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0E6E998B" w:rsidR="00080512" w:rsidRPr="00583848" w:rsidRDefault="00080512">
      <w:pPr>
        <w:pStyle w:val="ZA"/>
        <w:framePr w:wrap="notBeside"/>
        <w:rPr>
          <w:noProof w:val="0"/>
        </w:rPr>
      </w:pPr>
      <w:bookmarkStart w:id="0" w:name="page1"/>
      <w:r w:rsidRPr="00583848">
        <w:rPr>
          <w:noProof w:val="0"/>
          <w:sz w:val="64"/>
        </w:rPr>
        <w:t xml:space="preserve">3GPP TS </w:t>
      </w:r>
      <w:r w:rsidR="00185CA6" w:rsidRPr="00583848">
        <w:rPr>
          <w:noProof w:val="0"/>
          <w:sz w:val="64"/>
        </w:rPr>
        <w:t>33</w:t>
      </w:r>
      <w:r w:rsidRPr="00583848">
        <w:rPr>
          <w:noProof w:val="0"/>
          <w:sz w:val="64"/>
        </w:rPr>
        <w:t>.</w:t>
      </w:r>
      <w:r w:rsidR="00185CA6" w:rsidRPr="00583848">
        <w:rPr>
          <w:noProof w:val="0"/>
          <w:sz w:val="64"/>
        </w:rPr>
        <w:t>127</w:t>
      </w:r>
      <w:r w:rsidRPr="00583848">
        <w:rPr>
          <w:noProof w:val="0"/>
          <w:sz w:val="64"/>
        </w:rPr>
        <w:t xml:space="preserve"> </w:t>
      </w:r>
      <w:r w:rsidR="00EE2B9E">
        <w:rPr>
          <w:noProof w:val="0"/>
        </w:rPr>
        <w:t>V1</w:t>
      </w:r>
      <w:r w:rsidR="006A61AA">
        <w:rPr>
          <w:noProof w:val="0"/>
        </w:rPr>
        <w:t>6</w:t>
      </w:r>
      <w:r w:rsidR="000F07AE" w:rsidRPr="00583848">
        <w:rPr>
          <w:noProof w:val="0"/>
        </w:rPr>
        <w:t>.</w:t>
      </w:r>
      <w:r w:rsidR="00CC0CEF">
        <w:rPr>
          <w:noProof w:val="0"/>
        </w:rPr>
        <w:t>1</w:t>
      </w:r>
      <w:r w:rsidR="00991DF7">
        <w:rPr>
          <w:noProof w:val="0"/>
        </w:rPr>
        <w:t>3</w:t>
      </w:r>
      <w:r w:rsidR="000F07AE" w:rsidRPr="00583848">
        <w:rPr>
          <w:noProof w:val="0"/>
        </w:rPr>
        <w:t>.0</w:t>
      </w:r>
      <w:r w:rsidR="00A74CB0" w:rsidRPr="00583848">
        <w:rPr>
          <w:noProof w:val="0"/>
        </w:rPr>
        <w:t xml:space="preserve"> </w:t>
      </w:r>
      <w:r w:rsidRPr="00583848">
        <w:rPr>
          <w:noProof w:val="0"/>
          <w:sz w:val="32"/>
        </w:rPr>
        <w:t>(</w:t>
      </w:r>
      <w:r w:rsidR="00185CA6" w:rsidRPr="00583848">
        <w:rPr>
          <w:noProof w:val="0"/>
          <w:sz w:val="32"/>
        </w:rPr>
        <w:t>20</w:t>
      </w:r>
      <w:r w:rsidR="00842857">
        <w:rPr>
          <w:noProof w:val="0"/>
          <w:sz w:val="32"/>
        </w:rPr>
        <w:t>2</w:t>
      </w:r>
      <w:r w:rsidR="00991DF7">
        <w:rPr>
          <w:noProof w:val="0"/>
          <w:sz w:val="32"/>
        </w:rPr>
        <w:t>4</w:t>
      </w:r>
      <w:r w:rsidR="00673D53">
        <w:rPr>
          <w:noProof w:val="0"/>
          <w:sz w:val="32"/>
        </w:rPr>
        <w:t>-</w:t>
      </w:r>
      <w:r w:rsidR="00991DF7">
        <w:rPr>
          <w:noProof w:val="0"/>
          <w:sz w:val="32"/>
        </w:rPr>
        <w:t>09</w:t>
      </w:r>
      <w:r w:rsidRPr="00583848">
        <w:rPr>
          <w:noProof w:val="0"/>
          <w:sz w:val="32"/>
        </w:rPr>
        <w:t>)</w:t>
      </w:r>
    </w:p>
    <w:p w14:paraId="40010308" w14:textId="77777777" w:rsidR="00080512" w:rsidRPr="00583848" w:rsidRDefault="00080512">
      <w:pPr>
        <w:pStyle w:val="ZB"/>
        <w:framePr w:wrap="notBeside"/>
        <w:rPr>
          <w:noProof w:val="0"/>
        </w:rPr>
      </w:pPr>
      <w:r w:rsidRPr="00583848">
        <w:rPr>
          <w:noProof w:val="0"/>
        </w:rPr>
        <w:t>Technical Specification</w:t>
      </w:r>
    </w:p>
    <w:p w14:paraId="01DE1DC1" w14:textId="77777777" w:rsidR="00080512" w:rsidRPr="00583848" w:rsidRDefault="00080512">
      <w:pPr>
        <w:pStyle w:val="ZT"/>
        <w:framePr w:wrap="notBeside"/>
      </w:pPr>
      <w:r w:rsidRPr="00583848">
        <w:t>3rd Generation Partnership Project;</w:t>
      </w:r>
    </w:p>
    <w:p w14:paraId="41283268" w14:textId="77777777" w:rsidR="00080512" w:rsidRPr="00583848" w:rsidRDefault="00080512">
      <w:pPr>
        <w:pStyle w:val="ZT"/>
        <w:framePr w:wrap="notBeside"/>
      </w:pPr>
      <w:r w:rsidRPr="00583848">
        <w:t xml:space="preserve">Technical Specification Group </w:t>
      </w:r>
      <w:r w:rsidR="00710AE4" w:rsidRPr="00583848">
        <w:t>Services and System Aspects</w:t>
      </w:r>
      <w:r w:rsidRPr="00583848">
        <w:t>;</w:t>
      </w:r>
    </w:p>
    <w:p w14:paraId="3E228997" w14:textId="77777777" w:rsidR="00080512" w:rsidRPr="00583848" w:rsidRDefault="00710AE4">
      <w:pPr>
        <w:pStyle w:val="ZT"/>
        <w:framePr w:wrap="notBeside"/>
      </w:pPr>
      <w:r w:rsidRPr="00583848">
        <w:t>Security</w:t>
      </w:r>
      <w:r w:rsidR="00080512" w:rsidRPr="00583848">
        <w:t>;</w:t>
      </w:r>
    </w:p>
    <w:p w14:paraId="4E052D1D" w14:textId="51F24E0E" w:rsidR="00080512" w:rsidRPr="00583848" w:rsidRDefault="00710AE4">
      <w:pPr>
        <w:pStyle w:val="ZT"/>
        <w:framePr w:wrap="notBeside"/>
      </w:pPr>
      <w:r w:rsidRPr="00583848">
        <w:t>Lawful Inte</w:t>
      </w:r>
      <w:r w:rsidR="006F1888">
        <w:t>rception (LI) architecture and f</w:t>
      </w:r>
      <w:r w:rsidRPr="00583848">
        <w:t xml:space="preserve">unctions </w:t>
      </w:r>
    </w:p>
    <w:p w14:paraId="37A08169" w14:textId="27E942D9" w:rsidR="00080512" w:rsidRPr="00583848" w:rsidRDefault="00FC1192">
      <w:pPr>
        <w:pStyle w:val="ZT"/>
        <w:framePr w:wrap="notBeside"/>
        <w:rPr>
          <w:i/>
          <w:sz w:val="28"/>
        </w:rPr>
      </w:pPr>
      <w:r w:rsidRPr="00583848">
        <w:t>(</w:t>
      </w:r>
      <w:r w:rsidRPr="00583848">
        <w:rPr>
          <w:rStyle w:val="ZGSM"/>
        </w:rPr>
        <w:t xml:space="preserve">Release </w:t>
      </w:r>
      <w:r w:rsidR="00054A22" w:rsidRPr="00583848">
        <w:rPr>
          <w:rStyle w:val="ZGSM"/>
        </w:rPr>
        <w:t>1</w:t>
      </w:r>
      <w:r w:rsidR="006A61AA">
        <w:rPr>
          <w:rStyle w:val="ZGSM"/>
        </w:rPr>
        <w:t>6</w:t>
      </w:r>
      <w:r w:rsidRPr="00583848">
        <w:t>)</w:t>
      </w:r>
    </w:p>
    <w:p w14:paraId="239164C0" w14:textId="77777777" w:rsidR="00614FDF" w:rsidRPr="00583848" w:rsidRDefault="00FC1192" w:rsidP="00DC666B">
      <w:pPr>
        <w:pStyle w:val="ZU"/>
        <w:framePr w:h="2641" w:hRule="exact" w:wrap="notBeside"/>
        <w:tabs>
          <w:tab w:val="right" w:pos="10206"/>
        </w:tabs>
        <w:jc w:val="left"/>
        <w:rPr>
          <w:noProof w:val="0"/>
          <w:color w:val="0000FF"/>
        </w:rPr>
      </w:pPr>
      <w:r w:rsidRPr="00583848">
        <w:rPr>
          <w:noProof w:val="0"/>
          <w:color w:val="0000FF"/>
        </w:rPr>
        <w:tab/>
      </w:r>
      <w:r w:rsidRPr="00583848">
        <w:rPr>
          <w:noProof w:val="0"/>
          <w:color w:val="0000FF"/>
        </w:rPr>
        <w:tab/>
      </w:r>
      <w:r w:rsidRPr="00583848">
        <w:rPr>
          <w:noProof w:val="0"/>
          <w:color w:val="0000FF"/>
        </w:rPr>
        <w:tab/>
      </w:r>
    </w:p>
    <w:p w14:paraId="1BD2D7CB" w14:textId="77777777" w:rsidR="00917CCB" w:rsidRPr="00583848" w:rsidRDefault="00917CCB" w:rsidP="00DC666B">
      <w:pPr>
        <w:pStyle w:val="ZU"/>
        <w:framePr w:h="2641" w:hRule="exact" w:wrap="notBeside"/>
        <w:tabs>
          <w:tab w:val="right" w:pos="10206"/>
        </w:tabs>
        <w:jc w:val="left"/>
        <w:rPr>
          <w:noProof w:val="0"/>
        </w:rPr>
      </w:pPr>
      <w:r w:rsidRPr="00583848">
        <w:rPr>
          <w:i/>
          <w:noProof w:val="0"/>
        </w:rPr>
        <w:t xml:space="preserve">  </w:t>
      </w:r>
      <w:r w:rsidR="009D16F8" w:rsidRPr="00583848">
        <w:rPr>
          <w:i/>
          <w:lang w:eastAsia="en-GB"/>
        </w:rPr>
        <w:drawing>
          <wp:inline distT="0" distB="0" distL="0" distR="0" wp14:anchorId="1551CD78" wp14:editId="7E4420DF">
            <wp:extent cx="1210945" cy="83820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Pr="00583848">
        <w:rPr>
          <w:noProof w:val="0"/>
          <w:color w:val="0000FF"/>
        </w:rPr>
        <w:tab/>
      </w:r>
      <w:r w:rsidR="009D16F8" w:rsidRPr="00583848">
        <w:rPr>
          <w:lang w:eastAsia="en-GB"/>
        </w:rPr>
        <w:drawing>
          <wp:inline distT="0" distB="0" distL="0" distR="0" wp14:anchorId="16AE18A1" wp14:editId="2FF397A7">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583848" w:rsidRDefault="00080512" w:rsidP="00DC666B">
      <w:pPr>
        <w:pStyle w:val="ZU"/>
        <w:framePr w:h="2641" w:hRule="exact" w:wrap="notBeside"/>
        <w:tabs>
          <w:tab w:val="right" w:pos="10206"/>
        </w:tabs>
        <w:jc w:val="left"/>
        <w:rPr>
          <w:noProof w:val="0"/>
        </w:rPr>
      </w:pPr>
    </w:p>
    <w:p w14:paraId="4CE9D3FF" w14:textId="77777777" w:rsidR="00080512" w:rsidRPr="00583848" w:rsidRDefault="00080512" w:rsidP="00734A5B">
      <w:pPr>
        <w:framePr w:h="1377" w:hRule="exact" w:wrap="notBeside" w:vAnchor="page" w:hAnchor="margin" w:y="15305"/>
        <w:rPr>
          <w:sz w:val="16"/>
        </w:rPr>
      </w:pPr>
      <w:r w:rsidRPr="00583848">
        <w:rPr>
          <w:sz w:val="16"/>
        </w:rPr>
        <w:t>The present document has been developed within the 3</w:t>
      </w:r>
      <w:r w:rsidR="00F04712" w:rsidRPr="00583848">
        <w:rPr>
          <w:sz w:val="16"/>
        </w:rPr>
        <w:t>rd</w:t>
      </w:r>
      <w:r w:rsidRPr="00583848">
        <w:rPr>
          <w:sz w:val="16"/>
        </w:rPr>
        <w:t xml:space="preserve"> Generation Partnership Project (3GPP</w:t>
      </w:r>
      <w:r w:rsidRPr="00583848">
        <w:rPr>
          <w:sz w:val="16"/>
          <w:vertAlign w:val="superscript"/>
        </w:rPr>
        <w:t xml:space="preserve"> TM</w:t>
      </w:r>
      <w:r w:rsidRPr="00583848">
        <w:rPr>
          <w:sz w:val="16"/>
        </w:rPr>
        <w:t>) and may be further elaborated for the purposes of 3GPP..</w:t>
      </w:r>
      <w:r w:rsidRPr="00583848">
        <w:rPr>
          <w:sz w:val="16"/>
        </w:rPr>
        <w:br/>
        <w:t>The present document has not been subject to any approval process by the 3GPP</w:t>
      </w:r>
      <w:r w:rsidRPr="00583848">
        <w:rPr>
          <w:sz w:val="16"/>
          <w:vertAlign w:val="superscript"/>
        </w:rPr>
        <w:t xml:space="preserve"> </w:t>
      </w:r>
      <w:r w:rsidRPr="00583848">
        <w:rPr>
          <w:sz w:val="16"/>
        </w:rPr>
        <w:t>Organizational Partners and shall not be implemented.</w:t>
      </w:r>
      <w:r w:rsidRPr="00583848">
        <w:rPr>
          <w:sz w:val="16"/>
        </w:rPr>
        <w:br/>
        <w:t>This Specification is provided for future development work within 3GPP</w:t>
      </w:r>
      <w:r w:rsidRPr="00583848">
        <w:rPr>
          <w:sz w:val="16"/>
          <w:vertAlign w:val="superscript"/>
        </w:rPr>
        <w:t xml:space="preserve"> </w:t>
      </w:r>
      <w:r w:rsidRPr="00583848">
        <w:rPr>
          <w:sz w:val="16"/>
        </w:rPr>
        <w:t>only. The Organizational Partners accept no liability for any use of this Specification.</w:t>
      </w:r>
      <w:r w:rsidRPr="00583848">
        <w:rPr>
          <w:sz w:val="16"/>
        </w:rPr>
        <w:br/>
        <w:t xml:space="preserve">Specifications and </w:t>
      </w:r>
      <w:r w:rsidR="00F653B8" w:rsidRPr="00583848">
        <w:rPr>
          <w:sz w:val="16"/>
        </w:rPr>
        <w:t>Reports</w:t>
      </w:r>
      <w:r w:rsidRPr="00583848">
        <w:rPr>
          <w:sz w:val="16"/>
        </w:rPr>
        <w:t xml:space="preserve"> for implementation of the 3GPP</w:t>
      </w:r>
      <w:r w:rsidRPr="00583848">
        <w:rPr>
          <w:sz w:val="16"/>
          <w:vertAlign w:val="superscript"/>
        </w:rPr>
        <w:t xml:space="preserve"> TM</w:t>
      </w:r>
      <w:r w:rsidRPr="00583848">
        <w:rPr>
          <w:sz w:val="16"/>
        </w:rPr>
        <w:t xml:space="preserve"> system should be obtained via the 3GPP Organizational Partners' Publications Offices.</w:t>
      </w:r>
    </w:p>
    <w:p w14:paraId="4176BA53" w14:textId="77777777" w:rsidR="00080512" w:rsidRPr="00583848" w:rsidRDefault="00080512">
      <w:pPr>
        <w:pStyle w:val="ZV"/>
        <w:framePr w:wrap="notBeside"/>
        <w:rPr>
          <w:noProof w:val="0"/>
        </w:rPr>
      </w:pPr>
    </w:p>
    <w:p w14:paraId="02D6E716" w14:textId="77777777" w:rsidR="00080512" w:rsidRPr="00583848" w:rsidRDefault="00080512"/>
    <w:bookmarkEnd w:id="0"/>
    <w:p w14:paraId="096BDDCF" w14:textId="77777777" w:rsidR="00080512" w:rsidRPr="00583848" w:rsidRDefault="00080512">
      <w:pPr>
        <w:sectPr w:rsidR="00080512" w:rsidRPr="00583848">
          <w:footnotePr>
            <w:numRestart w:val="eachSect"/>
          </w:footnotePr>
          <w:pgSz w:w="11907" w:h="16840"/>
          <w:pgMar w:top="2268" w:right="851" w:bottom="10773" w:left="851" w:header="0" w:footer="0" w:gutter="0"/>
          <w:cols w:space="720"/>
        </w:sectPr>
      </w:pPr>
    </w:p>
    <w:p w14:paraId="0A290521" w14:textId="77777777" w:rsidR="00080512" w:rsidRPr="00583848" w:rsidRDefault="00614FDF" w:rsidP="00DC666B">
      <w:bookmarkStart w:id="1" w:name="page2"/>
      <w:r w:rsidRPr="00583848">
        <w:lastRenderedPageBreak/>
        <w:br/>
      </w:r>
    </w:p>
    <w:p w14:paraId="62B66C90" w14:textId="77777777" w:rsidR="00080512" w:rsidRPr="00583848" w:rsidRDefault="00080512">
      <w:pPr>
        <w:pStyle w:val="FP"/>
        <w:framePr w:wrap="notBeside" w:hAnchor="margin" w:y="1419"/>
        <w:pBdr>
          <w:bottom w:val="single" w:sz="6" w:space="1" w:color="auto"/>
        </w:pBdr>
        <w:spacing w:before="240"/>
        <w:ind w:left="2835" w:right="2835"/>
        <w:jc w:val="center"/>
      </w:pPr>
      <w:r w:rsidRPr="00583848">
        <w:t>Keywords</w:t>
      </w:r>
    </w:p>
    <w:p w14:paraId="0B6FB9FE" w14:textId="385787C1" w:rsidR="00080512" w:rsidRPr="00583848" w:rsidRDefault="00A41563">
      <w:pPr>
        <w:pStyle w:val="FP"/>
        <w:framePr w:wrap="notBeside" w:hAnchor="margin" w:y="1419"/>
        <w:ind w:left="2835" w:right="2835"/>
        <w:jc w:val="center"/>
        <w:rPr>
          <w:rFonts w:ascii="Arial" w:hAnsi="Arial"/>
          <w:sz w:val="18"/>
        </w:rPr>
      </w:pPr>
      <w:r>
        <w:rPr>
          <w:rFonts w:ascii="Arial" w:hAnsi="Arial"/>
          <w:sz w:val="18"/>
        </w:rPr>
        <w:t>5G, LTE, UMTS, Security, LI, A</w:t>
      </w:r>
      <w:r w:rsidR="00DC666B" w:rsidRPr="00583848">
        <w:rPr>
          <w:rFonts w:ascii="Arial" w:hAnsi="Arial"/>
          <w:sz w:val="18"/>
        </w:rPr>
        <w:t>rchitecture</w:t>
      </w:r>
    </w:p>
    <w:p w14:paraId="583F0483" w14:textId="77777777" w:rsidR="00080512" w:rsidRPr="00583848" w:rsidRDefault="00080512"/>
    <w:p w14:paraId="049CFB1F" w14:textId="77777777" w:rsidR="00080512" w:rsidRPr="00583848" w:rsidRDefault="00080512">
      <w:pPr>
        <w:pStyle w:val="FP"/>
        <w:framePr w:wrap="notBeside" w:hAnchor="margin" w:yAlign="center"/>
        <w:spacing w:after="240"/>
        <w:ind w:left="2835" w:right="2835"/>
        <w:jc w:val="center"/>
        <w:rPr>
          <w:rFonts w:ascii="Arial" w:hAnsi="Arial"/>
          <w:b/>
          <w:i/>
        </w:rPr>
      </w:pPr>
      <w:r w:rsidRPr="00583848">
        <w:rPr>
          <w:rFonts w:ascii="Arial" w:hAnsi="Arial"/>
          <w:b/>
          <w:i/>
        </w:rPr>
        <w:t>3GPP</w:t>
      </w:r>
    </w:p>
    <w:p w14:paraId="155A8C76" w14:textId="77777777" w:rsidR="00080512" w:rsidRPr="00583848" w:rsidRDefault="00080512">
      <w:pPr>
        <w:pStyle w:val="FP"/>
        <w:framePr w:wrap="notBeside" w:hAnchor="margin" w:yAlign="center"/>
        <w:pBdr>
          <w:bottom w:val="single" w:sz="6" w:space="1" w:color="auto"/>
        </w:pBdr>
        <w:ind w:left="2835" w:right="2835"/>
        <w:jc w:val="center"/>
      </w:pPr>
      <w:r w:rsidRPr="00583848">
        <w:t>Postal address</w:t>
      </w:r>
    </w:p>
    <w:p w14:paraId="4DCB472F" w14:textId="77777777" w:rsidR="00080512" w:rsidRPr="00583848" w:rsidRDefault="00080512">
      <w:pPr>
        <w:pStyle w:val="FP"/>
        <w:framePr w:wrap="notBeside" w:hAnchor="margin" w:yAlign="center"/>
        <w:ind w:left="2835" w:right="2835"/>
        <w:jc w:val="center"/>
        <w:rPr>
          <w:rFonts w:ascii="Arial" w:hAnsi="Arial"/>
          <w:sz w:val="18"/>
        </w:rPr>
      </w:pPr>
    </w:p>
    <w:p w14:paraId="0A76B862" w14:textId="77777777" w:rsidR="00080512" w:rsidRPr="00583848" w:rsidRDefault="00080512">
      <w:pPr>
        <w:pStyle w:val="FP"/>
        <w:framePr w:wrap="notBeside" w:hAnchor="margin" w:yAlign="center"/>
        <w:pBdr>
          <w:bottom w:val="single" w:sz="6" w:space="1" w:color="auto"/>
        </w:pBdr>
        <w:spacing w:before="240"/>
        <w:ind w:left="2835" w:right="2835"/>
        <w:jc w:val="center"/>
      </w:pPr>
      <w:r w:rsidRPr="00583848">
        <w:t>3GPP support office address</w:t>
      </w:r>
    </w:p>
    <w:p w14:paraId="078C4712" w14:textId="77777777" w:rsidR="00080512" w:rsidRPr="00583848" w:rsidRDefault="00080512">
      <w:pPr>
        <w:pStyle w:val="FP"/>
        <w:framePr w:wrap="notBeside" w:hAnchor="margin" w:yAlign="center"/>
        <w:ind w:left="2835" w:right="2835"/>
        <w:jc w:val="center"/>
        <w:rPr>
          <w:rFonts w:ascii="Arial" w:hAnsi="Arial"/>
          <w:sz w:val="18"/>
        </w:rPr>
      </w:pPr>
      <w:r w:rsidRPr="00583848">
        <w:rPr>
          <w:rFonts w:ascii="Arial" w:hAnsi="Arial"/>
          <w:sz w:val="18"/>
        </w:rPr>
        <w:t>650 Route des Lucioles - Sophia Antipolis</w:t>
      </w:r>
    </w:p>
    <w:p w14:paraId="2B8F2B3F" w14:textId="77777777" w:rsidR="00080512" w:rsidRPr="00583848" w:rsidRDefault="00080512">
      <w:pPr>
        <w:pStyle w:val="FP"/>
        <w:framePr w:wrap="notBeside" w:hAnchor="margin" w:yAlign="center"/>
        <w:ind w:left="2835" w:right="2835"/>
        <w:jc w:val="center"/>
        <w:rPr>
          <w:rFonts w:ascii="Arial" w:hAnsi="Arial"/>
          <w:sz w:val="18"/>
        </w:rPr>
      </w:pPr>
      <w:r w:rsidRPr="00583848">
        <w:rPr>
          <w:rFonts w:ascii="Arial" w:hAnsi="Arial"/>
          <w:sz w:val="18"/>
        </w:rPr>
        <w:t>Valbonne - FRANCE</w:t>
      </w:r>
    </w:p>
    <w:p w14:paraId="2E7AE216" w14:textId="77777777" w:rsidR="00080512" w:rsidRPr="00583848" w:rsidRDefault="00080512">
      <w:pPr>
        <w:pStyle w:val="FP"/>
        <w:framePr w:wrap="notBeside" w:hAnchor="margin" w:yAlign="center"/>
        <w:spacing w:after="20"/>
        <w:ind w:left="2835" w:right="2835"/>
        <w:jc w:val="center"/>
        <w:rPr>
          <w:rFonts w:ascii="Arial" w:hAnsi="Arial"/>
          <w:sz w:val="18"/>
        </w:rPr>
      </w:pPr>
      <w:r w:rsidRPr="00583848">
        <w:rPr>
          <w:rFonts w:ascii="Arial" w:hAnsi="Arial"/>
          <w:sz w:val="18"/>
        </w:rPr>
        <w:t>Tel.: +33 4 92 94 42 00 Fax: +33 4 93 65 47 16</w:t>
      </w:r>
    </w:p>
    <w:p w14:paraId="3B40236F" w14:textId="77777777" w:rsidR="00080512" w:rsidRPr="00583848" w:rsidRDefault="00080512">
      <w:pPr>
        <w:pStyle w:val="FP"/>
        <w:framePr w:wrap="notBeside" w:hAnchor="margin" w:yAlign="center"/>
        <w:pBdr>
          <w:bottom w:val="single" w:sz="6" w:space="1" w:color="auto"/>
        </w:pBdr>
        <w:spacing w:before="240"/>
        <w:ind w:left="2835" w:right="2835"/>
        <w:jc w:val="center"/>
      </w:pPr>
      <w:r w:rsidRPr="00583848">
        <w:t>Internet</w:t>
      </w:r>
    </w:p>
    <w:p w14:paraId="269C3111" w14:textId="77777777" w:rsidR="00080512" w:rsidRPr="00583848" w:rsidRDefault="00080512">
      <w:pPr>
        <w:pStyle w:val="FP"/>
        <w:framePr w:wrap="notBeside" w:hAnchor="margin" w:yAlign="center"/>
        <w:ind w:left="2835" w:right="2835"/>
        <w:jc w:val="center"/>
        <w:rPr>
          <w:rFonts w:ascii="Arial" w:hAnsi="Arial"/>
          <w:sz w:val="18"/>
        </w:rPr>
      </w:pPr>
      <w:r w:rsidRPr="00583848">
        <w:rPr>
          <w:rFonts w:ascii="Arial" w:hAnsi="Arial"/>
          <w:sz w:val="18"/>
        </w:rPr>
        <w:t>http://www.3gpp.org</w:t>
      </w:r>
    </w:p>
    <w:p w14:paraId="5113278D" w14:textId="77777777" w:rsidR="00080512" w:rsidRPr="00583848" w:rsidRDefault="00080512"/>
    <w:p w14:paraId="66E125E9" w14:textId="77777777" w:rsidR="00080512" w:rsidRPr="00583848"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83848">
        <w:rPr>
          <w:rFonts w:ascii="Arial" w:hAnsi="Arial"/>
          <w:b/>
          <w:i/>
        </w:rPr>
        <w:t>Copyright Notification</w:t>
      </w:r>
    </w:p>
    <w:p w14:paraId="667845BE" w14:textId="77777777" w:rsidR="00080512" w:rsidRPr="00583848" w:rsidRDefault="00080512" w:rsidP="00FA1266">
      <w:pPr>
        <w:pStyle w:val="FP"/>
        <w:framePr w:h="3057" w:hRule="exact" w:wrap="notBeside" w:vAnchor="page" w:hAnchor="margin" w:y="12605"/>
        <w:jc w:val="center"/>
      </w:pPr>
      <w:r w:rsidRPr="00583848">
        <w:t>No part may be reproduced except as authorized by written permission.</w:t>
      </w:r>
      <w:r w:rsidRPr="00583848">
        <w:br/>
        <w:t>The copyright and the foregoing restriction extend to reproduction in all media.</w:t>
      </w:r>
    </w:p>
    <w:p w14:paraId="2F186BA8" w14:textId="77777777" w:rsidR="00080512" w:rsidRPr="00583848" w:rsidRDefault="00080512" w:rsidP="00FA1266">
      <w:pPr>
        <w:pStyle w:val="FP"/>
        <w:framePr w:h="3057" w:hRule="exact" w:wrap="notBeside" w:vAnchor="page" w:hAnchor="margin" w:y="12605"/>
        <w:jc w:val="center"/>
      </w:pPr>
    </w:p>
    <w:p w14:paraId="56E6D982" w14:textId="67EAD8A0" w:rsidR="00080512" w:rsidRPr="00583848" w:rsidRDefault="00DC309B" w:rsidP="00FA1266">
      <w:pPr>
        <w:pStyle w:val="FP"/>
        <w:framePr w:h="3057" w:hRule="exact" w:wrap="notBeside" w:vAnchor="page" w:hAnchor="margin" w:y="12605"/>
        <w:jc w:val="center"/>
        <w:rPr>
          <w:sz w:val="18"/>
        </w:rPr>
      </w:pPr>
      <w:r w:rsidRPr="00583848">
        <w:rPr>
          <w:sz w:val="18"/>
        </w:rPr>
        <w:t>© 20</w:t>
      </w:r>
      <w:r w:rsidR="00842857">
        <w:rPr>
          <w:sz w:val="18"/>
        </w:rPr>
        <w:t>2</w:t>
      </w:r>
      <w:r w:rsidR="00991DF7">
        <w:rPr>
          <w:sz w:val="18"/>
        </w:rPr>
        <w:t>4</w:t>
      </w:r>
      <w:r w:rsidR="00080512" w:rsidRPr="00583848">
        <w:rPr>
          <w:sz w:val="18"/>
        </w:rPr>
        <w:t>, 3GPP Organizational Partners (ARIB, ATIS, CCSA, ETSI,</w:t>
      </w:r>
      <w:r w:rsidR="00F22EC7" w:rsidRPr="00583848">
        <w:rPr>
          <w:sz w:val="18"/>
        </w:rPr>
        <w:t xml:space="preserve"> TSDSI, </w:t>
      </w:r>
      <w:r w:rsidR="00080512" w:rsidRPr="00583848">
        <w:rPr>
          <w:sz w:val="18"/>
        </w:rPr>
        <w:t>TTA, TTC).</w:t>
      </w:r>
      <w:bookmarkStart w:id="2" w:name="copyrightaddon"/>
      <w:bookmarkEnd w:id="2"/>
    </w:p>
    <w:p w14:paraId="71332305" w14:textId="77777777" w:rsidR="00734A5B" w:rsidRPr="00583848" w:rsidRDefault="00080512" w:rsidP="00FA1266">
      <w:pPr>
        <w:pStyle w:val="FP"/>
        <w:framePr w:h="3057" w:hRule="exact" w:wrap="notBeside" w:vAnchor="page" w:hAnchor="margin" w:y="12605"/>
        <w:jc w:val="center"/>
        <w:rPr>
          <w:sz w:val="18"/>
        </w:rPr>
      </w:pPr>
      <w:r w:rsidRPr="00583848">
        <w:rPr>
          <w:sz w:val="18"/>
        </w:rPr>
        <w:t>All rights reserved.</w:t>
      </w:r>
    </w:p>
    <w:p w14:paraId="51D36C01" w14:textId="77777777" w:rsidR="00FC1192" w:rsidRPr="00583848" w:rsidRDefault="00FC1192" w:rsidP="00FA1266">
      <w:pPr>
        <w:pStyle w:val="FP"/>
        <w:framePr w:h="3057" w:hRule="exact" w:wrap="notBeside" w:vAnchor="page" w:hAnchor="margin" w:y="12605"/>
        <w:rPr>
          <w:sz w:val="18"/>
        </w:rPr>
      </w:pPr>
    </w:p>
    <w:p w14:paraId="36E33F80" w14:textId="77777777" w:rsidR="00734A5B" w:rsidRPr="00583848" w:rsidRDefault="00734A5B" w:rsidP="00FA1266">
      <w:pPr>
        <w:pStyle w:val="FP"/>
        <w:framePr w:h="3057" w:hRule="exact" w:wrap="notBeside" w:vAnchor="page" w:hAnchor="margin" w:y="12605"/>
        <w:rPr>
          <w:sz w:val="18"/>
        </w:rPr>
      </w:pPr>
      <w:r w:rsidRPr="00583848">
        <w:rPr>
          <w:sz w:val="18"/>
        </w:rPr>
        <w:t>UMTS™ is a Trade Mark of ETSI registered for the benefit of its members</w:t>
      </w:r>
    </w:p>
    <w:p w14:paraId="4707E2DF" w14:textId="77777777" w:rsidR="00080512" w:rsidRPr="00583848" w:rsidRDefault="00734A5B" w:rsidP="00FA1266">
      <w:pPr>
        <w:pStyle w:val="FP"/>
        <w:framePr w:h="3057" w:hRule="exact" w:wrap="notBeside" w:vAnchor="page" w:hAnchor="margin" w:y="12605"/>
        <w:rPr>
          <w:sz w:val="18"/>
        </w:rPr>
      </w:pPr>
      <w:r w:rsidRPr="00583848">
        <w:rPr>
          <w:sz w:val="18"/>
        </w:rPr>
        <w:t>3GPP™ is a Trade Mark of ETSI registered for the benefit of its Members and of the 3GPP Organizational Partners</w:t>
      </w:r>
      <w:r w:rsidR="00080512" w:rsidRPr="00583848">
        <w:rPr>
          <w:sz w:val="18"/>
        </w:rPr>
        <w:br/>
      </w:r>
      <w:r w:rsidR="00FA1266" w:rsidRPr="00583848">
        <w:rPr>
          <w:sz w:val="18"/>
        </w:rPr>
        <w:t>LTE™ is a Trade Mark of ETSI registered for the benefit of its Members and of the 3GPP Organizational Partners</w:t>
      </w:r>
    </w:p>
    <w:p w14:paraId="149768E5" w14:textId="77777777" w:rsidR="00FA1266" w:rsidRPr="00583848" w:rsidRDefault="00FA1266" w:rsidP="00FA1266">
      <w:pPr>
        <w:pStyle w:val="FP"/>
        <w:framePr w:h="3057" w:hRule="exact" w:wrap="notBeside" w:vAnchor="page" w:hAnchor="margin" w:y="12605"/>
        <w:rPr>
          <w:sz w:val="18"/>
        </w:rPr>
      </w:pPr>
      <w:r w:rsidRPr="00583848">
        <w:rPr>
          <w:sz w:val="18"/>
        </w:rPr>
        <w:t>GSM® and the GSM logo are registered and owned by the GSM Association</w:t>
      </w:r>
    </w:p>
    <w:bookmarkEnd w:id="1"/>
    <w:p w14:paraId="0F9FD18A" w14:textId="77777777" w:rsidR="00080512" w:rsidRPr="00583848" w:rsidRDefault="00080512">
      <w:pPr>
        <w:pStyle w:val="TT"/>
      </w:pPr>
      <w:r w:rsidRPr="00583848">
        <w:br w:type="page"/>
      </w:r>
      <w:r w:rsidRPr="00583848">
        <w:lastRenderedPageBreak/>
        <w:t>Contents</w:t>
      </w:r>
    </w:p>
    <w:p w14:paraId="4B8E1212" w14:textId="35E3BEC5" w:rsidR="00F74CC9" w:rsidRDefault="00F74CC9">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_Toc83226883 \h </w:instrText>
      </w:r>
      <w:r>
        <w:fldChar w:fldCharType="separate"/>
      </w:r>
      <w:r>
        <w:t>8</w:t>
      </w:r>
      <w:r>
        <w:fldChar w:fldCharType="end"/>
      </w:r>
    </w:p>
    <w:p w14:paraId="24582418" w14:textId="690B98DB" w:rsidR="00F74CC9" w:rsidRDefault="00F74CC9">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_Toc83226884 \h </w:instrText>
      </w:r>
      <w:r>
        <w:fldChar w:fldCharType="separate"/>
      </w:r>
      <w:r>
        <w:t>8</w:t>
      </w:r>
      <w:r>
        <w:fldChar w:fldCharType="end"/>
      </w:r>
    </w:p>
    <w:p w14:paraId="646D613E" w14:textId="003A03EC" w:rsidR="00F74CC9" w:rsidRDefault="00F74CC9">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_Toc83226885 \h </w:instrText>
      </w:r>
      <w:r>
        <w:fldChar w:fldCharType="separate"/>
      </w:r>
      <w:r>
        <w:t>9</w:t>
      </w:r>
      <w:r>
        <w:fldChar w:fldCharType="end"/>
      </w:r>
    </w:p>
    <w:p w14:paraId="53386E06" w14:textId="59D7D3B1" w:rsidR="00F74CC9" w:rsidRDefault="00F74CC9">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_Toc83226886 \h </w:instrText>
      </w:r>
      <w:r>
        <w:fldChar w:fldCharType="separate"/>
      </w:r>
      <w:r>
        <w:t>9</w:t>
      </w:r>
      <w:r>
        <w:fldChar w:fldCharType="end"/>
      </w:r>
    </w:p>
    <w:p w14:paraId="36E1C89A" w14:textId="1E7FC5E4" w:rsidR="00F74CC9" w:rsidRDefault="00F74CC9">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_Toc83226887 \h </w:instrText>
      </w:r>
      <w:r>
        <w:fldChar w:fldCharType="separate"/>
      </w:r>
      <w:r>
        <w:t>10</w:t>
      </w:r>
      <w:r>
        <w:fldChar w:fldCharType="end"/>
      </w:r>
    </w:p>
    <w:p w14:paraId="0ED98F6B" w14:textId="37C0BDAD" w:rsidR="00F74CC9" w:rsidRDefault="00F74CC9">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_Toc83226888 \h </w:instrText>
      </w:r>
      <w:r>
        <w:fldChar w:fldCharType="separate"/>
      </w:r>
      <w:r>
        <w:t>10</w:t>
      </w:r>
      <w:r>
        <w:fldChar w:fldCharType="end"/>
      </w:r>
    </w:p>
    <w:p w14:paraId="4B5FBCAF" w14:textId="435E1F06" w:rsidR="00F74CC9" w:rsidRDefault="00F74CC9">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_Toc83226889 \h </w:instrText>
      </w:r>
      <w:r>
        <w:fldChar w:fldCharType="separate"/>
      </w:r>
      <w:r>
        <w:t>11</w:t>
      </w:r>
      <w:r>
        <w:fldChar w:fldCharType="end"/>
      </w:r>
    </w:p>
    <w:p w14:paraId="32D663FC" w14:textId="244F740B" w:rsidR="00F74CC9" w:rsidRDefault="00F74CC9">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_Toc83226890 \h </w:instrText>
      </w:r>
      <w:r>
        <w:fldChar w:fldCharType="separate"/>
      </w:r>
      <w:r>
        <w:t>11</w:t>
      </w:r>
      <w:r>
        <w:fldChar w:fldCharType="end"/>
      </w:r>
    </w:p>
    <w:p w14:paraId="65C68F4A" w14:textId="344878D1" w:rsidR="00F74CC9" w:rsidRDefault="00F74CC9">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Requirements realisation</w:t>
      </w:r>
      <w:r>
        <w:tab/>
      </w:r>
      <w:r>
        <w:fldChar w:fldCharType="begin" w:fldLock="1"/>
      </w:r>
      <w:r>
        <w:instrText xml:space="preserve"> PAGEREF _Toc83226891 \h </w:instrText>
      </w:r>
      <w:r>
        <w:fldChar w:fldCharType="separate"/>
      </w:r>
      <w:r>
        <w:t>13</w:t>
      </w:r>
      <w:r>
        <w:fldChar w:fldCharType="end"/>
      </w:r>
    </w:p>
    <w:p w14:paraId="0D73F46F" w14:textId="1B9DA454" w:rsidR="00F74CC9" w:rsidRDefault="00F74CC9">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Functional architecture</w:t>
      </w:r>
      <w:r>
        <w:tab/>
      </w:r>
      <w:r>
        <w:fldChar w:fldCharType="begin" w:fldLock="1"/>
      </w:r>
      <w:r>
        <w:instrText xml:space="preserve"> PAGEREF _Toc83226892 \h </w:instrText>
      </w:r>
      <w:r>
        <w:fldChar w:fldCharType="separate"/>
      </w:r>
      <w:r>
        <w:t>13</w:t>
      </w:r>
      <w:r>
        <w:fldChar w:fldCharType="end"/>
      </w:r>
    </w:p>
    <w:p w14:paraId="3475050A" w14:textId="7632F3E7" w:rsidR="00F74CC9" w:rsidRDefault="00F74CC9">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_Toc83226893 \h </w:instrText>
      </w:r>
      <w:r>
        <w:fldChar w:fldCharType="separate"/>
      </w:r>
      <w:r>
        <w:t>13</w:t>
      </w:r>
      <w:r>
        <w:fldChar w:fldCharType="end"/>
      </w:r>
    </w:p>
    <w:p w14:paraId="084F2BC0" w14:textId="1D28AB1F" w:rsidR="00F74CC9" w:rsidRDefault="00F74CC9">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High-level generic LI architecture</w:t>
      </w:r>
      <w:r>
        <w:tab/>
      </w:r>
      <w:r>
        <w:fldChar w:fldCharType="begin" w:fldLock="1"/>
      </w:r>
      <w:r>
        <w:instrText xml:space="preserve"> PAGEREF _Toc83226894 \h </w:instrText>
      </w:r>
      <w:r>
        <w:fldChar w:fldCharType="separate"/>
      </w:r>
      <w:r>
        <w:t>13</w:t>
      </w:r>
      <w:r>
        <w:fldChar w:fldCharType="end"/>
      </w:r>
    </w:p>
    <w:p w14:paraId="604E136E" w14:textId="1505C31F" w:rsidR="00F74CC9" w:rsidRDefault="00F74CC9">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Functional entities</w:t>
      </w:r>
      <w:r>
        <w:tab/>
      </w:r>
      <w:r>
        <w:fldChar w:fldCharType="begin" w:fldLock="1"/>
      </w:r>
      <w:r>
        <w:instrText xml:space="preserve"> PAGEREF _Toc83226895 \h </w:instrText>
      </w:r>
      <w:r>
        <w:fldChar w:fldCharType="separate"/>
      </w:r>
      <w:r>
        <w:t>14</w:t>
      </w:r>
      <w:r>
        <w:fldChar w:fldCharType="end"/>
      </w:r>
    </w:p>
    <w:p w14:paraId="2E4C4305" w14:textId="2443FD73" w:rsidR="00F74CC9" w:rsidRDefault="00F74CC9">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Law Enforcement Agency (LEA)</w:t>
      </w:r>
      <w:r>
        <w:tab/>
      </w:r>
      <w:r>
        <w:fldChar w:fldCharType="begin" w:fldLock="1"/>
      </w:r>
      <w:r>
        <w:instrText xml:space="preserve"> PAGEREF _Toc83226896 \h </w:instrText>
      </w:r>
      <w:r>
        <w:fldChar w:fldCharType="separate"/>
      </w:r>
      <w:r>
        <w:t>14</w:t>
      </w:r>
      <w:r>
        <w:fldChar w:fldCharType="end"/>
      </w:r>
    </w:p>
    <w:p w14:paraId="3EB3EB69" w14:textId="1B288CBB" w:rsidR="00F74CC9" w:rsidRDefault="00F74CC9">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Point of Interception (POI)</w:t>
      </w:r>
      <w:r>
        <w:tab/>
      </w:r>
      <w:r>
        <w:fldChar w:fldCharType="begin" w:fldLock="1"/>
      </w:r>
      <w:r>
        <w:instrText xml:space="preserve"> PAGEREF _Toc83226897 \h </w:instrText>
      </w:r>
      <w:r>
        <w:fldChar w:fldCharType="separate"/>
      </w:r>
      <w:r>
        <w:t>15</w:t>
      </w:r>
      <w:r>
        <w:fldChar w:fldCharType="end"/>
      </w:r>
    </w:p>
    <w:p w14:paraId="175AF7C2" w14:textId="27469369" w:rsidR="00F74CC9" w:rsidRDefault="00F74CC9">
      <w:pPr>
        <w:pStyle w:val="TOC4"/>
        <w:rPr>
          <w:rFonts w:asciiTheme="minorHAnsi" w:eastAsiaTheme="minorEastAsia" w:hAnsiTheme="minorHAnsi" w:cstheme="minorBidi"/>
          <w:sz w:val="22"/>
          <w:szCs w:val="22"/>
          <w:lang w:eastAsia="en-GB"/>
        </w:rPr>
      </w:pPr>
      <w:r>
        <w:t>5.3.2.1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_Toc83226898 \h </w:instrText>
      </w:r>
      <w:r>
        <w:fldChar w:fldCharType="separate"/>
      </w:r>
      <w:r>
        <w:t>15</w:t>
      </w:r>
      <w:r>
        <w:fldChar w:fldCharType="end"/>
      </w:r>
    </w:p>
    <w:p w14:paraId="17DF9470" w14:textId="15C1C796" w:rsidR="00F74CC9" w:rsidRDefault="00F74CC9">
      <w:pPr>
        <w:pStyle w:val="TOC4"/>
        <w:rPr>
          <w:rFonts w:asciiTheme="minorHAnsi" w:eastAsiaTheme="minorEastAsia" w:hAnsiTheme="minorHAnsi" w:cstheme="minorBidi"/>
          <w:sz w:val="22"/>
          <w:szCs w:val="22"/>
          <w:lang w:eastAsia="en-GB"/>
        </w:rPr>
      </w:pPr>
      <w:r>
        <w:t>5.3.2.2</w:t>
      </w:r>
      <w:r>
        <w:rPr>
          <w:rFonts w:asciiTheme="minorHAnsi" w:eastAsiaTheme="minorEastAsia" w:hAnsiTheme="minorHAnsi" w:cstheme="minorBidi"/>
          <w:sz w:val="22"/>
          <w:szCs w:val="22"/>
          <w:lang w:eastAsia="en-GB"/>
        </w:rPr>
        <w:tab/>
      </w:r>
      <w:r>
        <w:t>Directly provisioned and triggered POIs</w:t>
      </w:r>
      <w:r>
        <w:tab/>
      </w:r>
      <w:r>
        <w:fldChar w:fldCharType="begin" w:fldLock="1"/>
      </w:r>
      <w:r>
        <w:instrText xml:space="preserve"> PAGEREF _Toc83226899 \h </w:instrText>
      </w:r>
      <w:r>
        <w:fldChar w:fldCharType="separate"/>
      </w:r>
      <w:r>
        <w:t>15</w:t>
      </w:r>
      <w:r>
        <w:fldChar w:fldCharType="end"/>
      </w:r>
    </w:p>
    <w:p w14:paraId="774E40AF" w14:textId="53179ADB" w:rsidR="00F74CC9" w:rsidRDefault="00F74CC9">
      <w:pPr>
        <w:pStyle w:val="TOC4"/>
        <w:rPr>
          <w:rFonts w:asciiTheme="minorHAnsi" w:eastAsiaTheme="minorEastAsia" w:hAnsiTheme="minorHAnsi" w:cstheme="minorBidi"/>
          <w:sz w:val="22"/>
          <w:szCs w:val="22"/>
          <w:lang w:eastAsia="en-GB"/>
        </w:rPr>
      </w:pPr>
      <w:r>
        <w:t>5.3.2.3</w:t>
      </w:r>
      <w:r>
        <w:rPr>
          <w:rFonts w:asciiTheme="minorHAnsi" w:eastAsiaTheme="minorEastAsia" w:hAnsiTheme="minorHAnsi" w:cstheme="minorBidi"/>
          <w:sz w:val="22"/>
          <w:szCs w:val="22"/>
          <w:lang w:eastAsia="en-GB"/>
        </w:rPr>
        <w:tab/>
      </w:r>
      <w:r>
        <w:t>IRI-POIs and CC-POIs</w:t>
      </w:r>
      <w:r>
        <w:tab/>
      </w:r>
      <w:r>
        <w:fldChar w:fldCharType="begin" w:fldLock="1"/>
      </w:r>
      <w:r>
        <w:instrText xml:space="preserve"> PAGEREF _Toc83226900 \h </w:instrText>
      </w:r>
      <w:r>
        <w:fldChar w:fldCharType="separate"/>
      </w:r>
      <w:r>
        <w:t>15</w:t>
      </w:r>
      <w:r>
        <w:fldChar w:fldCharType="end"/>
      </w:r>
    </w:p>
    <w:p w14:paraId="10147C07" w14:textId="0413E32B" w:rsidR="00F74CC9" w:rsidRDefault="00F74CC9">
      <w:pPr>
        <w:pStyle w:val="TOC4"/>
        <w:rPr>
          <w:rFonts w:asciiTheme="minorHAnsi" w:eastAsiaTheme="minorEastAsia" w:hAnsiTheme="minorHAnsi" w:cstheme="minorBidi"/>
          <w:sz w:val="22"/>
          <w:szCs w:val="22"/>
          <w:lang w:eastAsia="en-GB"/>
        </w:rPr>
      </w:pPr>
      <w:r>
        <w:t>5.3.2.4</w:t>
      </w:r>
      <w:r>
        <w:rPr>
          <w:rFonts w:asciiTheme="minorHAnsi" w:eastAsiaTheme="minorEastAsia" w:hAnsiTheme="minorHAnsi" w:cstheme="minorBidi"/>
          <w:sz w:val="22"/>
          <w:szCs w:val="22"/>
          <w:lang w:eastAsia="en-GB"/>
        </w:rPr>
        <w:tab/>
      </w:r>
      <w:r>
        <w:t>Failure handling</w:t>
      </w:r>
      <w:r>
        <w:tab/>
      </w:r>
      <w:r>
        <w:fldChar w:fldCharType="begin" w:fldLock="1"/>
      </w:r>
      <w:r>
        <w:instrText xml:space="preserve"> PAGEREF _Toc83226901 \h </w:instrText>
      </w:r>
      <w:r>
        <w:fldChar w:fldCharType="separate"/>
      </w:r>
      <w:r>
        <w:t>15</w:t>
      </w:r>
      <w:r>
        <w:fldChar w:fldCharType="end"/>
      </w:r>
    </w:p>
    <w:p w14:paraId="7CE6D528" w14:textId="25DFB477" w:rsidR="00F74CC9" w:rsidRDefault="00F74CC9">
      <w:pPr>
        <w:pStyle w:val="TOC3"/>
        <w:rPr>
          <w:rFonts w:asciiTheme="minorHAnsi" w:eastAsiaTheme="minorEastAsia" w:hAnsiTheme="minorHAnsi" w:cstheme="minorBidi"/>
          <w:sz w:val="22"/>
          <w:szCs w:val="22"/>
          <w:lang w:eastAsia="en-GB"/>
        </w:rPr>
      </w:pPr>
      <w:r>
        <w:t>5.3.3</w:t>
      </w:r>
      <w:r>
        <w:rPr>
          <w:rFonts w:asciiTheme="minorHAnsi" w:eastAsiaTheme="minorEastAsia" w:hAnsiTheme="minorHAnsi" w:cstheme="minorBidi"/>
          <w:sz w:val="22"/>
          <w:szCs w:val="22"/>
          <w:lang w:eastAsia="en-GB"/>
        </w:rPr>
        <w:tab/>
      </w:r>
      <w:r>
        <w:t>Triggering Function</w:t>
      </w:r>
      <w:r>
        <w:tab/>
      </w:r>
      <w:r>
        <w:fldChar w:fldCharType="begin" w:fldLock="1"/>
      </w:r>
      <w:r>
        <w:instrText xml:space="preserve"> PAGEREF _Toc83226902 \h </w:instrText>
      </w:r>
      <w:r>
        <w:fldChar w:fldCharType="separate"/>
      </w:r>
      <w:r>
        <w:t>15</w:t>
      </w:r>
      <w:r>
        <w:fldChar w:fldCharType="end"/>
      </w:r>
    </w:p>
    <w:p w14:paraId="3E8C5DB6" w14:textId="26CFF1CC" w:rsidR="00F74CC9" w:rsidRDefault="00F74CC9">
      <w:pPr>
        <w:pStyle w:val="TOC3"/>
        <w:rPr>
          <w:rFonts w:asciiTheme="minorHAnsi" w:eastAsiaTheme="minorEastAsia" w:hAnsiTheme="minorHAnsi" w:cstheme="minorBidi"/>
          <w:sz w:val="22"/>
          <w:szCs w:val="22"/>
          <w:lang w:eastAsia="en-GB"/>
        </w:rPr>
      </w:pPr>
      <w:r>
        <w:t>5.3.4</w:t>
      </w:r>
      <w:r>
        <w:rPr>
          <w:rFonts w:asciiTheme="minorHAnsi" w:eastAsiaTheme="minorEastAsia" w:hAnsiTheme="minorHAnsi" w:cstheme="minorBidi"/>
          <w:sz w:val="22"/>
          <w:szCs w:val="22"/>
          <w:lang w:eastAsia="en-GB"/>
        </w:rPr>
        <w:tab/>
      </w:r>
      <w:r>
        <w:t>Mediation and Delivery Function (MDF)</w:t>
      </w:r>
      <w:r>
        <w:tab/>
      </w:r>
      <w:r>
        <w:fldChar w:fldCharType="begin" w:fldLock="1"/>
      </w:r>
      <w:r>
        <w:instrText xml:space="preserve"> PAGEREF _Toc83226903 \h </w:instrText>
      </w:r>
      <w:r>
        <w:fldChar w:fldCharType="separate"/>
      </w:r>
      <w:r>
        <w:t>15</w:t>
      </w:r>
      <w:r>
        <w:fldChar w:fldCharType="end"/>
      </w:r>
    </w:p>
    <w:p w14:paraId="29F3E476" w14:textId="5A5C869A" w:rsidR="00F74CC9" w:rsidRDefault="00F74CC9">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Administration Function (ADMF)</w:t>
      </w:r>
      <w:r>
        <w:tab/>
      </w:r>
      <w:r>
        <w:fldChar w:fldCharType="begin" w:fldLock="1"/>
      </w:r>
      <w:r>
        <w:instrText xml:space="preserve"> PAGEREF _Toc83226904 \h </w:instrText>
      </w:r>
      <w:r>
        <w:fldChar w:fldCharType="separate"/>
      </w:r>
      <w:r>
        <w:t>16</w:t>
      </w:r>
      <w:r>
        <w:fldChar w:fldCharType="end"/>
      </w:r>
    </w:p>
    <w:p w14:paraId="0C905870" w14:textId="3EBC7957" w:rsidR="00F74CC9" w:rsidRDefault="00F74CC9">
      <w:pPr>
        <w:pStyle w:val="TOC4"/>
        <w:rPr>
          <w:rFonts w:asciiTheme="minorHAnsi" w:eastAsiaTheme="minorEastAsia" w:hAnsiTheme="minorHAnsi" w:cstheme="minorBidi"/>
          <w:sz w:val="22"/>
          <w:szCs w:val="22"/>
          <w:lang w:eastAsia="en-GB"/>
        </w:rPr>
      </w:pPr>
      <w:r>
        <w:t>5.3.5.1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_Toc83226905 \h </w:instrText>
      </w:r>
      <w:r>
        <w:fldChar w:fldCharType="separate"/>
      </w:r>
      <w:r>
        <w:t>16</w:t>
      </w:r>
      <w:r>
        <w:fldChar w:fldCharType="end"/>
      </w:r>
    </w:p>
    <w:p w14:paraId="189D84CD" w14:textId="347A0C87" w:rsidR="00F74CC9" w:rsidRDefault="00F74CC9">
      <w:pPr>
        <w:pStyle w:val="TOC4"/>
        <w:rPr>
          <w:rFonts w:asciiTheme="minorHAnsi" w:eastAsiaTheme="minorEastAsia" w:hAnsiTheme="minorHAnsi" w:cstheme="minorBidi"/>
          <w:sz w:val="22"/>
          <w:szCs w:val="22"/>
          <w:lang w:eastAsia="en-GB"/>
        </w:rPr>
      </w:pPr>
      <w:r>
        <w:t>5.3.5.2</w:t>
      </w:r>
      <w:r>
        <w:rPr>
          <w:rFonts w:asciiTheme="minorHAnsi" w:eastAsiaTheme="minorEastAsia" w:hAnsiTheme="minorHAnsi" w:cstheme="minorBidi"/>
          <w:sz w:val="22"/>
          <w:szCs w:val="22"/>
          <w:lang w:eastAsia="en-GB"/>
        </w:rPr>
        <w:tab/>
      </w:r>
      <w:r>
        <w:t>LICF</w:t>
      </w:r>
      <w:r>
        <w:tab/>
      </w:r>
      <w:r>
        <w:fldChar w:fldCharType="begin" w:fldLock="1"/>
      </w:r>
      <w:r>
        <w:instrText xml:space="preserve"> PAGEREF _Toc83226906 \h </w:instrText>
      </w:r>
      <w:r>
        <w:fldChar w:fldCharType="separate"/>
      </w:r>
      <w:r>
        <w:t>17</w:t>
      </w:r>
      <w:r>
        <w:fldChar w:fldCharType="end"/>
      </w:r>
    </w:p>
    <w:p w14:paraId="6DFC6438" w14:textId="6964A1F0" w:rsidR="00F74CC9" w:rsidRDefault="00F74CC9">
      <w:pPr>
        <w:pStyle w:val="TOC4"/>
        <w:rPr>
          <w:rFonts w:asciiTheme="minorHAnsi" w:eastAsiaTheme="minorEastAsia" w:hAnsiTheme="minorHAnsi" w:cstheme="minorBidi"/>
          <w:sz w:val="22"/>
          <w:szCs w:val="22"/>
          <w:lang w:eastAsia="en-GB"/>
        </w:rPr>
      </w:pPr>
      <w:r>
        <w:t>5.3.5.3</w:t>
      </w:r>
      <w:r>
        <w:rPr>
          <w:rFonts w:asciiTheme="minorHAnsi" w:eastAsiaTheme="minorEastAsia" w:hAnsiTheme="minorHAnsi" w:cstheme="minorBidi"/>
          <w:sz w:val="22"/>
          <w:szCs w:val="22"/>
          <w:lang w:eastAsia="en-GB"/>
        </w:rPr>
        <w:tab/>
      </w:r>
      <w:r>
        <w:t>LIPF</w:t>
      </w:r>
      <w:r>
        <w:tab/>
      </w:r>
      <w:r>
        <w:fldChar w:fldCharType="begin" w:fldLock="1"/>
      </w:r>
      <w:r>
        <w:instrText xml:space="preserve"> PAGEREF _Toc83226907 \h </w:instrText>
      </w:r>
      <w:r>
        <w:fldChar w:fldCharType="separate"/>
      </w:r>
      <w:r>
        <w:t>17</w:t>
      </w:r>
      <w:r>
        <w:fldChar w:fldCharType="end"/>
      </w:r>
    </w:p>
    <w:p w14:paraId="069D9795" w14:textId="7C726E76" w:rsidR="00F74CC9" w:rsidRDefault="00F74CC9">
      <w:pPr>
        <w:pStyle w:val="TOC4"/>
        <w:rPr>
          <w:rFonts w:asciiTheme="minorHAnsi" w:eastAsiaTheme="minorEastAsia" w:hAnsiTheme="minorHAnsi" w:cstheme="minorBidi"/>
          <w:sz w:val="22"/>
          <w:szCs w:val="22"/>
          <w:lang w:eastAsia="en-GB"/>
        </w:rPr>
      </w:pPr>
      <w:r>
        <w:t>5.3.5.4</w:t>
      </w:r>
      <w:r>
        <w:rPr>
          <w:rFonts w:asciiTheme="minorHAnsi" w:eastAsiaTheme="minorEastAsia" w:hAnsiTheme="minorHAnsi" w:cstheme="minorBidi"/>
          <w:sz w:val="22"/>
          <w:szCs w:val="22"/>
          <w:lang w:eastAsia="en-GB"/>
        </w:rPr>
        <w:tab/>
      </w:r>
      <w:r>
        <w:t>IQF</w:t>
      </w:r>
      <w:r>
        <w:tab/>
      </w:r>
      <w:r>
        <w:fldChar w:fldCharType="begin" w:fldLock="1"/>
      </w:r>
      <w:r>
        <w:instrText xml:space="preserve"> PAGEREF _Toc83226908 \h </w:instrText>
      </w:r>
      <w:r>
        <w:fldChar w:fldCharType="separate"/>
      </w:r>
      <w:r>
        <w:t>18</w:t>
      </w:r>
      <w:r>
        <w:fldChar w:fldCharType="end"/>
      </w:r>
    </w:p>
    <w:p w14:paraId="66CCDD82" w14:textId="42D55438" w:rsidR="00F74CC9" w:rsidRDefault="00F74CC9">
      <w:pPr>
        <w:pStyle w:val="TOC4"/>
        <w:rPr>
          <w:rFonts w:asciiTheme="minorHAnsi" w:eastAsiaTheme="minorEastAsia" w:hAnsiTheme="minorHAnsi" w:cstheme="minorBidi"/>
          <w:sz w:val="22"/>
          <w:szCs w:val="22"/>
          <w:lang w:eastAsia="en-GB"/>
        </w:rPr>
      </w:pPr>
      <w:r>
        <w:t>5.3.5.5</w:t>
      </w:r>
      <w:r>
        <w:rPr>
          <w:rFonts w:asciiTheme="minorHAnsi" w:eastAsiaTheme="minorEastAsia" w:hAnsiTheme="minorHAnsi" w:cstheme="minorBidi"/>
          <w:sz w:val="22"/>
          <w:szCs w:val="22"/>
          <w:lang w:eastAsia="en-GB"/>
        </w:rPr>
        <w:tab/>
      </w:r>
      <w:r>
        <w:t>LI Function Selection</w:t>
      </w:r>
      <w:r>
        <w:tab/>
      </w:r>
      <w:r>
        <w:fldChar w:fldCharType="begin" w:fldLock="1"/>
      </w:r>
      <w:r>
        <w:instrText xml:space="preserve"> PAGEREF _Toc83226909 \h </w:instrText>
      </w:r>
      <w:r>
        <w:fldChar w:fldCharType="separate"/>
      </w:r>
      <w:r>
        <w:t>18</w:t>
      </w:r>
      <w:r>
        <w:fldChar w:fldCharType="end"/>
      </w:r>
    </w:p>
    <w:p w14:paraId="5C5AAEC6" w14:textId="7793AD76" w:rsidR="00F74CC9" w:rsidRDefault="00F74CC9">
      <w:pPr>
        <w:pStyle w:val="TOC3"/>
        <w:rPr>
          <w:rFonts w:asciiTheme="minorHAnsi" w:eastAsiaTheme="minorEastAsia" w:hAnsiTheme="minorHAnsi" w:cstheme="minorBidi"/>
          <w:sz w:val="22"/>
          <w:szCs w:val="22"/>
          <w:lang w:eastAsia="en-GB"/>
        </w:rPr>
      </w:pPr>
      <w:r>
        <w:t>5.3.6</w:t>
      </w:r>
      <w:r>
        <w:rPr>
          <w:rFonts w:asciiTheme="minorHAnsi" w:eastAsiaTheme="minorEastAsia" w:hAnsiTheme="minorHAnsi" w:cstheme="minorBidi"/>
          <w:sz w:val="22"/>
          <w:szCs w:val="22"/>
          <w:lang w:eastAsia="en-GB"/>
        </w:rPr>
        <w:tab/>
      </w:r>
      <w:r>
        <w:t>System Information Retrieval Function (SIRF)</w:t>
      </w:r>
      <w:r>
        <w:tab/>
      </w:r>
      <w:r>
        <w:fldChar w:fldCharType="begin" w:fldLock="1"/>
      </w:r>
      <w:r>
        <w:instrText xml:space="preserve"> PAGEREF _Toc83226910 \h </w:instrText>
      </w:r>
      <w:r>
        <w:fldChar w:fldCharType="separate"/>
      </w:r>
      <w:r>
        <w:t>18</w:t>
      </w:r>
      <w:r>
        <w:fldChar w:fldCharType="end"/>
      </w:r>
    </w:p>
    <w:p w14:paraId="1DEFC703" w14:textId="20836179" w:rsidR="00F74CC9" w:rsidRDefault="00F74CC9">
      <w:pPr>
        <w:pStyle w:val="TOC3"/>
        <w:rPr>
          <w:rFonts w:asciiTheme="minorHAnsi" w:eastAsiaTheme="minorEastAsia" w:hAnsiTheme="minorHAnsi" w:cstheme="minorBidi"/>
          <w:sz w:val="22"/>
          <w:szCs w:val="22"/>
          <w:lang w:eastAsia="en-GB"/>
        </w:rPr>
      </w:pPr>
      <w:r>
        <w:t>5.3.7</w:t>
      </w:r>
      <w:r>
        <w:rPr>
          <w:rFonts w:asciiTheme="minorHAnsi" w:eastAsiaTheme="minorEastAsia" w:hAnsiTheme="minorHAnsi" w:cstheme="minorBidi"/>
          <w:sz w:val="22"/>
          <w:szCs w:val="22"/>
          <w:lang w:eastAsia="en-GB"/>
        </w:rPr>
        <w:tab/>
      </w:r>
      <w:r>
        <w:t>LEMF – Law Enforcement Monitoring Facility</w:t>
      </w:r>
      <w:r>
        <w:tab/>
      </w:r>
      <w:r>
        <w:fldChar w:fldCharType="begin" w:fldLock="1"/>
      </w:r>
      <w:r>
        <w:instrText xml:space="preserve"> PAGEREF _Toc83226911 \h </w:instrText>
      </w:r>
      <w:r>
        <w:fldChar w:fldCharType="separate"/>
      </w:r>
      <w:r>
        <w:t>19</w:t>
      </w:r>
      <w:r>
        <w:fldChar w:fldCharType="end"/>
      </w:r>
    </w:p>
    <w:p w14:paraId="12B272D8" w14:textId="302D0BCD" w:rsidR="00F74CC9" w:rsidRDefault="00F74CC9">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LI interfaces</w:t>
      </w:r>
      <w:r>
        <w:tab/>
      </w:r>
      <w:r>
        <w:fldChar w:fldCharType="begin" w:fldLock="1"/>
      </w:r>
      <w:r>
        <w:instrText xml:space="preserve"> PAGEREF _Toc83226912 \h </w:instrText>
      </w:r>
      <w:r>
        <w:fldChar w:fldCharType="separate"/>
      </w:r>
      <w:r>
        <w:t>19</w:t>
      </w:r>
      <w:r>
        <w:fldChar w:fldCharType="end"/>
      </w:r>
    </w:p>
    <w:p w14:paraId="62EC7726" w14:textId="5A044E4F" w:rsidR="00F74CC9" w:rsidRDefault="00F74CC9">
      <w:pPr>
        <w:pStyle w:val="TOC3"/>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_Toc83226913 \h </w:instrText>
      </w:r>
      <w:r>
        <w:fldChar w:fldCharType="separate"/>
      </w:r>
      <w:r>
        <w:t>19</w:t>
      </w:r>
      <w:r>
        <w:fldChar w:fldCharType="end"/>
      </w:r>
    </w:p>
    <w:p w14:paraId="24A3CCDD" w14:textId="67B43C60" w:rsidR="00F74CC9" w:rsidRDefault="00F74CC9">
      <w:pPr>
        <w:pStyle w:val="TOC3"/>
        <w:rPr>
          <w:rFonts w:asciiTheme="minorHAnsi" w:eastAsiaTheme="minorEastAsia" w:hAnsiTheme="minorHAnsi" w:cstheme="minorBidi"/>
          <w:sz w:val="22"/>
          <w:szCs w:val="22"/>
          <w:lang w:eastAsia="en-GB"/>
        </w:rPr>
      </w:pPr>
      <w:r>
        <w:t>5.4.2</w:t>
      </w:r>
      <w:r>
        <w:rPr>
          <w:rFonts w:asciiTheme="minorHAnsi" w:eastAsiaTheme="minorEastAsia" w:hAnsiTheme="minorHAnsi" w:cstheme="minorBidi"/>
          <w:sz w:val="22"/>
          <w:szCs w:val="22"/>
          <w:lang w:eastAsia="en-GB"/>
        </w:rPr>
        <w:tab/>
      </w:r>
      <w:r>
        <w:t>Interface LI_SI</w:t>
      </w:r>
      <w:r>
        <w:tab/>
      </w:r>
      <w:r>
        <w:fldChar w:fldCharType="begin" w:fldLock="1"/>
      </w:r>
      <w:r>
        <w:instrText xml:space="preserve"> PAGEREF _Toc83226914 \h </w:instrText>
      </w:r>
      <w:r>
        <w:fldChar w:fldCharType="separate"/>
      </w:r>
      <w:r>
        <w:t>19</w:t>
      </w:r>
      <w:r>
        <w:fldChar w:fldCharType="end"/>
      </w:r>
    </w:p>
    <w:p w14:paraId="3AF70EE1" w14:textId="7698F9BA" w:rsidR="00F74CC9" w:rsidRDefault="00F74CC9">
      <w:pPr>
        <w:pStyle w:val="TOC3"/>
        <w:rPr>
          <w:rFonts w:asciiTheme="minorHAnsi" w:eastAsiaTheme="minorEastAsia" w:hAnsiTheme="minorHAnsi" w:cstheme="minorBidi"/>
          <w:sz w:val="22"/>
          <w:szCs w:val="22"/>
          <w:lang w:eastAsia="en-GB"/>
        </w:rPr>
      </w:pPr>
      <w:r>
        <w:t>5.4.3</w:t>
      </w:r>
      <w:r>
        <w:rPr>
          <w:rFonts w:asciiTheme="minorHAnsi" w:eastAsiaTheme="minorEastAsia" w:hAnsiTheme="minorHAnsi" w:cstheme="minorBidi"/>
          <w:sz w:val="22"/>
          <w:szCs w:val="22"/>
          <w:lang w:eastAsia="en-GB"/>
        </w:rPr>
        <w:tab/>
      </w:r>
      <w:r>
        <w:t>Interface LI_HI1</w:t>
      </w:r>
      <w:r>
        <w:tab/>
      </w:r>
      <w:r>
        <w:fldChar w:fldCharType="begin" w:fldLock="1"/>
      </w:r>
      <w:r>
        <w:instrText xml:space="preserve"> PAGEREF _Toc83226915 \h </w:instrText>
      </w:r>
      <w:r>
        <w:fldChar w:fldCharType="separate"/>
      </w:r>
      <w:r>
        <w:t>20</w:t>
      </w:r>
      <w:r>
        <w:fldChar w:fldCharType="end"/>
      </w:r>
    </w:p>
    <w:p w14:paraId="3302AA5A" w14:textId="54E37005" w:rsidR="00F74CC9" w:rsidRDefault="00F74CC9">
      <w:pPr>
        <w:pStyle w:val="TOC3"/>
        <w:rPr>
          <w:rFonts w:asciiTheme="minorHAnsi" w:eastAsiaTheme="minorEastAsia" w:hAnsiTheme="minorHAnsi" w:cstheme="minorBidi"/>
          <w:sz w:val="22"/>
          <w:szCs w:val="22"/>
          <w:lang w:eastAsia="en-GB"/>
        </w:rPr>
      </w:pPr>
      <w:r>
        <w:t>5.4.4</w:t>
      </w:r>
      <w:r>
        <w:rPr>
          <w:rFonts w:asciiTheme="minorHAnsi" w:eastAsiaTheme="minorEastAsia" w:hAnsiTheme="minorHAnsi" w:cstheme="minorBidi"/>
          <w:sz w:val="22"/>
          <w:szCs w:val="22"/>
          <w:lang w:eastAsia="en-GB"/>
        </w:rPr>
        <w:tab/>
      </w:r>
      <w:r>
        <w:t>Interface LI_X1</w:t>
      </w:r>
      <w:r>
        <w:tab/>
      </w:r>
      <w:r>
        <w:fldChar w:fldCharType="begin" w:fldLock="1"/>
      </w:r>
      <w:r>
        <w:instrText xml:space="preserve"> PAGEREF _Toc83226916 \h </w:instrText>
      </w:r>
      <w:r>
        <w:fldChar w:fldCharType="separate"/>
      </w:r>
      <w:r>
        <w:t>20</w:t>
      </w:r>
      <w:r>
        <w:fldChar w:fldCharType="end"/>
      </w:r>
    </w:p>
    <w:p w14:paraId="084E05A8" w14:textId="4FFAE9CE" w:rsidR="00F74CC9" w:rsidRDefault="00F74CC9">
      <w:pPr>
        <w:pStyle w:val="TOC4"/>
        <w:rPr>
          <w:rFonts w:asciiTheme="minorHAnsi" w:eastAsiaTheme="minorEastAsia" w:hAnsiTheme="minorHAnsi" w:cstheme="minorBidi"/>
          <w:sz w:val="22"/>
          <w:szCs w:val="22"/>
          <w:lang w:eastAsia="en-GB"/>
        </w:rPr>
      </w:pPr>
      <w:r>
        <w:t>5.4.4.1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_Toc83226917 \h </w:instrText>
      </w:r>
      <w:r>
        <w:fldChar w:fldCharType="separate"/>
      </w:r>
      <w:r>
        <w:t>20</w:t>
      </w:r>
      <w:r>
        <w:fldChar w:fldCharType="end"/>
      </w:r>
    </w:p>
    <w:p w14:paraId="343BB208" w14:textId="273FC5D4" w:rsidR="00F74CC9" w:rsidRDefault="00F74CC9">
      <w:pPr>
        <w:pStyle w:val="TOC4"/>
        <w:rPr>
          <w:rFonts w:asciiTheme="minorHAnsi" w:eastAsiaTheme="minorEastAsia" w:hAnsiTheme="minorHAnsi" w:cstheme="minorBidi"/>
          <w:sz w:val="22"/>
          <w:szCs w:val="22"/>
          <w:lang w:eastAsia="en-GB"/>
        </w:rPr>
      </w:pPr>
      <w:r>
        <w:t>5.4.4.2</w:t>
      </w:r>
      <w:r>
        <w:rPr>
          <w:rFonts w:asciiTheme="minorHAnsi" w:eastAsiaTheme="minorEastAsia" w:hAnsiTheme="minorHAnsi" w:cstheme="minorBidi"/>
          <w:sz w:val="22"/>
          <w:szCs w:val="22"/>
          <w:lang w:eastAsia="en-GB"/>
        </w:rPr>
        <w:tab/>
      </w:r>
      <w:r>
        <w:t>LIPF and POI</w:t>
      </w:r>
      <w:r>
        <w:tab/>
      </w:r>
      <w:r>
        <w:fldChar w:fldCharType="begin" w:fldLock="1"/>
      </w:r>
      <w:r>
        <w:instrText xml:space="preserve"> PAGEREF _Toc83226918 \h </w:instrText>
      </w:r>
      <w:r>
        <w:fldChar w:fldCharType="separate"/>
      </w:r>
      <w:r>
        <w:t>20</w:t>
      </w:r>
      <w:r>
        <w:fldChar w:fldCharType="end"/>
      </w:r>
    </w:p>
    <w:p w14:paraId="7129B8FE" w14:textId="04491953" w:rsidR="00F74CC9" w:rsidRDefault="00F74CC9">
      <w:pPr>
        <w:pStyle w:val="TOC4"/>
        <w:rPr>
          <w:rFonts w:asciiTheme="minorHAnsi" w:eastAsiaTheme="minorEastAsia" w:hAnsiTheme="minorHAnsi" w:cstheme="minorBidi"/>
          <w:sz w:val="22"/>
          <w:szCs w:val="22"/>
          <w:lang w:eastAsia="en-GB"/>
        </w:rPr>
      </w:pPr>
      <w:r>
        <w:t>5.4.4.3</w:t>
      </w:r>
      <w:r>
        <w:rPr>
          <w:rFonts w:asciiTheme="minorHAnsi" w:eastAsiaTheme="minorEastAsia" w:hAnsiTheme="minorHAnsi" w:cstheme="minorBidi"/>
          <w:sz w:val="22"/>
          <w:szCs w:val="22"/>
          <w:lang w:eastAsia="en-GB"/>
        </w:rPr>
        <w:tab/>
      </w:r>
      <w:r>
        <w:t>LIPF and TF</w:t>
      </w:r>
      <w:r>
        <w:tab/>
      </w:r>
      <w:r>
        <w:fldChar w:fldCharType="begin" w:fldLock="1"/>
      </w:r>
      <w:r>
        <w:instrText xml:space="preserve"> PAGEREF _Toc83226919 \h </w:instrText>
      </w:r>
      <w:r>
        <w:fldChar w:fldCharType="separate"/>
      </w:r>
      <w:r>
        <w:t>21</w:t>
      </w:r>
      <w:r>
        <w:fldChar w:fldCharType="end"/>
      </w:r>
    </w:p>
    <w:p w14:paraId="68AACB2D" w14:textId="246569A0" w:rsidR="00F74CC9" w:rsidRDefault="00F74CC9">
      <w:pPr>
        <w:pStyle w:val="TOC4"/>
        <w:rPr>
          <w:rFonts w:asciiTheme="minorHAnsi" w:eastAsiaTheme="minorEastAsia" w:hAnsiTheme="minorHAnsi" w:cstheme="minorBidi"/>
          <w:sz w:val="22"/>
          <w:szCs w:val="22"/>
          <w:lang w:eastAsia="en-GB"/>
        </w:rPr>
      </w:pPr>
      <w:r>
        <w:t>5.4.4.4</w:t>
      </w:r>
      <w:r>
        <w:rPr>
          <w:rFonts w:asciiTheme="minorHAnsi" w:eastAsiaTheme="minorEastAsia" w:hAnsiTheme="minorHAnsi" w:cstheme="minorBidi"/>
          <w:sz w:val="22"/>
          <w:szCs w:val="22"/>
          <w:lang w:eastAsia="en-GB"/>
        </w:rPr>
        <w:tab/>
      </w:r>
      <w:r>
        <w:t>LIPF and MDF2/MDF3</w:t>
      </w:r>
      <w:r>
        <w:tab/>
      </w:r>
      <w:r>
        <w:fldChar w:fldCharType="begin" w:fldLock="1"/>
      </w:r>
      <w:r>
        <w:instrText xml:space="preserve"> PAGEREF _Toc83226920 \h </w:instrText>
      </w:r>
      <w:r>
        <w:fldChar w:fldCharType="separate"/>
      </w:r>
      <w:r>
        <w:t>21</w:t>
      </w:r>
      <w:r>
        <w:fldChar w:fldCharType="end"/>
      </w:r>
    </w:p>
    <w:p w14:paraId="7B41748E" w14:textId="4DF1BB78" w:rsidR="00F74CC9" w:rsidRDefault="00F74CC9">
      <w:pPr>
        <w:pStyle w:val="TOC3"/>
        <w:rPr>
          <w:rFonts w:asciiTheme="minorHAnsi" w:eastAsiaTheme="minorEastAsia" w:hAnsiTheme="minorHAnsi" w:cstheme="minorBidi"/>
          <w:sz w:val="22"/>
          <w:szCs w:val="22"/>
          <w:lang w:eastAsia="en-GB"/>
        </w:rPr>
      </w:pPr>
      <w:r>
        <w:t>5.4.5</w:t>
      </w:r>
      <w:r>
        <w:rPr>
          <w:rFonts w:asciiTheme="minorHAnsi" w:eastAsiaTheme="minorEastAsia" w:hAnsiTheme="minorHAnsi" w:cstheme="minorBidi"/>
          <w:sz w:val="22"/>
          <w:szCs w:val="22"/>
          <w:lang w:eastAsia="en-GB"/>
        </w:rPr>
        <w:tab/>
      </w:r>
      <w:r>
        <w:t>Interface LI_X2</w:t>
      </w:r>
      <w:r>
        <w:tab/>
      </w:r>
      <w:r>
        <w:fldChar w:fldCharType="begin" w:fldLock="1"/>
      </w:r>
      <w:r>
        <w:instrText xml:space="preserve"> PAGEREF _Toc83226921 \h </w:instrText>
      </w:r>
      <w:r>
        <w:fldChar w:fldCharType="separate"/>
      </w:r>
      <w:r>
        <w:t>21</w:t>
      </w:r>
      <w:r>
        <w:fldChar w:fldCharType="end"/>
      </w:r>
    </w:p>
    <w:p w14:paraId="19216B6B" w14:textId="4626B658" w:rsidR="00F74CC9" w:rsidRDefault="00F74CC9">
      <w:pPr>
        <w:pStyle w:val="TOC3"/>
        <w:rPr>
          <w:rFonts w:asciiTheme="minorHAnsi" w:eastAsiaTheme="minorEastAsia" w:hAnsiTheme="minorHAnsi" w:cstheme="minorBidi"/>
          <w:sz w:val="22"/>
          <w:szCs w:val="22"/>
          <w:lang w:eastAsia="en-GB"/>
        </w:rPr>
      </w:pPr>
      <w:r>
        <w:t>5.4.6</w:t>
      </w:r>
      <w:r>
        <w:rPr>
          <w:rFonts w:asciiTheme="minorHAnsi" w:eastAsiaTheme="minorEastAsia" w:hAnsiTheme="minorHAnsi" w:cstheme="minorBidi"/>
          <w:sz w:val="22"/>
          <w:szCs w:val="22"/>
          <w:lang w:eastAsia="en-GB"/>
        </w:rPr>
        <w:tab/>
      </w:r>
      <w:r>
        <w:t>Interface LI_X3</w:t>
      </w:r>
      <w:r>
        <w:tab/>
      </w:r>
      <w:r>
        <w:fldChar w:fldCharType="begin" w:fldLock="1"/>
      </w:r>
      <w:r>
        <w:instrText xml:space="preserve"> PAGEREF _Toc83226922 \h </w:instrText>
      </w:r>
      <w:r>
        <w:fldChar w:fldCharType="separate"/>
      </w:r>
      <w:r>
        <w:t>21</w:t>
      </w:r>
      <w:r>
        <w:fldChar w:fldCharType="end"/>
      </w:r>
    </w:p>
    <w:p w14:paraId="322296DA" w14:textId="57F8A4EA" w:rsidR="00F74CC9" w:rsidRDefault="00F74CC9">
      <w:pPr>
        <w:pStyle w:val="TOC3"/>
        <w:rPr>
          <w:rFonts w:asciiTheme="minorHAnsi" w:eastAsiaTheme="minorEastAsia" w:hAnsiTheme="minorHAnsi" w:cstheme="minorBidi"/>
          <w:sz w:val="22"/>
          <w:szCs w:val="22"/>
          <w:lang w:eastAsia="en-GB"/>
        </w:rPr>
      </w:pPr>
      <w:r>
        <w:t>5.4.7</w:t>
      </w:r>
      <w:r>
        <w:rPr>
          <w:rFonts w:asciiTheme="minorHAnsi" w:eastAsiaTheme="minorEastAsia" w:hAnsiTheme="minorHAnsi" w:cstheme="minorBidi"/>
          <w:sz w:val="22"/>
          <w:szCs w:val="22"/>
          <w:lang w:eastAsia="en-GB"/>
        </w:rPr>
        <w:tab/>
      </w:r>
      <w:r>
        <w:t>Interface LI_T</w:t>
      </w:r>
      <w:r>
        <w:tab/>
      </w:r>
      <w:r>
        <w:fldChar w:fldCharType="begin" w:fldLock="1"/>
      </w:r>
      <w:r>
        <w:instrText xml:space="preserve"> PAGEREF _Toc83226923 \h </w:instrText>
      </w:r>
      <w:r>
        <w:fldChar w:fldCharType="separate"/>
      </w:r>
      <w:r>
        <w:t>22</w:t>
      </w:r>
      <w:r>
        <w:fldChar w:fldCharType="end"/>
      </w:r>
    </w:p>
    <w:p w14:paraId="7401FEC3" w14:textId="0E4416C9" w:rsidR="00F74CC9" w:rsidRDefault="00F74CC9">
      <w:pPr>
        <w:pStyle w:val="TOC4"/>
        <w:rPr>
          <w:rFonts w:asciiTheme="minorHAnsi" w:eastAsiaTheme="minorEastAsia" w:hAnsiTheme="minorHAnsi" w:cstheme="minorBidi"/>
          <w:sz w:val="22"/>
          <w:szCs w:val="22"/>
          <w:lang w:eastAsia="en-GB"/>
        </w:rPr>
      </w:pPr>
      <w:r>
        <w:t>5.4.7.1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_Toc83226924 \h </w:instrText>
      </w:r>
      <w:r>
        <w:fldChar w:fldCharType="separate"/>
      </w:r>
      <w:r>
        <w:t>22</w:t>
      </w:r>
      <w:r>
        <w:fldChar w:fldCharType="end"/>
      </w:r>
    </w:p>
    <w:p w14:paraId="0B976951" w14:textId="330D5D33" w:rsidR="00F74CC9" w:rsidRDefault="00F74CC9">
      <w:pPr>
        <w:pStyle w:val="TOC4"/>
        <w:rPr>
          <w:rFonts w:asciiTheme="minorHAnsi" w:eastAsiaTheme="minorEastAsia" w:hAnsiTheme="minorHAnsi" w:cstheme="minorBidi"/>
          <w:sz w:val="22"/>
          <w:szCs w:val="22"/>
          <w:lang w:eastAsia="en-GB"/>
        </w:rPr>
      </w:pPr>
      <w:r>
        <w:t>5.4.7.2</w:t>
      </w:r>
      <w:r>
        <w:rPr>
          <w:rFonts w:asciiTheme="minorHAnsi" w:eastAsiaTheme="minorEastAsia" w:hAnsiTheme="minorHAnsi" w:cstheme="minorBidi"/>
          <w:sz w:val="22"/>
          <w:szCs w:val="22"/>
          <w:lang w:eastAsia="en-GB"/>
        </w:rPr>
        <w:tab/>
      </w:r>
      <w:r>
        <w:t>Interface LI_T2</w:t>
      </w:r>
      <w:r>
        <w:tab/>
      </w:r>
      <w:r>
        <w:fldChar w:fldCharType="begin" w:fldLock="1"/>
      </w:r>
      <w:r>
        <w:instrText xml:space="preserve"> PAGEREF _Toc83226925 \h </w:instrText>
      </w:r>
      <w:r>
        <w:fldChar w:fldCharType="separate"/>
      </w:r>
      <w:r>
        <w:t>22</w:t>
      </w:r>
      <w:r>
        <w:fldChar w:fldCharType="end"/>
      </w:r>
    </w:p>
    <w:p w14:paraId="4AB0003F" w14:textId="173F9EAB" w:rsidR="00F74CC9" w:rsidRDefault="00F74CC9">
      <w:pPr>
        <w:pStyle w:val="TOC4"/>
        <w:rPr>
          <w:rFonts w:asciiTheme="minorHAnsi" w:eastAsiaTheme="minorEastAsia" w:hAnsiTheme="minorHAnsi" w:cstheme="minorBidi"/>
          <w:sz w:val="22"/>
          <w:szCs w:val="22"/>
          <w:lang w:eastAsia="en-GB"/>
        </w:rPr>
      </w:pPr>
      <w:r>
        <w:t>5.4.7.3</w:t>
      </w:r>
      <w:r>
        <w:rPr>
          <w:rFonts w:asciiTheme="minorHAnsi" w:eastAsiaTheme="minorEastAsia" w:hAnsiTheme="minorHAnsi" w:cstheme="minorBidi"/>
          <w:sz w:val="22"/>
          <w:szCs w:val="22"/>
          <w:lang w:eastAsia="en-GB"/>
        </w:rPr>
        <w:tab/>
      </w:r>
      <w:r>
        <w:t>Interface LI_T3</w:t>
      </w:r>
      <w:r>
        <w:tab/>
      </w:r>
      <w:r>
        <w:fldChar w:fldCharType="begin" w:fldLock="1"/>
      </w:r>
      <w:r>
        <w:instrText xml:space="preserve"> PAGEREF _Toc83226926 \h </w:instrText>
      </w:r>
      <w:r>
        <w:fldChar w:fldCharType="separate"/>
      </w:r>
      <w:r>
        <w:t>22</w:t>
      </w:r>
      <w:r>
        <w:fldChar w:fldCharType="end"/>
      </w:r>
    </w:p>
    <w:p w14:paraId="5D065716" w14:textId="67106D0A" w:rsidR="00F74CC9" w:rsidRDefault="00F74CC9">
      <w:pPr>
        <w:pStyle w:val="TOC3"/>
        <w:rPr>
          <w:rFonts w:asciiTheme="minorHAnsi" w:eastAsiaTheme="minorEastAsia" w:hAnsiTheme="minorHAnsi" w:cstheme="minorBidi"/>
          <w:sz w:val="22"/>
          <w:szCs w:val="22"/>
          <w:lang w:eastAsia="en-GB"/>
        </w:rPr>
      </w:pPr>
      <w:r>
        <w:t>5.4.8</w:t>
      </w:r>
      <w:r>
        <w:rPr>
          <w:rFonts w:asciiTheme="minorHAnsi" w:eastAsiaTheme="minorEastAsia" w:hAnsiTheme="minorHAnsi" w:cstheme="minorBidi"/>
          <w:sz w:val="22"/>
          <w:szCs w:val="22"/>
          <w:lang w:eastAsia="en-GB"/>
        </w:rPr>
        <w:tab/>
      </w:r>
      <w:r>
        <w:t>Interface LI_HI2</w:t>
      </w:r>
      <w:r>
        <w:tab/>
      </w:r>
      <w:r>
        <w:fldChar w:fldCharType="begin" w:fldLock="1"/>
      </w:r>
      <w:r>
        <w:instrText xml:space="preserve"> PAGEREF _Toc83226927 \h </w:instrText>
      </w:r>
      <w:r>
        <w:fldChar w:fldCharType="separate"/>
      </w:r>
      <w:r>
        <w:t>22</w:t>
      </w:r>
      <w:r>
        <w:fldChar w:fldCharType="end"/>
      </w:r>
    </w:p>
    <w:p w14:paraId="5747DDE7" w14:textId="3C270784" w:rsidR="00F74CC9" w:rsidRDefault="00F74CC9">
      <w:pPr>
        <w:pStyle w:val="TOC3"/>
        <w:rPr>
          <w:rFonts w:asciiTheme="minorHAnsi" w:eastAsiaTheme="minorEastAsia" w:hAnsiTheme="minorHAnsi" w:cstheme="minorBidi"/>
          <w:sz w:val="22"/>
          <w:szCs w:val="22"/>
          <w:lang w:eastAsia="en-GB"/>
        </w:rPr>
      </w:pPr>
      <w:r>
        <w:t>5.4.9</w:t>
      </w:r>
      <w:r>
        <w:rPr>
          <w:rFonts w:asciiTheme="minorHAnsi" w:eastAsiaTheme="minorEastAsia" w:hAnsiTheme="minorHAnsi" w:cstheme="minorBidi"/>
          <w:sz w:val="22"/>
          <w:szCs w:val="22"/>
          <w:lang w:eastAsia="en-GB"/>
        </w:rPr>
        <w:tab/>
      </w:r>
      <w:r>
        <w:t>Interface LI_HI3</w:t>
      </w:r>
      <w:r>
        <w:tab/>
      </w:r>
      <w:r>
        <w:fldChar w:fldCharType="begin" w:fldLock="1"/>
      </w:r>
      <w:r>
        <w:instrText xml:space="preserve"> PAGEREF _Toc83226928 \h </w:instrText>
      </w:r>
      <w:r>
        <w:fldChar w:fldCharType="separate"/>
      </w:r>
      <w:r>
        <w:t>22</w:t>
      </w:r>
      <w:r>
        <w:fldChar w:fldCharType="end"/>
      </w:r>
    </w:p>
    <w:p w14:paraId="7B18CADE" w14:textId="27BA12A9" w:rsidR="00F74CC9" w:rsidRDefault="00F74CC9">
      <w:pPr>
        <w:pStyle w:val="TOC3"/>
        <w:rPr>
          <w:rFonts w:asciiTheme="minorHAnsi" w:eastAsiaTheme="minorEastAsia" w:hAnsiTheme="minorHAnsi" w:cstheme="minorBidi"/>
          <w:sz w:val="22"/>
          <w:szCs w:val="22"/>
          <w:lang w:eastAsia="en-GB"/>
        </w:rPr>
      </w:pPr>
      <w:r>
        <w:t>5.4.10</w:t>
      </w:r>
      <w:r>
        <w:rPr>
          <w:rFonts w:asciiTheme="minorHAnsi" w:eastAsiaTheme="minorEastAsia" w:hAnsiTheme="minorHAnsi" w:cstheme="minorBidi"/>
          <w:sz w:val="22"/>
          <w:szCs w:val="22"/>
          <w:lang w:eastAsia="en-GB"/>
        </w:rPr>
        <w:tab/>
      </w:r>
      <w:r>
        <w:t>Interface LI_HI4</w:t>
      </w:r>
      <w:r>
        <w:tab/>
      </w:r>
      <w:r>
        <w:fldChar w:fldCharType="begin" w:fldLock="1"/>
      </w:r>
      <w:r>
        <w:instrText xml:space="preserve"> PAGEREF _Toc83226929 \h </w:instrText>
      </w:r>
      <w:r>
        <w:fldChar w:fldCharType="separate"/>
      </w:r>
      <w:r>
        <w:t>23</w:t>
      </w:r>
      <w:r>
        <w:fldChar w:fldCharType="end"/>
      </w:r>
    </w:p>
    <w:p w14:paraId="012BB2B2" w14:textId="276092F6" w:rsidR="00F74CC9" w:rsidRDefault="00F74CC9">
      <w:pPr>
        <w:pStyle w:val="TOC4"/>
        <w:rPr>
          <w:rFonts w:asciiTheme="minorHAnsi" w:eastAsiaTheme="minorEastAsia" w:hAnsiTheme="minorHAnsi" w:cstheme="minorBidi"/>
          <w:sz w:val="22"/>
          <w:szCs w:val="22"/>
          <w:lang w:eastAsia="en-GB"/>
        </w:rPr>
      </w:pPr>
      <w:r>
        <w:t>5.4.10.1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_Toc83226930 \h </w:instrText>
      </w:r>
      <w:r>
        <w:fldChar w:fldCharType="separate"/>
      </w:r>
      <w:r>
        <w:t>23</w:t>
      </w:r>
      <w:r>
        <w:fldChar w:fldCharType="end"/>
      </w:r>
    </w:p>
    <w:p w14:paraId="0472F683" w14:textId="15351F5C" w:rsidR="00F74CC9" w:rsidRDefault="00F74CC9">
      <w:pPr>
        <w:pStyle w:val="TOC4"/>
        <w:rPr>
          <w:rFonts w:asciiTheme="minorHAnsi" w:eastAsiaTheme="minorEastAsia" w:hAnsiTheme="minorHAnsi" w:cstheme="minorBidi"/>
          <w:sz w:val="22"/>
          <w:szCs w:val="22"/>
          <w:lang w:eastAsia="en-GB"/>
        </w:rPr>
      </w:pPr>
      <w:r>
        <w:t>5.4.10.2</w:t>
      </w:r>
      <w:r>
        <w:rPr>
          <w:rFonts w:asciiTheme="minorHAnsi" w:eastAsiaTheme="minorEastAsia" w:hAnsiTheme="minorHAnsi" w:cstheme="minorBidi"/>
          <w:sz w:val="22"/>
          <w:szCs w:val="22"/>
          <w:lang w:eastAsia="en-GB"/>
        </w:rPr>
        <w:tab/>
      </w:r>
      <w:r>
        <w:t>LI operation notification</w:t>
      </w:r>
      <w:r>
        <w:tab/>
      </w:r>
      <w:r>
        <w:fldChar w:fldCharType="begin" w:fldLock="1"/>
      </w:r>
      <w:r>
        <w:instrText xml:space="preserve"> PAGEREF _Toc83226931 \h </w:instrText>
      </w:r>
      <w:r>
        <w:fldChar w:fldCharType="separate"/>
      </w:r>
      <w:r>
        <w:t>23</w:t>
      </w:r>
      <w:r>
        <w:fldChar w:fldCharType="end"/>
      </w:r>
    </w:p>
    <w:p w14:paraId="4967BAA2" w14:textId="3CD56304" w:rsidR="00F74CC9" w:rsidRDefault="00F74CC9">
      <w:pPr>
        <w:pStyle w:val="TOC4"/>
        <w:rPr>
          <w:rFonts w:asciiTheme="minorHAnsi" w:eastAsiaTheme="minorEastAsia" w:hAnsiTheme="minorHAnsi" w:cstheme="minorBidi"/>
          <w:sz w:val="22"/>
          <w:szCs w:val="22"/>
          <w:lang w:eastAsia="en-GB"/>
        </w:rPr>
      </w:pPr>
      <w:r>
        <w:t>5.4.10.3</w:t>
      </w:r>
      <w:r>
        <w:rPr>
          <w:rFonts w:asciiTheme="minorHAnsi" w:eastAsiaTheme="minorEastAsia" w:hAnsiTheme="minorHAnsi" w:cstheme="minorBidi"/>
          <w:sz w:val="22"/>
          <w:szCs w:val="22"/>
          <w:lang w:eastAsia="en-GB"/>
        </w:rPr>
        <w:tab/>
      </w:r>
      <w:r>
        <w:t>Contents of the notification</w:t>
      </w:r>
      <w:r>
        <w:tab/>
      </w:r>
      <w:r>
        <w:fldChar w:fldCharType="begin" w:fldLock="1"/>
      </w:r>
      <w:r>
        <w:instrText xml:space="preserve"> PAGEREF _Toc83226932 \h </w:instrText>
      </w:r>
      <w:r>
        <w:fldChar w:fldCharType="separate"/>
      </w:r>
      <w:r>
        <w:t>23</w:t>
      </w:r>
      <w:r>
        <w:fldChar w:fldCharType="end"/>
      </w:r>
    </w:p>
    <w:p w14:paraId="2B6FC349" w14:textId="549A4F4E" w:rsidR="00F74CC9" w:rsidRDefault="00F74CC9">
      <w:pPr>
        <w:pStyle w:val="TOC3"/>
        <w:rPr>
          <w:rFonts w:asciiTheme="minorHAnsi" w:eastAsiaTheme="minorEastAsia" w:hAnsiTheme="minorHAnsi" w:cstheme="minorBidi"/>
          <w:sz w:val="22"/>
          <w:szCs w:val="22"/>
          <w:lang w:eastAsia="en-GB"/>
        </w:rPr>
      </w:pPr>
      <w:r>
        <w:t>5.4.11</w:t>
      </w:r>
      <w:r>
        <w:rPr>
          <w:rFonts w:asciiTheme="minorHAnsi" w:eastAsiaTheme="minorEastAsia" w:hAnsiTheme="minorHAnsi" w:cstheme="minorBidi"/>
          <w:sz w:val="22"/>
          <w:szCs w:val="22"/>
          <w:lang w:eastAsia="en-GB"/>
        </w:rPr>
        <w:tab/>
      </w:r>
      <w:r>
        <w:t>Interface LI_ADMF</w:t>
      </w:r>
      <w:r>
        <w:tab/>
      </w:r>
      <w:r>
        <w:fldChar w:fldCharType="begin" w:fldLock="1"/>
      </w:r>
      <w:r>
        <w:instrText xml:space="preserve"> PAGEREF _Toc83226933 \h </w:instrText>
      </w:r>
      <w:r>
        <w:fldChar w:fldCharType="separate"/>
      </w:r>
      <w:r>
        <w:t>23</w:t>
      </w:r>
      <w:r>
        <w:fldChar w:fldCharType="end"/>
      </w:r>
    </w:p>
    <w:p w14:paraId="79A3875B" w14:textId="07BC21E9" w:rsidR="00F74CC9" w:rsidRDefault="00F74CC9">
      <w:pPr>
        <w:pStyle w:val="TOC3"/>
        <w:rPr>
          <w:rFonts w:asciiTheme="minorHAnsi" w:eastAsiaTheme="minorEastAsia" w:hAnsiTheme="minorHAnsi" w:cstheme="minorBidi"/>
          <w:sz w:val="22"/>
          <w:szCs w:val="22"/>
          <w:lang w:eastAsia="en-GB"/>
        </w:rPr>
      </w:pPr>
      <w:r>
        <w:t>5.4.12</w:t>
      </w:r>
      <w:r>
        <w:rPr>
          <w:rFonts w:asciiTheme="minorHAnsi" w:eastAsiaTheme="minorEastAsia" w:hAnsiTheme="minorHAnsi" w:cstheme="minorBidi"/>
          <w:sz w:val="22"/>
          <w:szCs w:val="22"/>
          <w:lang w:eastAsia="en-GB"/>
        </w:rPr>
        <w:tab/>
      </w:r>
      <w:r>
        <w:t>Interface LI_MDF</w:t>
      </w:r>
      <w:r>
        <w:tab/>
      </w:r>
      <w:r>
        <w:fldChar w:fldCharType="begin" w:fldLock="1"/>
      </w:r>
      <w:r>
        <w:instrText xml:space="preserve"> PAGEREF _Toc83226934 \h </w:instrText>
      </w:r>
      <w:r>
        <w:fldChar w:fldCharType="separate"/>
      </w:r>
      <w:r>
        <w:t>23</w:t>
      </w:r>
      <w:r>
        <w:fldChar w:fldCharType="end"/>
      </w:r>
    </w:p>
    <w:p w14:paraId="118CA4F9" w14:textId="6303689A" w:rsidR="00F74CC9" w:rsidRDefault="00F74CC9">
      <w:pPr>
        <w:pStyle w:val="TOC3"/>
        <w:rPr>
          <w:rFonts w:asciiTheme="minorHAnsi" w:eastAsiaTheme="minorEastAsia" w:hAnsiTheme="minorHAnsi" w:cstheme="minorBidi"/>
          <w:sz w:val="22"/>
          <w:szCs w:val="22"/>
          <w:lang w:eastAsia="en-GB"/>
        </w:rPr>
      </w:pPr>
      <w:r>
        <w:t>5.4.13</w:t>
      </w:r>
      <w:r>
        <w:rPr>
          <w:rFonts w:asciiTheme="minorHAnsi" w:eastAsiaTheme="minorEastAsia" w:hAnsiTheme="minorHAnsi" w:cstheme="minorBidi"/>
          <w:sz w:val="22"/>
          <w:szCs w:val="22"/>
          <w:lang w:eastAsia="en-GB"/>
        </w:rPr>
        <w:tab/>
      </w:r>
      <w:r>
        <w:t>Interface LI_IQF</w:t>
      </w:r>
      <w:r>
        <w:tab/>
      </w:r>
      <w:r>
        <w:fldChar w:fldCharType="begin" w:fldLock="1"/>
      </w:r>
      <w:r>
        <w:instrText xml:space="preserve"> PAGEREF _Toc83226935 \h </w:instrText>
      </w:r>
      <w:r>
        <w:fldChar w:fldCharType="separate"/>
      </w:r>
      <w:r>
        <w:t>23</w:t>
      </w:r>
      <w:r>
        <w:fldChar w:fldCharType="end"/>
      </w:r>
    </w:p>
    <w:p w14:paraId="5BA1A21F" w14:textId="556F3A9A" w:rsidR="00F74CC9" w:rsidRDefault="00F74CC9">
      <w:pPr>
        <w:pStyle w:val="TOC3"/>
        <w:rPr>
          <w:rFonts w:asciiTheme="minorHAnsi" w:eastAsiaTheme="minorEastAsia" w:hAnsiTheme="minorHAnsi" w:cstheme="minorBidi"/>
          <w:sz w:val="22"/>
          <w:szCs w:val="22"/>
          <w:lang w:eastAsia="en-GB"/>
        </w:rPr>
      </w:pPr>
      <w:r>
        <w:t>5.4.14</w:t>
      </w:r>
      <w:r>
        <w:rPr>
          <w:rFonts w:asciiTheme="minorHAnsi" w:eastAsiaTheme="minorEastAsia" w:hAnsiTheme="minorHAnsi" w:cstheme="minorBidi"/>
          <w:sz w:val="22"/>
          <w:szCs w:val="22"/>
          <w:lang w:eastAsia="en-GB"/>
        </w:rPr>
        <w:tab/>
      </w:r>
      <w:r>
        <w:t>Interface LI_XQR</w:t>
      </w:r>
      <w:r>
        <w:tab/>
      </w:r>
      <w:r>
        <w:fldChar w:fldCharType="begin" w:fldLock="1"/>
      </w:r>
      <w:r>
        <w:instrText xml:space="preserve"> PAGEREF _Toc83226936 \h </w:instrText>
      </w:r>
      <w:r>
        <w:fldChar w:fldCharType="separate"/>
      </w:r>
      <w:r>
        <w:t>23</w:t>
      </w:r>
      <w:r>
        <w:fldChar w:fldCharType="end"/>
      </w:r>
    </w:p>
    <w:p w14:paraId="62D56BE8" w14:textId="2062A731" w:rsidR="00F74CC9" w:rsidRDefault="00F74CC9">
      <w:pPr>
        <w:pStyle w:val="TOC3"/>
        <w:rPr>
          <w:rFonts w:asciiTheme="minorHAnsi" w:eastAsiaTheme="minorEastAsia" w:hAnsiTheme="minorHAnsi" w:cstheme="minorBidi"/>
          <w:sz w:val="22"/>
          <w:szCs w:val="22"/>
          <w:lang w:eastAsia="en-GB"/>
        </w:rPr>
      </w:pPr>
      <w:r>
        <w:lastRenderedPageBreak/>
        <w:t>5.4.15</w:t>
      </w:r>
      <w:r>
        <w:rPr>
          <w:rFonts w:asciiTheme="minorHAnsi" w:eastAsiaTheme="minorEastAsia" w:hAnsiTheme="minorHAnsi" w:cstheme="minorBidi"/>
          <w:sz w:val="22"/>
          <w:szCs w:val="22"/>
          <w:lang w:eastAsia="en-GB"/>
        </w:rPr>
        <w:tab/>
      </w:r>
      <w:r>
        <w:t>Interface LI_HIQR</w:t>
      </w:r>
      <w:r>
        <w:tab/>
      </w:r>
      <w:r>
        <w:fldChar w:fldCharType="begin" w:fldLock="1"/>
      </w:r>
      <w:r>
        <w:instrText xml:space="preserve"> PAGEREF _Toc83226937 \h </w:instrText>
      </w:r>
      <w:r>
        <w:fldChar w:fldCharType="separate"/>
      </w:r>
      <w:r>
        <w:t>24</w:t>
      </w:r>
      <w:r>
        <w:fldChar w:fldCharType="end"/>
      </w:r>
    </w:p>
    <w:p w14:paraId="30998BA8" w14:textId="61DD02FE" w:rsidR="00F74CC9" w:rsidRDefault="00F74CC9">
      <w:pPr>
        <w:pStyle w:val="TOC3"/>
        <w:rPr>
          <w:rFonts w:asciiTheme="minorHAnsi" w:eastAsiaTheme="minorEastAsia" w:hAnsiTheme="minorHAnsi" w:cstheme="minorBidi"/>
          <w:sz w:val="22"/>
          <w:szCs w:val="22"/>
          <w:lang w:eastAsia="en-GB"/>
        </w:rPr>
      </w:pPr>
      <w:r>
        <w:t>5.4.16</w:t>
      </w:r>
      <w:r>
        <w:rPr>
          <w:rFonts w:asciiTheme="minorHAnsi" w:eastAsiaTheme="minorEastAsia" w:hAnsiTheme="minorHAnsi" w:cstheme="minorBidi"/>
          <w:sz w:val="22"/>
          <w:szCs w:val="22"/>
          <w:lang w:eastAsia="en-GB"/>
        </w:rPr>
        <w:tab/>
      </w:r>
      <w:r>
        <w:t>Interface LI_XER</w:t>
      </w:r>
      <w:r>
        <w:tab/>
      </w:r>
      <w:r>
        <w:fldChar w:fldCharType="begin" w:fldLock="1"/>
      </w:r>
      <w:r>
        <w:instrText xml:space="preserve"> PAGEREF _Toc83226938 \h </w:instrText>
      </w:r>
      <w:r>
        <w:fldChar w:fldCharType="separate"/>
      </w:r>
      <w:r>
        <w:t>24</w:t>
      </w:r>
      <w:r>
        <w:fldChar w:fldCharType="end"/>
      </w:r>
    </w:p>
    <w:p w14:paraId="0D8F86D9" w14:textId="365D1E91" w:rsidR="00F74CC9" w:rsidRDefault="00F74CC9">
      <w:pPr>
        <w:pStyle w:val="TOC3"/>
        <w:rPr>
          <w:rFonts w:asciiTheme="minorHAnsi" w:eastAsiaTheme="minorEastAsia" w:hAnsiTheme="minorHAnsi" w:cstheme="minorBidi"/>
          <w:sz w:val="22"/>
          <w:szCs w:val="22"/>
          <w:lang w:eastAsia="en-GB"/>
        </w:rPr>
      </w:pPr>
      <w:r>
        <w:t>5.4.17</w:t>
      </w:r>
      <w:r>
        <w:rPr>
          <w:rFonts w:asciiTheme="minorHAnsi" w:eastAsiaTheme="minorEastAsia" w:hAnsiTheme="minorHAnsi" w:cstheme="minorBidi"/>
          <w:sz w:val="22"/>
          <w:szCs w:val="22"/>
          <w:lang w:eastAsia="en-GB"/>
        </w:rPr>
        <w:tab/>
      </w:r>
      <w:r>
        <w:t>Interface LI_XEM1</w:t>
      </w:r>
      <w:r>
        <w:tab/>
      </w:r>
      <w:r>
        <w:fldChar w:fldCharType="begin" w:fldLock="1"/>
      </w:r>
      <w:r>
        <w:instrText xml:space="preserve"> PAGEREF _Toc83226939 \h </w:instrText>
      </w:r>
      <w:r>
        <w:fldChar w:fldCharType="separate"/>
      </w:r>
      <w:r>
        <w:t>24</w:t>
      </w:r>
      <w:r>
        <w:fldChar w:fldCharType="end"/>
      </w:r>
    </w:p>
    <w:p w14:paraId="5634EC00" w14:textId="002E2A6E" w:rsidR="00F74CC9" w:rsidRDefault="00F74CC9">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LI service discovery</w:t>
      </w:r>
      <w:r>
        <w:tab/>
      </w:r>
      <w:r>
        <w:fldChar w:fldCharType="begin" w:fldLock="1"/>
      </w:r>
      <w:r>
        <w:instrText xml:space="preserve"> PAGEREF _Toc83226940 \h </w:instrText>
      </w:r>
      <w:r>
        <w:fldChar w:fldCharType="separate"/>
      </w:r>
      <w:r>
        <w:t>25</w:t>
      </w:r>
      <w:r>
        <w:fldChar w:fldCharType="end"/>
      </w:r>
    </w:p>
    <w:p w14:paraId="474EAC8B" w14:textId="5DF46EC1" w:rsidR="00F74CC9" w:rsidRDefault="00F74CC9">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LI in a virtualised environment</w:t>
      </w:r>
      <w:r>
        <w:tab/>
      </w:r>
      <w:r>
        <w:fldChar w:fldCharType="begin" w:fldLock="1"/>
      </w:r>
      <w:r>
        <w:instrText xml:space="preserve"> PAGEREF _Toc83226941 \h </w:instrText>
      </w:r>
      <w:r>
        <w:fldChar w:fldCharType="separate"/>
      </w:r>
      <w:r>
        <w:t>25</w:t>
      </w:r>
      <w:r>
        <w:fldChar w:fldCharType="end"/>
      </w:r>
    </w:p>
    <w:p w14:paraId="303E2398" w14:textId="4C211993" w:rsidR="00F74CC9" w:rsidRDefault="00F74CC9">
      <w:pPr>
        <w:pStyle w:val="TOC3"/>
        <w:rPr>
          <w:rFonts w:asciiTheme="minorHAnsi" w:eastAsiaTheme="minorEastAsia" w:hAnsiTheme="minorHAnsi" w:cstheme="minorBidi"/>
          <w:sz w:val="22"/>
          <w:szCs w:val="22"/>
          <w:lang w:eastAsia="en-GB"/>
        </w:rPr>
      </w:pPr>
      <w:r>
        <w:t>5.6.1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_Toc83226942 \h </w:instrText>
      </w:r>
      <w:r>
        <w:fldChar w:fldCharType="separate"/>
      </w:r>
      <w:r>
        <w:t>25</w:t>
      </w:r>
      <w:r>
        <w:fldChar w:fldCharType="end"/>
      </w:r>
    </w:p>
    <w:p w14:paraId="5AE8428D" w14:textId="3465ED07" w:rsidR="00F74CC9" w:rsidRDefault="00F74CC9">
      <w:pPr>
        <w:pStyle w:val="TOC3"/>
        <w:rPr>
          <w:rFonts w:asciiTheme="minorHAnsi" w:eastAsiaTheme="minorEastAsia" w:hAnsiTheme="minorHAnsi" w:cstheme="minorBidi"/>
          <w:sz w:val="22"/>
          <w:szCs w:val="22"/>
          <w:lang w:eastAsia="en-GB"/>
        </w:rPr>
      </w:pPr>
      <w:r>
        <w:t>5.6.2</w:t>
      </w:r>
      <w:r>
        <w:rPr>
          <w:rFonts w:asciiTheme="minorHAnsi" w:eastAsiaTheme="minorEastAsia" w:hAnsiTheme="minorHAnsi" w:cstheme="minorBidi"/>
          <w:sz w:val="22"/>
          <w:szCs w:val="22"/>
          <w:lang w:eastAsia="en-GB"/>
        </w:rPr>
        <w:tab/>
      </w:r>
      <w:r>
        <w:t>Virtualised deployment architecture</w:t>
      </w:r>
      <w:r>
        <w:tab/>
      </w:r>
      <w:r>
        <w:fldChar w:fldCharType="begin" w:fldLock="1"/>
      </w:r>
      <w:r>
        <w:instrText xml:space="preserve"> PAGEREF _Toc83226943 \h </w:instrText>
      </w:r>
      <w:r>
        <w:fldChar w:fldCharType="separate"/>
      </w:r>
      <w:r>
        <w:t>25</w:t>
      </w:r>
      <w:r>
        <w:fldChar w:fldCharType="end"/>
      </w:r>
    </w:p>
    <w:p w14:paraId="1B4E0E3D" w14:textId="51A1134A" w:rsidR="00F74CC9" w:rsidRDefault="00F74CC9">
      <w:pPr>
        <w:pStyle w:val="TOC3"/>
        <w:rPr>
          <w:rFonts w:asciiTheme="minorHAnsi" w:eastAsiaTheme="minorEastAsia" w:hAnsiTheme="minorHAnsi" w:cstheme="minorBidi"/>
          <w:sz w:val="22"/>
          <w:szCs w:val="22"/>
          <w:lang w:eastAsia="en-GB"/>
        </w:rPr>
      </w:pPr>
      <w:r>
        <w:t>5.6.3</w:t>
      </w:r>
      <w:r>
        <w:rPr>
          <w:rFonts w:asciiTheme="minorHAnsi" w:eastAsiaTheme="minorEastAsia" w:hAnsiTheme="minorHAnsi" w:cstheme="minorBidi"/>
          <w:sz w:val="22"/>
          <w:szCs w:val="22"/>
          <w:lang w:eastAsia="en-GB"/>
        </w:rPr>
        <w:tab/>
      </w:r>
      <w:r>
        <w:t>LI function instantiation and lifecycle management procedures</w:t>
      </w:r>
      <w:r>
        <w:tab/>
      </w:r>
      <w:r>
        <w:fldChar w:fldCharType="begin" w:fldLock="1"/>
      </w:r>
      <w:r>
        <w:instrText xml:space="preserve"> PAGEREF _Toc83226944 \h </w:instrText>
      </w:r>
      <w:r>
        <w:fldChar w:fldCharType="separate"/>
      </w:r>
      <w:r>
        <w:t>27</w:t>
      </w:r>
      <w:r>
        <w:fldChar w:fldCharType="end"/>
      </w:r>
    </w:p>
    <w:p w14:paraId="1C850D09" w14:textId="0AFB40E5" w:rsidR="00F74CC9" w:rsidRDefault="00F74CC9">
      <w:pPr>
        <w:pStyle w:val="TOC4"/>
        <w:rPr>
          <w:rFonts w:asciiTheme="minorHAnsi" w:eastAsiaTheme="minorEastAsia" w:hAnsiTheme="minorHAnsi" w:cstheme="minorBidi"/>
          <w:sz w:val="22"/>
          <w:szCs w:val="22"/>
          <w:lang w:eastAsia="en-GB"/>
        </w:rPr>
      </w:pPr>
      <w:r>
        <w:t>5.6.3.1</w:t>
      </w:r>
      <w:r>
        <w:rPr>
          <w:rFonts w:asciiTheme="minorHAnsi" w:eastAsiaTheme="minorEastAsia" w:hAnsiTheme="minorHAnsi" w:cstheme="minorBidi"/>
          <w:sz w:val="22"/>
          <w:szCs w:val="22"/>
          <w:lang w:eastAsia="en-GB"/>
        </w:rPr>
        <w:tab/>
      </w:r>
      <w:r>
        <w:t>Controller virtualisation layer and MANO procedures</w:t>
      </w:r>
      <w:r>
        <w:tab/>
      </w:r>
      <w:r>
        <w:fldChar w:fldCharType="begin" w:fldLock="1"/>
      </w:r>
      <w:r>
        <w:instrText xml:space="preserve"> PAGEREF _Toc83226945 \h </w:instrText>
      </w:r>
      <w:r>
        <w:fldChar w:fldCharType="separate"/>
      </w:r>
      <w:r>
        <w:t>27</w:t>
      </w:r>
      <w:r>
        <w:fldChar w:fldCharType="end"/>
      </w:r>
    </w:p>
    <w:p w14:paraId="3751C1B3" w14:textId="4EA5FAD5" w:rsidR="00F74CC9" w:rsidRDefault="00F74CC9">
      <w:pPr>
        <w:pStyle w:val="TOC5"/>
        <w:rPr>
          <w:rFonts w:asciiTheme="minorHAnsi" w:eastAsiaTheme="minorEastAsia" w:hAnsiTheme="minorHAnsi" w:cstheme="minorBidi"/>
          <w:sz w:val="22"/>
          <w:szCs w:val="22"/>
          <w:lang w:eastAsia="en-GB"/>
        </w:rPr>
      </w:pPr>
      <w:r>
        <w:t>5.6.3.1.1</w:t>
      </w:r>
      <w:r>
        <w:rPr>
          <w:rFonts w:asciiTheme="minorHAnsi" w:eastAsiaTheme="minorEastAsia" w:hAnsiTheme="minorHAnsi" w:cstheme="minorBidi"/>
          <w:sz w:val="22"/>
          <w:szCs w:val="22"/>
          <w:lang w:eastAsia="en-GB"/>
        </w:rPr>
        <w:tab/>
      </w:r>
      <w:r>
        <w:t>Responsibilities</w:t>
      </w:r>
      <w:r>
        <w:tab/>
      </w:r>
      <w:r>
        <w:fldChar w:fldCharType="begin" w:fldLock="1"/>
      </w:r>
      <w:r>
        <w:instrText xml:space="preserve"> PAGEREF _Toc83226946 \h </w:instrText>
      </w:r>
      <w:r>
        <w:fldChar w:fldCharType="separate"/>
      </w:r>
      <w:r>
        <w:t>27</w:t>
      </w:r>
      <w:r>
        <w:fldChar w:fldCharType="end"/>
      </w:r>
    </w:p>
    <w:p w14:paraId="5680C90B" w14:textId="40C56A50" w:rsidR="00F74CC9" w:rsidRDefault="00F74CC9">
      <w:pPr>
        <w:pStyle w:val="TOC5"/>
        <w:rPr>
          <w:rFonts w:asciiTheme="minorHAnsi" w:eastAsiaTheme="minorEastAsia" w:hAnsiTheme="minorHAnsi" w:cstheme="minorBidi"/>
          <w:sz w:val="22"/>
          <w:szCs w:val="22"/>
          <w:lang w:eastAsia="en-GB"/>
        </w:rPr>
      </w:pPr>
      <w:r>
        <w:t>5.6.3.1.2</w:t>
      </w:r>
      <w:r>
        <w:rPr>
          <w:rFonts w:asciiTheme="minorHAnsi" w:eastAsiaTheme="minorEastAsia" w:hAnsiTheme="minorHAnsi" w:cstheme="minorBidi"/>
          <w:sz w:val="22"/>
          <w:szCs w:val="22"/>
          <w:lang w:eastAsia="en-GB"/>
        </w:rPr>
        <w:tab/>
      </w:r>
      <w:r>
        <w:t>General procedures</w:t>
      </w:r>
      <w:r>
        <w:tab/>
      </w:r>
      <w:r>
        <w:fldChar w:fldCharType="begin" w:fldLock="1"/>
      </w:r>
      <w:r>
        <w:instrText xml:space="preserve"> PAGEREF _Toc83226947 \h </w:instrText>
      </w:r>
      <w:r>
        <w:fldChar w:fldCharType="separate"/>
      </w:r>
      <w:r>
        <w:t>27</w:t>
      </w:r>
      <w:r>
        <w:fldChar w:fldCharType="end"/>
      </w:r>
    </w:p>
    <w:p w14:paraId="25AD7CBF" w14:textId="79E72693" w:rsidR="00F74CC9" w:rsidRDefault="00F74CC9">
      <w:pPr>
        <w:pStyle w:val="TOC5"/>
        <w:rPr>
          <w:rFonts w:asciiTheme="minorHAnsi" w:eastAsiaTheme="minorEastAsia" w:hAnsiTheme="minorHAnsi" w:cstheme="minorBidi"/>
          <w:sz w:val="22"/>
          <w:szCs w:val="22"/>
          <w:lang w:eastAsia="en-GB"/>
        </w:rPr>
      </w:pPr>
      <w:r>
        <w:t>5.6.3.1.3</w:t>
      </w:r>
      <w:r>
        <w:rPr>
          <w:rFonts w:asciiTheme="minorHAnsi" w:eastAsiaTheme="minorEastAsia" w:hAnsiTheme="minorHAnsi" w:cstheme="minorBidi"/>
          <w:sz w:val="22"/>
          <w:szCs w:val="22"/>
          <w:lang w:eastAsia="en-GB"/>
        </w:rPr>
        <w:tab/>
      </w:r>
      <w:r>
        <w:t>Instantiation</w:t>
      </w:r>
      <w:r>
        <w:tab/>
      </w:r>
      <w:r>
        <w:fldChar w:fldCharType="begin" w:fldLock="1"/>
      </w:r>
      <w:r>
        <w:instrText xml:space="preserve"> PAGEREF _Toc83226948 \h </w:instrText>
      </w:r>
      <w:r>
        <w:fldChar w:fldCharType="separate"/>
      </w:r>
      <w:r>
        <w:t>27</w:t>
      </w:r>
      <w:r>
        <w:fldChar w:fldCharType="end"/>
      </w:r>
    </w:p>
    <w:p w14:paraId="0B976562" w14:textId="79A652DD" w:rsidR="00F74CC9" w:rsidRDefault="00F74CC9">
      <w:pPr>
        <w:pStyle w:val="TOC5"/>
        <w:rPr>
          <w:rFonts w:asciiTheme="minorHAnsi" w:eastAsiaTheme="minorEastAsia" w:hAnsiTheme="minorHAnsi" w:cstheme="minorBidi"/>
          <w:sz w:val="22"/>
          <w:szCs w:val="22"/>
          <w:lang w:eastAsia="en-GB"/>
        </w:rPr>
      </w:pPr>
      <w:r>
        <w:t>5.6.3.1.4</w:t>
      </w:r>
      <w:r>
        <w:rPr>
          <w:rFonts w:asciiTheme="minorHAnsi" w:eastAsiaTheme="minorEastAsia" w:hAnsiTheme="minorHAnsi" w:cstheme="minorBidi"/>
          <w:sz w:val="22"/>
          <w:szCs w:val="22"/>
          <w:lang w:eastAsia="en-GB"/>
        </w:rPr>
        <w:tab/>
      </w:r>
      <w:r>
        <w:t>Modification</w:t>
      </w:r>
      <w:r>
        <w:tab/>
      </w:r>
      <w:r>
        <w:fldChar w:fldCharType="begin" w:fldLock="1"/>
      </w:r>
      <w:r>
        <w:instrText xml:space="preserve"> PAGEREF _Toc83226949 \h </w:instrText>
      </w:r>
      <w:r>
        <w:fldChar w:fldCharType="separate"/>
      </w:r>
      <w:r>
        <w:t>28</w:t>
      </w:r>
      <w:r>
        <w:fldChar w:fldCharType="end"/>
      </w:r>
    </w:p>
    <w:p w14:paraId="4A192AB5" w14:textId="07933DAE" w:rsidR="00F74CC9" w:rsidRDefault="00F74CC9">
      <w:pPr>
        <w:pStyle w:val="TOC5"/>
        <w:rPr>
          <w:rFonts w:asciiTheme="minorHAnsi" w:eastAsiaTheme="minorEastAsia" w:hAnsiTheme="minorHAnsi" w:cstheme="minorBidi"/>
          <w:sz w:val="22"/>
          <w:szCs w:val="22"/>
          <w:lang w:eastAsia="en-GB"/>
        </w:rPr>
      </w:pPr>
      <w:r>
        <w:t>5.6.3.1.5</w:t>
      </w:r>
      <w:r>
        <w:rPr>
          <w:rFonts w:asciiTheme="minorHAnsi" w:eastAsiaTheme="minorEastAsia" w:hAnsiTheme="minorHAnsi" w:cstheme="minorBidi"/>
          <w:sz w:val="22"/>
          <w:szCs w:val="22"/>
          <w:lang w:eastAsia="en-GB"/>
        </w:rPr>
        <w:tab/>
      </w:r>
      <w:r>
        <w:t>Termination</w:t>
      </w:r>
      <w:r>
        <w:tab/>
      </w:r>
      <w:r>
        <w:fldChar w:fldCharType="begin" w:fldLock="1"/>
      </w:r>
      <w:r>
        <w:instrText xml:space="preserve"> PAGEREF _Toc83226950 \h </w:instrText>
      </w:r>
      <w:r>
        <w:fldChar w:fldCharType="separate"/>
      </w:r>
      <w:r>
        <w:t>28</w:t>
      </w:r>
      <w:r>
        <w:fldChar w:fldCharType="end"/>
      </w:r>
    </w:p>
    <w:p w14:paraId="42882DE2" w14:textId="327CCD75" w:rsidR="00F74CC9" w:rsidRDefault="00F74CC9">
      <w:pPr>
        <w:pStyle w:val="TOC5"/>
        <w:rPr>
          <w:rFonts w:asciiTheme="minorHAnsi" w:eastAsiaTheme="minorEastAsia" w:hAnsiTheme="minorHAnsi" w:cstheme="minorBidi"/>
          <w:sz w:val="22"/>
          <w:szCs w:val="22"/>
          <w:lang w:eastAsia="en-GB"/>
        </w:rPr>
      </w:pPr>
      <w:r>
        <w:t>5.6.3.1.6</w:t>
      </w:r>
      <w:r>
        <w:rPr>
          <w:rFonts w:asciiTheme="minorHAnsi" w:eastAsiaTheme="minorEastAsia" w:hAnsiTheme="minorHAnsi" w:cstheme="minorBidi"/>
          <w:sz w:val="22"/>
          <w:szCs w:val="22"/>
          <w:lang w:eastAsia="en-GB"/>
        </w:rPr>
        <w:tab/>
      </w:r>
      <w:r>
        <w:t>Direct instantiation of LI Functions by ADMF</w:t>
      </w:r>
      <w:r>
        <w:tab/>
      </w:r>
      <w:r>
        <w:fldChar w:fldCharType="begin" w:fldLock="1"/>
      </w:r>
      <w:r>
        <w:instrText xml:space="preserve"> PAGEREF _Toc83226951 \h </w:instrText>
      </w:r>
      <w:r>
        <w:fldChar w:fldCharType="separate"/>
      </w:r>
      <w:r>
        <w:t>28</w:t>
      </w:r>
      <w:r>
        <w:fldChar w:fldCharType="end"/>
      </w:r>
    </w:p>
    <w:p w14:paraId="7D54FF8E" w14:textId="347B74DE" w:rsidR="00F74CC9" w:rsidRDefault="00F74CC9">
      <w:pPr>
        <w:pStyle w:val="TOC4"/>
        <w:rPr>
          <w:rFonts w:asciiTheme="minorHAnsi" w:eastAsiaTheme="minorEastAsia" w:hAnsiTheme="minorHAnsi" w:cstheme="minorBidi"/>
          <w:sz w:val="22"/>
          <w:szCs w:val="22"/>
          <w:lang w:eastAsia="en-GB"/>
        </w:rPr>
      </w:pPr>
      <w:r>
        <w:t>5.6.3.2</w:t>
      </w:r>
      <w:r>
        <w:rPr>
          <w:rFonts w:asciiTheme="minorHAnsi" w:eastAsiaTheme="minorEastAsia" w:hAnsiTheme="minorHAnsi" w:cstheme="minorBidi"/>
          <w:sz w:val="22"/>
          <w:szCs w:val="22"/>
          <w:lang w:eastAsia="en-GB"/>
        </w:rPr>
        <w:tab/>
      </w:r>
      <w:r>
        <w:t>LI_X0 procedures</w:t>
      </w:r>
      <w:r>
        <w:tab/>
      </w:r>
      <w:r>
        <w:fldChar w:fldCharType="begin" w:fldLock="1"/>
      </w:r>
      <w:r>
        <w:instrText xml:space="preserve"> PAGEREF _Toc83226952 \h </w:instrText>
      </w:r>
      <w:r>
        <w:fldChar w:fldCharType="separate"/>
      </w:r>
      <w:r>
        <w:t>28</w:t>
      </w:r>
      <w:r>
        <w:fldChar w:fldCharType="end"/>
      </w:r>
    </w:p>
    <w:p w14:paraId="40DCDD3A" w14:textId="55921493" w:rsidR="00F74CC9" w:rsidRDefault="00F74CC9">
      <w:pPr>
        <w:pStyle w:val="TOC3"/>
        <w:rPr>
          <w:rFonts w:asciiTheme="minorHAnsi" w:eastAsiaTheme="minorEastAsia" w:hAnsiTheme="minorHAnsi" w:cstheme="minorBidi"/>
          <w:sz w:val="22"/>
          <w:szCs w:val="22"/>
          <w:lang w:eastAsia="en-GB"/>
        </w:rPr>
      </w:pPr>
      <w:r>
        <w:t>5.6.3.3</w:t>
      </w:r>
      <w:r>
        <w:rPr>
          <w:rFonts w:asciiTheme="minorHAnsi" w:eastAsiaTheme="minorEastAsia" w:hAnsiTheme="minorHAnsi" w:cstheme="minorBidi"/>
          <w:sz w:val="22"/>
          <w:szCs w:val="22"/>
          <w:lang w:eastAsia="en-GB"/>
        </w:rPr>
        <w:tab/>
      </w:r>
      <w:r>
        <w:t>Exception Procedures</w:t>
      </w:r>
      <w:r>
        <w:tab/>
      </w:r>
      <w:r>
        <w:fldChar w:fldCharType="begin" w:fldLock="1"/>
      </w:r>
      <w:r>
        <w:instrText xml:space="preserve"> PAGEREF _Toc83226953 \h </w:instrText>
      </w:r>
      <w:r>
        <w:fldChar w:fldCharType="separate"/>
      </w:r>
      <w:r>
        <w:t>30</w:t>
      </w:r>
      <w:r>
        <w:fldChar w:fldCharType="end"/>
      </w:r>
    </w:p>
    <w:p w14:paraId="741FD09C" w14:textId="78A1E7C3" w:rsidR="00F74CC9" w:rsidRDefault="00F74CC9">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Identifier association and reporting</w:t>
      </w:r>
      <w:r>
        <w:tab/>
      </w:r>
      <w:r>
        <w:fldChar w:fldCharType="begin" w:fldLock="1"/>
      </w:r>
      <w:r>
        <w:instrText xml:space="preserve"> PAGEREF _Toc83226954 \h </w:instrText>
      </w:r>
      <w:r>
        <w:fldChar w:fldCharType="separate"/>
      </w:r>
      <w:r>
        <w:t>31</w:t>
      </w:r>
      <w:r>
        <w:fldChar w:fldCharType="end"/>
      </w:r>
    </w:p>
    <w:p w14:paraId="0392E903" w14:textId="2998DF6E" w:rsidR="00F74CC9" w:rsidRDefault="00F74CC9">
      <w:pPr>
        <w:pStyle w:val="TOC3"/>
        <w:rPr>
          <w:rFonts w:asciiTheme="minorHAnsi" w:eastAsiaTheme="minorEastAsia" w:hAnsiTheme="minorHAnsi" w:cstheme="minorBidi"/>
          <w:sz w:val="22"/>
          <w:szCs w:val="22"/>
          <w:lang w:eastAsia="en-GB"/>
        </w:rPr>
      </w:pPr>
      <w:r>
        <w:t>5.7.1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_Toc83226955 \h </w:instrText>
      </w:r>
      <w:r>
        <w:fldChar w:fldCharType="separate"/>
      </w:r>
      <w:r>
        <w:t>31</w:t>
      </w:r>
      <w:r>
        <w:fldChar w:fldCharType="end"/>
      </w:r>
    </w:p>
    <w:p w14:paraId="3601C0C7" w14:textId="789D9474" w:rsidR="00F74CC9" w:rsidRDefault="00F74CC9">
      <w:pPr>
        <w:pStyle w:val="TOC3"/>
        <w:rPr>
          <w:rFonts w:asciiTheme="minorHAnsi" w:eastAsiaTheme="minorEastAsia" w:hAnsiTheme="minorHAnsi" w:cstheme="minorBidi"/>
          <w:sz w:val="22"/>
          <w:szCs w:val="22"/>
          <w:lang w:eastAsia="en-GB"/>
        </w:rPr>
      </w:pPr>
      <w:r>
        <w:t>5.7.2</w:t>
      </w:r>
      <w:r>
        <w:rPr>
          <w:rFonts w:asciiTheme="minorHAnsi" w:eastAsiaTheme="minorEastAsia" w:hAnsiTheme="minorHAnsi" w:cstheme="minorBidi"/>
          <w:sz w:val="22"/>
          <w:szCs w:val="22"/>
          <w:lang w:eastAsia="en-GB"/>
        </w:rPr>
        <w:tab/>
      </w:r>
      <w:r>
        <w:t>Functional entities</w:t>
      </w:r>
      <w:r>
        <w:tab/>
      </w:r>
      <w:r>
        <w:fldChar w:fldCharType="begin" w:fldLock="1"/>
      </w:r>
      <w:r>
        <w:instrText xml:space="preserve"> PAGEREF _Toc83226956 \h </w:instrText>
      </w:r>
      <w:r>
        <w:fldChar w:fldCharType="separate"/>
      </w:r>
      <w:r>
        <w:t>32</w:t>
      </w:r>
      <w:r>
        <w:fldChar w:fldCharType="end"/>
      </w:r>
    </w:p>
    <w:p w14:paraId="7C4D5DF8" w14:textId="299B4EFE" w:rsidR="00F74CC9" w:rsidRDefault="00F74CC9">
      <w:pPr>
        <w:pStyle w:val="TOC4"/>
        <w:rPr>
          <w:rFonts w:asciiTheme="minorHAnsi" w:eastAsiaTheme="minorEastAsia" w:hAnsiTheme="minorHAnsi" w:cstheme="minorBidi"/>
          <w:sz w:val="22"/>
          <w:szCs w:val="22"/>
          <w:lang w:eastAsia="en-GB"/>
        </w:rPr>
      </w:pPr>
      <w:r>
        <w:t>5.7.2.1</w:t>
      </w:r>
      <w:r>
        <w:rPr>
          <w:rFonts w:asciiTheme="minorHAnsi" w:eastAsiaTheme="minorEastAsia" w:hAnsiTheme="minorHAnsi" w:cstheme="minorBidi"/>
          <w:sz w:val="22"/>
          <w:szCs w:val="22"/>
          <w:lang w:eastAsia="en-GB"/>
        </w:rPr>
        <w:tab/>
      </w:r>
      <w:r>
        <w:t>Identity Query Function (IQF)</w:t>
      </w:r>
      <w:r>
        <w:tab/>
      </w:r>
      <w:r>
        <w:fldChar w:fldCharType="begin" w:fldLock="1"/>
      </w:r>
      <w:r>
        <w:instrText xml:space="preserve"> PAGEREF _Toc83226957 \h </w:instrText>
      </w:r>
      <w:r>
        <w:fldChar w:fldCharType="separate"/>
      </w:r>
      <w:r>
        <w:t>32</w:t>
      </w:r>
      <w:r>
        <w:fldChar w:fldCharType="end"/>
      </w:r>
    </w:p>
    <w:p w14:paraId="3F1ADE77" w14:textId="5A0B4362" w:rsidR="00F74CC9" w:rsidRDefault="00F74CC9">
      <w:pPr>
        <w:pStyle w:val="TOC4"/>
        <w:rPr>
          <w:rFonts w:asciiTheme="minorHAnsi" w:eastAsiaTheme="minorEastAsia" w:hAnsiTheme="minorHAnsi" w:cstheme="minorBidi"/>
          <w:sz w:val="22"/>
          <w:szCs w:val="22"/>
          <w:lang w:eastAsia="en-GB"/>
        </w:rPr>
      </w:pPr>
      <w:r>
        <w:t>5.7.2.2</w:t>
      </w:r>
      <w:r>
        <w:rPr>
          <w:rFonts w:asciiTheme="minorHAnsi" w:eastAsiaTheme="minorEastAsia" w:hAnsiTheme="minorHAnsi" w:cstheme="minorBidi"/>
          <w:sz w:val="22"/>
          <w:szCs w:val="22"/>
          <w:lang w:eastAsia="en-GB"/>
        </w:rPr>
        <w:tab/>
      </w:r>
      <w:r>
        <w:t>Identity Event Function (IEF)</w:t>
      </w:r>
      <w:r>
        <w:tab/>
      </w:r>
      <w:r>
        <w:fldChar w:fldCharType="begin" w:fldLock="1"/>
      </w:r>
      <w:r>
        <w:instrText xml:space="preserve"> PAGEREF _Toc83226958 \h </w:instrText>
      </w:r>
      <w:r>
        <w:fldChar w:fldCharType="separate"/>
      </w:r>
      <w:r>
        <w:t>32</w:t>
      </w:r>
      <w:r>
        <w:fldChar w:fldCharType="end"/>
      </w:r>
    </w:p>
    <w:p w14:paraId="04D56050" w14:textId="5E963F63" w:rsidR="00F74CC9" w:rsidRDefault="00F74CC9">
      <w:pPr>
        <w:pStyle w:val="TOC4"/>
        <w:rPr>
          <w:rFonts w:asciiTheme="minorHAnsi" w:eastAsiaTheme="minorEastAsia" w:hAnsiTheme="minorHAnsi" w:cstheme="minorBidi"/>
          <w:sz w:val="22"/>
          <w:szCs w:val="22"/>
          <w:lang w:eastAsia="en-GB"/>
        </w:rPr>
      </w:pPr>
      <w:r>
        <w:t>5.7.2.3</w:t>
      </w:r>
      <w:r>
        <w:rPr>
          <w:rFonts w:asciiTheme="minorHAnsi" w:eastAsiaTheme="minorEastAsia" w:hAnsiTheme="minorHAnsi" w:cstheme="minorBidi"/>
          <w:sz w:val="22"/>
          <w:szCs w:val="22"/>
          <w:lang w:eastAsia="en-GB"/>
        </w:rPr>
        <w:tab/>
      </w:r>
      <w:r>
        <w:t>Identity Caching Function (ICF)</w:t>
      </w:r>
      <w:r>
        <w:tab/>
      </w:r>
      <w:r>
        <w:fldChar w:fldCharType="begin" w:fldLock="1"/>
      </w:r>
      <w:r>
        <w:instrText xml:space="preserve"> PAGEREF _Toc83226959 \h </w:instrText>
      </w:r>
      <w:r>
        <w:fldChar w:fldCharType="separate"/>
      </w:r>
      <w:r>
        <w:t>33</w:t>
      </w:r>
      <w:r>
        <w:fldChar w:fldCharType="end"/>
      </w:r>
    </w:p>
    <w:p w14:paraId="08DC91D1" w14:textId="24A441D2" w:rsidR="00F74CC9" w:rsidRDefault="00F74CC9">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Network layer based interception</w:t>
      </w:r>
      <w:r>
        <w:tab/>
      </w:r>
      <w:r>
        <w:fldChar w:fldCharType="begin" w:fldLock="1"/>
      </w:r>
      <w:r>
        <w:instrText xml:space="preserve"> PAGEREF _Toc83226960 \h </w:instrText>
      </w:r>
      <w:r>
        <w:fldChar w:fldCharType="separate"/>
      </w:r>
      <w:r>
        <w:t>34</w:t>
      </w:r>
      <w:r>
        <w:fldChar w:fldCharType="end"/>
      </w:r>
    </w:p>
    <w:p w14:paraId="10D2AD9C" w14:textId="64B9FCA6" w:rsidR="00F74CC9" w:rsidRDefault="00F74CC9">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_Toc83226961 \h </w:instrText>
      </w:r>
      <w:r>
        <w:fldChar w:fldCharType="separate"/>
      </w:r>
      <w:r>
        <w:t>34</w:t>
      </w:r>
      <w:r>
        <w:fldChar w:fldCharType="end"/>
      </w:r>
    </w:p>
    <w:p w14:paraId="7D5AF35D" w14:textId="79EE1BEA" w:rsidR="00F74CC9" w:rsidRDefault="00F74CC9">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5G</w:t>
      </w:r>
      <w:r>
        <w:tab/>
      </w:r>
      <w:r>
        <w:fldChar w:fldCharType="begin" w:fldLock="1"/>
      </w:r>
      <w:r>
        <w:instrText xml:space="preserve"> PAGEREF _Toc83226962 \h </w:instrText>
      </w:r>
      <w:r>
        <w:fldChar w:fldCharType="separate"/>
      </w:r>
      <w:r>
        <w:t>34</w:t>
      </w:r>
      <w:r>
        <w:fldChar w:fldCharType="end"/>
      </w:r>
    </w:p>
    <w:p w14:paraId="253731BF" w14:textId="57B97F05" w:rsidR="00F74CC9" w:rsidRDefault="00F74CC9">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_Toc83226963 \h </w:instrText>
      </w:r>
      <w:r>
        <w:fldChar w:fldCharType="separate"/>
      </w:r>
      <w:r>
        <w:t>34</w:t>
      </w:r>
      <w:r>
        <w:fldChar w:fldCharType="end"/>
      </w:r>
    </w:p>
    <w:p w14:paraId="517C22B6" w14:textId="0063A922" w:rsidR="00F74CC9" w:rsidRDefault="00F74CC9">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LI at AMF</w:t>
      </w:r>
      <w:r>
        <w:tab/>
      </w:r>
      <w:r>
        <w:fldChar w:fldCharType="begin" w:fldLock="1"/>
      </w:r>
      <w:r>
        <w:instrText xml:space="preserve"> PAGEREF _Toc83226964 \h </w:instrText>
      </w:r>
      <w:r>
        <w:fldChar w:fldCharType="separate"/>
      </w:r>
      <w:r>
        <w:t>35</w:t>
      </w:r>
      <w:r>
        <w:fldChar w:fldCharType="end"/>
      </w:r>
    </w:p>
    <w:p w14:paraId="224C6E0B" w14:textId="3DE68590" w:rsidR="00F74CC9" w:rsidRDefault="00F74CC9">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_Toc83226965 \h </w:instrText>
      </w:r>
      <w:r>
        <w:fldChar w:fldCharType="separate"/>
      </w:r>
      <w:r>
        <w:t>35</w:t>
      </w:r>
      <w:r>
        <w:fldChar w:fldCharType="end"/>
      </w:r>
    </w:p>
    <w:p w14:paraId="6926723D" w14:textId="5870C8B7" w:rsidR="00F74CC9" w:rsidRDefault="00F74CC9">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_Toc83226966 \h </w:instrText>
      </w:r>
      <w:r>
        <w:fldChar w:fldCharType="separate"/>
      </w:r>
      <w:r>
        <w:t>36</w:t>
      </w:r>
      <w:r>
        <w:fldChar w:fldCharType="end"/>
      </w:r>
    </w:p>
    <w:p w14:paraId="02F96AA0" w14:textId="0C157E9B" w:rsidR="00F74CC9" w:rsidRDefault="00F74CC9">
      <w:pPr>
        <w:pStyle w:val="TOC4"/>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Identity privacy</w:t>
      </w:r>
      <w:r>
        <w:tab/>
      </w:r>
      <w:r>
        <w:fldChar w:fldCharType="begin" w:fldLock="1"/>
      </w:r>
      <w:r>
        <w:instrText xml:space="preserve"> PAGEREF _Toc83226967 \h </w:instrText>
      </w:r>
      <w:r>
        <w:fldChar w:fldCharType="separate"/>
      </w:r>
      <w:r>
        <w:t>37</w:t>
      </w:r>
      <w:r>
        <w:fldChar w:fldCharType="end"/>
      </w:r>
    </w:p>
    <w:p w14:paraId="357C3525" w14:textId="28F31BCF" w:rsidR="00F74CC9" w:rsidRDefault="00F74CC9">
      <w:pPr>
        <w:pStyle w:val="TOC4"/>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_Toc83226968 \h </w:instrText>
      </w:r>
      <w:r>
        <w:fldChar w:fldCharType="separate"/>
      </w:r>
      <w:r>
        <w:t>37</w:t>
      </w:r>
      <w:r>
        <w:fldChar w:fldCharType="end"/>
      </w:r>
    </w:p>
    <w:p w14:paraId="790FAF0C" w14:textId="26A1ED38" w:rsidR="00F74CC9" w:rsidRDefault="00F74CC9">
      <w:pPr>
        <w:pStyle w:val="TOC4"/>
        <w:rPr>
          <w:rFonts w:asciiTheme="minorHAnsi" w:eastAsiaTheme="minorEastAsia" w:hAnsiTheme="minorHAnsi" w:cstheme="minorBidi"/>
          <w:sz w:val="22"/>
          <w:szCs w:val="22"/>
          <w:lang w:eastAsia="en-GB"/>
        </w:rPr>
      </w:pPr>
      <w:r>
        <w:t>6.2.2.5</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_Toc83226969 \h </w:instrText>
      </w:r>
      <w:r>
        <w:fldChar w:fldCharType="separate"/>
      </w:r>
      <w:r>
        <w:t>38</w:t>
      </w:r>
      <w:r>
        <w:fldChar w:fldCharType="end"/>
      </w:r>
    </w:p>
    <w:p w14:paraId="69BB51B3" w14:textId="12C3E139" w:rsidR="00F74CC9" w:rsidRDefault="00F74CC9">
      <w:pPr>
        <w:pStyle w:val="TOC4"/>
        <w:rPr>
          <w:rFonts w:asciiTheme="minorHAnsi" w:eastAsiaTheme="minorEastAsia" w:hAnsiTheme="minorHAnsi" w:cstheme="minorBidi"/>
          <w:sz w:val="22"/>
          <w:szCs w:val="22"/>
          <w:lang w:eastAsia="en-GB"/>
        </w:rPr>
      </w:pPr>
      <w:r>
        <w:t>6.2.2.6</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_Toc83226970 \h </w:instrText>
      </w:r>
      <w:r>
        <w:fldChar w:fldCharType="separate"/>
      </w:r>
      <w:r>
        <w:t>38</w:t>
      </w:r>
      <w:r>
        <w:fldChar w:fldCharType="end"/>
      </w:r>
    </w:p>
    <w:p w14:paraId="523A210F" w14:textId="37BF9600" w:rsidR="00F74CC9" w:rsidRDefault="00F74CC9">
      <w:pPr>
        <w:pStyle w:val="TOC4"/>
        <w:rPr>
          <w:rFonts w:asciiTheme="minorHAnsi" w:eastAsiaTheme="minorEastAsia" w:hAnsiTheme="minorHAnsi" w:cstheme="minorBidi"/>
          <w:sz w:val="22"/>
          <w:szCs w:val="22"/>
          <w:lang w:eastAsia="en-GB"/>
        </w:rPr>
      </w:pPr>
      <w:r>
        <w:t>6.2.2.7</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_Toc83226971 \h </w:instrText>
      </w:r>
      <w:r>
        <w:fldChar w:fldCharType="separate"/>
      </w:r>
      <w:r>
        <w:t>39</w:t>
      </w:r>
      <w:r>
        <w:fldChar w:fldCharType="end"/>
      </w:r>
    </w:p>
    <w:p w14:paraId="1B131EE8" w14:textId="3FE8F1BA" w:rsidR="00F74CC9" w:rsidRDefault="00F74CC9">
      <w:pPr>
        <w:pStyle w:val="TOC3"/>
        <w:rPr>
          <w:rFonts w:asciiTheme="minorHAnsi" w:eastAsiaTheme="minorEastAsia" w:hAnsiTheme="minorHAnsi" w:cstheme="minorBidi"/>
          <w:sz w:val="22"/>
          <w:szCs w:val="22"/>
          <w:lang w:eastAsia="en-GB"/>
        </w:rPr>
      </w:pPr>
      <w:r>
        <w:t>6.2.2A</w:t>
      </w:r>
      <w:r>
        <w:rPr>
          <w:rFonts w:asciiTheme="minorHAnsi" w:eastAsiaTheme="minorEastAsia" w:hAnsiTheme="minorHAnsi" w:cstheme="minorBidi"/>
          <w:sz w:val="22"/>
          <w:szCs w:val="22"/>
          <w:lang w:eastAsia="en-GB"/>
        </w:rPr>
        <w:tab/>
      </w:r>
      <w:r>
        <w:t>Identifier Reporting for AMF</w:t>
      </w:r>
      <w:r>
        <w:tab/>
      </w:r>
      <w:r>
        <w:fldChar w:fldCharType="begin" w:fldLock="1"/>
      </w:r>
      <w:r>
        <w:instrText xml:space="preserve"> PAGEREF _Toc83226972 \h </w:instrText>
      </w:r>
      <w:r>
        <w:fldChar w:fldCharType="separate"/>
      </w:r>
      <w:r>
        <w:t>39</w:t>
      </w:r>
      <w:r>
        <w:fldChar w:fldCharType="end"/>
      </w:r>
    </w:p>
    <w:p w14:paraId="479577AF" w14:textId="122B7F83" w:rsidR="00F74CC9" w:rsidRDefault="00F74CC9">
      <w:pPr>
        <w:pStyle w:val="TOC4"/>
        <w:rPr>
          <w:rFonts w:asciiTheme="minorHAnsi" w:eastAsiaTheme="minorEastAsia" w:hAnsiTheme="minorHAnsi" w:cstheme="minorBidi"/>
          <w:sz w:val="22"/>
          <w:szCs w:val="22"/>
          <w:lang w:eastAsia="en-GB"/>
        </w:rPr>
      </w:pPr>
      <w:r>
        <w:t>6.2.2A.1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_Toc83226973 \h </w:instrText>
      </w:r>
      <w:r>
        <w:fldChar w:fldCharType="separate"/>
      </w:r>
      <w:r>
        <w:t>39</w:t>
      </w:r>
      <w:r>
        <w:fldChar w:fldCharType="end"/>
      </w:r>
    </w:p>
    <w:p w14:paraId="4C1D4067" w14:textId="62219E02" w:rsidR="00F74CC9" w:rsidRDefault="00F74CC9">
      <w:pPr>
        <w:pStyle w:val="TOC4"/>
        <w:rPr>
          <w:rFonts w:asciiTheme="minorHAnsi" w:eastAsiaTheme="minorEastAsia" w:hAnsiTheme="minorHAnsi" w:cstheme="minorBidi"/>
          <w:sz w:val="22"/>
          <w:szCs w:val="22"/>
          <w:lang w:eastAsia="en-GB"/>
        </w:rPr>
      </w:pPr>
      <w:r>
        <w:t>6.2.2A.2</w:t>
      </w:r>
      <w:r>
        <w:rPr>
          <w:rFonts w:asciiTheme="minorHAnsi" w:eastAsiaTheme="minorEastAsia" w:hAnsiTheme="minorHAnsi" w:cstheme="minorBidi"/>
          <w:sz w:val="22"/>
          <w:szCs w:val="22"/>
          <w:lang w:eastAsia="en-GB"/>
        </w:rPr>
        <w:tab/>
      </w:r>
      <w:r>
        <w:t>IEF Events</w:t>
      </w:r>
      <w:r>
        <w:tab/>
      </w:r>
      <w:r>
        <w:fldChar w:fldCharType="begin" w:fldLock="1"/>
      </w:r>
      <w:r>
        <w:instrText xml:space="preserve"> PAGEREF _Toc83226974 \h </w:instrText>
      </w:r>
      <w:r>
        <w:fldChar w:fldCharType="separate"/>
      </w:r>
      <w:r>
        <w:t>39</w:t>
      </w:r>
      <w:r>
        <w:fldChar w:fldCharType="end"/>
      </w:r>
    </w:p>
    <w:p w14:paraId="193C825E" w14:textId="513F4C97" w:rsidR="00F74CC9" w:rsidRDefault="00F74CC9">
      <w:pPr>
        <w:pStyle w:val="TOC4"/>
        <w:rPr>
          <w:rFonts w:asciiTheme="minorHAnsi" w:eastAsiaTheme="minorEastAsia" w:hAnsiTheme="minorHAnsi" w:cstheme="minorBidi"/>
          <w:sz w:val="22"/>
          <w:szCs w:val="22"/>
          <w:lang w:eastAsia="en-GB"/>
        </w:rPr>
      </w:pPr>
      <w:r>
        <w:t>6.2.2A.3</w:t>
      </w:r>
      <w:r>
        <w:rPr>
          <w:rFonts w:asciiTheme="minorHAnsi" w:eastAsiaTheme="minorEastAsia" w:hAnsiTheme="minorHAnsi" w:cstheme="minorBidi"/>
          <w:sz w:val="22"/>
          <w:szCs w:val="22"/>
          <w:lang w:eastAsia="en-GB"/>
        </w:rPr>
        <w:tab/>
      </w:r>
      <w:r>
        <w:t>IEF Event parameters</w:t>
      </w:r>
      <w:r>
        <w:tab/>
      </w:r>
      <w:r>
        <w:fldChar w:fldCharType="begin" w:fldLock="1"/>
      </w:r>
      <w:r>
        <w:instrText xml:space="preserve"> PAGEREF _Toc83226975 \h </w:instrText>
      </w:r>
      <w:r>
        <w:fldChar w:fldCharType="separate"/>
      </w:r>
      <w:r>
        <w:t>39</w:t>
      </w:r>
      <w:r>
        <w:fldChar w:fldCharType="end"/>
      </w:r>
    </w:p>
    <w:p w14:paraId="4162068C" w14:textId="451AC3E5" w:rsidR="00F74CC9" w:rsidRDefault="00F74CC9">
      <w:pPr>
        <w:pStyle w:val="TOC4"/>
        <w:rPr>
          <w:rFonts w:asciiTheme="minorHAnsi" w:eastAsiaTheme="minorEastAsia" w:hAnsiTheme="minorHAnsi" w:cstheme="minorBidi"/>
          <w:sz w:val="22"/>
          <w:szCs w:val="22"/>
          <w:lang w:eastAsia="en-GB"/>
        </w:rPr>
      </w:pPr>
      <w:r>
        <w:t>6.2.2A.4</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_Toc83226976 \h </w:instrText>
      </w:r>
      <w:r>
        <w:fldChar w:fldCharType="separate"/>
      </w:r>
      <w:r>
        <w:t>40</w:t>
      </w:r>
      <w:r>
        <w:fldChar w:fldCharType="end"/>
      </w:r>
    </w:p>
    <w:p w14:paraId="68A1FDC0" w14:textId="6FB7EA3F" w:rsidR="00F74CC9" w:rsidRDefault="00F74CC9">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LI for SMF/UPF</w:t>
      </w:r>
      <w:r>
        <w:tab/>
      </w:r>
      <w:r>
        <w:fldChar w:fldCharType="begin" w:fldLock="1"/>
      </w:r>
      <w:r>
        <w:instrText xml:space="preserve"> PAGEREF _Toc83226977 \h </w:instrText>
      </w:r>
      <w:r>
        <w:fldChar w:fldCharType="separate"/>
      </w:r>
      <w:r>
        <w:t>40</w:t>
      </w:r>
      <w:r>
        <w:fldChar w:fldCharType="end"/>
      </w:r>
    </w:p>
    <w:p w14:paraId="2990A73D" w14:textId="5A68632E" w:rsidR="00F74CC9" w:rsidRDefault="00F74CC9">
      <w:pPr>
        <w:pStyle w:val="TOC4"/>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_Toc83226978 \h </w:instrText>
      </w:r>
      <w:r>
        <w:fldChar w:fldCharType="separate"/>
      </w:r>
      <w:r>
        <w:t>40</w:t>
      </w:r>
      <w:r>
        <w:fldChar w:fldCharType="end"/>
      </w:r>
    </w:p>
    <w:p w14:paraId="2D6C85A2" w14:textId="62573C07" w:rsidR="00F74CC9" w:rsidRDefault="00F74CC9">
      <w:pPr>
        <w:pStyle w:val="TOC4"/>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_Toc83226979 \h </w:instrText>
      </w:r>
      <w:r>
        <w:fldChar w:fldCharType="separate"/>
      </w:r>
      <w:r>
        <w:t>42</w:t>
      </w:r>
      <w:r>
        <w:fldChar w:fldCharType="end"/>
      </w:r>
    </w:p>
    <w:p w14:paraId="374F73B7" w14:textId="2DB92C6A" w:rsidR="00F74CC9" w:rsidRDefault="00F74CC9">
      <w:pPr>
        <w:pStyle w:val="TOC4"/>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_Toc83226980 \h </w:instrText>
      </w:r>
      <w:r>
        <w:fldChar w:fldCharType="separate"/>
      </w:r>
      <w:r>
        <w:t>42</w:t>
      </w:r>
      <w:r>
        <w:fldChar w:fldCharType="end"/>
      </w:r>
    </w:p>
    <w:p w14:paraId="7E17017A" w14:textId="04E0D398" w:rsidR="00F74CC9" w:rsidRDefault="00F74CC9">
      <w:pPr>
        <w:pStyle w:val="TOC4"/>
        <w:rPr>
          <w:rFonts w:asciiTheme="minorHAnsi" w:eastAsiaTheme="minorEastAsia" w:hAnsiTheme="minorHAnsi" w:cstheme="minorBidi"/>
          <w:sz w:val="22"/>
          <w:szCs w:val="22"/>
          <w:lang w:eastAsia="en-GB"/>
        </w:rPr>
      </w:pPr>
      <w:r>
        <w:t>6.2.3.4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_Toc83226981 \h </w:instrText>
      </w:r>
      <w:r>
        <w:fldChar w:fldCharType="separate"/>
      </w:r>
      <w:r>
        <w:t>43</w:t>
      </w:r>
      <w:r>
        <w:fldChar w:fldCharType="end"/>
      </w:r>
    </w:p>
    <w:p w14:paraId="53A0A8E5" w14:textId="4E8601CB" w:rsidR="00F74CC9" w:rsidRDefault="00F74CC9">
      <w:pPr>
        <w:pStyle w:val="TOC4"/>
        <w:rPr>
          <w:rFonts w:asciiTheme="minorHAnsi" w:eastAsiaTheme="minorEastAsia" w:hAnsiTheme="minorHAnsi" w:cstheme="minorBidi"/>
          <w:sz w:val="22"/>
          <w:szCs w:val="22"/>
          <w:lang w:eastAsia="en-GB"/>
        </w:rPr>
      </w:pPr>
      <w:r>
        <w:t>6.2.3.5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_Toc83226982 \h </w:instrText>
      </w:r>
      <w:r>
        <w:fldChar w:fldCharType="separate"/>
      </w:r>
      <w:r>
        <w:t>43</w:t>
      </w:r>
      <w:r>
        <w:fldChar w:fldCharType="end"/>
      </w:r>
    </w:p>
    <w:p w14:paraId="557C3188" w14:textId="66681C78" w:rsidR="00F74CC9" w:rsidRDefault="00F74CC9">
      <w:pPr>
        <w:pStyle w:val="TOC4"/>
        <w:rPr>
          <w:rFonts w:asciiTheme="minorHAnsi" w:eastAsiaTheme="minorEastAsia" w:hAnsiTheme="minorHAnsi" w:cstheme="minorBidi"/>
          <w:sz w:val="22"/>
          <w:szCs w:val="22"/>
          <w:lang w:eastAsia="en-GB"/>
        </w:rPr>
      </w:pPr>
      <w:r>
        <w:t>6.2.3.6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_Toc83226983 \h </w:instrText>
      </w:r>
      <w:r>
        <w:fldChar w:fldCharType="separate"/>
      </w:r>
      <w:r>
        <w:t>43</w:t>
      </w:r>
      <w:r>
        <w:fldChar w:fldCharType="end"/>
      </w:r>
    </w:p>
    <w:p w14:paraId="18850E2B" w14:textId="4C9FC40D" w:rsidR="00F74CC9" w:rsidRDefault="00F74CC9">
      <w:pPr>
        <w:pStyle w:val="TOC4"/>
        <w:rPr>
          <w:rFonts w:asciiTheme="minorHAnsi" w:eastAsiaTheme="minorEastAsia" w:hAnsiTheme="minorHAnsi" w:cstheme="minorBidi"/>
          <w:sz w:val="22"/>
          <w:szCs w:val="22"/>
          <w:lang w:eastAsia="en-GB"/>
        </w:rPr>
      </w:pPr>
      <w:r>
        <w:t>6.2.3.7</w:t>
      </w:r>
      <w:r>
        <w:rPr>
          <w:rFonts w:asciiTheme="minorHAnsi" w:eastAsiaTheme="minorEastAsia" w:hAnsiTheme="minorHAnsi" w:cstheme="minorBidi"/>
          <w:sz w:val="22"/>
          <w:szCs w:val="22"/>
          <w:lang w:eastAsia="en-GB"/>
        </w:rPr>
        <w:tab/>
      </w:r>
      <w:r>
        <w:t>Multi-Access PDU (MA PDU) Session Specific</w:t>
      </w:r>
      <w:r>
        <w:tab/>
      </w:r>
      <w:r>
        <w:fldChar w:fldCharType="begin" w:fldLock="1"/>
      </w:r>
      <w:r>
        <w:instrText xml:space="preserve"> PAGEREF _Toc83226984 \h </w:instrText>
      </w:r>
      <w:r>
        <w:fldChar w:fldCharType="separate"/>
      </w:r>
      <w:r>
        <w:t>43</w:t>
      </w:r>
      <w:r>
        <w:fldChar w:fldCharType="end"/>
      </w:r>
    </w:p>
    <w:p w14:paraId="437D4058" w14:textId="594C54F6" w:rsidR="00F74CC9" w:rsidRDefault="00F74CC9">
      <w:pPr>
        <w:pStyle w:val="TOC4"/>
        <w:rPr>
          <w:rFonts w:asciiTheme="minorHAnsi" w:eastAsiaTheme="minorEastAsia" w:hAnsiTheme="minorHAnsi" w:cstheme="minorBidi"/>
          <w:sz w:val="22"/>
          <w:szCs w:val="22"/>
          <w:lang w:eastAsia="en-GB"/>
        </w:rPr>
      </w:pPr>
      <w:r>
        <w:t>6.2.3.8</w:t>
      </w:r>
      <w:r>
        <w:rPr>
          <w:rFonts w:asciiTheme="minorHAnsi" w:eastAsiaTheme="minorEastAsia" w:hAnsiTheme="minorHAnsi" w:cstheme="minorBidi"/>
          <w:sz w:val="22"/>
          <w:szCs w:val="22"/>
          <w:lang w:eastAsia="en-GB"/>
        </w:rPr>
        <w:tab/>
      </w:r>
      <w:r>
        <w:t>LI state transfers in SMF sets</w:t>
      </w:r>
      <w:r>
        <w:tab/>
      </w:r>
      <w:r>
        <w:fldChar w:fldCharType="begin" w:fldLock="1"/>
      </w:r>
      <w:r>
        <w:instrText xml:space="preserve"> PAGEREF _Toc83226985 \h </w:instrText>
      </w:r>
      <w:r>
        <w:fldChar w:fldCharType="separate"/>
      </w:r>
      <w:r>
        <w:t>45</w:t>
      </w:r>
      <w:r>
        <w:fldChar w:fldCharType="end"/>
      </w:r>
    </w:p>
    <w:p w14:paraId="371A36B4" w14:textId="39C82A7D" w:rsidR="00F74CC9" w:rsidRDefault="00F74CC9">
      <w:pPr>
        <w:pStyle w:val="TOC4"/>
        <w:rPr>
          <w:rFonts w:asciiTheme="minorHAnsi" w:eastAsiaTheme="minorEastAsia" w:hAnsiTheme="minorHAnsi" w:cstheme="minorBidi"/>
          <w:sz w:val="22"/>
          <w:szCs w:val="22"/>
          <w:lang w:eastAsia="en-GB"/>
        </w:rPr>
      </w:pPr>
      <w:r>
        <w:t>6.2.3.9</w:t>
      </w:r>
      <w:r>
        <w:rPr>
          <w:rFonts w:asciiTheme="minorHAnsi" w:eastAsiaTheme="minorEastAsia" w:hAnsiTheme="minorHAnsi" w:cstheme="minorBidi"/>
          <w:sz w:val="22"/>
          <w:szCs w:val="22"/>
          <w:lang w:eastAsia="en-GB"/>
        </w:rPr>
        <w:tab/>
      </w:r>
      <w:r>
        <w:t>Interface LI_ST</w:t>
      </w:r>
      <w:r>
        <w:tab/>
      </w:r>
      <w:r>
        <w:fldChar w:fldCharType="begin" w:fldLock="1"/>
      </w:r>
      <w:r>
        <w:instrText xml:space="preserve"> PAGEREF _Toc83226986 \h </w:instrText>
      </w:r>
      <w:r>
        <w:fldChar w:fldCharType="separate"/>
      </w:r>
      <w:r>
        <w:t>46</w:t>
      </w:r>
      <w:r>
        <w:fldChar w:fldCharType="end"/>
      </w:r>
    </w:p>
    <w:p w14:paraId="03B15CDA" w14:textId="6ACF983D" w:rsidR="00F74CC9" w:rsidRDefault="00F74CC9">
      <w:pPr>
        <w:pStyle w:val="TOC3"/>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lang w:eastAsia="en-GB"/>
        </w:rPr>
        <w:tab/>
      </w:r>
      <w:r>
        <w:t>LI at UDM for 5G</w:t>
      </w:r>
      <w:r>
        <w:tab/>
      </w:r>
      <w:r>
        <w:fldChar w:fldCharType="begin" w:fldLock="1"/>
      </w:r>
      <w:r>
        <w:instrText xml:space="preserve"> PAGEREF _Toc83226987 \h </w:instrText>
      </w:r>
      <w:r>
        <w:fldChar w:fldCharType="separate"/>
      </w:r>
      <w:r>
        <w:t>46</w:t>
      </w:r>
      <w:r>
        <w:fldChar w:fldCharType="end"/>
      </w:r>
    </w:p>
    <w:p w14:paraId="4643D948" w14:textId="181A1F7A" w:rsidR="00F74CC9" w:rsidRDefault="00F74CC9">
      <w:pPr>
        <w:pStyle w:val="TOC3"/>
        <w:rPr>
          <w:rFonts w:asciiTheme="minorHAnsi" w:eastAsiaTheme="minorEastAsia" w:hAnsiTheme="minorHAnsi" w:cstheme="minorBidi"/>
          <w:sz w:val="22"/>
          <w:szCs w:val="22"/>
          <w:lang w:eastAsia="en-GB"/>
        </w:rPr>
      </w:pPr>
      <w:r>
        <w:t>6.2.5</w:t>
      </w:r>
      <w:r>
        <w:rPr>
          <w:rFonts w:asciiTheme="minorHAnsi" w:eastAsiaTheme="minorEastAsia" w:hAnsiTheme="minorHAnsi" w:cstheme="minorBidi"/>
          <w:sz w:val="22"/>
          <w:szCs w:val="22"/>
          <w:lang w:eastAsia="en-GB"/>
        </w:rPr>
        <w:tab/>
      </w:r>
      <w:r>
        <w:t>LI at SMSF</w:t>
      </w:r>
      <w:r>
        <w:tab/>
      </w:r>
      <w:r>
        <w:fldChar w:fldCharType="begin" w:fldLock="1"/>
      </w:r>
      <w:r>
        <w:instrText xml:space="preserve"> PAGEREF _Toc83226988 \h </w:instrText>
      </w:r>
      <w:r>
        <w:fldChar w:fldCharType="separate"/>
      </w:r>
      <w:r>
        <w:t>46</w:t>
      </w:r>
      <w:r>
        <w:fldChar w:fldCharType="end"/>
      </w:r>
    </w:p>
    <w:p w14:paraId="33F380F0" w14:textId="35E5899E" w:rsidR="00F74CC9" w:rsidRDefault="00F74CC9">
      <w:pPr>
        <w:pStyle w:val="TOC4"/>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_Toc83226989 \h </w:instrText>
      </w:r>
      <w:r>
        <w:fldChar w:fldCharType="separate"/>
      </w:r>
      <w:r>
        <w:t>46</w:t>
      </w:r>
      <w:r>
        <w:fldChar w:fldCharType="end"/>
      </w:r>
    </w:p>
    <w:p w14:paraId="1FA6529A" w14:textId="47A52187" w:rsidR="00F74CC9" w:rsidRDefault="00F74CC9">
      <w:pPr>
        <w:pStyle w:val="TOC4"/>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_Toc83226990 \h </w:instrText>
      </w:r>
      <w:r>
        <w:fldChar w:fldCharType="separate"/>
      </w:r>
      <w:r>
        <w:t>47</w:t>
      </w:r>
      <w:r>
        <w:fldChar w:fldCharType="end"/>
      </w:r>
    </w:p>
    <w:p w14:paraId="4ABBA880" w14:textId="62305318" w:rsidR="00F74CC9" w:rsidRDefault="00F74CC9">
      <w:pPr>
        <w:pStyle w:val="TOC4"/>
        <w:rPr>
          <w:rFonts w:asciiTheme="minorHAnsi" w:eastAsiaTheme="minorEastAsia" w:hAnsiTheme="minorHAnsi" w:cstheme="minorBidi"/>
          <w:sz w:val="22"/>
          <w:szCs w:val="22"/>
          <w:lang w:eastAsia="en-GB"/>
        </w:rPr>
      </w:pPr>
      <w:r>
        <w:t>6.2.5.3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_Toc83226991 \h </w:instrText>
      </w:r>
      <w:r>
        <w:fldChar w:fldCharType="separate"/>
      </w:r>
      <w:r>
        <w:t>48</w:t>
      </w:r>
      <w:r>
        <w:fldChar w:fldCharType="end"/>
      </w:r>
    </w:p>
    <w:p w14:paraId="1C3C0614" w14:textId="06898D19" w:rsidR="00F74CC9" w:rsidRDefault="00F74CC9">
      <w:pPr>
        <w:pStyle w:val="TOC4"/>
        <w:rPr>
          <w:rFonts w:asciiTheme="minorHAnsi" w:eastAsiaTheme="minorEastAsia" w:hAnsiTheme="minorHAnsi" w:cstheme="minorBidi"/>
          <w:sz w:val="22"/>
          <w:szCs w:val="22"/>
          <w:lang w:eastAsia="en-GB"/>
        </w:rPr>
      </w:pPr>
      <w:r>
        <w:t>6.2.5.4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_Toc83226992 \h </w:instrText>
      </w:r>
      <w:r>
        <w:fldChar w:fldCharType="separate"/>
      </w:r>
      <w:r>
        <w:t>48</w:t>
      </w:r>
      <w:r>
        <w:fldChar w:fldCharType="end"/>
      </w:r>
    </w:p>
    <w:p w14:paraId="45C1DCFF" w14:textId="3FD5E93C" w:rsidR="00F74CC9" w:rsidRDefault="00F74CC9">
      <w:pPr>
        <w:pStyle w:val="TOC4"/>
        <w:rPr>
          <w:rFonts w:asciiTheme="minorHAnsi" w:eastAsiaTheme="minorEastAsia" w:hAnsiTheme="minorHAnsi" w:cstheme="minorBidi"/>
          <w:sz w:val="22"/>
          <w:szCs w:val="22"/>
          <w:lang w:eastAsia="en-GB"/>
        </w:rPr>
      </w:pPr>
      <w:r>
        <w:t>6.2.5.5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_Toc83226993 \h </w:instrText>
      </w:r>
      <w:r>
        <w:fldChar w:fldCharType="separate"/>
      </w:r>
      <w:r>
        <w:t>48</w:t>
      </w:r>
      <w:r>
        <w:fldChar w:fldCharType="end"/>
      </w:r>
    </w:p>
    <w:p w14:paraId="3947F12A" w14:textId="26724932" w:rsidR="00F74CC9" w:rsidRDefault="00F74CC9">
      <w:pPr>
        <w:pStyle w:val="TOC4"/>
        <w:rPr>
          <w:rFonts w:asciiTheme="minorHAnsi" w:eastAsiaTheme="minorEastAsia" w:hAnsiTheme="minorHAnsi" w:cstheme="minorBidi"/>
          <w:sz w:val="22"/>
          <w:szCs w:val="22"/>
          <w:lang w:eastAsia="en-GB"/>
        </w:rPr>
      </w:pPr>
      <w:r>
        <w:t>6.2.5.6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_Toc83226994 \h </w:instrText>
      </w:r>
      <w:r>
        <w:fldChar w:fldCharType="separate"/>
      </w:r>
      <w:r>
        <w:t>48</w:t>
      </w:r>
      <w:r>
        <w:fldChar w:fldCharType="end"/>
      </w:r>
    </w:p>
    <w:p w14:paraId="17FB9986" w14:textId="04322953" w:rsidR="00F74CC9" w:rsidRDefault="00F74CC9">
      <w:pPr>
        <w:pStyle w:val="TOC3"/>
        <w:rPr>
          <w:rFonts w:asciiTheme="minorHAnsi" w:eastAsiaTheme="minorEastAsia" w:hAnsiTheme="minorHAnsi" w:cstheme="minorBidi"/>
          <w:sz w:val="22"/>
          <w:szCs w:val="22"/>
          <w:lang w:eastAsia="en-GB"/>
        </w:rPr>
      </w:pPr>
      <w:r>
        <w:t>6.2.6</w:t>
      </w:r>
      <w:r>
        <w:rPr>
          <w:rFonts w:asciiTheme="minorHAnsi" w:eastAsiaTheme="minorEastAsia" w:hAnsiTheme="minorHAnsi" w:cstheme="minorBidi"/>
          <w:sz w:val="22"/>
          <w:szCs w:val="22"/>
          <w:lang w:eastAsia="en-GB"/>
        </w:rPr>
        <w:tab/>
      </w:r>
      <w:r>
        <w:t>LI support at NRF</w:t>
      </w:r>
      <w:r>
        <w:tab/>
      </w:r>
      <w:r>
        <w:fldChar w:fldCharType="begin" w:fldLock="1"/>
      </w:r>
      <w:r>
        <w:instrText xml:space="preserve"> PAGEREF _Toc83226995 \h </w:instrText>
      </w:r>
      <w:r>
        <w:fldChar w:fldCharType="separate"/>
      </w:r>
      <w:r>
        <w:t>48</w:t>
      </w:r>
      <w:r>
        <w:fldChar w:fldCharType="end"/>
      </w:r>
    </w:p>
    <w:p w14:paraId="2A3D652D" w14:textId="6DE92B99" w:rsidR="00F74CC9" w:rsidRDefault="00F74CC9">
      <w:pPr>
        <w:pStyle w:val="TOC4"/>
        <w:rPr>
          <w:rFonts w:asciiTheme="minorHAnsi" w:eastAsiaTheme="minorEastAsia" w:hAnsiTheme="minorHAnsi" w:cstheme="minorBidi"/>
          <w:sz w:val="22"/>
          <w:szCs w:val="22"/>
          <w:lang w:eastAsia="en-GB"/>
        </w:rPr>
      </w:pPr>
      <w:r>
        <w:t>6.2.6.1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_Toc83226996 \h </w:instrText>
      </w:r>
      <w:r>
        <w:fldChar w:fldCharType="separate"/>
      </w:r>
      <w:r>
        <w:t>48</w:t>
      </w:r>
      <w:r>
        <w:fldChar w:fldCharType="end"/>
      </w:r>
    </w:p>
    <w:p w14:paraId="105F2B5E" w14:textId="47C67F34" w:rsidR="00F74CC9" w:rsidRDefault="00F74CC9">
      <w:pPr>
        <w:pStyle w:val="TOC4"/>
        <w:rPr>
          <w:rFonts w:asciiTheme="minorHAnsi" w:eastAsiaTheme="minorEastAsia" w:hAnsiTheme="minorHAnsi" w:cstheme="minorBidi"/>
          <w:sz w:val="22"/>
          <w:szCs w:val="22"/>
          <w:lang w:eastAsia="en-GB"/>
        </w:rPr>
      </w:pPr>
      <w:r>
        <w:t>6.2.6.2</w:t>
      </w:r>
      <w:r>
        <w:rPr>
          <w:rFonts w:asciiTheme="minorHAnsi" w:eastAsiaTheme="minorEastAsia" w:hAnsiTheme="minorHAnsi" w:cstheme="minorBidi"/>
          <w:sz w:val="22"/>
          <w:szCs w:val="22"/>
          <w:lang w:eastAsia="en-GB"/>
        </w:rPr>
        <w:tab/>
      </w:r>
      <w:r>
        <w:t>LI_SI notifications</w:t>
      </w:r>
      <w:r>
        <w:tab/>
      </w:r>
      <w:r>
        <w:fldChar w:fldCharType="begin" w:fldLock="1"/>
      </w:r>
      <w:r>
        <w:instrText xml:space="preserve"> PAGEREF _Toc83226997 \h </w:instrText>
      </w:r>
      <w:r>
        <w:fldChar w:fldCharType="separate"/>
      </w:r>
      <w:r>
        <w:t>49</w:t>
      </w:r>
      <w:r>
        <w:fldChar w:fldCharType="end"/>
      </w:r>
    </w:p>
    <w:p w14:paraId="2E0F7B95" w14:textId="72D12A39" w:rsidR="00F74CC9" w:rsidRDefault="00F74CC9">
      <w:pPr>
        <w:pStyle w:val="TOC4"/>
        <w:rPr>
          <w:rFonts w:asciiTheme="minorHAnsi" w:eastAsiaTheme="minorEastAsia" w:hAnsiTheme="minorHAnsi" w:cstheme="minorBidi"/>
          <w:sz w:val="22"/>
          <w:szCs w:val="22"/>
          <w:lang w:eastAsia="en-GB"/>
        </w:rPr>
      </w:pPr>
      <w:r>
        <w:lastRenderedPageBreak/>
        <w:t>6.2.6.3</w:t>
      </w:r>
      <w:r>
        <w:rPr>
          <w:rFonts w:asciiTheme="minorHAnsi" w:eastAsiaTheme="minorEastAsia" w:hAnsiTheme="minorHAnsi" w:cstheme="minorBidi"/>
          <w:sz w:val="22"/>
          <w:szCs w:val="22"/>
          <w:lang w:eastAsia="en-GB"/>
        </w:rPr>
        <w:tab/>
      </w:r>
      <w:r>
        <w:t>LI_SI parameters</w:t>
      </w:r>
      <w:r>
        <w:tab/>
      </w:r>
      <w:r>
        <w:fldChar w:fldCharType="begin" w:fldLock="1"/>
      </w:r>
      <w:r>
        <w:instrText xml:space="preserve"> PAGEREF _Toc83226998 \h </w:instrText>
      </w:r>
      <w:r>
        <w:fldChar w:fldCharType="separate"/>
      </w:r>
      <w:r>
        <w:t>49</w:t>
      </w:r>
      <w:r>
        <w:fldChar w:fldCharType="end"/>
      </w:r>
    </w:p>
    <w:p w14:paraId="2304D314" w14:textId="3FFB8E2A" w:rsidR="00F74CC9" w:rsidRDefault="00F74CC9">
      <w:pPr>
        <w:pStyle w:val="TOC3"/>
        <w:rPr>
          <w:rFonts w:asciiTheme="minorHAnsi" w:eastAsiaTheme="minorEastAsia" w:hAnsiTheme="minorHAnsi" w:cstheme="minorBidi"/>
          <w:sz w:val="22"/>
          <w:szCs w:val="22"/>
          <w:lang w:eastAsia="en-GB"/>
        </w:rPr>
      </w:pPr>
      <w:r>
        <w:t>6.2.7</w:t>
      </w:r>
      <w:r>
        <w:rPr>
          <w:rFonts w:asciiTheme="minorHAnsi" w:eastAsiaTheme="minorEastAsia" w:hAnsiTheme="minorHAnsi" w:cstheme="minorBidi"/>
          <w:sz w:val="22"/>
          <w:szCs w:val="22"/>
          <w:lang w:eastAsia="en-GB"/>
        </w:rPr>
        <w:tab/>
      </w:r>
      <w:r>
        <w:t>External data storage</w:t>
      </w:r>
      <w:r>
        <w:tab/>
      </w:r>
      <w:r>
        <w:fldChar w:fldCharType="begin" w:fldLock="1"/>
      </w:r>
      <w:r>
        <w:instrText xml:space="preserve"> PAGEREF _Toc83226999 \h </w:instrText>
      </w:r>
      <w:r>
        <w:fldChar w:fldCharType="separate"/>
      </w:r>
      <w:r>
        <w:t>50</w:t>
      </w:r>
      <w:r>
        <w:fldChar w:fldCharType="end"/>
      </w:r>
    </w:p>
    <w:p w14:paraId="0B2278D7" w14:textId="084ED38A" w:rsidR="00F74CC9" w:rsidRDefault="00F74CC9">
      <w:pPr>
        <w:pStyle w:val="TOC4"/>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UDSF or UDR</w:t>
      </w:r>
      <w:r>
        <w:tab/>
      </w:r>
      <w:r>
        <w:fldChar w:fldCharType="begin" w:fldLock="1"/>
      </w:r>
      <w:r>
        <w:instrText xml:space="preserve"> PAGEREF _Toc83227000 \h </w:instrText>
      </w:r>
      <w:r>
        <w:fldChar w:fldCharType="separate"/>
      </w:r>
      <w:r>
        <w:t>50</w:t>
      </w:r>
      <w:r>
        <w:fldChar w:fldCharType="end"/>
      </w:r>
    </w:p>
    <w:p w14:paraId="44828A06" w14:textId="2703F57B" w:rsidR="00F74CC9" w:rsidRDefault="00F74CC9">
      <w:pPr>
        <w:pStyle w:val="TOC4"/>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LI State Storage Function (LISSF)</w:t>
      </w:r>
      <w:r>
        <w:tab/>
      </w:r>
      <w:r>
        <w:fldChar w:fldCharType="begin" w:fldLock="1"/>
      </w:r>
      <w:r>
        <w:instrText xml:space="preserve"> PAGEREF _Toc83227001 \h </w:instrText>
      </w:r>
      <w:r>
        <w:fldChar w:fldCharType="separate"/>
      </w:r>
      <w:r>
        <w:t>50</w:t>
      </w:r>
      <w:r>
        <w:fldChar w:fldCharType="end"/>
      </w:r>
    </w:p>
    <w:p w14:paraId="5EF5F1AD" w14:textId="0AF92293" w:rsidR="00F74CC9" w:rsidRDefault="00F74CC9">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EPC</w:t>
      </w:r>
      <w:r>
        <w:tab/>
      </w:r>
      <w:r>
        <w:fldChar w:fldCharType="begin" w:fldLock="1"/>
      </w:r>
      <w:r>
        <w:instrText xml:space="preserve"> PAGEREF _Toc83227002 \h </w:instrText>
      </w:r>
      <w:r>
        <w:fldChar w:fldCharType="separate"/>
      </w:r>
      <w:r>
        <w:t>51</w:t>
      </w:r>
      <w:r>
        <w:fldChar w:fldCharType="end"/>
      </w:r>
    </w:p>
    <w:p w14:paraId="1C457076" w14:textId="5B351EDF" w:rsidR="00F74CC9" w:rsidRDefault="00F74CC9">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_Toc83227003 \h </w:instrText>
      </w:r>
      <w:r>
        <w:fldChar w:fldCharType="separate"/>
      </w:r>
      <w:r>
        <w:t>51</w:t>
      </w:r>
      <w:r>
        <w:fldChar w:fldCharType="end"/>
      </w:r>
    </w:p>
    <w:p w14:paraId="2EF826F3" w14:textId="3155E8B5" w:rsidR="00F74CC9" w:rsidRDefault="00F74CC9">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LI at the MME</w:t>
      </w:r>
      <w:r>
        <w:tab/>
      </w:r>
      <w:r>
        <w:fldChar w:fldCharType="begin" w:fldLock="1"/>
      </w:r>
      <w:r>
        <w:instrText xml:space="preserve"> PAGEREF _Toc83227004 \h </w:instrText>
      </w:r>
      <w:r>
        <w:fldChar w:fldCharType="separate"/>
      </w:r>
      <w:r>
        <w:t>51</w:t>
      </w:r>
      <w:r>
        <w:fldChar w:fldCharType="end"/>
      </w:r>
    </w:p>
    <w:p w14:paraId="00FB0815" w14:textId="0E1FC789" w:rsidR="00F74CC9" w:rsidRDefault="00F74CC9">
      <w:pPr>
        <w:pStyle w:val="TOC4"/>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_Toc83227005 \h </w:instrText>
      </w:r>
      <w:r>
        <w:fldChar w:fldCharType="separate"/>
      </w:r>
      <w:r>
        <w:t>51</w:t>
      </w:r>
      <w:r>
        <w:fldChar w:fldCharType="end"/>
      </w:r>
    </w:p>
    <w:p w14:paraId="3971ABE7" w14:textId="74A2E5EE" w:rsidR="00F74CC9" w:rsidRDefault="00F74CC9">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_Toc83227006 \h </w:instrText>
      </w:r>
      <w:r>
        <w:fldChar w:fldCharType="separate"/>
      </w:r>
      <w:r>
        <w:t>52</w:t>
      </w:r>
      <w:r>
        <w:fldChar w:fldCharType="end"/>
      </w:r>
    </w:p>
    <w:p w14:paraId="58DC7F14" w14:textId="5FC58C78" w:rsidR="00F74CC9" w:rsidRDefault="00F74CC9">
      <w:pPr>
        <w:pStyle w:val="TOC4"/>
        <w:rPr>
          <w:rFonts w:asciiTheme="minorHAnsi" w:eastAsiaTheme="minorEastAsia" w:hAnsiTheme="minorHAnsi" w:cstheme="minorBidi"/>
          <w:sz w:val="22"/>
          <w:szCs w:val="22"/>
          <w:lang w:eastAsia="en-GB"/>
        </w:rPr>
      </w:pPr>
      <w:r>
        <w:t>6.3.2.3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_Toc83227007 \h </w:instrText>
      </w:r>
      <w:r>
        <w:fldChar w:fldCharType="separate"/>
      </w:r>
      <w:r>
        <w:t>52</w:t>
      </w:r>
      <w:r>
        <w:fldChar w:fldCharType="end"/>
      </w:r>
    </w:p>
    <w:p w14:paraId="1E04167B" w14:textId="1AB77540" w:rsidR="00F74CC9" w:rsidRDefault="00F74CC9">
      <w:pPr>
        <w:pStyle w:val="TOC4"/>
        <w:rPr>
          <w:rFonts w:asciiTheme="minorHAnsi" w:eastAsiaTheme="minorEastAsia" w:hAnsiTheme="minorHAnsi" w:cstheme="minorBidi"/>
          <w:sz w:val="22"/>
          <w:szCs w:val="22"/>
          <w:lang w:eastAsia="en-GB"/>
        </w:rPr>
      </w:pPr>
      <w:r>
        <w:t>6.3.2.4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_Toc83227008 \h </w:instrText>
      </w:r>
      <w:r>
        <w:fldChar w:fldCharType="separate"/>
      </w:r>
      <w:r>
        <w:t>52</w:t>
      </w:r>
      <w:r>
        <w:fldChar w:fldCharType="end"/>
      </w:r>
    </w:p>
    <w:p w14:paraId="1DDF3BF6" w14:textId="7EE5F0F6" w:rsidR="00F74CC9" w:rsidRDefault="00F74CC9">
      <w:pPr>
        <w:pStyle w:val="TOC4"/>
        <w:rPr>
          <w:rFonts w:asciiTheme="minorHAnsi" w:eastAsiaTheme="minorEastAsia" w:hAnsiTheme="minorHAnsi" w:cstheme="minorBidi"/>
          <w:sz w:val="22"/>
          <w:szCs w:val="22"/>
          <w:lang w:eastAsia="en-GB"/>
        </w:rPr>
      </w:pPr>
      <w:r>
        <w:t>6.3.2.5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_Toc83227009 \h </w:instrText>
      </w:r>
      <w:r>
        <w:fldChar w:fldCharType="separate"/>
      </w:r>
      <w:r>
        <w:t>52</w:t>
      </w:r>
      <w:r>
        <w:fldChar w:fldCharType="end"/>
      </w:r>
    </w:p>
    <w:p w14:paraId="180C0697" w14:textId="1E338A92" w:rsidR="00F74CC9" w:rsidRDefault="00F74CC9">
      <w:pPr>
        <w:pStyle w:val="TOC4"/>
        <w:rPr>
          <w:rFonts w:asciiTheme="minorHAnsi" w:eastAsiaTheme="minorEastAsia" w:hAnsiTheme="minorHAnsi" w:cstheme="minorBidi"/>
          <w:sz w:val="22"/>
          <w:szCs w:val="22"/>
          <w:lang w:eastAsia="en-GB"/>
        </w:rPr>
      </w:pPr>
      <w:r>
        <w:t>6.3.2.6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_Toc83227010 \h </w:instrText>
      </w:r>
      <w:r>
        <w:fldChar w:fldCharType="separate"/>
      </w:r>
      <w:r>
        <w:t>52</w:t>
      </w:r>
      <w:r>
        <w:fldChar w:fldCharType="end"/>
      </w:r>
    </w:p>
    <w:p w14:paraId="20658781" w14:textId="4DB2CE6F" w:rsidR="00F74CC9" w:rsidRDefault="00F74CC9">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LI at SGW/PGW</w:t>
      </w:r>
      <w:r>
        <w:tab/>
      </w:r>
      <w:r>
        <w:fldChar w:fldCharType="begin" w:fldLock="1"/>
      </w:r>
      <w:r>
        <w:instrText xml:space="preserve"> PAGEREF _Toc83227011 \h </w:instrText>
      </w:r>
      <w:r>
        <w:fldChar w:fldCharType="separate"/>
      </w:r>
      <w:r>
        <w:t>53</w:t>
      </w:r>
      <w:r>
        <w:fldChar w:fldCharType="end"/>
      </w:r>
    </w:p>
    <w:p w14:paraId="720C1FA0" w14:textId="30231C56" w:rsidR="00F74CC9" w:rsidRDefault="00F74CC9">
      <w:pPr>
        <w:pStyle w:val="TOC4"/>
        <w:rPr>
          <w:rFonts w:asciiTheme="minorHAnsi" w:eastAsiaTheme="minorEastAsia" w:hAnsiTheme="minorHAnsi" w:cstheme="minorBidi"/>
          <w:sz w:val="22"/>
          <w:szCs w:val="22"/>
          <w:lang w:eastAsia="en-GB"/>
        </w:rPr>
      </w:pPr>
      <w:r>
        <w:t>6.3.3.1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_Toc83227012 \h </w:instrText>
      </w:r>
      <w:r>
        <w:fldChar w:fldCharType="separate"/>
      </w:r>
      <w:r>
        <w:t>53</w:t>
      </w:r>
      <w:r>
        <w:fldChar w:fldCharType="end"/>
      </w:r>
    </w:p>
    <w:p w14:paraId="56262D11" w14:textId="78D826B8" w:rsidR="00F74CC9" w:rsidRDefault="00F74CC9">
      <w:pPr>
        <w:pStyle w:val="TOC4"/>
        <w:rPr>
          <w:rFonts w:asciiTheme="minorHAnsi" w:eastAsiaTheme="minorEastAsia" w:hAnsiTheme="minorHAnsi" w:cstheme="minorBidi"/>
          <w:sz w:val="22"/>
          <w:szCs w:val="22"/>
          <w:lang w:eastAsia="en-GB"/>
        </w:rPr>
      </w:pPr>
      <w:r>
        <w:t>6.3.3.2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_Toc83227013 \h </w:instrText>
      </w:r>
      <w:r>
        <w:fldChar w:fldCharType="separate"/>
      </w:r>
      <w:r>
        <w:t>54</w:t>
      </w:r>
      <w:r>
        <w:fldChar w:fldCharType="end"/>
      </w:r>
    </w:p>
    <w:p w14:paraId="119BCD67" w14:textId="2AB11321" w:rsidR="00F74CC9" w:rsidRDefault="00F74CC9">
      <w:pPr>
        <w:pStyle w:val="TOC4"/>
        <w:rPr>
          <w:rFonts w:asciiTheme="minorHAnsi" w:eastAsiaTheme="minorEastAsia" w:hAnsiTheme="minorHAnsi" w:cstheme="minorBidi"/>
          <w:sz w:val="22"/>
          <w:szCs w:val="22"/>
          <w:lang w:eastAsia="en-GB"/>
        </w:rPr>
      </w:pPr>
      <w:r>
        <w:t>6.3.3.3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_Toc83227014 \h </w:instrText>
      </w:r>
      <w:r>
        <w:fldChar w:fldCharType="separate"/>
      </w:r>
      <w:r>
        <w:t>54</w:t>
      </w:r>
      <w:r>
        <w:fldChar w:fldCharType="end"/>
      </w:r>
    </w:p>
    <w:p w14:paraId="2123B54C" w14:textId="4332EB6A" w:rsidR="00F74CC9" w:rsidRDefault="00F74CC9">
      <w:pPr>
        <w:pStyle w:val="TOC4"/>
        <w:rPr>
          <w:rFonts w:asciiTheme="minorHAnsi" w:eastAsiaTheme="minorEastAsia" w:hAnsiTheme="minorHAnsi" w:cstheme="minorBidi"/>
          <w:sz w:val="22"/>
          <w:szCs w:val="22"/>
          <w:lang w:eastAsia="en-GB"/>
        </w:rPr>
      </w:pPr>
      <w:r>
        <w:t>6.3.3.4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_Toc83227015 \h </w:instrText>
      </w:r>
      <w:r>
        <w:fldChar w:fldCharType="separate"/>
      </w:r>
      <w:r>
        <w:t>54</w:t>
      </w:r>
      <w:r>
        <w:fldChar w:fldCharType="end"/>
      </w:r>
    </w:p>
    <w:p w14:paraId="71EEE605" w14:textId="13EDD210" w:rsidR="00F74CC9" w:rsidRDefault="00F74CC9">
      <w:pPr>
        <w:pStyle w:val="TOC4"/>
        <w:rPr>
          <w:rFonts w:asciiTheme="minorHAnsi" w:eastAsiaTheme="minorEastAsia" w:hAnsiTheme="minorHAnsi" w:cstheme="minorBidi"/>
          <w:sz w:val="22"/>
          <w:szCs w:val="22"/>
          <w:lang w:eastAsia="en-GB"/>
        </w:rPr>
      </w:pPr>
      <w:r>
        <w:t>6.3.3.5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_Toc83227016 \h </w:instrText>
      </w:r>
      <w:r>
        <w:fldChar w:fldCharType="separate"/>
      </w:r>
      <w:r>
        <w:t>54</w:t>
      </w:r>
      <w:r>
        <w:fldChar w:fldCharType="end"/>
      </w:r>
    </w:p>
    <w:p w14:paraId="74FB3D9B" w14:textId="1CC20B80" w:rsidR="00F74CC9" w:rsidRDefault="00F74CC9">
      <w:pPr>
        <w:pStyle w:val="TOC4"/>
        <w:rPr>
          <w:rFonts w:asciiTheme="minorHAnsi" w:eastAsiaTheme="minorEastAsia" w:hAnsiTheme="minorHAnsi" w:cstheme="minorBidi"/>
          <w:sz w:val="22"/>
          <w:szCs w:val="22"/>
          <w:lang w:eastAsia="en-GB"/>
        </w:rPr>
      </w:pPr>
      <w:r>
        <w:t>6.3.3.6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_Toc83227017 \h </w:instrText>
      </w:r>
      <w:r>
        <w:fldChar w:fldCharType="separate"/>
      </w:r>
      <w:r>
        <w:t>55</w:t>
      </w:r>
      <w:r>
        <w:fldChar w:fldCharType="end"/>
      </w:r>
    </w:p>
    <w:p w14:paraId="657763CF" w14:textId="0D9063B4" w:rsidR="00F74CC9" w:rsidRDefault="00F74CC9">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LI at ePDG</w:t>
      </w:r>
      <w:r>
        <w:tab/>
      </w:r>
      <w:r>
        <w:fldChar w:fldCharType="begin" w:fldLock="1"/>
      </w:r>
      <w:r>
        <w:instrText xml:space="preserve"> PAGEREF _Toc83227018 \h </w:instrText>
      </w:r>
      <w:r>
        <w:fldChar w:fldCharType="separate"/>
      </w:r>
      <w:r>
        <w:t>55</w:t>
      </w:r>
      <w:r>
        <w:fldChar w:fldCharType="end"/>
      </w:r>
    </w:p>
    <w:p w14:paraId="303CE9D2" w14:textId="7BBD59DE" w:rsidR="00F74CC9" w:rsidRDefault="00F74CC9">
      <w:pPr>
        <w:pStyle w:val="TOC4"/>
        <w:rPr>
          <w:rFonts w:asciiTheme="minorHAnsi" w:eastAsiaTheme="minorEastAsia" w:hAnsiTheme="minorHAnsi" w:cstheme="minorBidi"/>
          <w:sz w:val="22"/>
          <w:szCs w:val="22"/>
          <w:lang w:eastAsia="en-GB"/>
        </w:rPr>
      </w:pPr>
      <w:r>
        <w:t>6.3.4.1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_Toc83227019 \h </w:instrText>
      </w:r>
      <w:r>
        <w:fldChar w:fldCharType="separate"/>
      </w:r>
      <w:r>
        <w:t>55</w:t>
      </w:r>
      <w:r>
        <w:fldChar w:fldCharType="end"/>
      </w:r>
    </w:p>
    <w:p w14:paraId="2BE2ED2A" w14:textId="162193A2" w:rsidR="00F74CC9" w:rsidRDefault="00F74CC9">
      <w:pPr>
        <w:pStyle w:val="TOC4"/>
        <w:rPr>
          <w:rFonts w:asciiTheme="minorHAnsi" w:eastAsiaTheme="minorEastAsia" w:hAnsiTheme="minorHAnsi" w:cstheme="minorBidi"/>
          <w:sz w:val="22"/>
          <w:szCs w:val="22"/>
          <w:lang w:eastAsia="en-GB"/>
        </w:rPr>
      </w:pPr>
      <w:r>
        <w:t>6.3.4.2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_Toc83227020 \h </w:instrText>
      </w:r>
      <w:r>
        <w:fldChar w:fldCharType="separate"/>
      </w:r>
      <w:r>
        <w:t>56</w:t>
      </w:r>
      <w:r>
        <w:fldChar w:fldCharType="end"/>
      </w:r>
    </w:p>
    <w:p w14:paraId="3BB12FDC" w14:textId="55582A63" w:rsidR="00F74CC9" w:rsidRDefault="00F74CC9">
      <w:pPr>
        <w:pStyle w:val="TOC4"/>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_Toc83227021 \h </w:instrText>
      </w:r>
      <w:r>
        <w:fldChar w:fldCharType="separate"/>
      </w:r>
      <w:r>
        <w:t>56</w:t>
      </w:r>
      <w:r>
        <w:fldChar w:fldCharType="end"/>
      </w:r>
    </w:p>
    <w:p w14:paraId="1785EF54" w14:textId="77451161" w:rsidR="00F74CC9" w:rsidRDefault="00F74CC9">
      <w:pPr>
        <w:pStyle w:val="TOC4"/>
        <w:rPr>
          <w:rFonts w:asciiTheme="minorHAnsi" w:eastAsiaTheme="minorEastAsia" w:hAnsiTheme="minorHAnsi" w:cstheme="minorBidi"/>
          <w:sz w:val="22"/>
          <w:szCs w:val="22"/>
          <w:lang w:eastAsia="en-GB"/>
        </w:rPr>
      </w:pPr>
      <w:r>
        <w:t>6.3.4.4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_Toc83227022 \h </w:instrText>
      </w:r>
      <w:r>
        <w:fldChar w:fldCharType="separate"/>
      </w:r>
      <w:r>
        <w:t>57</w:t>
      </w:r>
      <w:r>
        <w:fldChar w:fldCharType="end"/>
      </w:r>
    </w:p>
    <w:p w14:paraId="083B2C48" w14:textId="01AC06B8" w:rsidR="00F74CC9" w:rsidRDefault="00F74CC9">
      <w:pPr>
        <w:pStyle w:val="TOC4"/>
        <w:rPr>
          <w:rFonts w:asciiTheme="minorHAnsi" w:eastAsiaTheme="minorEastAsia" w:hAnsiTheme="minorHAnsi" w:cstheme="minorBidi"/>
          <w:sz w:val="22"/>
          <w:szCs w:val="22"/>
          <w:lang w:eastAsia="en-GB"/>
        </w:rPr>
      </w:pPr>
      <w:r>
        <w:t>6.3.4.5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_Toc83227023 \h </w:instrText>
      </w:r>
      <w:r>
        <w:fldChar w:fldCharType="separate"/>
      </w:r>
      <w:r>
        <w:t>57</w:t>
      </w:r>
      <w:r>
        <w:fldChar w:fldCharType="end"/>
      </w:r>
    </w:p>
    <w:p w14:paraId="611E7390" w14:textId="640DDCFC" w:rsidR="00F74CC9" w:rsidRDefault="00F74CC9">
      <w:pPr>
        <w:pStyle w:val="TOC4"/>
        <w:rPr>
          <w:rFonts w:asciiTheme="minorHAnsi" w:eastAsiaTheme="minorEastAsia" w:hAnsiTheme="minorHAnsi" w:cstheme="minorBidi"/>
          <w:sz w:val="22"/>
          <w:szCs w:val="22"/>
          <w:lang w:eastAsia="en-GB"/>
        </w:rPr>
      </w:pPr>
      <w:r>
        <w:t>6.3.4.6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_Toc83227024 \h </w:instrText>
      </w:r>
      <w:r>
        <w:fldChar w:fldCharType="separate"/>
      </w:r>
      <w:r>
        <w:t>57</w:t>
      </w:r>
      <w:r>
        <w:fldChar w:fldCharType="end"/>
      </w:r>
    </w:p>
    <w:p w14:paraId="684437FF" w14:textId="63535663" w:rsidR="00F74CC9" w:rsidRDefault="00F74CC9">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3G</w:t>
      </w:r>
      <w:r>
        <w:tab/>
      </w:r>
      <w:r>
        <w:fldChar w:fldCharType="begin" w:fldLock="1"/>
      </w:r>
      <w:r>
        <w:instrText xml:space="preserve"> PAGEREF _Toc83227025 \h </w:instrText>
      </w:r>
      <w:r>
        <w:fldChar w:fldCharType="separate"/>
      </w:r>
      <w:r>
        <w:t>57</w:t>
      </w:r>
      <w:r>
        <w:fldChar w:fldCharType="end"/>
      </w:r>
    </w:p>
    <w:p w14:paraId="1C2525EE" w14:textId="766E5BE7" w:rsidR="00F74CC9" w:rsidRDefault="00F74CC9">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VoNR</w:t>
      </w:r>
      <w:r>
        <w:tab/>
      </w:r>
      <w:r>
        <w:fldChar w:fldCharType="begin" w:fldLock="1"/>
      </w:r>
      <w:r>
        <w:instrText xml:space="preserve"> PAGEREF _Toc83227026 \h </w:instrText>
      </w:r>
      <w:r>
        <w:fldChar w:fldCharType="separate"/>
      </w:r>
      <w:r>
        <w:t>57</w:t>
      </w:r>
      <w:r>
        <w:fldChar w:fldCharType="end"/>
      </w:r>
    </w:p>
    <w:p w14:paraId="582CCB57" w14:textId="7EDC7B4D" w:rsidR="00F74CC9" w:rsidRDefault="00F74CC9">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4G/5G Interworking</w:t>
      </w:r>
      <w:r>
        <w:tab/>
      </w:r>
      <w:r>
        <w:fldChar w:fldCharType="begin" w:fldLock="1"/>
      </w:r>
      <w:r>
        <w:instrText xml:space="preserve"> PAGEREF _Toc83227027 \h </w:instrText>
      </w:r>
      <w:r>
        <w:fldChar w:fldCharType="separate"/>
      </w:r>
      <w:r>
        <w:t>58</w:t>
      </w:r>
      <w:r>
        <w:fldChar w:fldCharType="end"/>
      </w:r>
    </w:p>
    <w:p w14:paraId="4981A511" w14:textId="154EA20B" w:rsidR="00F74CC9" w:rsidRDefault="00F74CC9">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Service layer based interception</w:t>
      </w:r>
      <w:r>
        <w:tab/>
      </w:r>
      <w:r>
        <w:fldChar w:fldCharType="begin" w:fldLock="1"/>
      </w:r>
      <w:r>
        <w:instrText xml:space="preserve"> PAGEREF _Toc83227028 \h </w:instrText>
      </w:r>
      <w:r>
        <w:fldChar w:fldCharType="separate"/>
      </w:r>
      <w:r>
        <w:t>58</w:t>
      </w:r>
      <w:r>
        <w:fldChar w:fldCharType="end"/>
      </w:r>
    </w:p>
    <w:p w14:paraId="0DA65C90" w14:textId="3F3F77D9" w:rsidR="00F74CC9" w:rsidRDefault="00F74CC9">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_Toc83227029 \h </w:instrText>
      </w:r>
      <w:r>
        <w:fldChar w:fldCharType="separate"/>
      </w:r>
      <w:r>
        <w:t>58</w:t>
      </w:r>
      <w:r>
        <w:fldChar w:fldCharType="end"/>
      </w:r>
    </w:p>
    <w:p w14:paraId="4239BC8E" w14:textId="1F95C5DD" w:rsidR="00F74CC9" w:rsidRDefault="00F74CC9">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Central subscriber management</w:t>
      </w:r>
      <w:r>
        <w:tab/>
      </w:r>
      <w:r>
        <w:fldChar w:fldCharType="begin" w:fldLock="1"/>
      </w:r>
      <w:r>
        <w:instrText xml:space="preserve"> PAGEREF _Toc83227030 \h </w:instrText>
      </w:r>
      <w:r>
        <w:fldChar w:fldCharType="separate"/>
      </w:r>
      <w:r>
        <w:t>58</w:t>
      </w:r>
      <w:r>
        <w:fldChar w:fldCharType="end"/>
      </w:r>
    </w:p>
    <w:p w14:paraId="3C036EED" w14:textId="71306847" w:rsidR="00F74CC9" w:rsidRDefault="00F74CC9">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_Toc83227031 \h </w:instrText>
      </w:r>
      <w:r>
        <w:fldChar w:fldCharType="separate"/>
      </w:r>
      <w:r>
        <w:t>58</w:t>
      </w:r>
      <w:r>
        <w:fldChar w:fldCharType="end"/>
      </w:r>
    </w:p>
    <w:p w14:paraId="6AC33DAE" w14:textId="6844457B" w:rsidR="00F74CC9" w:rsidRDefault="00F74CC9">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LI at UDM</w:t>
      </w:r>
      <w:r>
        <w:tab/>
      </w:r>
      <w:r>
        <w:fldChar w:fldCharType="begin" w:fldLock="1"/>
      </w:r>
      <w:r>
        <w:instrText xml:space="preserve"> PAGEREF _Toc83227032 \h </w:instrText>
      </w:r>
      <w:r>
        <w:fldChar w:fldCharType="separate"/>
      </w:r>
      <w:r>
        <w:t>59</w:t>
      </w:r>
      <w:r>
        <w:fldChar w:fldCharType="end"/>
      </w:r>
    </w:p>
    <w:p w14:paraId="5F223644" w14:textId="339134B9" w:rsidR="00F74CC9" w:rsidRDefault="00F74CC9">
      <w:pPr>
        <w:pStyle w:val="TOC4"/>
        <w:rPr>
          <w:rFonts w:asciiTheme="minorHAnsi" w:eastAsiaTheme="minorEastAsia" w:hAnsiTheme="minorHAnsi" w:cstheme="minorBidi"/>
          <w:sz w:val="22"/>
          <w:szCs w:val="22"/>
          <w:lang w:eastAsia="en-GB"/>
        </w:rPr>
      </w:pPr>
      <w:r>
        <w:t>7.2.2.1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_Toc83227033 \h </w:instrText>
      </w:r>
      <w:r>
        <w:fldChar w:fldCharType="separate"/>
      </w:r>
      <w:r>
        <w:t>59</w:t>
      </w:r>
      <w:r>
        <w:fldChar w:fldCharType="end"/>
      </w:r>
    </w:p>
    <w:p w14:paraId="3E88CAC9" w14:textId="79A09A5D" w:rsidR="00F74CC9" w:rsidRDefault="00F74CC9">
      <w:pPr>
        <w:pStyle w:val="TOC4"/>
        <w:rPr>
          <w:rFonts w:asciiTheme="minorHAnsi" w:eastAsiaTheme="minorEastAsia" w:hAnsiTheme="minorHAnsi" w:cstheme="minorBidi"/>
          <w:sz w:val="22"/>
          <w:szCs w:val="22"/>
          <w:lang w:eastAsia="en-GB"/>
        </w:rPr>
      </w:pPr>
      <w:r>
        <w:t>7.2.2.2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_Toc83227034 \h </w:instrText>
      </w:r>
      <w:r>
        <w:fldChar w:fldCharType="separate"/>
      </w:r>
      <w:r>
        <w:t>60</w:t>
      </w:r>
      <w:r>
        <w:fldChar w:fldCharType="end"/>
      </w:r>
    </w:p>
    <w:p w14:paraId="20D85311" w14:textId="03C58983" w:rsidR="00F74CC9" w:rsidRDefault="00F74CC9">
      <w:pPr>
        <w:pStyle w:val="TOC4"/>
        <w:rPr>
          <w:rFonts w:asciiTheme="minorHAnsi" w:eastAsiaTheme="minorEastAsia" w:hAnsiTheme="minorHAnsi" w:cstheme="minorBidi"/>
          <w:sz w:val="22"/>
          <w:szCs w:val="22"/>
          <w:lang w:eastAsia="en-GB"/>
        </w:rPr>
      </w:pPr>
      <w:r>
        <w:t>7.2.2.3</w:t>
      </w:r>
      <w:r>
        <w:rPr>
          <w:rFonts w:asciiTheme="minorHAnsi" w:eastAsiaTheme="minorEastAsia" w:hAnsiTheme="minorHAnsi" w:cstheme="minorBidi"/>
          <w:sz w:val="22"/>
          <w:szCs w:val="22"/>
          <w:lang w:eastAsia="en-GB"/>
        </w:rPr>
        <w:tab/>
      </w:r>
      <w:r>
        <w:t>Identity privacy</w:t>
      </w:r>
      <w:r>
        <w:tab/>
      </w:r>
      <w:r>
        <w:fldChar w:fldCharType="begin" w:fldLock="1"/>
      </w:r>
      <w:r>
        <w:instrText xml:space="preserve"> PAGEREF _Toc83227035 \h </w:instrText>
      </w:r>
      <w:r>
        <w:fldChar w:fldCharType="separate"/>
      </w:r>
      <w:r>
        <w:t>60</w:t>
      </w:r>
      <w:r>
        <w:fldChar w:fldCharType="end"/>
      </w:r>
    </w:p>
    <w:p w14:paraId="25F7890C" w14:textId="756FB8CF" w:rsidR="00F74CC9" w:rsidRDefault="00F74CC9">
      <w:pPr>
        <w:pStyle w:val="TOC4"/>
        <w:rPr>
          <w:rFonts w:asciiTheme="minorHAnsi" w:eastAsiaTheme="minorEastAsia" w:hAnsiTheme="minorHAnsi" w:cstheme="minorBidi"/>
          <w:sz w:val="22"/>
          <w:szCs w:val="22"/>
          <w:lang w:eastAsia="en-GB"/>
        </w:rPr>
      </w:pPr>
      <w:r>
        <w:t>7.2.2.4</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_Toc83227036 \h </w:instrText>
      </w:r>
      <w:r>
        <w:fldChar w:fldCharType="separate"/>
      </w:r>
      <w:r>
        <w:t>60</w:t>
      </w:r>
      <w:r>
        <w:fldChar w:fldCharType="end"/>
      </w:r>
    </w:p>
    <w:p w14:paraId="24514AFB" w14:textId="6B999E66" w:rsidR="00F74CC9" w:rsidRDefault="00F74CC9">
      <w:pPr>
        <w:pStyle w:val="TOC4"/>
        <w:rPr>
          <w:rFonts w:asciiTheme="minorHAnsi" w:eastAsiaTheme="minorEastAsia" w:hAnsiTheme="minorHAnsi" w:cstheme="minorBidi"/>
          <w:sz w:val="22"/>
          <w:szCs w:val="22"/>
          <w:lang w:eastAsia="en-GB"/>
        </w:rPr>
      </w:pPr>
      <w:r>
        <w:t>7.2.2.5</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_Toc83227037 \h </w:instrText>
      </w:r>
      <w:r>
        <w:fldChar w:fldCharType="separate"/>
      </w:r>
      <w:r>
        <w:t>60</w:t>
      </w:r>
      <w:r>
        <w:fldChar w:fldCharType="end"/>
      </w:r>
    </w:p>
    <w:p w14:paraId="5DB64CCF" w14:textId="7E35BD02" w:rsidR="00F74CC9" w:rsidRDefault="00F74CC9">
      <w:pPr>
        <w:pStyle w:val="TOC4"/>
        <w:rPr>
          <w:rFonts w:asciiTheme="minorHAnsi" w:eastAsiaTheme="minorEastAsia" w:hAnsiTheme="minorHAnsi" w:cstheme="minorBidi"/>
          <w:sz w:val="22"/>
          <w:szCs w:val="22"/>
          <w:lang w:eastAsia="en-GB"/>
        </w:rPr>
      </w:pPr>
      <w:r>
        <w:t>7.2.2.6</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_Toc83227038 \h </w:instrText>
      </w:r>
      <w:r>
        <w:fldChar w:fldCharType="separate"/>
      </w:r>
      <w:r>
        <w:t>61</w:t>
      </w:r>
      <w:r>
        <w:fldChar w:fldCharType="end"/>
      </w:r>
    </w:p>
    <w:p w14:paraId="35AD81EF" w14:textId="403FF03F" w:rsidR="00F74CC9" w:rsidRDefault="00F74CC9">
      <w:pPr>
        <w:pStyle w:val="TOC4"/>
        <w:rPr>
          <w:rFonts w:asciiTheme="minorHAnsi" w:eastAsiaTheme="minorEastAsia" w:hAnsiTheme="minorHAnsi" w:cstheme="minorBidi"/>
          <w:sz w:val="22"/>
          <w:szCs w:val="22"/>
          <w:lang w:eastAsia="en-GB"/>
        </w:rPr>
      </w:pPr>
      <w:r>
        <w:t>7.2.2.7</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_Toc83227039 \h </w:instrText>
      </w:r>
      <w:r>
        <w:fldChar w:fldCharType="separate"/>
      </w:r>
      <w:r>
        <w:t>61</w:t>
      </w:r>
      <w:r>
        <w:fldChar w:fldCharType="end"/>
      </w:r>
    </w:p>
    <w:p w14:paraId="5C5E7468" w14:textId="0B232998" w:rsidR="00F74CC9" w:rsidRDefault="00F74CC9">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t>LI at HSS</w:t>
      </w:r>
      <w:r>
        <w:tab/>
      </w:r>
      <w:r>
        <w:fldChar w:fldCharType="begin" w:fldLock="1"/>
      </w:r>
      <w:r>
        <w:instrText xml:space="preserve"> PAGEREF _Toc83227040 \h </w:instrText>
      </w:r>
      <w:r>
        <w:fldChar w:fldCharType="separate"/>
      </w:r>
      <w:r>
        <w:t>61</w:t>
      </w:r>
      <w:r>
        <w:fldChar w:fldCharType="end"/>
      </w:r>
    </w:p>
    <w:p w14:paraId="2EA497AB" w14:textId="0D3C1759" w:rsidR="00F74CC9" w:rsidRDefault="00F74CC9">
      <w:pPr>
        <w:pStyle w:val="TOC4"/>
        <w:rPr>
          <w:rFonts w:asciiTheme="minorHAnsi" w:eastAsiaTheme="minorEastAsia" w:hAnsiTheme="minorHAnsi" w:cstheme="minorBidi"/>
          <w:sz w:val="22"/>
          <w:szCs w:val="22"/>
          <w:lang w:eastAsia="en-GB"/>
        </w:rPr>
      </w:pPr>
      <w:r>
        <w:t>7.2.3.1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_Toc83227041 \h </w:instrText>
      </w:r>
      <w:r>
        <w:fldChar w:fldCharType="separate"/>
      </w:r>
      <w:r>
        <w:t>61</w:t>
      </w:r>
      <w:r>
        <w:fldChar w:fldCharType="end"/>
      </w:r>
    </w:p>
    <w:p w14:paraId="7B5B4572" w14:textId="4653EDF3" w:rsidR="00F74CC9" w:rsidRDefault="00F74CC9">
      <w:pPr>
        <w:pStyle w:val="TOC4"/>
        <w:rPr>
          <w:rFonts w:asciiTheme="minorHAnsi" w:eastAsiaTheme="minorEastAsia" w:hAnsiTheme="minorHAnsi" w:cstheme="minorBidi"/>
          <w:sz w:val="22"/>
          <w:szCs w:val="22"/>
          <w:lang w:eastAsia="en-GB"/>
        </w:rPr>
      </w:pPr>
      <w:r>
        <w:t>7.2.3.2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_Toc83227042 \h </w:instrText>
      </w:r>
      <w:r>
        <w:fldChar w:fldCharType="separate"/>
      </w:r>
      <w:r>
        <w:t>62</w:t>
      </w:r>
      <w:r>
        <w:fldChar w:fldCharType="end"/>
      </w:r>
    </w:p>
    <w:p w14:paraId="77842DCE" w14:textId="0D7CB820" w:rsidR="00F74CC9" w:rsidRDefault="00F74CC9">
      <w:pPr>
        <w:pStyle w:val="TOC4"/>
        <w:rPr>
          <w:rFonts w:asciiTheme="minorHAnsi" w:eastAsiaTheme="minorEastAsia" w:hAnsiTheme="minorHAnsi" w:cstheme="minorBidi"/>
          <w:sz w:val="22"/>
          <w:szCs w:val="22"/>
          <w:lang w:eastAsia="en-GB"/>
        </w:rPr>
      </w:pPr>
      <w:r>
        <w:t>7.2.3.3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_Toc83227043 \h </w:instrText>
      </w:r>
      <w:r>
        <w:fldChar w:fldCharType="separate"/>
      </w:r>
      <w:r>
        <w:t>63</w:t>
      </w:r>
      <w:r>
        <w:fldChar w:fldCharType="end"/>
      </w:r>
    </w:p>
    <w:p w14:paraId="24DE40BB" w14:textId="6A10C8AD" w:rsidR="00F74CC9" w:rsidRDefault="00F74CC9">
      <w:pPr>
        <w:pStyle w:val="TOC4"/>
        <w:rPr>
          <w:rFonts w:asciiTheme="minorHAnsi" w:eastAsiaTheme="minorEastAsia" w:hAnsiTheme="minorHAnsi" w:cstheme="minorBidi"/>
          <w:sz w:val="22"/>
          <w:szCs w:val="22"/>
          <w:lang w:eastAsia="en-GB"/>
        </w:rPr>
      </w:pPr>
      <w:r>
        <w:t>7.2.3.4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_Toc83227044 \h </w:instrText>
      </w:r>
      <w:r>
        <w:fldChar w:fldCharType="separate"/>
      </w:r>
      <w:r>
        <w:t>63</w:t>
      </w:r>
      <w:r>
        <w:fldChar w:fldCharType="end"/>
      </w:r>
    </w:p>
    <w:p w14:paraId="7D661A60" w14:textId="33FB23C5" w:rsidR="00F74CC9" w:rsidRDefault="00F74CC9">
      <w:pPr>
        <w:pStyle w:val="TOC4"/>
        <w:rPr>
          <w:rFonts w:asciiTheme="minorHAnsi" w:eastAsiaTheme="minorEastAsia" w:hAnsiTheme="minorHAnsi" w:cstheme="minorBidi"/>
          <w:sz w:val="22"/>
          <w:szCs w:val="22"/>
          <w:lang w:eastAsia="en-GB"/>
        </w:rPr>
      </w:pPr>
      <w:r>
        <w:t>7.2.3.5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_Toc83227045 \h </w:instrText>
      </w:r>
      <w:r>
        <w:fldChar w:fldCharType="separate"/>
      </w:r>
      <w:r>
        <w:t>63</w:t>
      </w:r>
      <w:r>
        <w:fldChar w:fldCharType="end"/>
      </w:r>
    </w:p>
    <w:p w14:paraId="510EC9EA" w14:textId="4D3FA0EB" w:rsidR="00F74CC9" w:rsidRDefault="00F74CC9">
      <w:pPr>
        <w:pStyle w:val="TOC4"/>
        <w:rPr>
          <w:rFonts w:asciiTheme="minorHAnsi" w:eastAsiaTheme="minorEastAsia" w:hAnsiTheme="minorHAnsi" w:cstheme="minorBidi"/>
          <w:sz w:val="22"/>
          <w:szCs w:val="22"/>
          <w:lang w:eastAsia="en-GB"/>
        </w:rPr>
      </w:pPr>
      <w:r>
        <w:t>7.2.3.6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_Toc83227046 \h </w:instrText>
      </w:r>
      <w:r>
        <w:fldChar w:fldCharType="separate"/>
      </w:r>
      <w:r>
        <w:t>63</w:t>
      </w:r>
      <w:r>
        <w:fldChar w:fldCharType="end"/>
      </w:r>
    </w:p>
    <w:p w14:paraId="3F64E55B" w14:textId="535A3F2C" w:rsidR="00F74CC9" w:rsidRDefault="00F74CC9">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Location</w:t>
      </w:r>
      <w:r>
        <w:tab/>
      </w:r>
      <w:r>
        <w:fldChar w:fldCharType="begin" w:fldLock="1"/>
      </w:r>
      <w:r>
        <w:instrText xml:space="preserve"> PAGEREF _Toc83227047 \h </w:instrText>
      </w:r>
      <w:r>
        <w:fldChar w:fldCharType="separate"/>
      </w:r>
      <w:r>
        <w:t>63</w:t>
      </w:r>
      <w:r>
        <w:fldChar w:fldCharType="end"/>
      </w:r>
    </w:p>
    <w:p w14:paraId="1CBFBB9D" w14:textId="3C47550A" w:rsidR="00F74CC9" w:rsidRDefault="00F74CC9">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_Toc83227048 \h </w:instrText>
      </w:r>
      <w:r>
        <w:fldChar w:fldCharType="separate"/>
      </w:r>
      <w:r>
        <w:t>63</w:t>
      </w:r>
      <w:r>
        <w:fldChar w:fldCharType="end"/>
      </w:r>
    </w:p>
    <w:p w14:paraId="028D2A90" w14:textId="3FD05B3E" w:rsidR="00F74CC9" w:rsidRDefault="00F74CC9">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Service usage location reporting</w:t>
      </w:r>
      <w:r>
        <w:tab/>
      </w:r>
      <w:r>
        <w:fldChar w:fldCharType="begin" w:fldLock="1"/>
      </w:r>
      <w:r>
        <w:instrText xml:space="preserve"> PAGEREF _Toc83227049 \h </w:instrText>
      </w:r>
      <w:r>
        <w:fldChar w:fldCharType="separate"/>
      </w:r>
      <w:r>
        <w:t>63</w:t>
      </w:r>
      <w:r>
        <w:fldChar w:fldCharType="end"/>
      </w:r>
    </w:p>
    <w:p w14:paraId="7CA69673" w14:textId="35A8009C" w:rsidR="00F74CC9" w:rsidRDefault="00F74CC9">
      <w:pPr>
        <w:pStyle w:val="TOC4"/>
        <w:rPr>
          <w:rFonts w:asciiTheme="minorHAnsi" w:eastAsiaTheme="minorEastAsia" w:hAnsiTheme="minorHAnsi" w:cstheme="minorBidi"/>
          <w:sz w:val="22"/>
          <w:szCs w:val="22"/>
          <w:lang w:eastAsia="en-GB"/>
        </w:rPr>
      </w:pPr>
      <w:r>
        <w:t>7.3.2.1</w:t>
      </w:r>
      <w:r>
        <w:rPr>
          <w:rFonts w:asciiTheme="minorHAnsi" w:eastAsiaTheme="minorEastAsia" w:hAnsiTheme="minorHAnsi" w:cstheme="minorBidi"/>
          <w:sz w:val="22"/>
          <w:szCs w:val="22"/>
          <w:lang w:eastAsia="en-GB"/>
        </w:rPr>
        <w:tab/>
      </w:r>
      <w:r>
        <w:t xml:space="preserve"> General</w:t>
      </w:r>
      <w:r>
        <w:tab/>
      </w:r>
      <w:r>
        <w:fldChar w:fldCharType="begin" w:fldLock="1"/>
      </w:r>
      <w:r>
        <w:instrText xml:space="preserve"> PAGEREF _Toc83227050 \h </w:instrText>
      </w:r>
      <w:r>
        <w:fldChar w:fldCharType="separate"/>
      </w:r>
      <w:r>
        <w:t>63</w:t>
      </w:r>
      <w:r>
        <w:fldChar w:fldCharType="end"/>
      </w:r>
    </w:p>
    <w:p w14:paraId="1DE6A634" w14:textId="1CE93146" w:rsidR="00F74CC9" w:rsidRDefault="00F74CC9">
      <w:pPr>
        <w:pStyle w:val="TOC4"/>
        <w:rPr>
          <w:rFonts w:asciiTheme="minorHAnsi" w:eastAsiaTheme="minorEastAsia" w:hAnsiTheme="minorHAnsi" w:cstheme="minorBidi"/>
          <w:sz w:val="22"/>
          <w:szCs w:val="22"/>
          <w:lang w:eastAsia="en-GB"/>
        </w:rPr>
      </w:pPr>
      <w:r>
        <w:t>7.3.2.2</w:t>
      </w:r>
      <w:r>
        <w:rPr>
          <w:rFonts w:asciiTheme="minorHAnsi" w:eastAsiaTheme="minorEastAsia" w:hAnsiTheme="minorHAnsi" w:cstheme="minorBidi"/>
          <w:sz w:val="22"/>
          <w:szCs w:val="22"/>
          <w:lang w:eastAsia="en-GB"/>
        </w:rPr>
        <w:tab/>
      </w:r>
      <w:r>
        <w:t>Embedded location reporting</w:t>
      </w:r>
      <w:r>
        <w:tab/>
      </w:r>
      <w:r>
        <w:fldChar w:fldCharType="begin" w:fldLock="1"/>
      </w:r>
      <w:r>
        <w:instrText xml:space="preserve"> PAGEREF _Toc83227051 \h </w:instrText>
      </w:r>
      <w:r>
        <w:fldChar w:fldCharType="separate"/>
      </w:r>
      <w:r>
        <w:t>63</w:t>
      </w:r>
      <w:r>
        <w:fldChar w:fldCharType="end"/>
      </w:r>
    </w:p>
    <w:p w14:paraId="3482DD00" w14:textId="412F91BA" w:rsidR="00F74CC9" w:rsidRDefault="00F74CC9">
      <w:pPr>
        <w:pStyle w:val="TOC4"/>
        <w:rPr>
          <w:rFonts w:asciiTheme="minorHAnsi" w:eastAsiaTheme="minorEastAsia" w:hAnsiTheme="minorHAnsi" w:cstheme="minorBidi"/>
          <w:sz w:val="22"/>
          <w:szCs w:val="22"/>
          <w:lang w:eastAsia="en-GB"/>
        </w:rPr>
      </w:pPr>
      <w:r>
        <w:t>7.3.2.3</w:t>
      </w:r>
      <w:r>
        <w:rPr>
          <w:rFonts w:asciiTheme="minorHAnsi" w:eastAsiaTheme="minorEastAsia" w:hAnsiTheme="minorHAnsi" w:cstheme="minorBidi"/>
          <w:sz w:val="22"/>
          <w:szCs w:val="22"/>
          <w:lang w:eastAsia="en-GB"/>
        </w:rPr>
        <w:tab/>
      </w:r>
      <w:r>
        <w:t>Separated location reporting</w:t>
      </w:r>
      <w:r>
        <w:tab/>
      </w:r>
      <w:r>
        <w:fldChar w:fldCharType="begin" w:fldLock="1"/>
      </w:r>
      <w:r>
        <w:instrText xml:space="preserve"> PAGEREF _Toc83227052 \h </w:instrText>
      </w:r>
      <w:r>
        <w:fldChar w:fldCharType="separate"/>
      </w:r>
      <w:r>
        <w:t>64</w:t>
      </w:r>
      <w:r>
        <w:fldChar w:fldCharType="end"/>
      </w:r>
    </w:p>
    <w:p w14:paraId="1B65271D" w14:textId="1081B5B4" w:rsidR="00F74CC9" w:rsidRDefault="00F74CC9">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lang w:eastAsia="en-GB"/>
        </w:rPr>
        <w:tab/>
      </w:r>
      <w:r>
        <w:t>Lawful Access Location Services (LALS)</w:t>
      </w:r>
      <w:r>
        <w:tab/>
      </w:r>
      <w:r>
        <w:fldChar w:fldCharType="begin" w:fldLock="1"/>
      </w:r>
      <w:r>
        <w:instrText xml:space="preserve"> PAGEREF _Toc83227053 \h </w:instrText>
      </w:r>
      <w:r>
        <w:fldChar w:fldCharType="separate"/>
      </w:r>
      <w:r>
        <w:t>64</w:t>
      </w:r>
      <w:r>
        <w:fldChar w:fldCharType="end"/>
      </w:r>
    </w:p>
    <w:p w14:paraId="129A3C69" w14:textId="561525DE" w:rsidR="00F74CC9" w:rsidRDefault="00F74CC9">
      <w:pPr>
        <w:pStyle w:val="TOC4"/>
        <w:rPr>
          <w:rFonts w:asciiTheme="minorHAnsi" w:eastAsiaTheme="minorEastAsia" w:hAnsiTheme="minorHAnsi" w:cstheme="minorBidi"/>
          <w:sz w:val="22"/>
          <w:szCs w:val="22"/>
          <w:lang w:eastAsia="en-GB"/>
        </w:rPr>
      </w:pPr>
      <w:r>
        <w:t>7.3.3.1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_Toc83227054 \h </w:instrText>
      </w:r>
      <w:r>
        <w:fldChar w:fldCharType="separate"/>
      </w:r>
      <w:r>
        <w:t>64</w:t>
      </w:r>
      <w:r>
        <w:fldChar w:fldCharType="end"/>
      </w:r>
    </w:p>
    <w:p w14:paraId="420C3673" w14:textId="0804906C" w:rsidR="00F74CC9" w:rsidRDefault="00F74CC9">
      <w:pPr>
        <w:pStyle w:val="TOC4"/>
        <w:rPr>
          <w:rFonts w:asciiTheme="minorHAnsi" w:eastAsiaTheme="minorEastAsia" w:hAnsiTheme="minorHAnsi" w:cstheme="minorBidi"/>
          <w:sz w:val="22"/>
          <w:szCs w:val="22"/>
          <w:lang w:eastAsia="en-GB"/>
        </w:rPr>
      </w:pPr>
      <w:r>
        <w:t>7.3.3.2</w:t>
      </w:r>
      <w:r>
        <w:rPr>
          <w:rFonts w:asciiTheme="minorHAnsi" w:eastAsiaTheme="minorEastAsia" w:hAnsiTheme="minorHAnsi" w:cstheme="minorBidi"/>
          <w:sz w:val="22"/>
          <w:szCs w:val="22"/>
          <w:lang w:eastAsia="en-GB"/>
        </w:rPr>
        <w:tab/>
      </w:r>
      <w:r>
        <w:t>Target positioning</w:t>
      </w:r>
      <w:r>
        <w:tab/>
      </w:r>
      <w:r>
        <w:fldChar w:fldCharType="begin" w:fldLock="1"/>
      </w:r>
      <w:r>
        <w:instrText xml:space="preserve"> PAGEREF _Toc83227055 \h </w:instrText>
      </w:r>
      <w:r>
        <w:fldChar w:fldCharType="separate"/>
      </w:r>
      <w:r>
        <w:t>65</w:t>
      </w:r>
      <w:r>
        <w:fldChar w:fldCharType="end"/>
      </w:r>
    </w:p>
    <w:p w14:paraId="6991BD5B" w14:textId="4C6965AD" w:rsidR="00F74CC9" w:rsidRDefault="00F74CC9">
      <w:pPr>
        <w:pStyle w:val="TOC5"/>
        <w:rPr>
          <w:rFonts w:asciiTheme="minorHAnsi" w:eastAsiaTheme="minorEastAsia" w:hAnsiTheme="minorHAnsi" w:cstheme="minorBidi"/>
          <w:sz w:val="22"/>
          <w:szCs w:val="22"/>
          <w:lang w:eastAsia="en-GB"/>
        </w:rPr>
      </w:pPr>
      <w:r>
        <w:t>7.3.3.2.1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_Toc83227056 \h </w:instrText>
      </w:r>
      <w:r>
        <w:fldChar w:fldCharType="separate"/>
      </w:r>
      <w:r>
        <w:t>65</w:t>
      </w:r>
      <w:r>
        <w:fldChar w:fldCharType="end"/>
      </w:r>
    </w:p>
    <w:p w14:paraId="171A3543" w14:textId="032B728E" w:rsidR="00F74CC9" w:rsidRDefault="00F74CC9">
      <w:pPr>
        <w:pStyle w:val="TOC5"/>
        <w:rPr>
          <w:rFonts w:asciiTheme="minorHAnsi" w:eastAsiaTheme="minorEastAsia" w:hAnsiTheme="minorHAnsi" w:cstheme="minorBidi"/>
          <w:sz w:val="22"/>
          <w:szCs w:val="22"/>
          <w:lang w:eastAsia="en-GB"/>
        </w:rPr>
      </w:pPr>
      <w:r>
        <w:t>7.3.3.2.2</w:t>
      </w:r>
      <w:r>
        <w:rPr>
          <w:rFonts w:asciiTheme="minorHAnsi" w:eastAsiaTheme="minorEastAsia" w:hAnsiTheme="minorHAnsi" w:cstheme="minorBidi"/>
          <w:sz w:val="22"/>
          <w:szCs w:val="22"/>
          <w:lang w:eastAsia="en-GB"/>
        </w:rPr>
        <w:tab/>
      </w:r>
      <w:r>
        <w:t>Immediate location provision</w:t>
      </w:r>
      <w:r>
        <w:tab/>
      </w:r>
      <w:r>
        <w:fldChar w:fldCharType="begin" w:fldLock="1"/>
      </w:r>
      <w:r>
        <w:instrText xml:space="preserve"> PAGEREF _Toc83227057 \h </w:instrText>
      </w:r>
      <w:r>
        <w:fldChar w:fldCharType="separate"/>
      </w:r>
      <w:r>
        <w:t>65</w:t>
      </w:r>
      <w:r>
        <w:fldChar w:fldCharType="end"/>
      </w:r>
    </w:p>
    <w:p w14:paraId="6379FFB6" w14:textId="2057D33E" w:rsidR="00F74CC9" w:rsidRDefault="00F74CC9">
      <w:pPr>
        <w:pStyle w:val="TOC5"/>
        <w:rPr>
          <w:rFonts w:asciiTheme="minorHAnsi" w:eastAsiaTheme="minorEastAsia" w:hAnsiTheme="minorHAnsi" w:cstheme="minorBidi"/>
          <w:sz w:val="22"/>
          <w:szCs w:val="22"/>
          <w:lang w:eastAsia="en-GB"/>
        </w:rPr>
      </w:pPr>
      <w:r>
        <w:t>7.3.3.2.3</w:t>
      </w:r>
      <w:r>
        <w:rPr>
          <w:rFonts w:asciiTheme="minorHAnsi" w:eastAsiaTheme="minorEastAsia" w:hAnsiTheme="minorHAnsi" w:cstheme="minorBidi"/>
          <w:sz w:val="22"/>
          <w:szCs w:val="22"/>
          <w:lang w:eastAsia="en-GB"/>
        </w:rPr>
        <w:tab/>
      </w:r>
      <w:r>
        <w:t>Periodic location provision</w:t>
      </w:r>
      <w:r>
        <w:tab/>
      </w:r>
      <w:r>
        <w:fldChar w:fldCharType="begin" w:fldLock="1"/>
      </w:r>
      <w:r>
        <w:instrText xml:space="preserve"> PAGEREF _Toc83227058 \h </w:instrText>
      </w:r>
      <w:r>
        <w:fldChar w:fldCharType="separate"/>
      </w:r>
      <w:r>
        <w:t>65</w:t>
      </w:r>
      <w:r>
        <w:fldChar w:fldCharType="end"/>
      </w:r>
    </w:p>
    <w:p w14:paraId="5A53E80B" w14:textId="25690D0D" w:rsidR="00F74CC9" w:rsidRDefault="00F74CC9">
      <w:pPr>
        <w:pStyle w:val="TOC4"/>
        <w:rPr>
          <w:rFonts w:asciiTheme="minorHAnsi" w:eastAsiaTheme="minorEastAsia" w:hAnsiTheme="minorHAnsi" w:cstheme="minorBidi"/>
          <w:sz w:val="22"/>
          <w:szCs w:val="22"/>
          <w:lang w:eastAsia="en-GB"/>
        </w:rPr>
      </w:pPr>
      <w:r>
        <w:lastRenderedPageBreak/>
        <w:t>7.3.3.3</w:t>
      </w:r>
      <w:r>
        <w:rPr>
          <w:rFonts w:asciiTheme="minorHAnsi" w:eastAsiaTheme="minorEastAsia" w:hAnsiTheme="minorHAnsi" w:cstheme="minorBidi"/>
          <w:sz w:val="22"/>
          <w:szCs w:val="22"/>
          <w:lang w:eastAsia="en-GB"/>
        </w:rPr>
        <w:tab/>
      </w:r>
      <w:r>
        <w:t>Triggered location</w:t>
      </w:r>
      <w:r>
        <w:tab/>
      </w:r>
      <w:r>
        <w:fldChar w:fldCharType="begin" w:fldLock="1"/>
      </w:r>
      <w:r>
        <w:instrText xml:space="preserve"> PAGEREF _Toc83227059 \h </w:instrText>
      </w:r>
      <w:r>
        <w:fldChar w:fldCharType="separate"/>
      </w:r>
      <w:r>
        <w:t>66</w:t>
      </w:r>
      <w:r>
        <w:fldChar w:fldCharType="end"/>
      </w:r>
    </w:p>
    <w:p w14:paraId="5FF9E2A8" w14:textId="5DCF95BE" w:rsidR="00F74CC9" w:rsidRDefault="00F74CC9">
      <w:pPr>
        <w:pStyle w:val="TOC4"/>
        <w:rPr>
          <w:rFonts w:asciiTheme="minorHAnsi" w:eastAsiaTheme="minorEastAsia" w:hAnsiTheme="minorHAnsi" w:cstheme="minorBidi"/>
          <w:sz w:val="22"/>
          <w:szCs w:val="22"/>
          <w:lang w:eastAsia="en-GB"/>
        </w:rPr>
      </w:pPr>
      <w:r>
        <w:t>7.3.3.4</w:t>
      </w:r>
      <w:r>
        <w:rPr>
          <w:rFonts w:asciiTheme="minorHAnsi" w:eastAsiaTheme="minorEastAsia" w:hAnsiTheme="minorHAnsi" w:cstheme="minorBidi"/>
          <w:sz w:val="22"/>
          <w:szCs w:val="22"/>
          <w:lang w:eastAsia="en-GB"/>
        </w:rPr>
        <w:tab/>
      </w:r>
      <w:r>
        <w:t>LI_X2 interface for target positioning and triggered location</w:t>
      </w:r>
      <w:r>
        <w:tab/>
      </w:r>
      <w:r>
        <w:fldChar w:fldCharType="begin" w:fldLock="1"/>
      </w:r>
      <w:r>
        <w:instrText xml:space="preserve"> PAGEREF _Toc83227060 \h </w:instrText>
      </w:r>
      <w:r>
        <w:fldChar w:fldCharType="separate"/>
      </w:r>
      <w:r>
        <w:t>67</w:t>
      </w:r>
      <w:r>
        <w:fldChar w:fldCharType="end"/>
      </w:r>
    </w:p>
    <w:p w14:paraId="1079401E" w14:textId="0046677D" w:rsidR="00F74CC9" w:rsidRDefault="00F74CC9">
      <w:pPr>
        <w:pStyle w:val="TOC3"/>
        <w:rPr>
          <w:rFonts w:asciiTheme="minorHAnsi" w:eastAsiaTheme="minorEastAsia" w:hAnsiTheme="minorHAnsi" w:cstheme="minorBidi"/>
          <w:sz w:val="22"/>
          <w:szCs w:val="22"/>
          <w:lang w:eastAsia="en-GB"/>
        </w:rPr>
      </w:pPr>
      <w:r>
        <w:t>7.3.4</w:t>
      </w:r>
      <w:r>
        <w:rPr>
          <w:rFonts w:asciiTheme="minorHAnsi" w:eastAsiaTheme="minorEastAsia" w:hAnsiTheme="minorHAnsi" w:cstheme="minorBidi"/>
          <w:sz w:val="22"/>
          <w:szCs w:val="22"/>
          <w:lang w:eastAsia="en-GB"/>
        </w:rPr>
        <w:tab/>
      </w:r>
      <w:r>
        <w:t>Cell database information reporting</w:t>
      </w:r>
      <w:r>
        <w:tab/>
      </w:r>
      <w:r>
        <w:fldChar w:fldCharType="begin" w:fldLock="1"/>
      </w:r>
      <w:r>
        <w:instrText xml:space="preserve"> PAGEREF _Toc83227061 \h </w:instrText>
      </w:r>
      <w:r>
        <w:fldChar w:fldCharType="separate"/>
      </w:r>
      <w:r>
        <w:t>67</w:t>
      </w:r>
      <w:r>
        <w:fldChar w:fldCharType="end"/>
      </w:r>
    </w:p>
    <w:p w14:paraId="169D86C2" w14:textId="14E83D5A" w:rsidR="00F74CC9" w:rsidRDefault="00F74CC9">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IMS</w:t>
      </w:r>
      <w:r>
        <w:tab/>
      </w:r>
      <w:r>
        <w:fldChar w:fldCharType="begin" w:fldLock="1"/>
      </w:r>
      <w:r>
        <w:instrText xml:space="preserve"> PAGEREF _Toc83227062 \h </w:instrText>
      </w:r>
      <w:r>
        <w:fldChar w:fldCharType="separate"/>
      </w:r>
      <w:r>
        <w:t>68</w:t>
      </w:r>
      <w:r>
        <w:fldChar w:fldCharType="end"/>
      </w:r>
    </w:p>
    <w:p w14:paraId="34477B5F" w14:textId="783015AD" w:rsidR="00F74CC9" w:rsidRDefault="00F74CC9">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_Toc83227063 \h </w:instrText>
      </w:r>
      <w:r>
        <w:fldChar w:fldCharType="separate"/>
      </w:r>
      <w:r>
        <w:t>68</w:t>
      </w:r>
      <w:r>
        <w:fldChar w:fldCharType="end"/>
      </w:r>
    </w:p>
    <w:p w14:paraId="3554BC83" w14:textId="5A372F47" w:rsidR="00F74CC9" w:rsidRDefault="00F74CC9">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_Toc83227064 \h </w:instrText>
      </w:r>
      <w:r>
        <w:fldChar w:fldCharType="separate"/>
      </w:r>
      <w:r>
        <w:t>69</w:t>
      </w:r>
      <w:r>
        <w:fldChar w:fldCharType="end"/>
      </w:r>
    </w:p>
    <w:p w14:paraId="0ED0AEA2" w14:textId="698CAF0B" w:rsidR="00F74CC9" w:rsidRDefault="00F74CC9">
      <w:pPr>
        <w:pStyle w:val="TOC4"/>
        <w:rPr>
          <w:rFonts w:asciiTheme="minorHAnsi" w:eastAsiaTheme="minorEastAsia" w:hAnsiTheme="minorHAnsi" w:cstheme="minorBidi"/>
          <w:sz w:val="22"/>
          <w:szCs w:val="22"/>
          <w:lang w:eastAsia="en-GB"/>
        </w:rPr>
      </w:pPr>
      <w:r>
        <w:t>7.4.2.1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_Toc83227065 \h </w:instrText>
      </w:r>
      <w:r>
        <w:fldChar w:fldCharType="separate"/>
      </w:r>
      <w:r>
        <w:t>69</w:t>
      </w:r>
      <w:r>
        <w:fldChar w:fldCharType="end"/>
      </w:r>
    </w:p>
    <w:p w14:paraId="76C82370" w14:textId="7E8F4CB3" w:rsidR="00F74CC9" w:rsidRDefault="00F74CC9">
      <w:pPr>
        <w:pStyle w:val="TOC4"/>
        <w:rPr>
          <w:rFonts w:asciiTheme="minorHAnsi" w:eastAsiaTheme="minorEastAsia" w:hAnsiTheme="minorHAnsi" w:cstheme="minorBidi"/>
          <w:sz w:val="22"/>
          <w:szCs w:val="22"/>
          <w:lang w:eastAsia="en-GB"/>
        </w:rPr>
      </w:pPr>
      <w:r>
        <w:t>7.4.2.2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_Toc83227066 \h </w:instrText>
      </w:r>
      <w:r>
        <w:fldChar w:fldCharType="separate"/>
      </w:r>
      <w:r>
        <w:t>70</w:t>
      </w:r>
      <w:r>
        <w:fldChar w:fldCharType="end"/>
      </w:r>
    </w:p>
    <w:p w14:paraId="77046E6E" w14:textId="3A247B00" w:rsidR="00F74CC9" w:rsidRDefault="00F74CC9">
      <w:pPr>
        <w:pStyle w:val="TOC4"/>
        <w:rPr>
          <w:rFonts w:asciiTheme="minorHAnsi" w:eastAsiaTheme="minorEastAsia" w:hAnsiTheme="minorHAnsi" w:cstheme="minorBidi"/>
          <w:sz w:val="22"/>
          <w:szCs w:val="22"/>
          <w:lang w:eastAsia="en-GB"/>
        </w:rPr>
      </w:pPr>
      <w:r>
        <w:t>7.4.2.3</w:t>
      </w:r>
      <w:r>
        <w:rPr>
          <w:rFonts w:asciiTheme="minorHAnsi" w:eastAsiaTheme="minorEastAsia" w:hAnsiTheme="minorHAnsi" w:cstheme="minorBidi"/>
          <w:sz w:val="22"/>
          <w:szCs w:val="22"/>
          <w:lang w:eastAsia="en-GB"/>
        </w:rPr>
        <w:tab/>
      </w:r>
      <w:r>
        <w:t>Target identification</w:t>
      </w:r>
      <w:r>
        <w:tab/>
      </w:r>
      <w:r>
        <w:fldChar w:fldCharType="begin" w:fldLock="1"/>
      </w:r>
      <w:r>
        <w:instrText xml:space="preserve"> PAGEREF _Toc83227067 \h </w:instrText>
      </w:r>
      <w:r>
        <w:fldChar w:fldCharType="separate"/>
      </w:r>
      <w:r>
        <w:t>71</w:t>
      </w:r>
      <w:r>
        <w:fldChar w:fldCharType="end"/>
      </w:r>
    </w:p>
    <w:p w14:paraId="000D5DC9" w14:textId="38503D57" w:rsidR="00F74CC9" w:rsidRDefault="00F74CC9">
      <w:pPr>
        <w:pStyle w:val="TOC3"/>
        <w:rPr>
          <w:rFonts w:asciiTheme="minorHAnsi" w:eastAsiaTheme="minorEastAsia" w:hAnsiTheme="minorHAnsi" w:cstheme="minorBidi"/>
          <w:sz w:val="22"/>
          <w:szCs w:val="22"/>
          <w:lang w:eastAsia="en-GB"/>
        </w:rPr>
      </w:pPr>
      <w:r>
        <w:t>7.4.3</w:t>
      </w:r>
      <w:r>
        <w:rPr>
          <w:rFonts w:asciiTheme="minorHAnsi" w:eastAsiaTheme="minorEastAsia" w:hAnsiTheme="minorHAnsi" w:cstheme="minorBidi"/>
          <w:sz w:val="22"/>
          <w:szCs w:val="22"/>
          <w:lang w:eastAsia="en-GB"/>
        </w:rPr>
        <w:tab/>
      </w:r>
      <w:r>
        <w:t>IRI-POI</w:t>
      </w:r>
      <w:r>
        <w:tab/>
      </w:r>
      <w:r>
        <w:fldChar w:fldCharType="begin" w:fldLock="1"/>
      </w:r>
      <w:r>
        <w:instrText xml:space="preserve"> PAGEREF _Toc83227068 \h </w:instrText>
      </w:r>
      <w:r>
        <w:fldChar w:fldCharType="separate"/>
      </w:r>
      <w:r>
        <w:t>71</w:t>
      </w:r>
      <w:r>
        <w:fldChar w:fldCharType="end"/>
      </w:r>
    </w:p>
    <w:p w14:paraId="1BD3AA2F" w14:textId="0577F6B0" w:rsidR="00F74CC9" w:rsidRDefault="00F74CC9">
      <w:pPr>
        <w:pStyle w:val="TOC4"/>
        <w:rPr>
          <w:rFonts w:asciiTheme="minorHAnsi" w:eastAsiaTheme="minorEastAsia" w:hAnsiTheme="minorHAnsi" w:cstheme="minorBidi"/>
          <w:sz w:val="22"/>
          <w:szCs w:val="22"/>
          <w:lang w:eastAsia="en-GB"/>
        </w:rPr>
      </w:pPr>
      <w:r>
        <w:t>7.4.3.1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_Toc83227069 \h </w:instrText>
      </w:r>
      <w:r>
        <w:fldChar w:fldCharType="separate"/>
      </w:r>
      <w:r>
        <w:t>71</w:t>
      </w:r>
      <w:r>
        <w:fldChar w:fldCharType="end"/>
      </w:r>
    </w:p>
    <w:p w14:paraId="22348F77" w14:textId="14A3290F" w:rsidR="00F74CC9" w:rsidRDefault="00F74CC9">
      <w:pPr>
        <w:pStyle w:val="TOC4"/>
        <w:rPr>
          <w:rFonts w:asciiTheme="minorHAnsi" w:eastAsiaTheme="minorEastAsia" w:hAnsiTheme="minorHAnsi" w:cstheme="minorBidi"/>
          <w:sz w:val="22"/>
          <w:szCs w:val="22"/>
          <w:lang w:eastAsia="en-GB"/>
        </w:rPr>
      </w:pPr>
      <w:r>
        <w:t>7.4.3.2</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_Toc83227070 \h </w:instrText>
      </w:r>
      <w:r>
        <w:fldChar w:fldCharType="separate"/>
      </w:r>
      <w:r>
        <w:t>71</w:t>
      </w:r>
      <w:r>
        <w:fldChar w:fldCharType="end"/>
      </w:r>
    </w:p>
    <w:p w14:paraId="557086CB" w14:textId="143577AE" w:rsidR="00F74CC9" w:rsidRDefault="00F74CC9">
      <w:pPr>
        <w:pStyle w:val="TOC4"/>
        <w:rPr>
          <w:rFonts w:asciiTheme="minorHAnsi" w:eastAsiaTheme="minorEastAsia" w:hAnsiTheme="minorHAnsi" w:cstheme="minorBidi"/>
          <w:sz w:val="22"/>
          <w:szCs w:val="22"/>
          <w:lang w:eastAsia="en-GB"/>
        </w:rPr>
      </w:pPr>
      <w:r>
        <w:t>7.4.3.3</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_Toc83227071 \h </w:instrText>
      </w:r>
      <w:r>
        <w:fldChar w:fldCharType="separate"/>
      </w:r>
      <w:r>
        <w:t>72</w:t>
      </w:r>
      <w:r>
        <w:fldChar w:fldCharType="end"/>
      </w:r>
    </w:p>
    <w:p w14:paraId="58F00D49" w14:textId="0CE9BE9D" w:rsidR="00F74CC9" w:rsidRDefault="00F74CC9">
      <w:pPr>
        <w:pStyle w:val="TOC4"/>
        <w:rPr>
          <w:rFonts w:asciiTheme="minorHAnsi" w:eastAsiaTheme="minorEastAsia" w:hAnsiTheme="minorHAnsi" w:cstheme="minorBidi"/>
          <w:sz w:val="22"/>
          <w:szCs w:val="22"/>
          <w:lang w:eastAsia="en-GB"/>
        </w:rPr>
      </w:pPr>
      <w:r>
        <w:t>7.4.3.4</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_Toc83227072 \h </w:instrText>
      </w:r>
      <w:r>
        <w:fldChar w:fldCharType="separate"/>
      </w:r>
      <w:r>
        <w:t>72</w:t>
      </w:r>
      <w:r>
        <w:fldChar w:fldCharType="end"/>
      </w:r>
    </w:p>
    <w:p w14:paraId="0C3A86CF" w14:textId="08B47690" w:rsidR="00F74CC9" w:rsidRDefault="00F74CC9">
      <w:pPr>
        <w:pStyle w:val="TOC3"/>
        <w:rPr>
          <w:rFonts w:asciiTheme="minorHAnsi" w:eastAsiaTheme="minorEastAsia" w:hAnsiTheme="minorHAnsi" w:cstheme="minorBidi"/>
          <w:sz w:val="22"/>
          <w:szCs w:val="22"/>
          <w:lang w:eastAsia="en-GB"/>
        </w:rPr>
      </w:pPr>
      <w:r>
        <w:t>7.4.4</w:t>
      </w:r>
      <w:r>
        <w:rPr>
          <w:rFonts w:asciiTheme="minorHAnsi" w:eastAsiaTheme="minorEastAsia" w:hAnsiTheme="minorHAnsi" w:cstheme="minorBidi"/>
          <w:sz w:val="22"/>
          <w:szCs w:val="22"/>
          <w:lang w:eastAsia="en-GB"/>
        </w:rPr>
        <w:tab/>
      </w:r>
      <w:r>
        <w:t>CC-TF and CC-POI</w:t>
      </w:r>
      <w:r>
        <w:tab/>
      </w:r>
      <w:r>
        <w:fldChar w:fldCharType="begin" w:fldLock="1"/>
      </w:r>
      <w:r>
        <w:instrText xml:space="preserve"> PAGEREF _Toc83227073 \h </w:instrText>
      </w:r>
      <w:r>
        <w:fldChar w:fldCharType="separate"/>
      </w:r>
      <w:r>
        <w:t>72</w:t>
      </w:r>
      <w:r>
        <w:fldChar w:fldCharType="end"/>
      </w:r>
    </w:p>
    <w:p w14:paraId="3C526C25" w14:textId="22CD7788" w:rsidR="00F74CC9" w:rsidRDefault="00F74CC9">
      <w:pPr>
        <w:pStyle w:val="TOC4"/>
        <w:rPr>
          <w:rFonts w:asciiTheme="minorHAnsi" w:eastAsiaTheme="minorEastAsia" w:hAnsiTheme="minorHAnsi" w:cstheme="minorBidi"/>
          <w:sz w:val="22"/>
          <w:szCs w:val="22"/>
          <w:lang w:eastAsia="en-GB"/>
        </w:rPr>
      </w:pPr>
      <w:r>
        <w:t>7.4.4.1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_Toc83227074 \h </w:instrText>
      </w:r>
      <w:r>
        <w:fldChar w:fldCharType="separate"/>
      </w:r>
      <w:r>
        <w:t>72</w:t>
      </w:r>
      <w:r>
        <w:fldChar w:fldCharType="end"/>
      </w:r>
    </w:p>
    <w:p w14:paraId="410BA314" w14:textId="5B86CB82" w:rsidR="00F74CC9" w:rsidRDefault="00F74CC9">
      <w:pPr>
        <w:pStyle w:val="TOC4"/>
        <w:rPr>
          <w:rFonts w:asciiTheme="minorHAnsi" w:eastAsiaTheme="minorEastAsia" w:hAnsiTheme="minorHAnsi" w:cstheme="minorBidi"/>
          <w:sz w:val="22"/>
          <w:szCs w:val="22"/>
          <w:lang w:eastAsia="en-GB"/>
        </w:rPr>
      </w:pPr>
      <w:r>
        <w:t>7.4.4.2</w:t>
      </w:r>
      <w:r>
        <w:rPr>
          <w:rFonts w:asciiTheme="minorHAnsi" w:eastAsiaTheme="minorEastAsia" w:hAnsiTheme="minorHAnsi" w:cstheme="minorBidi"/>
          <w:sz w:val="22"/>
          <w:szCs w:val="22"/>
          <w:lang w:eastAsia="en-GB"/>
        </w:rPr>
        <w:tab/>
      </w:r>
      <w:r>
        <w:t>CC intercept trigger</w:t>
      </w:r>
      <w:r>
        <w:tab/>
      </w:r>
      <w:r>
        <w:fldChar w:fldCharType="begin" w:fldLock="1"/>
      </w:r>
      <w:r>
        <w:instrText xml:space="preserve"> PAGEREF _Toc83227075 \h </w:instrText>
      </w:r>
      <w:r>
        <w:fldChar w:fldCharType="separate"/>
      </w:r>
      <w:r>
        <w:t>72</w:t>
      </w:r>
      <w:r>
        <w:fldChar w:fldCharType="end"/>
      </w:r>
    </w:p>
    <w:p w14:paraId="767C15B9" w14:textId="0ED31B21" w:rsidR="00F74CC9" w:rsidRDefault="00F74CC9">
      <w:pPr>
        <w:pStyle w:val="TOC4"/>
        <w:rPr>
          <w:rFonts w:asciiTheme="minorHAnsi" w:eastAsiaTheme="minorEastAsia" w:hAnsiTheme="minorHAnsi" w:cstheme="minorBidi"/>
          <w:sz w:val="22"/>
          <w:szCs w:val="22"/>
          <w:lang w:eastAsia="en-GB"/>
        </w:rPr>
      </w:pPr>
      <w:r>
        <w:t>7.4.4.3</w:t>
      </w:r>
      <w:r>
        <w:rPr>
          <w:rFonts w:asciiTheme="minorHAnsi" w:eastAsiaTheme="minorEastAsia" w:hAnsiTheme="minorHAnsi" w:cstheme="minorBidi"/>
          <w:sz w:val="22"/>
          <w:szCs w:val="22"/>
          <w:lang w:eastAsia="en-GB"/>
        </w:rPr>
        <w:tab/>
      </w:r>
      <w:r>
        <w:t>Common CC parameters</w:t>
      </w:r>
      <w:r>
        <w:tab/>
      </w:r>
      <w:r>
        <w:fldChar w:fldCharType="begin" w:fldLock="1"/>
      </w:r>
      <w:r>
        <w:instrText xml:space="preserve"> PAGEREF _Toc83227076 \h </w:instrText>
      </w:r>
      <w:r>
        <w:fldChar w:fldCharType="separate"/>
      </w:r>
      <w:r>
        <w:t>73</w:t>
      </w:r>
      <w:r>
        <w:fldChar w:fldCharType="end"/>
      </w:r>
    </w:p>
    <w:p w14:paraId="115A43C9" w14:textId="2935A3B9" w:rsidR="00F74CC9" w:rsidRDefault="00F74CC9">
      <w:pPr>
        <w:pStyle w:val="TOC3"/>
        <w:rPr>
          <w:rFonts w:asciiTheme="minorHAnsi" w:eastAsiaTheme="minorEastAsia" w:hAnsiTheme="minorHAnsi" w:cstheme="minorBidi"/>
          <w:sz w:val="22"/>
          <w:szCs w:val="22"/>
          <w:lang w:eastAsia="en-GB"/>
        </w:rPr>
      </w:pPr>
      <w:r>
        <w:t>7.4.5</w:t>
      </w:r>
      <w:r>
        <w:rPr>
          <w:rFonts w:asciiTheme="minorHAnsi" w:eastAsiaTheme="minorEastAsia" w:hAnsiTheme="minorHAnsi" w:cstheme="minorBidi"/>
          <w:sz w:val="22"/>
          <w:szCs w:val="22"/>
          <w:lang w:eastAsia="en-GB"/>
        </w:rPr>
        <w:tab/>
      </w:r>
      <w:r>
        <w:t>Correlation of xCC and xIRI</w:t>
      </w:r>
      <w:r>
        <w:tab/>
      </w:r>
      <w:r>
        <w:fldChar w:fldCharType="begin" w:fldLock="1"/>
      </w:r>
      <w:r>
        <w:instrText xml:space="preserve"> PAGEREF _Toc83227077 \h </w:instrText>
      </w:r>
      <w:r>
        <w:fldChar w:fldCharType="separate"/>
      </w:r>
      <w:r>
        <w:t>73</w:t>
      </w:r>
      <w:r>
        <w:fldChar w:fldCharType="end"/>
      </w:r>
    </w:p>
    <w:p w14:paraId="4EE726F2" w14:textId="3D1E5348" w:rsidR="00F74CC9" w:rsidRDefault="00F74CC9">
      <w:pPr>
        <w:pStyle w:val="TOC3"/>
        <w:rPr>
          <w:rFonts w:asciiTheme="minorHAnsi" w:eastAsiaTheme="minorEastAsia" w:hAnsiTheme="minorHAnsi" w:cstheme="minorBidi"/>
          <w:sz w:val="22"/>
          <w:szCs w:val="22"/>
          <w:lang w:eastAsia="en-GB"/>
        </w:rPr>
      </w:pPr>
      <w:r>
        <w:t>7.4.6</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_Toc83227078 \h </w:instrText>
      </w:r>
      <w:r>
        <w:fldChar w:fldCharType="separate"/>
      </w:r>
      <w:r>
        <w:t>73</w:t>
      </w:r>
      <w:r>
        <w:fldChar w:fldCharType="end"/>
      </w:r>
    </w:p>
    <w:p w14:paraId="14CE0335" w14:textId="0A2577F6" w:rsidR="00F74CC9" w:rsidRDefault="00F74CC9">
      <w:pPr>
        <w:pStyle w:val="TOC4"/>
        <w:rPr>
          <w:rFonts w:asciiTheme="minorHAnsi" w:eastAsiaTheme="minorEastAsia" w:hAnsiTheme="minorHAnsi" w:cstheme="minorBidi"/>
          <w:sz w:val="22"/>
          <w:szCs w:val="22"/>
          <w:lang w:eastAsia="en-GB"/>
        </w:rPr>
      </w:pPr>
      <w:r>
        <w:t>7.4.6.1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_Toc83227079 \h </w:instrText>
      </w:r>
      <w:r>
        <w:fldChar w:fldCharType="separate"/>
      </w:r>
      <w:r>
        <w:t>73</w:t>
      </w:r>
      <w:r>
        <w:fldChar w:fldCharType="end"/>
      </w:r>
    </w:p>
    <w:p w14:paraId="3E5DD44E" w14:textId="2F81E1CB" w:rsidR="00F74CC9" w:rsidRDefault="00F74CC9">
      <w:pPr>
        <w:pStyle w:val="TOC4"/>
        <w:rPr>
          <w:rFonts w:asciiTheme="minorHAnsi" w:eastAsiaTheme="minorEastAsia" w:hAnsiTheme="minorHAnsi" w:cstheme="minorBidi"/>
          <w:sz w:val="22"/>
          <w:szCs w:val="22"/>
          <w:lang w:eastAsia="en-GB"/>
        </w:rPr>
      </w:pPr>
      <w:r>
        <w:t>7.4.6.2</w:t>
      </w:r>
      <w:r>
        <w:rPr>
          <w:rFonts w:asciiTheme="minorHAnsi" w:eastAsiaTheme="minorEastAsia" w:hAnsiTheme="minorHAnsi" w:cstheme="minorBidi"/>
          <w:sz w:val="22"/>
          <w:szCs w:val="22"/>
          <w:lang w:eastAsia="en-GB"/>
        </w:rPr>
        <w:tab/>
      </w:r>
      <w:r>
        <w:t>IMS Network Functions providing the IRI-POI</w:t>
      </w:r>
      <w:r>
        <w:tab/>
      </w:r>
      <w:r>
        <w:fldChar w:fldCharType="begin" w:fldLock="1"/>
      </w:r>
      <w:r>
        <w:instrText xml:space="preserve"> PAGEREF _Toc83227080 \h </w:instrText>
      </w:r>
      <w:r>
        <w:fldChar w:fldCharType="separate"/>
      </w:r>
      <w:r>
        <w:t>73</w:t>
      </w:r>
      <w:r>
        <w:fldChar w:fldCharType="end"/>
      </w:r>
    </w:p>
    <w:p w14:paraId="30A69C30" w14:textId="70720F3A" w:rsidR="00F74CC9" w:rsidRDefault="00F74CC9">
      <w:pPr>
        <w:pStyle w:val="TOC4"/>
        <w:rPr>
          <w:rFonts w:asciiTheme="minorHAnsi" w:eastAsiaTheme="minorEastAsia" w:hAnsiTheme="minorHAnsi" w:cstheme="minorBidi"/>
          <w:sz w:val="22"/>
          <w:szCs w:val="22"/>
          <w:lang w:eastAsia="en-GB"/>
        </w:rPr>
      </w:pPr>
      <w:r>
        <w:t>7.4.6.3</w:t>
      </w:r>
      <w:r>
        <w:rPr>
          <w:rFonts w:asciiTheme="minorHAnsi" w:eastAsiaTheme="minorEastAsia" w:hAnsiTheme="minorHAnsi" w:cstheme="minorBidi"/>
          <w:sz w:val="22"/>
          <w:szCs w:val="22"/>
          <w:lang w:eastAsia="en-GB"/>
        </w:rPr>
        <w:tab/>
      </w:r>
      <w:r>
        <w:t>IMS Network Functions providing the CC-TF and CC-POI functions</w:t>
      </w:r>
      <w:r>
        <w:tab/>
      </w:r>
      <w:r>
        <w:fldChar w:fldCharType="begin" w:fldLock="1"/>
      </w:r>
      <w:r>
        <w:instrText xml:space="preserve"> PAGEREF _Toc83227081 \h </w:instrText>
      </w:r>
      <w:r>
        <w:fldChar w:fldCharType="separate"/>
      </w:r>
      <w:r>
        <w:t>75</w:t>
      </w:r>
      <w:r>
        <w:fldChar w:fldCharType="end"/>
      </w:r>
    </w:p>
    <w:p w14:paraId="02C2ADD7" w14:textId="6437E983" w:rsidR="00F74CC9" w:rsidRDefault="00F74CC9">
      <w:pPr>
        <w:pStyle w:val="TOC3"/>
        <w:rPr>
          <w:rFonts w:asciiTheme="minorHAnsi" w:eastAsiaTheme="minorEastAsia" w:hAnsiTheme="minorHAnsi" w:cstheme="minorBidi"/>
          <w:sz w:val="22"/>
          <w:szCs w:val="22"/>
          <w:lang w:eastAsia="en-GB"/>
        </w:rPr>
      </w:pPr>
      <w:r>
        <w:t>7.4.7</w:t>
      </w:r>
      <w:r>
        <w:rPr>
          <w:rFonts w:asciiTheme="minorHAnsi" w:eastAsiaTheme="minorEastAsia" w:hAnsiTheme="minorHAnsi" w:cstheme="minorBidi"/>
          <w:sz w:val="22"/>
          <w:szCs w:val="22"/>
          <w:lang w:eastAsia="en-GB"/>
        </w:rPr>
        <w:tab/>
      </w:r>
      <w:r>
        <w:t>Roaming cases</w:t>
      </w:r>
      <w:r>
        <w:tab/>
      </w:r>
      <w:r>
        <w:fldChar w:fldCharType="begin" w:fldLock="1"/>
      </w:r>
      <w:r>
        <w:instrText xml:space="preserve"> PAGEREF _Toc83227082 \h </w:instrText>
      </w:r>
      <w:r>
        <w:fldChar w:fldCharType="separate"/>
      </w:r>
      <w:r>
        <w:t>76</w:t>
      </w:r>
      <w:r>
        <w:fldChar w:fldCharType="end"/>
      </w:r>
    </w:p>
    <w:p w14:paraId="0193C0C4" w14:textId="10048F49" w:rsidR="00F74CC9" w:rsidRDefault="00F74CC9">
      <w:pPr>
        <w:pStyle w:val="TOC4"/>
        <w:rPr>
          <w:rFonts w:asciiTheme="minorHAnsi" w:eastAsiaTheme="minorEastAsia" w:hAnsiTheme="minorHAnsi" w:cstheme="minorBidi"/>
          <w:sz w:val="22"/>
          <w:szCs w:val="22"/>
          <w:lang w:eastAsia="en-GB"/>
        </w:rPr>
      </w:pPr>
      <w:r>
        <w:t>7.4.7.1</w:t>
      </w:r>
      <w:r>
        <w:rPr>
          <w:rFonts w:asciiTheme="minorHAnsi" w:eastAsiaTheme="minorEastAsia" w:hAnsiTheme="minorHAnsi" w:cstheme="minorBidi"/>
          <w:sz w:val="22"/>
          <w:szCs w:val="22"/>
          <w:lang w:eastAsia="en-GB"/>
        </w:rPr>
        <w:tab/>
      </w:r>
      <w:r>
        <w:t>Media unavailable in a roaming case</w:t>
      </w:r>
      <w:r>
        <w:tab/>
      </w:r>
      <w:r>
        <w:fldChar w:fldCharType="begin" w:fldLock="1"/>
      </w:r>
      <w:r>
        <w:instrText xml:space="preserve"> PAGEREF _Toc83227083 \h </w:instrText>
      </w:r>
      <w:r>
        <w:fldChar w:fldCharType="separate"/>
      </w:r>
      <w:r>
        <w:t>76</w:t>
      </w:r>
      <w:r>
        <w:fldChar w:fldCharType="end"/>
      </w:r>
    </w:p>
    <w:p w14:paraId="1C56C067" w14:textId="69105F34" w:rsidR="00F74CC9" w:rsidRDefault="00F74CC9">
      <w:pPr>
        <w:pStyle w:val="TOC4"/>
        <w:rPr>
          <w:rFonts w:asciiTheme="minorHAnsi" w:eastAsiaTheme="minorEastAsia" w:hAnsiTheme="minorHAnsi" w:cstheme="minorBidi"/>
          <w:sz w:val="22"/>
          <w:szCs w:val="22"/>
          <w:lang w:eastAsia="en-GB"/>
        </w:rPr>
      </w:pPr>
      <w:r>
        <w:t>7.4.7.2</w:t>
      </w:r>
      <w:r>
        <w:rPr>
          <w:rFonts w:asciiTheme="minorHAnsi" w:eastAsiaTheme="minorEastAsia" w:hAnsiTheme="minorHAnsi" w:cstheme="minorBidi"/>
          <w:sz w:val="22"/>
          <w:szCs w:val="22"/>
          <w:lang w:eastAsia="en-GB"/>
        </w:rPr>
        <w:tab/>
      </w:r>
      <w:r>
        <w:t>S8HR</w:t>
      </w:r>
      <w:r>
        <w:tab/>
      </w:r>
      <w:r>
        <w:fldChar w:fldCharType="begin" w:fldLock="1"/>
      </w:r>
      <w:r>
        <w:instrText xml:space="preserve"> PAGEREF _Toc83227084 \h </w:instrText>
      </w:r>
      <w:r>
        <w:fldChar w:fldCharType="separate"/>
      </w:r>
      <w:r>
        <w:t>76</w:t>
      </w:r>
      <w:r>
        <w:fldChar w:fldCharType="end"/>
      </w:r>
    </w:p>
    <w:p w14:paraId="471FE56F" w14:textId="18EDEE36" w:rsidR="00F74CC9" w:rsidRDefault="00F74CC9">
      <w:pPr>
        <w:pStyle w:val="TOC5"/>
        <w:rPr>
          <w:rFonts w:asciiTheme="minorHAnsi" w:eastAsiaTheme="minorEastAsia" w:hAnsiTheme="minorHAnsi" w:cstheme="minorBidi"/>
          <w:sz w:val="22"/>
          <w:szCs w:val="22"/>
          <w:lang w:eastAsia="en-GB"/>
        </w:rPr>
      </w:pPr>
      <w:r>
        <w:t>7.4.7.2.1</w:t>
      </w:r>
      <w:r>
        <w:rPr>
          <w:rFonts w:asciiTheme="minorHAnsi" w:eastAsiaTheme="minorEastAsia" w:hAnsiTheme="minorHAnsi" w:cstheme="minorBidi"/>
          <w:sz w:val="22"/>
          <w:szCs w:val="22"/>
          <w:lang w:eastAsia="en-GB"/>
        </w:rPr>
        <w:tab/>
      </w:r>
      <w:r>
        <w:t>Background</w:t>
      </w:r>
      <w:r>
        <w:tab/>
      </w:r>
      <w:r>
        <w:fldChar w:fldCharType="begin" w:fldLock="1"/>
      </w:r>
      <w:r>
        <w:instrText xml:space="preserve"> PAGEREF _Toc83227085 \h </w:instrText>
      </w:r>
      <w:r>
        <w:fldChar w:fldCharType="separate"/>
      </w:r>
      <w:r>
        <w:t>76</w:t>
      </w:r>
      <w:r>
        <w:fldChar w:fldCharType="end"/>
      </w:r>
    </w:p>
    <w:p w14:paraId="2DB1BEF6" w14:textId="56A6C012" w:rsidR="00F74CC9" w:rsidRDefault="00F74CC9">
      <w:pPr>
        <w:pStyle w:val="TOC5"/>
        <w:rPr>
          <w:rFonts w:asciiTheme="minorHAnsi" w:eastAsiaTheme="minorEastAsia" w:hAnsiTheme="minorHAnsi" w:cstheme="minorBidi"/>
          <w:sz w:val="22"/>
          <w:szCs w:val="22"/>
          <w:lang w:eastAsia="en-GB"/>
        </w:rPr>
      </w:pPr>
      <w:r>
        <w:t>7.4.7.2.2</w:t>
      </w:r>
      <w:r>
        <w:rPr>
          <w:rFonts w:asciiTheme="minorHAnsi" w:eastAsiaTheme="minorEastAsia" w:hAnsiTheme="minorHAnsi" w:cstheme="minorBidi"/>
          <w:sz w:val="22"/>
          <w:szCs w:val="22"/>
          <w:lang w:eastAsia="en-GB"/>
        </w:rPr>
        <w:tab/>
      </w:r>
      <w:r>
        <w:t>LI architecture</w:t>
      </w:r>
      <w:r>
        <w:tab/>
      </w:r>
      <w:r>
        <w:fldChar w:fldCharType="begin" w:fldLock="1"/>
      </w:r>
      <w:r>
        <w:instrText xml:space="preserve"> PAGEREF _Toc83227086 \h </w:instrText>
      </w:r>
      <w:r>
        <w:fldChar w:fldCharType="separate"/>
      </w:r>
      <w:r>
        <w:t>77</w:t>
      </w:r>
      <w:r>
        <w:fldChar w:fldCharType="end"/>
      </w:r>
    </w:p>
    <w:p w14:paraId="16F7A741" w14:textId="565651B6" w:rsidR="00F74CC9" w:rsidRDefault="00F74CC9">
      <w:pPr>
        <w:pStyle w:val="TOC5"/>
        <w:rPr>
          <w:rFonts w:asciiTheme="minorHAnsi" w:eastAsiaTheme="minorEastAsia" w:hAnsiTheme="minorHAnsi" w:cstheme="minorBidi"/>
          <w:sz w:val="22"/>
          <w:szCs w:val="22"/>
          <w:lang w:eastAsia="en-GB"/>
        </w:rPr>
      </w:pPr>
      <w:r>
        <w:t>7.4.7.2.3</w:t>
      </w:r>
      <w:r>
        <w:rPr>
          <w:rFonts w:asciiTheme="minorHAnsi" w:eastAsiaTheme="minorEastAsia" w:hAnsiTheme="minorHAnsi" w:cstheme="minorBidi"/>
          <w:sz w:val="22"/>
          <w:szCs w:val="22"/>
          <w:lang w:eastAsia="en-GB"/>
        </w:rPr>
        <w:tab/>
      </w:r>
      <w:r>
        <w:t>S8HR LI Process</w:t>
      </w:r>
      <w:r>
        <w:tab/>
      </w:r>
      <w:r>
        <w:fldChar w:fldCharType="begin" w:fldLock="1"/>
      </w:r>
      <w:r>
        <w:instrText xml:space="preserve"> PAGEREF _Toc83227087 \h </w:instrText>
      </w:r>
      <w:r>
        <w:fldChar w:fldCharType="separate"/>
      </w:r>
      <w:r>
        <w:t>77</w:t>
      </w:r>
      <w:r>
        <w:fldChar w:fldCharType="end"/>
      </w:r>
    </w:p>
    <w:p w14:paraId="35D831D2" w14:textId="1F63238D" w:rsidR="00F74CC9" w:rsidRDefault="00F74CC9">
      <w:pPr>
        <w:pStyle w:val="TOC5"/>
        <w:rPr>
          <w:rFonts w:asciiTheme="minorHAnsi" w:eastAsiaTheme="minorEastAsia" w:hAnsiTheme="minorHAnsi" w:cstheme="minorBidi"/>
          <w:sz w:val="22"/>
          <w:szCs w:val="22"/>
          <w:lang w:eastAsia="en-GB"/>
        </w:rPr>
      </w:pPr>
      <w:r>
        <w:t>7.4.7.2.4</w:t>
      </w:r>
      <w:r>
        <w:rPr>
          <w:rFonts w:asciiTheme="minorHAnsi" w:eastAsiaTheme="minorEastAsia" w:hAnsiTheme="minorHAnsi" w:cstheme="minorBidi"/>
          <w:sz w:val="22"/>
          <w:szCs w:val="22"/>
          <w:lang w:eastAsia="en-GB"/>
        </w:rPr>
        <w:tab/>
      </w:r>
      <w:r>
        <w:t>CC intercept trigger</w:t>
      </w:r>
      <w:r>
        <w:tab/>
      </w:r>
      <w:r>
        <w:fldChar w:fldCharType="begin" w:fldLock="1"/>
      </w:r>
      <w:r>
        <w:instrText xml:space="preserve"> PAGEREF _Toc83227088 \h </w:instrText>
      </w:r>
      <w:r>
        <w:fldChar w:fldCharType="separate"/>
      </w:r>
      <w:r>
        <w:t>77</w:t>
      </w:r>
      <w:r>
        <w:fldChar w:fldCharType="end"/>
      </w:r>
    </w:p>
    <w:p w14:paraId="41FC0A86" w14:textId="26F23CF2" w:rsidR="00F74CC9" w:rsidRDefault="00F74CC9">
      <w:pPr>
        <w:pStyle w:val="TOC5"/>
        <w:rPr>
          <w:rFonts w:asciiTheme="minorHAnsi" w:eastAsiaTheme="minorEastAsia" w:hAnsiTheme="minorHAnsi" w:cstheme="minorBidi"/>
          <w:sz w:val="22"/>
          <w:szCs w:val="22"/>
          <w:lang w:eastAsia="en-GB"/>
        </w:rPr>
      </w:pPr>
      <w:r>
        <w:t>7.4.7.2.5</w:t>
      </w:r>
      <w:r>
        <w:rPr>
          <w:rFonts w:asciiTheme="minorHAnsi" w:eastAsiaTheme="minorEastAsia" w:hAnsiTheme="minorHAnsi" w:cstheme="minorBidi"/>
          <w:sz w:val="22"/>
          <w:szCs w:val="22"/>
          <w:lang w:eastAsia="en-GB"/>
        </w:rPr>
        <w:tab/>
      </w:r>
      <w:r>
        <w:t>S8HR LI and Target UE Mobility</w:t>
      </w:r>
      <w:r>
        <w:tab/>
      </w:r>
      <w:r>
        <w:fldChar w:fldCharType="begin" w:fldLock="1"/>
      </w:r>
      <w:r>
        <w:instrText xml:space="preserve"> PAGEREF _Toc83227089 \h </w:instrText>
      </w:r>
      <w:r>
        <w:fldChar w:fldCharType="separate"/>
      </w:r>
      <w:r>
        <w:t>78</w:t>
      </w:r>
      <w:r>
        <w:fldChar w:fldCharType="end"/>
      </w:r>
    </w:p>
    <w:p w14:paraId="7D2C8A39" w14:textId="7FDA30B6" w:rsidR="00F74CC9" w:rsidRDefault="00F74CC9">
      <w:pPr>
        <w:pStyle w:val="TOC4"/>
        <w:rPr>
          <w:rFonts w:asciiTheme="minorHAnsi" w:eastAsiaTheme="minorEastAsia" w:hAnsiTheme="minorHAnsi" w:cstheme="minorBidi"/>
          <w:sz w:val="22"/>
          <w:szCs w:val="22"/>
          <w:lang w:eastAsia="en-GB"/>
        </w:rPr>
      </w:pPr>
      <w:r>
        <w:t>7.4.7.3</w:t>
      </w:r>
      <w:r>
        <w:rPr>
          <w:rFonts w:asciiTheme="minorHAnsi" w:eastAsiaTheme="minorEastAsia" w:hAnsiTheme="minorHAnsi" w:cstheme="minorBidi"/>
          <w:sz w:val="22"/>
          <w:szCs w:val="22"/>
          <w:lang w:eastAsia="en-GB"/>
        </w:rPr>
        <w:tab/>
      </w:r>
      <w:r>
        <w:t>N9HR</w:t>
      </w:r>
      <w:r>
        <w:tab/>
      </w:r>
      <w:r>
        <w:fldChar w:fldCharType="begin" w:fldLock="1"/>
      </w:r>
      <w:r>
        <w:instrText xml:space="preserve"> PAGEREF _Toc83227090 \h </w:instrText>
      </w:r>
      <w:r>
        <w:fldChar w:fldCharType="separate"/>
      </w:r>
      <w:r>
        <w:t>78</w:t>
      </w:r>
      <w:r>
        <w:fldChar w:fldCharType="end"/>
      </w:r>
    </w:p>
    <w:p w14:paraId="30BF9ADA" w14:textId="5D10119A" w:rsidR="00F74CC9" w:rsidRDefault="00F74CC9">
      <w:pPr>
        <w:pStyle w:val="TOC5"/>
        <w:rPr>
          <w:rFonts w:asciiTheme="minorHAnsi" w:eastAsiaTheme="minorEastAsia" w:hAnsiTheme="minorHAnsi" w:cstheme="minorBidi"/>
          <w:sz w:val="22"/>
          <w:szCs w:val="22"/>
          <w:lang w:eastAsia="en-GB"/>
        </w:rPr>
      </w:pPr>
      <w:r>
        <w:t>7.4.7.3.1</w:t>
      </w:r>
      <w:r>
        <w:rPr>
          <w:rFonts w:asciiTheme="minorHAnsi" w:eastAsiaTheme="minorEastAsia" w:hAnsiTheme="minorHAnsi" w:cstheme="minorBidi"/>
          <w:sz w:val="22"/>
          <w:szCs w:val="22"/>
          <w:lang w:eastAsia="en-GB"/>
        </w:rPr>
        <w:tab/>
      </w:r>
      <w:r>
        <w:t>Background</w:t>
      </w:r>
      <w:r>
        <w:tab/>
      </w:r>
      <w:r>
        <w:fldChar w:fldCharType="begin" w:fldLock="1"/>
      </w:r>
      <w:r>
        <w:instrText xml:space="preserve"> PAGEREF _Toc83227091 \h </w:instrText>
      </w:r>
      <w:r>
        <w:fldChar w:fldCharType="separate"/>
      </w:r>
      <w:r>
        <w:t>78</w:t>
      </w:r>
      <w:r>
        <w:fldChar w:fldCharType="end"/>
      </w:r>
    </w:p>
    <w:p w14:paraId="41A477A2" w14:textId="0455EA87" w:rsidR="00F74CC9" w:rsidRDefault="00F74CC9">
      <w:pPr>
        <w:pStyle w:val="TOC5"/>
        <w:rPr>
          <w:rFonts w:asciiTheme="minorHAnsi" w:eastAsiaTheme="minorEastAsia" w:hAnsiTheme="minorHAnsi" w:cstheme="minorBidi"/>
          <w:sz w:val="22"/>
          <w:szCs w:val="22"/>
          <w:lang w:eastAsia="en-GB"/>
        </w:rPr>
      </w:pPr>
      <w:r>
        <w:t>7.4.7.3.2</w:t>
      </w:r>
      <w:r>
        <w:rPr>
          <w:rFonts w:asciiTheme="minorHAnsi" w:eastAsiaTheme="minorEastAsia" w:hAnsiTheme="minorHAnsi" w:cstheme="minorBidi"/>
          <w:sz w:val="22"/>
          <w:szCs w:val="22"/>
          <w:lang w:eastAsia="en-GB"/>
        </w:rPr>
        <w:tab/>
      </w:r>
      <w:r>
        <w:t>LI architecture</w:t>
      </w:r>
      <w:r>
        <w:tab/>
      </w:r>
      <w:r>
        <w:fldChar w:fldCharType="begin" w:fldLock="1"/>
      </w:r>
      <w:r>
        <w:instrText xml:space="preserve"> PAGEREF _Toc83227092 \h </w:instrText>
      </w:r>
      <w:r>
        <w:fldChar w:fldCharType="separate"/>
      </w:r>
      <w:r>
        <w:t>78</w:t>
      </w:r>
      <w:r>
        <w:fldChar w:fldCharType="end"/>
      </w:r>
    </w:p>
    <w:p w14:paraId="5D8E64E8" w14:textId="44823954" w:rsidR="00F74CC9" w:rsidRDefault="00F74CC9">
      <w:pPr>
        <w:pStyle w:val="TOC5"/>
        <w:rPr>
          <w:rFonts w:asciiTheme="minorHAnsi" w:eastAsiaTheme="minorEastAsia" w:hAnsiTheme="minorHAnsi" w:cstheme="minorBidi"/>
          <w:sz w:val="22"/>
          <w:szCs w:val="22"/>
          <w:lang w:eastAsia="en-GB"/>
        </w:rPr>
      </w:pPr>
      <w:r>
        <w:t>7.4.7.3.3</w:t>
      </w:r>
      <w:r>
        <w:rPr>
          <w:rFonts w:asciiTheme="minorHAnsi" w:eastAsiaTheme="minorEastAsia" w:hAnsiTheme="minorHAnsi" w:cstheme="minorBidi"/>
          <w:sz w:val="22"/>
          <w:szCs w:val="22"/>
          <w:lang w:eastAsia="en-GB"/>
        </w:rPr>
        <w:tab/>
      </w:r>
      <w:r>
        <w:t>N9HR LI Process</w:t>
      </w:r>
      <w:r>
        <w:tab/>
      </w:r>
      <w:r>
        <w:fldChar w:fldCharType="begin" w:fldLock="1"/>
      </w:r>
      <w:r>
        <w:instrText xml:space="preserve"> PAGEREF _Toc83227093 \h </w:instrText>
      </w:r>
      <w:r>
        <w:fldChar w:fldCharType="separate"/>
      </w:r>
      <w:r>
        <w:t>78</w:t>
      </w:r>
      <w:r>
        <w:fldChar w:fldCharType="end"/>
      </w:r>
    </w:p>
    <w:p w14:paraId="3AC1F711" w14:textId="50744950" w:rsidR="00F74CC9" w:rsidRDefault="00F74CC9">
      <w:pPr>
        <w:pStyle w:val="TOC5"/>
        <w:rPr>
          <w:rFonts w:asciiTheme="minorHAnsi" w:eastAsiaTheme="minorEastAsia" w:hAnsiTheme="minorHAnsi" w:cstheme="minorBidi"/>
          <w:sz w:val="22"/>
          <w:szCs w:val="22"/>
          <w:lang w:eastAsia="en-GB"/>
        </w:rPr>
      </w:pPr>
      <w:r>
        <w:t>7.4.7.3.4</w:t>
      </w:r>
      <w:r>
        <w:rPr>
          <w:rFonts w:asciiTheme="minorHAnsi" w:eastAsiaTheme="minorEastAsia" w:hAnsiTheme="minorHAnsi" w:cstheme="minorBidi"/>
          <w:sz w:val="22"/>
          <w:szCs w:val="22"/>
          <w:lang w:eastAsia="en-GB"/>
        </w:rPr>
        <w:tab/>
      </w:r>
      <w:r>
        <w:t>CC intercept trigger</w:t>
      </w:r>
      <w:r>
        <w:tab/>
      </w:r>
      <w:r>
        <w:fldChar w:fldCharType="begin" w:fldLock="1"/>
      </w:r>
      <w:r>
        <w:instrText xml:space="preserve"> PAGEREF _Toc83227094 \h </w:instrText>
      </w:r>
      <w:r>
        <w:fldChar w:fldCharType="separate"/>
      </w:r>
      <w:r>
        <w:t>79</w:t>
      </w:r>
      <w:r>
        <w:fldChar w:fldCharType="end"/>
      </w:r>
    </w:p>
    <w:p w14:paraId="3E301866" w14:textId="5ED6781E" w:rsidR="00F74CC9" w:rsidRDefault="00F74CC9">
      <w:pPr>
        <w:pStyle w:val="TOC5"/>
        <w:rPr>
          <w:rFonts w:asciiTheme="minorHAnsi" w:eastAsiaTheme="minorEastAsia" w:hAnsiTheme="minorHAnsi" w:cstheme="minorBidi"/>
          <w:sz w:val="22"/>
          <w:szCs w:val="22"/>
          <w:lang w:eastAsia="en-GB"/>
        </w:rPr>
      </w:pPr>
      <w:r>
        <w:t>7.4.7.3.5</w:t>
      </w:r>
      <w:r>
        <w:rPr>
          <w:rFonts w:asciiTheme="minorHAnsi" w:eastAsiaTheme="minorEastAsia" w:hAnsiTheme="minorHAnsi" w:cstheme="minorBidi"/>
          <w:sz w:val="22"/>
          <w:szCs w:val="22"/>
          <w:lang w:eastAsia="en-GB"/>
        </w:rPr>
        <w:tab/>
      </w:r>
      <w:r>
        <w:t>N9HR LI and Target UE Mobility</w:t>
      </w:r>
      <w:r>
        <w:tab/>
      </w:r>
      <w:r>
        <w:fldChar w:fldCharType="begin" w:fldLock="1"/>
      </w:r>
      <w:r>
        <w:instrText xml:space="preserve"> PAGEREF _Toc83227095 \h </w:instrText>
      </w:r>
      <w:r>
        <w:fldChar w:fldCharType="separate"/>
      </w:r>
      <w:r>
        <w:t>79</w:t>
      </w:r>
      <w:r>
        <w:fldChar w:fldCharType="end"/>
      </w:r>
    </w:p>
    <w:p w14:paraId="5624D6FF" w14:textId="5016DC99" w:rsidR="00F74CC9" w:rsidRDefault="00F74CC9">
      <w:pPr>
        <w:pStyle w:val="TOC4"/>
        <w:rPr>
          <w:rFonts w:asciiTheme="minorHAnsi" w:eastAsiaTheme="minorEastAsia" w:hAnsiTheme="minorHAnsi" w:cstheme="minorBidi"/>
          <w:sz w:val="22"/>
          <w:szCs w:val="22"/>
          <w:lang w:eastAsia="en-GB"/>
        </w:rPr>
      </w:pPr>
      <w:r>
        <w:t>7.4.7.4</w:t>
      </w:r>
      <w:r>
        <w:rPr>
          <w:rFonts w:asciiTheme="minorHAnsi" w:eastAsiaTheme="minorEastAsia" w:hAnsiTheme="minorHAnsi" w:cstheme="minorBidi"/>
          <w:sz w:val="22"/>
          <w:szCs w:val="22"/>
          <w:lang w:eastAsia="en-GB"/>
        </w:rPr>
        <w:tab/>
      </w:r>
      <w:r>
        <w:t>LI in VPLMN with home-routed roaming architecture</w:t>
      </w:r>
      <w:r>
        <w:tab/>
      </w:r>
      <w:r>
        <w:fldChar w:fldCharType="begin" w:fldLock="1"/>
      </w:r>
      <w:r>
        <w:instrText xml:space="preserve"> PAGEREF _Toc83227096 \h </w:instrText>
      </w:r>
      <w:r>
        <w:fldChar w:fldCharType="separate"/>
      </w:r>
      <w:r>
        <w:t>79</w:t>
      </w:r>
      <w:r>
        <w:fldChar w:fldCharType="end"/>
      </w:r>
    </w:p>
    <w:p w14:paraId="5E58DB96" w14:textId="7A4AD741" w:rsidR="00F74CC9" w:rsidRDefault="00F74CC9">
      <w:pPr>
        <w:pStyle w:val="TOC5"/>
        <w:rPr>
          <w:rFonts w:asciiTheme="minorHAnsi" w:eastAsiaTheme="minorEastAsia" w:hAnsiTheme="minorHAnsi" w:cstheme="minorBidi"/>
          <w:sz w:val="22"/>
          <w:szCs w:val="22"/>
          <w:lang w:eastAsia="en-GB"/>
        </w:rPr>
      </w:pPr>
      <w:r>
        <w:t>7.4.7.4.1</w:t>
      </w:r>
      <w:r>
        <w:rPr>
          <w:rFonts w:asciiTheme="minorHAnsi" w:eastAsiaTheme="minorEastAsia" w:hAnsiTheme="minorHAnsi" w:cstheme="minorBidi"/>
          <w:sz w:val="22"/>
          <w:szCs w:val="22"/>
          <w:lang w:eastAsia="en-GB"/>
        </w:rPr>
        <w:tab/>
      </w:r>
      <w:r>
        <w:t>Background</w:t>
      </w:r>
      <w:r>
        <w:tab/>
      </w:r>
      <w:r>
        <w:fldChar w:fldCharType="begin" w:fldLock="1"/>
      </w:r>
      <w:r>
        <w:instrText xml:space="preserve"> PAGEREF _Toc83227097 \h </w:instrText>
      </w:r>
      <w:r>
        <w:fldChar w:fldCharType="separate"/>
      </w:r>
      <w:r>
        <w:t>79</w:t>
      </w:r>
      <w:r>
        <w:fldChar w:fldCharType="end"/>
      </w:r>
    </w:p>
    <w:p w14:paraId="11ECF95D" w14:textId="586FB1A2" w:rsidR="00F74CC9" w:rsidRDefault="00F74CC9">
      <w:pPr>
        <w:pStyle w:val="TOC5"/>
        <w:rPr>
          <w:rFonts w:asciiTheme="minorHAnsi" w:eastAsiaTheme="minorEastAsia" w:hAnsiTheme="minorHAnsi" w:cstheme="minorBidi"/>
          <w:sz w:val="22"/>
          <w:szCs w:val="22"/>
          <w:lang w:eastAsia="en-GB"/>
        </w:rPr>
      </w:pPr>
      <w:r>
        <w:t>7.4.7.4.2</w:t>
      </w:r>
      <w:r>
        <w:rPr>
          <w:rFonts w:asciiTheme="minorHAnsi" w:eastAsiaTheme="minorEastAsia" w:hAnsiTheme="minorHAnsi" w:cstheme="minorBidi"/>
          <w:sz w:val="22"/>
          <w:szCs w:val="22"/>
          <w:lang w:eastAsia="en-GB"/>
        </w:rPr>
        <w:tab/>
      </w:r>
      <w:r>
        <w:t>LI architecture</w:t>
      </w:r>
      <w:r>
        <w:tab/>
      </w:r>
      <w:r>
        <w:fldChar w:fldCharType="begin" w:fldLock="1"/>
      </w:r>
      <w:r>
        <w:instrText xml:space="preserve"> PAGEREF _Toc83227098 \h </w:instrText>
      </w:r>
      <w:r>
        <w:fldChar w:fldCharType="separate"/>
      </w:r>
      <w:r>
        <w:t>80</w:t>
      </w:r>
      <w:r>
        <w:fldChar w:fldCharType="end"/>
      </w:r>
    </w:p>
    <w:p w14:paraId="4B271F87" w14:textId="1B6C9CAB" w:rsidR="00F74CC9" w:rsidRDefault="00F74CC9">
      <w:pPr>
        <w:pStyle w:val="TOC5"/>
        <w:rPr>
          <w:rFonts w:asciiTheme="minorHAnsi" w:eastAsiaTheme="minorEastAsia" w:hAnsiTheme="minorHAnsi" w:cstheme="minorBidi"/>
          <w:sz w:val="22"/>
          <w:szCs w:val="22"/>
          <w:lang w:eastAsia="en-GB"/>
        </w:rPr>
      </w:pPr>
      <w:r>
        <w:t>7.4.7.4.3</w:t>
      </w:r>
      <w:r>
        <w:rPr>
          <w:rFonts w:asciiTheme="minorHAnsi" w:eastAsiaTheme="minorEastAsia" w:hAnsiTheme="minorHAnsi" w:cstheme="minorBidi"/>
          <w:sz w:val="22"/>
          <w:szCs w:val="22"/>
          <w:lang w:eastAsia="en-GB"/>
        </w:rPr>
        <w:tab/>
      </w:r>
      <w:r>
        <w:t>Target identifiers</w:t>
      </w:r>
      <w:r>
        <w:tab/>
      </w:r>
      <w:r>
        <w:fldChar w:fldCharType="begin" w:fldLock="1"/>
      </w:r>
      <w:r>
        <w:instrText xml:space="preserve"> PAGEREF _Toc83227099 \h </w:instrText>
      </w:r>
      <w:r>
        <w:fldChar w:fldCharType="separate"/>
      </w:r>
      <w:r>
        <w:t>80</w:t>
      </w:r>
      <w:r>
        <w:fldChar w:fldCharType="end"/>
      </w:r>
    </w:p>
    <w:p w14:paraId="36F16778" w14:textId="72819753" w:rsidR="00F74CC9" w:rsidRDefault="00F74CC9">
      <w:pPr>
        <w:pStyle w:val="TOC5"/>
        <w:rPr>
          <w:rFonts w:asciiTheme="minorHAnsi" w:eastAsiaTheme="minorEastAsia" w:hAnsiTheme="minorHAnsi" w:cstheme="minorBidi"/>
          <w:sz w:val="22"/>
          <w:szCs w:val="22"/>
          <w:lang w:eastAsia="en-GB"/>
        </w:rPr>
      </w:pPr>
      <w:r>
        <w:t>7.4.7.4.4</w:t>
      </w:r>
      <w:r>
        <w:rPr>
          <w:rFonts w:asciiTheme="minorHAnsi" w:eastAsiaTheme="minorEastAsia" w:hAnsiTheme="minorHAnsi" w:cstheme="minorBidi"/>
          <w:sz w:val="22"/>
          <w:szCs w:val="22"/>
          <w:lang w:eastAsia="en-GB"/>
        </w:rPr>
        <w:tab/>
      </w:r>
      <w:r>
        <w:t>Target identification</w:t>
      </w:r>
      <w:r>
        <w:tab/>
      </w:r>
      <w:r>
        <w:fldChar w:fldCharType="begin" w:fldLock="1"/>
      </w:r>
      <w:r>
        <w:instrText xml:space="preserve"> PAGEREF _Toc83227100 \h </w:instrText>
      </w:r>
      <w:r>
        <w:fldChar w:fldCharType="separate"/>
      </w:r>
      <w:r>
        <w:t>80</w:t>
      </w:r>
      <w:r>
        <w:fldChar w:fldCharType="end"/>
      </w:r>
    </w:p>
    <w:p w14:paraId="661B2FDF" w14:textId="639D70E8" w:rsidR="00F74CC9" w:rsidRDefault="00F74CC9">
      <w:pPr>
        <w:pStyle w:val="TOC5"/>
        <w:rPr>
          <w:rFonts w:asciiTheme="minorHAnsi" w:eastAsiaTheme="minorEastAsia" w:hAnsiTheme="minorHAnsi" w:cstheme="minorBidi"/>
          <w:sz w:val="22"/>
          <w:szCs w:val="22"/>
          <w:lang w:eastAsia="en-GB"/>
        </w:rPr>
      </w:pPr>
      <w:r>
        <w:t>7.4.7.4.5</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_Toc83227101 \h </w:instrText>
      </w:r>
      <w:r>
        <w:fldChar w:fldCharType="separate"/>
      </w:r>
      <w:r>
        <w:t>80</w:t>
      </w:r>
      <w:r>
        <w:fldChar w:fldCharType="end"/>
      </w:r>
    </w:p>
    <w:p w14:paraId="3C087094" w14:textId="44DECF79" w:rsidR="00F74CC9" w:rsidRDefault="00F74CC9">
      <w:pPr>
        <w:pStyle w:val="TOC5"/>
        <w:rPr>
          <w:rFonts w:asciiTheme="minorHAnsi" w:eastAsiaTheme="minorEastAsia" w:hAnsiTheme="minorHAnsi" w:cstheme="minorBidi"/>
          <w:sz w:val="22"/>
          <w:szCs w:val="22"/>
          <w:lang w:eastAsia="en-GB"/>
        </w:rPr>
      </w:pPr>
      <w:r>
        <w:t>7.4.7.4.6</w:t>
      </w:r>
      <w:r>
        <w:rPr>
          <w:rFonts w:asciiTheme="minorHAnsi" w:eastAsiaTheme="minorEastAsia" w:hAnsiTheme="minorHAnsi" w:cstheme="minorBidi"/>
          <w:sz w:val="22"/>
          <w:szCs w:val="22"/>
          <w:lang w:eastAsia="en-GB"/>
        </w:rPr>
        <w:tab/>
      </w:r>
      <w:r>
        <w:t>IRI parameters</w:t>
      </w:r>
      <w:r>
        <w:tab/>
      </w:r>
      <w:r>
        <w:fldChar w:fldCharType="begin" w:fldLock="1"/>
      </w:r>
      <w:r>
        <w:instrText xml:space="preserve"> PAGEREF _Toc83227102 \h </w:instrText>
      </w:r>
      <w:r>
        <w:fldChar w:fldCharType="separate"/>
      </w:r>
      <w:r>
        <w:t>80</w:t>
      </w:r>
      <w:r>
        <w:fldChar w:fldCharType="end"/>
      </w:r>
    </w:p>
    <w:p w14:paraId="2AD3AD31" w14:textId="0118683F" w:rsidR="00F74CC9" w:rsidRDefault="00F74CC9">
      <w:pPr>
        <w:pStyle w:val="TOC5"/>
        <w:rPr>
          <w:rFonts w:asciiTheme="minorHAnsi" w:eastAsiaTheme="minorEastAsia" w:hAnsiTheme="minorHAnsi" w:cstheme="minorBidi"/>
          <w:sz w:val="22"/>
          <w:szCs w:val="22"/>
          <w:lang w:eastAsia="en-GB"/>
        </w:rPr>
      </w:pPr>
      <w:r>
        <w:t>7.4.7.4.7</w:t>
      </w:r>
      <w:r>
        <w:rPr>
          <w:rFonts w:asciiTheme="minorHAnsi" w:eastAsiaTheme="minorEastAsia" w:hAnsiTheme="minorHAnsi" w:cstheme="minorBidi"/>
          <w:sz w:val="22"/>
          <w:szCs w:val="22"/>
          <w:lang w:eastAsia="en-GB"/>
        </w:rPr>
        <w:tab/>
      </w:r>
      <w:r>
        <w:t>CC intercept trigger</w:t>
      </w:r>
      <w:r>
        <w:tab/>
      </w:r>
      <w:r>
        <w:fldChar w:fldCharType="begin" w:fldLock="1"/>
      </w:r>
      <w:r>
        <w:instrText xml:space="preserve"> PAGEREF _Toc83227103 \h </w:instrText>
      </w:r>
      <w:r>
        <w:fldChar w:fldCharType="separate"/>
      </w:r>
      <w:r>
        <w:t>81</w:t>
      </w:r>
      <w:r>
        <w:fldChar w:fldCharType="end"/>
      </w:r>
    </w:p>
    <w:p w14:paraId="15A7F8F6" w14:textId="2808CF5F" w:rsidR="00F74CC9" w:rsidRDefault="00F74CC9">
      <w:pPr>
        <w:pStyle w:val="TOC5"/>
        <w:rPr>
          <w:rFonts w:asciiTheme="minorHAnsi" w:eastAsiaTheme="minorEastAsia" w:hAnsiTheme="minorHAnsi" w:cstheme="minorBidi"/>
          <w:sz w:val="22"/>
          <w:szCs w:val="22"/>
          <w:lang w:eastAsia="en-GB"/>
        </w:rPr>
      </w:pPr>
      <w:r>
        <w:t>7.4.7.4.8</w:t>
      </w:r>
      <w:r>
        <w:rPr>
          <w:rFonts w:asciiTheme="minorHAnsi" w:eastAsiaTheme="minorEastAsia" w:hAnsiTheme="minorHAnsi" w:cstheme="minorBidi"/>
          <w:sz w:val="22"/>
          <w:szCs w:val="22"/>
          <w:lang w:eastAsia="en-GB"/>
        </w:rPr>
        <w:tab/>
      </w:r>
      <w:r>
        <w:t>CC parameters</w:t>
      </w:r>
      <w:r>
        <w:tab/>
      </w:r>
      <w:r>
        <w:fldChar w:fldCharType="begin" w:fldLock="1"/>
      </w:r>
      <w:r>
        <w:instrText xml:space="preserve"> PAGEREF _Toc83227104 \h </w:instrText>
      </w:r>
      <w:r>
        <w:fldChar w:fldCharType="separate"/>
      </w:r>
      <w:r>
        <w:t>81</w:t>
      </w:r>
      <w:r>
        <w:fldChar w:fldCharType="end"/>
      </w:r>
    </w:p>
    <w:p w14:paraId="6806A5C5" w14:textId="268ED8F8" w:rsidR="00F74CC9" w:rsidRDefault="00F74CC9">
      <w:pPr>
        <w:pStyle w:val="TOC5"/>
        <w:rPr>
          <w:rFonts w:asciiTheme="minorHAnsi" w:eastAsiaTheme="minorEastAsia" w:hAnsiTheme="minorHAnsi" w:cstheme="minorBidi"/>
          <w:sz w:val="22"/>
          <w:szCs w:val="22"/>
          <w:lang w:eastAsia="en-GB"/>
        </w:rPr>
      </w:pPr>
      <w:r>
        <w:t>7.4.7.4.9</w:t>
      </w:r>
      <w:r>
        <w:rPr>
          <w:rFonts w:asciiTheme="minorHAnsi" w:eastAsiaTheme="minorEastAsia" w:hAnsiTheme="minorHAnsi" w:cstheme="minorBidi"/>
          <w:sz w:val="22"/>
          <w:szCs w:val="22"/>
          <w:lang w:eastAsia="en-GB"/>
        </w:rPr>
        <w:tab/>
      </w:r>
      <w:r>
        <w:t>Correlation of xCC and xIRI</w:t>
      </w:r>
      <w:r>
        <w:tab/>
      </w:r>
      <w:r>
        <w:fldChar w:fldCharType="begin" w:fldLock="1"/>
      </w:r>
      <w:r>
        <w:instrText xml:space="preserve"> PAGEREF _Toc83227105 \h </w:instrText>
      </w:r>
      <w:r>
        <w:fldChar w:fldCharType="separate"/>
      </w:r>
      <w:r>
        <w:t>81</w:t>
      </w:r>
      <w:r>
        <w:fldChar w:fldCharType="end"/>
      </w:r>
    </w:p>
    <w:p w14:paraId="62125D71" w14:textId="0F3ABD1A" w:rsidR="00F74CC9" w:rsidRDefault="00F74CC9">
      <w:pPr>
        <w:pStyle w:val="TOC5"/>
        <w:rPr>
          <w:rFonts w:asciiTheme="minorHAnsi" w:eastAsiaTheme="minorEastAsia" w:hAnsiTheme="minorHAnsi" w:cstheme="minorBidi"/>
          <w:sz w:val="22"/>
          <w:szCs w:val="22"/>
          <w:lang w:eastAsia="en-GB"/>
        </w:rPr>
      </w:pPr>
      <w:r>
        <w:t>7.4.7.4.10</w:t>
      </w:r>
      <w:r>
        <w:rPr>
          <w:rFonts w:asciiTheme="minorHAnsi" w:eastAsiaTheme="minorEastAsia" w:hAnsiTheme="minorHAnsi" w:cstheme="minorBidi"/>
          <w:sz w:val="22"/>
          <w:szCs w:val="22"/>
          <w:lang w:eastAsia="en-GB"/>
        </w:rPr>
        <w:tab/>
      </w:r>
      <w:r>
        <w:t>LI specific functions and interfaces</w:t>
      </w:r>
      <w:r>
        <w:tab/>
      </w:r>
      <w:r>
        <w:fldChar w:fldCharType="begin" w:fldLock="1"/>
      </w:r>
      <w:r>
        <w:instrText xml:space="preserve"> PAGEREF _Toc83227106 \h </w:instrText>
      </w:r>
      <w:r>
        <w:fldChar w:fldCharType="separate"/>
      </w:r>
      <w:r>
        <w:t>81</w:t>
      </w:r>
      <w:r>
        <w:fldChar w:fldCharType="end"/>
      </w:r>
    </w:p>
    <w:p w14:paraId="7597A0F3" w14:textId="26822707" w:rsidR="00F74CC9" w:rsidRDefault="00F74CC9">
      <w:pPr>
        <w:pStyle w:val="TOC5"/>
        <w:rPr>
          <w:rFonts w:asciiTheme="minorHAnsi" w:eastAsiaTheme="minorEastAsia" w:hAnsiTheme="minorHAnsi" w:cstheme="minorBidi"/>
          <w:sz w:val="22"/>
          <w:szCs w:val="22"/>
          <w:lang w:eastAsia="en-GB"/>
        </w:rPr>
      </w:pPr>
      <w:r>
        <w:t>7.4.7.4.11</w:t>
      </w:r>
      <w:r>
        <w:rPr>
          <w:rFonts w:asciiTheme="minorHAnsi" w:eastAsiaTheme="minorEastAsia" w:hAnsiTheme="minorHAnsi" w:cstheme="minorBidi"/>
          <w:sz w:val="22"/>
          <w:szCs w:val="22"/>
          <w:lang w:eastAsia="en-GB"/>
        </w:rPr>
        <w:tab/>
      </w:r>
      <w:r>
        <w:t>LI Process</w:t>
      </w:r>
      <w:r>
        <w:tab/>
      </w:r>
      <w:r>
        <w:fldChar w:fldCharType="begin" w:fldLock="1"/>
      </w:r>
      <w:r>
        <w:instrText xml:space="preserve"> PAGEREF _Toc83227107 \h </w:instrText>
      </w:r>
      <w:r>
        <w:fldChar w:fldCharType="separate"/>
      </w:r>
      <w:r>
        <w:t>82</w:t>
      </w:r>
      <w:r>
        <w:fldChar w:fldCharType="end"/>
      </w:r>
    </w:p>
    <w:p w14:paraId="55066F81" w14:textId="052C22FD" w:rsidR="00F74CC9" w:rsidRDefault="00F74CC9">
      <w:pPr>
        <w:pStyle w:val="TOC5"/>
        <w:rPr>
          <w:rFonts w:asciiTheme="minorHAnsi" w:eastAsiaTheme="minorEastAsia" w:hAnsiTheme="minorHAnsi" w:cstheme="minorBidi"/>
          <w:sz w:val="22"/>
          <w:szCs w:val="22"/>
          <w:lang w:eastAsia="en-GB"/>
        </w:rPr>
      </w:pPr>
      <w:r>
        <w:t>7.4.7.4.12</w:t>
      </w:r>
      <w:r>
        <w:rPr>
          <w:rFonts w:asciiTheme="minorHAnsi" w:eastAsiaTheme="minorEastAsia" w:hAnsiTheme="minorHAnsi" w:cstheme="minorBidi"/>
          <w:sz w:val="22"/>
          <w:szCs w:val="22"/>
          <w:lang w:eastAsia="en-GB"/>
        </w:rPr>
        <w:tab/>
      </w:r>
      <w:r>
        <w:t>Target UE Mobility</w:t>
      </w:r>
      <w:r>
        <w:tab/>
      </w:r>
      <w:r>
        <w:fldChar w:fldCharType="begin" w:fldLock="1"/>
      </w:r>
      <w:r>
        <w:instrText xml:space="preserve"> PAGEREF _Toc83227108 \h </w:instrText>
      </w:r>
      <w:r>
        <w:fldChar w:fldCharType="separate"/>
      </w:r>
      <w:r>
        <w:t>83</w:t>
      </w:r>
      <w:r>
        <w:fldChar w:fldCharType="end"/>
      </w:r>
    </w:p>
    <w:p w14:paraId="72F090FC" w14:textId="5C244268" w:rsidR="00F74CC9" w:rsidRDefault="00F74CC9">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MMS</w:t>
      </w:r>
      <w:r>
        <w:tab/>
      </w:r>
      <w:r>
        <w:fldChar w:fldCharType="begin" w:fldLock="1"/>
      </w:r>
      <w:r>
        <w:instrText xml:space="preserve"> PAGEREF _Toc83227109 \h </w:instrText>
      </w:r>
      <w:r>
        <w:fldChar w:fldCharType="separate"/>
      </w:r>
      <w:r>
        <w:t>83</w:t>
      </w:r>
      <w:r>
        <w:fldChar w:fldCharType="end"/>
      </w:r>
    </w:p>
    <w:p w14:paraId="11F70DAF" w14:textId="0A066BA2" w:rsidR="00F74CC9" w:rsidRDefault="00F74CC9">
      <w:pPr>
        <w:pStyle w:val="TOC3"/>
        <w:rPr>
          <w:rFonts w:asciiTheme="minorHAnsi" w:eastAsiaTheme="minorEastAsia" w:hAnsiTheme="minorHAnsi" w:cstheme="minorBidi"/>
          <w:sz w:val="22"/>
          <w:szCs w:val="22"/>
          <w:lang w:eastAsia="en-GB"/>
        </w:rPr>
      </w:pPr>
      <w:r>
        <w:t>7.5.1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_Toc83227110 \h </w:instrText>
      </w:r>
      <w:r>
        <w:fldChar w:fldCharType="separate"/>
      </w:r>
      <w:r>
        <w:t>83</w:t>
      </w:r>
      <w:r>
        <w:fldChar w:fldCharType="end"/>
      </w:r>
    </w:p>
    <w:p w14:paraId="4DD4A90C" w14:textId="75954C4D" w:rsidR="00F74CC9" w:rsidRDefault="00F74CC9">
      <w:pPr>
        <w:pStyle w:val="TOC3"/>
        <w:rPr>
          <w:rFonts w:asciiTheme="minorHAnsi" w:eastAsiaTheme="minorEastAsia" w:hAnsiTheme="minorHAnsi" w:cstheme="minorBidi"/>
          <w:sz w:val="22"/>
          <w:szCs w:val="22"/>
          <w:lang w:eastAsia="en-GB"/>
        </w:rPr>
      </w:pPr>
      <w:r>
        <w:t>7.5.2</w:t>
      </w:r>
      <w:r>
        <w:rPr>
          <w:rFonts w:asciiTheme="minorHAnsi" w:eastAsiaTheme="minorEastAsia" w:hAnsiTheme="minorHAnsi" w:cstheme="minorBidi"/>
          <w:sz w:val="22"/>
          <w:szCs w:val="22"/>
          <w:lang w:eastAsia="en-GB"/>
        </w:rPr>
        <w:tab/>
      </w:r>
      <w:r>
        <w:t>LI at MMS Proxy-Relay</w:t>
      </w:r>
      <w:r>
        <w:tab/>
      </w:r>
      <w:r>
        <w:fldChar w:fldCharType="begin" w:fldLock="1"/>
      </w:r>
      <w:r>
        <w:instrText xml:space="preserve"> PAGEREF _Toc83227111 \h </w:instrText>
      </w:r>
      <w:r>
        <w:fldChar w:fldCharType="separate"/>
      </w:r>
      <w:r>
        <w:t>83</w:t>
      </w:r>
      <w:r>
        <w:fldChar w:fldCharType="end"/>
      </w:r>
    </w:p>
    <w:p w14:paraId="72660D38" w14:textId="1C968C88" w:rsidR="00F74CC9" w:rsidRDefault="00F74CC9">
      <w:pPr>
        <w:pStyle w:val="TOC4"/>
        <w:rPr>
          <w:rFonts w:asciiTheme="minorHAnsi" w:eastAsiaTheme="minorEastAsia" w:hAnsiTheme="minorHAnsi" w:cstheme="minorBidi"/>
          <w:sz w:val="22"/>
          <w:szCs w:val="22"/>
          <w:lang w:eastAsia="en-GB"/>
        </w:rPr>
      </w:pPr>
      <w:r>
        <w:t>7.5.2.1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_Toc83227112 \h </w:instrText>
      </w:r>
      <w:r>
        <w:fldChar w:fldCharType="separate"/>
      </w:r>
      <w:r>
        <w:t>83</w:t>
      </w:r>
      <w:r>
        <w:fldChar w:fldCharType="end"/>
      </w:r>
    </w:p>
    <w:p w14:paraId="501611B5" w14:textId="68FAC5FD" w:rsidR="00F74CC9" w:rsidRDefault="00F74CC9">
      <w:pPr>
        <w:pStyle w:val="TOC4"/>
        <w:rPr>
          <w:rFonts w:asciiTheme="minorHAnsi" w:eastAsiaTheme="minorEastAsia" w:hAnsiTheme="minorHAnsi" w:cstheme="minorBidi"/>
          <w:sz w:val="22"/>
          <w:szCs w:val="22"/>
          <w:lang w:eastAsia="en-GB"/>
        </w:rPr>
      </w:pPr>
      <w:r>
        <w:t>7.5.2.2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_Toc83227113 \h </w:instrText>
      </w:r>
      <w:r>
        <w:fldChar w:fldCharType="separate"/>
      </w:r>
      <w:r>
        <w:t>84</w:t>
      </w:r>
      <w:r>
        <w:fldChar w:fldCharType="end"/>
      </w:r>
    </w:p>
    <w:p w14:paraId="79B22A09" w14:textId="0B94B71B" w:rsidR="00F74CC9" w:rsidRDefault="00F74CC9">
      <w:pPr>
        <w:pStyle w:val="TOC4"/>
        <w:rPr>
          <w:rFonts w:asciiTheme="minorHAnsi" w:eastAsiaTheme="minorEastAsia" w:hAnsiTheme="minorHAnsi" w:cstheme="minorBidi"/>
          <w:sz w:val="22"/>
          <w:szCs w:val="22"/>
          <w:lang w:eastAsia="en-GB"/>
        </w:rPr>
      </w:pPr>
      <w:r>
        <w:t>7.5.2.3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_Toc83227114 \h </w:instrText>
      </w:r>
      <w:r>
        <w:fldChar w:fldCharType="separate"/>
      </w:r>
      <w:r>
        <w:t>84</w:t>
      </w:r>
      <w:r>
        <w:fldChar w:fldCharType="end"/>
      </w:r>
    </w:p>
    <w:p w14:paraId="4303A0F1" w14:textId="345B445B" w:rsidR="00F74CC9" w:rsidRDefault="00F74CC9">
      <w:pPr>
        <w:pStyle w:val="TOC4"/>
        <w:rPr>
          <w:rFonts w:asciiTheme="minorHAnsi" w:eastAsiaTheme="minorEastAsia" w:hAnsiTheme="minorHAnsi" w:cstheme="minorBidi"/>
          <w:sz w:val="22"/>
          <w:szCs w:val="22"/>
          <w:lang w:eastAsia="en-GB"/>
        </w:rPr>
      </w:pPr>
      <w:r>
        <w:t>7.5.2.4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_Toc83227115 \h </w:instrText>
      </w:r>
      <w:r>
        <w:fldChar w:fldCharType="separate"/>
      </w:r>
      <w:r>
        <w:t>84</w:t>
      </w:r>
      <w:r>
        <w:fldChar w:fldCharType="end"/>
      </w:r>
    </w:p>
    <w:p w14:paraId="7D42192F" w14:textId="67737E46" w:rsidR="00F74CC9" w:rsidRDefault="00F74CC9">
      <w:pPr>
        <w:pStyle w:val="TOC4"/>
        <w:rPr>
          <w:rFonts w:asciiTheme="minorHAnsi" w:eastAsiaTheme="minorEastAsia" w:hAnsiTheme="minorHAnsi" w:cstheme="minorBidi"/>
          <w:sz w:val="22"/>
          <w:szCs w:val="22"/>
          <w:lang w:eastAsia="en-GB"/>
        </w:rPr>
      </w:pPr>
      <w:r>
        <w:t>7.5.2.5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_Toc83227116 \h </w:instrText>
      </w:r>
      <w:r>
        <w:fldChar w:fldCharType="separate"/>
      </w:r>
      <w:r>
        <w:t>84</w:t>
      </w:r>
      <w:r>
        <w:fldChar w:fldCharType="end"/>
      </w:r>
    </w:p>
    <w:p w14:paraId="6BCD25E5" w14:textId="0CA61614" w:rsidR="00F74CC9" w:rsidRDefault="00F74CC9">
      <w:pPr>
        <w:pStyle w:val="TOC4"/>
        <w:rPr>
          <w:rFonts w:asciiTheme="minorHAnsi" w:eastAsiaTheme="minorEastAsia" w:hAnsiTheme="minorHAnsi" w:cstheme="minorBidi"/>
          <w:sz w:val="22"/>
          <w:szCs w:val="22"/>
          <w:lang w:eastAsia="en-GB"/>
        </w:rPr>
      </w:pPr>
      <w:r>
        <w:t>7.5.2.6</w:t>
      </w:r>
      <w:r>
        <w:rPr>
          <w:rFonts w:asciiTheme="minorHAnsi" w:eastAsiaTheme="minorEastAsia" w:hAnsiTheme="minorHAnsi" w:cstheme="minorBidi"/>
          <w:sz w:val="22"/>
          <w:szCs w:val="22"/>
          <w:lang w:eastAsia="en-GB"/>
        </w:rPr>
        <w:tab/>
      </w:r>
      <w:r>
        <w:t>CC</w:t>
      </w:r>
      <w:r>
        <w:tab/>
      </w:r>
      <w:r>
        <w:fldChar w:fldCharType="begin" w:fldLock="1"/>
      </w:r>
      <w:r>
        <w:instrText xml:space="preserve"> PAGEREF _Toc83227117 \h </w:instrText>
      </w:r>
      <w:r>
        <w:fldChar w:fldCharType="separate"/>
      </w:r>
      <w:r>
        <w:t>84</w:t>
      </w:r>
      <w:r>
        <w:fldChar w:fldCharType="end"/>
      </w:r>
    </w:p>
    <w:p w14:paraId="3833ABEB" w14:textId="2103CFE0" w:rsidR="00F74CC9" w:rsidRDefault="00F74CC9">
      <w:pPr>
        <w:pStyle w:val="TOC4"/>
        <w:rPr>
          <w:rFonts w:asciiTheme="minorHAnsi" w:eastAsiaTheme="minorEastAsia" w:hAnsiTheme="minorHAnsi" w:cstheme="minorBidi"/>
          <w:sz w:val="22"/>
          <w:szCs w:val="22"/>
          <w:lang w:eastAsia="en-GB"/>
        </w:rPr>
      </w:pPr>
      <w:r>
        <w:t>7.5.2.7</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_Toc83227118 \h </w:instrText>
      </w:r>
      <w:r>
        <w:fldChar w:fldCharType="separate"/>
      </w:r>
      <w:r>
        <w:t>84</w:t>
      </w:r>
      <w:r>
        <w:fldChar w:fldCharType="end"/>
      </w:r>
    </w:p>
    <w:p w14:paraId="3157153D" w14:textId="2482CB0F" w:rsidR="00F74CC9" w:rsidRDefault="00F74CC9">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PTC service</w:t>
      </w:r>
      <w:r>
        <w:tab/>
      </w:r>
      <w:r>
        <w:fldChar w:fldCharType="begin" w:fldLock="1"/>
      </w:r>
      <w:r>
        <w:instrText xml:space="preserve"> PAGEREF _Toc83227119 \h </w:instrText>
      </w:r>
      <w:r>
        <w:fldChar w:fldCharType="separate"/>
      </w:r>
      <w:r>
        <w:t>85</w:t>
      </w:r>
      <w:r>
        <w:fldChar w:fldCharType="end"/>
      </w:r>
    </w:p>
    <w:p w14:paraId="74D687D8" w14:textId="29A615FF" w:rsidR="00F74CC9" w:rsidRDefault="00F74CC9">
      <w:pPr>
        <w:pStyle w:val="TOC3"/>
        <w:rPr>
          <w:rFonts w:asciiTheme="minorHAnsi" w:eastAsiaTheme="minorEastAsia" w:hAnsiTheme="minorHAnsi" w:cstheme="minorBidi"/>
          <w:sz w:val="22"/>
          <w:szCs w:val="22"/>
          <w:lang w:eastAsia="en-GB"/>
        </w:rPr>
      </w:pPr>
      <w:r>
        <w:t>7.6.1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_Toc83227120 \h </w:instrText>
      </w:r>
      <w:r>
        <w:fldChar w:fldCharType="separate"/>
      </w:r>
      <w:r>
        <w:t>85</w:t>
      </w:r>
      <w:r>
        <w:fldChar w:fldCharType="end"/>
      </w:r>
    </w:p>
    <w:p w14:paraId="65265CA2" w14:textId="5F479BC4" w:rsidR="00F74CC9" w:rsidRDefault="00F74CC9">
      <w:pPr>
        <w:pStyle w:val="TOC3"/>
        <w:rPr>
          <w:rFonts w:asciiTheme="minorHAnsi" w:eastAsiaTheme="minorEastAsia" w:hAnsiTheme="minorHAnsi" w:cstheme="minorBidi"/>
          <w:sz w:val="22"/>
          <w:szCs w:val="22"/>
          <w:lang w:eastAsia="en-GB"/>
        </w:rPr>
      </w:pPr>
      <w:r>
        <w:lastRenderedPageBreak/>
        <w:t>7.6.2</w:t>
      </w:r>
      <w:r>
        <w:rPr>
          <w:rFonts w:asciiTheme="minorHAnsi" w:eastAsiaTheme="minorEastAsia" w:hAnsiTheme="minorHAnsi" w:cstheme="minorBidi"/>
          <w:sz w:val="22"/>
          <w:szCs w:val="22"/>
          <w:lang w:eastAsia="en-GB"/>
        </w:rPr>
        <w:tab/>
      </w:r>
      <w:r>
        <w:t>Target identities</w:t>
      </w:r>
      <w:r>
        <w:tab/>
      </w:r>
      <w:r>
        <w:fldChar w:fldCharType="begin" w:fldLock="1"/>
      </w:r>
      <w:r>
        <w:instrText xml:space="preserve"> PAGEREF _Toc83227121 \h </w:instrText>
      </w:r>
      <w:r>
        <w:fldChar w:fldCharType="separate"/>
      </w:r>
      <w:r>
        <w:t>85</w:t>
      </w:r>
      <w:r>
        <w:fldChar w:fldCharType="end"/>
      </w:r>
    </w:p>
    <w:p w14:paraId="0BBC93BD" w14:textId="28682405" w:rsidR="00F74CC9" w:rsidRDefault="00F74CC9">
      <w:pPr>
        <w:pStyle w:val="TOC3"/>
        <w:rPr>
          <w:rFonts w:asciiTheme="minorHAnsi" w:eastAsiaTheme="minorEastAsia" w:hAnsiTheme="minorHAnsi" w:cstheme="minorBidi"/>
          <w:sz w:val="22"/>
          <w:szCs w:val="22"/>
          <w:lang w:eastAsia="en-GB"/>
        </w:rPr>
      </w:pPr>
      <w:r>
        <w:t>7.6.3</w:t>
      </w:r>
      <w:r>
        <w:rPr>
          <w:rFonts w:asciiTheme="minorHAnsi" w:eastAsiaTheme="minorEastAsia" w:hAnsiTheme="minorHAnsi" w:cstheme="minorBidi"/>
          <w:sz w:val="22"/>
          <w:szCs w:val="22"/>
          <w:lang w:eastAsia="en-GB"/>
        </w:rPr>
        <w:tab/>
      </w:r>
      <w:r>
        <w:t>IRI events</w:t>
      </w:r>
      <w:r>
        <w:tab/>
      </w:r>
      <w:r>
        <w:fldChar w:fldCharType="begin" w:fldLock="1"/>
      </w:r>
      <w:r>
        <w:instrText xml:space="preserve"> PAGEREF _Toc83227122 \h </w:instrText>
      </w:r>
      <w:r>
        <w:fldChar w:fldCharType="separate"/>
      </w:r>
      <w:r>
        <w:t>85</w:t>
      </w:r>
      <w:r>
        <w:fldChar w:fldCharType="end"/>
      </w:r>
    </w:p>
    <w:p w14:paraId="5C7C67D1" w14:textId="7239863A" w:rsidR="00F74CC9" w:rsidRDefault="00F74CC9">
      <w:pPr>
        <w:pStyle w:val="TOC3"/>
        <w:rPr>
          <w:rFonts w:asciiTheme="minorHAnsi" w:eastAsiaTheme="minorEastAsia" w:hAnsiTheme="minorHAnsi" w:cstheme="minorBidi"/>
          <w:sz w:val="22"/>
          <w:szCs w:val="22"/>
          <w:lang w:eastAsia="en-GB"/>
        </w:rPr>
      </w:pPr>
      <w:r>
        <w:t>7.6.4</w:t>
      </w:r>
      <w:r>
        <w:rPr>
          <w:rFonts w:asciiTheme="minorHAnsi" w:eastAsiaTheme="minorEastAsia" w:hAnsiTheme="minorHAnsi" w:cstheme="minorBidi"/>
          <w:sz w:val="22"/>
          <w:szCs w:val="22"/>
          <w:lang w:eastAsia="en-GB"/>
        </w:rPr>
        <w:tab/>
      </w:r>
      <w:r>
        <w:t>Common IRI parameters</w:t>
      </w:r>
      <w:r>
        <w:tab/>
      </w:r>
      <w:r>
        <w:fldChar w:fldCharType="begin" w:fldLock="1"/>
      </w:r>
      <w:r>
        <w:instrText xml:space="preserve"> PAGEREF _Toc83227123 \h </w:instrText>
      </w:r>
      <w:r>
        <w:fldChar w:fldCharType="separate"/>
      </w:r>
      <w:r>
        <w:t>86</w:t>
      </w:r>
      <w:r>
        <w:fldChar w:fldCharType="end"/>
      </w:r>
    </w:p>
    <w:p w14:paraId="2BA79292" w14:textId="6E6461B5" w:rsidR="00F74CC9" w:rsidRDefault="00F74CC9">
      <w:pPr>
        <w:pStyle w:val="TOC3"/>
        <w:rPr>
          <w:rFonts w:asciiTheme="minorHAnsi" w:eastAsiaTheme="minorEastAsia" w:hAnsiTheme="minorHAnsi" w:cstheme="minorBidi"/>
          <w:sz w:val="22"/>
          <w:szCs w:val="22"/>
          <w:lang w:eastAsia="en-GB"/>
        </w:rPr>
      </w:pPr>
      <w:r>
        <w:t>7.6.5</w:t>
      </w:r>
      <w:r>
        <w:rPr>
          <w:rFonts w:asciiTheme="minorHAnsi" w:eastAsiaTheme="minorEastAsia" w:hAnsiTheme="minorHAnsi" w:cstheme="minorBidi"/>
          <w:sz w:val="22"/>
          <w:szCs w:val="22"/>
          <w:lang w:eastAsia="en-GB"/>
        </w:rPr>
        <w:tab/>
      </w:r>
      <w:r>
        <w:t>Specific IRI parameters</w:t>
      </w:r>
      <w:r>
        <w:tab/>
      </w:r>
      <w:r>
        <w:fldChar w:fldCharType="begin" w:fldLock="1"/>
      </w:r>
      <w:r>
        <w:instrText xml:space="preserve"> PAGEREF _Toc83227124 \h </w:instrText>
      </w:r>
      <w:r>
        <w:fldChar w:fldCharType="separate"/>
      </w:r>
      <w:r>
        <w:t>86</w:t>
      </w:r>
      <w:r>
        <w:fldChar w:fldCharType="end"/>
      </w:r>
    </w:p>
    <w:p w14:paraId="56AEB61E" w14:textId="44E70210" w:rsidR="00F74CC9" w:rsidRDefault="00F74CC9">
      <w:pPr>
        <w:pStyle w:val="TOC3"/>
        <w:rPr>
          <w:rFonts w:asciiTheme="minorHAnsi" w:eastAsiaTheme="minorEastAsia" w:hAnsiTheme="minorHAnsi" w:cstheme="minorBidi"/>
          <w:sz w:val="22"/>
          <w:szCs w:val="22"/>
          <w:lang w:eastAsia="en-GB"/>
        </w:rPr>
      </w:pPr>
      <w:r>
        <w:t>7.6.6</w:t>
      </w:r>
      <w:r>
        <w:rPr>
          <w:rFonts w:asciiTheme="minorHAnsi" w:eastAsiaTheme="minorEastAsia" w:hAnsiTheme="minorHAnsi" w:cstheme="minorBidi"/>
          <w:sz w:val="22"/>
          <w:szCs w:val="22"/>
          <w:lang w:eastAsia="en-GB"/>
        </w:rPr>
        <w:tab/>
      </w:r>
      <w:r>
        <w:t>Common CC parameters</w:t>
      </w:r>
      <w:r>
        <w:tab/>
      </w:r>
      <w:r>
        <w:fldChar w:fldCharType="begin" w:fldLock="1"/>
      </w:r>
      <w:r>
        <w:instrText xml:space="preserve"> PAGEREF _Toc83227125 \h </w:instrText>
      </w:r>
      <w:r>
        <w:fldChar w:fldCharType="separate"/>
      </w:r>
      <w:r>
        <w:t>86</w:t>
      </w:r>
      <w:r>
        <w:fldChar w:fldCharType="end"/>
      </w:r>
    </w:p>
    <w:p w14:paraId="078D76E4" w14:textId="7828B6F3" w:rsidR="00F74CC9" w:rsidRDefault="00F74CC9">
      <w:pPr>
        <w:pStyle w:val="TOC3"/>
        <w:rPr>
          <w:rFonts w:asciiTheme="minorHAnsi" w:eastAsiaTheme="minorEastAsia" w:hAnsiTheme="minorHAnsi" w:cstheme="minorBidi"/>
          <w:sz w:val="22"/>
          <w:szCs w:val="22"/>
          <w:lang w:eastAsia="en-GB"/>
        </w:rPr>
      </w:pPr>
      <w:r>
        <w:t>7.6.7</w:t>
      </w:r>
      <w:r>
        <w:rPr>
          <w:rFonts w:asciiTheme="minorHAnsi" w:eastAsiaTheme="minorEastAsia" w:hAnsiTheme="minorHAnsi" w:cstheme="minorBidi"/>
          <w:sz w:val="22"/>
          <w:szCs w:val="22"/>
          <w:lang w:eastAsia="en-GB"/>
        </w:rPr>
        <w:tab/>
      </w:r>
      <w:r>
        <w:t>Specific CC parameters</w:t>
      </w:r>
      <w:r>
        <w:tab/>
      </w:r>
      <w:r>
        <w:fldChar w:fldCharType="begin" w:fldLock="1"/>
      </w:r>
      <w:r>
        <w:instrText xml:space="preserve"> PAGEREF _Toc83227126 \h </w:instrText>
      </w:r>
      <w:r>
        <w:fldChar w:fldCharType="separate"/>
      </w:r>
      <w:r>
        <w:t>86</w:t>
      </w:r>
      <w:r>
        <w:fldChar w:fldCharType="end"/>
      </w:r>
    </w:p>
    <w:p w14:paraId="5916C212" w14:textId="1FD324DA" w:rsidR="00F74CC9" w:rsidRDefault="00F74CC9">
      <w:pPr>
        <w:pStyle w:val="TOC3"/>
        <w:rPr>
          <w:rFonts w:asciiTheme="minorHAnsi" w:eastAsiaTheme="minorEastAsia" w:hAnsiTheme="minorHAnsi" w:cstheme="minorBidi"/>
          <w:sz w:val="22"/>
          <w:szCs w:val="22"/>
          <w:lang w:eastAsia="en-GB"/>
        </w:rPr>
      </w:pPr>
      <w:r>
        <w:t>7.6.8</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_Toc83227127 \h </w:instrText>
      </w:r>
      <w:r>
        <w:fldChar w:fldCharType="separate"/>
      </w:r>
      <w:r>
        <w:t>86</w:t>
      </w:r>
      <w:r>
        <w:fldChar w:fldCharType="end"/>
      </w:r>
    </w:p>
    <w:p w14:paraId="5920240C" w14:textId="0FEF4C0F" w:rsidR="00F74CC9" w:rsidRDefault="00F74CC9">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Identity Caching Function</w:t>
      </w:r>
      <w:r>
        <w:tab/>
      </w:r>
      <w:r>
        <w:fldChar w:fldCharType="begin" w:fldLock="1"/>
      </w:r>
      <w:r>
        <w:instrText xml:space="preserve"> PAGEREF _Toc83227128 \h </w:instrText>
      </w:r>
      <w:r>
        <w:fldChar w:fldCharType="separate"/>
      </w:r>
      <w:r>
        <w:t>87</w:t>
      </w:r>
      <w:r>
        <w:fldChar w:fldCharType="end"/>
      </w:r>
    </w:p>
    <w:p w14:paraId="4113D5B3" w14:textId="07FEAFF7" w:rsidR="00F74CC9" w:rsidRDefault="00F74CC9">
      <w:pPr>
        <w:pStyle w:val="TOC3"/>
        <w:rPr>
          <w:rFonts w:asciiTheme="minorHAnsi" w:eastAsiaTheme="minorEastAsia" w:hAnsiTheme="minorHAnsi" w:cstheme="minorBidi"/>
          <w:sz w:val="22"/>
          <w:szCs w:val="22"/>
          <w:lang w:eastAsia="en-GB"/>
        </w:rPr>
      </w:pPr>
      <w:r>
        <w:t>7.7.1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_Toc83227129 \h </w:instrText>
      </w:r>
      <w:r>
        <w:fldChar w:fldCharType="separate"/>
      </w:r>
      <w:r>
        <w:t>87</w:t>
      </w:r>
      <w:r>
        <w:fldChar w:fldCharType="end"/>
      </w:r>
    </w:p>
    <w:p w14:paraId="30F9F8BD" w14:textId="59EEC670" w:rsidR="00F74CC9" w:rsidRDefault="00F74CC9">
      <w:pPr>
        <w:pStyle w:val="TOC3"/>
        <w:rPr>
          <w:rFonts w:asciiTheme="minorHAnsi" w:eastAsiaTheme="minorEastAsia" w:hAnsiTheme="minorHAnsi" w:cstheme="minorBidi"/>
          <w:sz w:val="22"/>
          <w:szCs w:val="22"/>
          <w:lang w:eastAsia="en-GB"/>
        </w:rPr>
      </w:pPr>
      <w:r>
        <w:t>7.7.2</w:t>
      </w:r>
      <w:r>
        <w:rPr>
          <w:rFonts w:asciiTheme="minorHAnsi" w:eastAsiaTheme="minorEastAsia" w:hAnsiTheme="minorHAnsi" w:cstheme="minorBidi"/>
          <w:sz w:val="22"/>
          <w:szCs w:val="22"/>
          <w:lang w:eastAsia="en-GB"/>
        </w:rPr>
        <w:tab/>
      </w:r>
      <w:r>
        <w:t>ICF Query Identities</w:t>
      </w:r>
      <w:r>
        <w:tab/>
      </w:r>
      <w:r>
        <w:fldChar w:fldCharType="begin" w:fldLock="1"/>
      </w:r>
      <w:r>
        <w:instrText xml:space="preserve"> PAGEREF _Toc83227130 \h </w:instrText>
      </w:r>
      <w:r>
        <w:fldChar w:fldCharType="separate"/>
      </w:r>
      <w:r>
        <w:t>87</w:t>
      </w:r>
      <w:r>
        <w:fldChar w:fldCharType="end"/>
      </w:r>
    </w:p>
    <w:p w14:paraId="00C833CB" w14:textId="0639859A" w:rsidR="00F74CC9" w:rsidRDefault="00F74CC9">
      <w:pPr>
        <w:pStyle w:val="TOC3"/>
        <w:rPr>
          <w:rFonts w:asciiTheme="minorHAnsi" w:eastAsiaTheme="minorEastAsia" w:hAnsiTheme="minorHAnsi" w:cstheme="minorBidi"/>
          <w:sz w:val="22"/>
          <w:szCs w:val="22"/>
          <w:lang w:eastAsia="en-GB"/>
        </w:rPr>
      </w:pPr>
      <w:r>
        <w:t>7.7.3</w:t>
      </w:r>
      <w:r>
        <w:rPr>
          <w:rFonts w:asciiTheme="minorHAnsi" w:eastAsiaTheme="minorEastAsia" w:hAnsiTheme="minorHAnsi" w:cstheme="minorBidi"/>
          <w:sz w:val="22"/>
          <w:szCs w:val="22"/>
          <w:lang w:eastAsia="en-GB"/>
        </w:rPr>
        <w:tab/>
      </w:r>
      <w:r>
        <w:t>ICF Response parameters</w:t>
      </w:r>
      <w:r>
        <w:tab/>
      </w:r>
      <w:r>
        <w:fldChar w:fldCharType="begin" w:fldLock="1"/>
      </w:r>
      <w:r>
        <w:instrText xml:space="preserve"> PAGEREF _Toc83227131 \h </w:instrText>
      </w:r>
      <w:r>
        <w:fldChar w:fldCharType="separate"/>
      </w:r>
      <w:r>
        <w:t>87</w:t>
      </w:r>
      <w:r>
        <w:fldChar w:fldCharType="end"/>
      </w:r>
    </w:p>
    <w:p w14:paraId="1B77B104" w14:textId="580E551B" w:rsidR="00F74CC9" w:rsidRDefault="00F74CC9">
      <w:pPr>
        <w:pStyle w:val="TOC3"/>
        <w:rPr>
          <w:rFonts w:asciiTheme="minorHAnsi" w:eastAsiaTheme="minorEastAsia" w:hAnsiTheme="minorHAnsi" w:cstheme="minorBidi"/>
          <w:sz w:val="22"/>
          <w:szCs w:val="22"/>
          <w:lang w:eastAsia="en-GB"/>
        </w:rPr>
      </w:pPr>
      <w:r>
        <w:t>7.7.4</w:t>
      </w:r>
      <w:r>
        <w:rPr>
          <w:rFonts w:asciiTheme="minorHAnsi" w:eastAsiaTheme="minorEastAsia" w:hAnsiTheme="minorHAnsi" w:cstheme="minorBidi"/>
          <w:sz w:val="22"/>
          <w:szCs w:val="22"/>
          <w:lang w:eastAsia="en-GB"/>
        </w:rPr>
        <w:tab/>
      </w:r>
      <w:r>
        <w:t>Network topologies</w:t>
      </w:r>
      <w:r>
        <w:tab/>
      </w:r>
      <w:r>
        <w:fldChar w:fldCharType="begin" w:fldLock="1"/>
      </w:r>
      <w:r>
        <w:instrText xml:space="preserve"> PAGEREF _Toc83227132 \h </w:instrText>
      </w:r>
      <w:r>
        <w:fldChar w:fldCharType="separate"/>
      </w:r>
      <w:r>
        <w:t>87</w:t>
      </w:r>
      <w:r>
        <w:fldChar w:fldCharType="end"/>
      </w:r>
    </w:p>
    <w:p w14:paraId="59CE97C2" w14:textId="396C1D67" w:rsidR="00F74CC9" w:rsidRDefault="00F74CC9">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LI security and deployment considerations</w:t>
      </w:r>
      <w:r>
        <w:tab/>
      </w:r>
      <w:r>
        <w:fldChar w:fldCharType="begin" w:fldLock="1"/>
      </w:r>
      <w:r>
        <w:instrText xml:space="preserve"> PAGEREF _Toc83227133 \h </w:instrText>
      </w:r>
      <w:r>
        <w:fldChar w:fldCharType="separate"/>
      </w:r>
      <w:r>
        <w:t>88</w:t>
      </w:r>
      <w:r>
        <w:fldChar w:fldCharType="end"/>
      </w:r>
    </w:p>
    <w:p w14:paraId="65A0C062" w14:textId="47BE15F7" w:rsidR="00F74CC9" w:rsidRDefault="00F74CC9">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_Toc83227134 \h </w:instrText>
      </w:r>
      <w:r>
        <w:fldChar w:fldCharType="separate"/>
      </w:r>
      <w:r>
        <w:t>88</w:t>
      </w:r>
      <w:r>
        <w:fldChar w:fldCharType="end"/>
      </w:r>
    </w:p>
    <w:p w14:paraId="63015C19" w14:textId="3368DCC2" w:rsidR="00F74CC9" w:rsidRDefault="00F74CC9">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Architectural alternatives</w:t>
      </w:r>
      <w:r>
        <w:tab/>
      </w:r>
      <w:r>
        <w:fldChar w:fldCharType="begin" w:fldLock="1"/>
      </w:r>
      <w:r>
        <w:instrText xml:space="preserve"> PAGEREF _Toc83227135 \h </w:instrText>
      </w:r>
      <w:r>
        <w:fldChar w:fldCharType="separate"/>
      </w:r>
      <w:r>
        <w:t>88</w:t>
      </w:r>
      <w:r>
        <w:fldChar w:fldCharType="end"/>
      </w:r>
    </w:p>
    <w:p w14:paraId="46370585" w14:textId="1CECCEA9" w:rsidR="00F74CC9" w:rsidRDefault="00F74CC9">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Full target list at every POI node</w:t>
      </w:r>
      <w:r>
        <w:tab/>
      </w:r>
      <w:r>
        <w:fldChar w:fldCharType="begin" w:fldLock="1"/>
      </w:r>
      <w:r>
        <w:instrText xml:space="preserve"> PAGEREF _Toc83227136 \h </w:instrText>
      </w:r>
      <w:r>
        <w:fldChar w:fldCharType="separate"/>
      </w:r>
      <w:r>
        <w:t>88</w:t>
      </w:r>
      <w:r>
        <w:fldChar w:fldCharType="end"/>
      </w:r>
    </w:p>
    <w:p w14:paraId="47DBA25F" w14:textId="4AF977F3" w:rsidR="00F74CC9" w:rsidRDefault="00F74CC9">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Full target list only in LICF</w:t>
      </w:r>
      <w:r>
        <w:tab/>
      </w:r>
      <w:r>
        <w:fldChar w:fldCharType="begin" w:fldLock="1"/>
      </w:r>
      <w:r>
        <w:instrText xml:space="preserve"> PAGEREF _Toc83227137 \h </w:instrText>
      </w:r>
      <w:r>
        <w:fldChar w:fldCharType="separate"/>
      </w:r>
      <w:r>
        <w:t>88</w:t>
      </w:r>
      <w:r>
        <w:fldChar w:fldCharType="end"/>
      </w:r>
    </w:p>
    <w:p w14:paraId="4FF0F54C" w14:textId="1372953A" w:rsidR="00F74CC9" w:rsidRDefault="00F74CC9">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Provisioning for registered users</w:t>
      </w:r>
      <w:r>
        <w:tab/>
      </w:r>
      <w:r>
        <w:fldChar w:fldCharType="begin" w:fldLock="1"/>
      </w:r>
      <w:r>
        <w:instrText xml:space="preserve"> PAGEREF _Toc83227138 \h </w:instrText>
      </w:r>
      <w:r>
        <w:fldChar w:fldCharType="separate"/>
      </w:r>
      <w:r>
        <w:t>88</w:t>
      </w:r>
      <w:r>
        <w:fldChar w:fldCharType="end"/>
      </w:r>
    </w:p>
    <w:p w14:paraId="69FF35D4" w14:textId="7B42D1BC" w:rsidR="00F74CC9" w:rsidRDefault="00F74CC9">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LI key management at ADMF</w:t>
      </w:r>
      <w:r>
        <w:tab/>
      </w:r>
      <w:r>
        <w:fldChar w:fldCharType="begin" w:fldLock="1"/>
      </w:r>
      <w:r>
        <w:instrText xml:space="preserve"> PAGEREF _Toc83227139 \h </w:instrText>
      </w:r>
      <w:r>
        <w:fldChar w:fldCharType="separate"/>
      </w:r>
      <w:r>
        <w:t>89</w:t>
      </w:r>
      <w:r>
        <w:fldChar w:fldCharType="end"/>
      </w:r>
    </w:p>
    <w:p w14:paraId="7EC10251" w14:textId="76297301" w:rsidR="00F74CC9" w:rsidRDefault="00F74CC9">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_Toc83227140 \h </w:instrText>
      </w:r>
      <w:r>
        <w:fldChar w:fldCharType="separate"/>
      </w:r>
      <w:r>
        <w:t>89</w:t>
      </w:r>
      <w:r>
        <w:fldChar w:fldCharType="end"/>
      </w:r>
    </w:p>
    <w:p w14:paraId="4D82EABD" w14:textId="5BD156BE" w:rsidR="00F74CC9" w:rsidRDefault="00F74CC9">
      <w:pPr>
        <w:pStyle w:val="TOC3"/>
        <w:rPr>
          <w:rFonts w:asciiTheme="minorHAnsi" w:eastAsiaTheme="minorEastAsia" w:hAnsiTheme="minorHAnsi" w:cstheme="minorBidi"/>
          <w:sz w:val="22"/>
          <w:szCs w:val="22"/>
          <w:lang w:eastAsia="en-GB"/>
        </w:rPr>
      </w:pPr>
      <w:r>
        <w:t>8.3.2</w:t>
      </w:r>
      <w:r>
        <w:rPr>
          <w:rFonts w:asciiTheme="minorHAnsi" w:eastAsiaTheme="minorEastAsia" w:hAnsiTheme="minorHAnsi" w:cstheme="minorBidi"/>
          <w:sz w:val="22"/>
          <w:szCs w:val="22"/>
          <w:lang w:eastAsia="en-GB"/>
        </w:rPr>
        <w:tab/>
      </w:r>
      <w:r>
        <w:t>Key management</w:t>
      </w:r>
      <w:r>
        <w:tab/>
      </w:r>
      <w:r>
        <w:fldChar w:fldCharType="begin" w:fldLock="1"/>
      </w:r>
      <w:r>
        <w:instrText xml:space="preserve"> PAGEREF _Toc83227141 \h </w:instrText>
      </w:r>
      <w:r>
        <w:fldChar w:fldCharType="separate"/>
      </w:r>
      <w:r>
        <w:t>89</w:t>
      </w:r>
      <w:r>
        <w:fldChar w:fldCharType="end"/>
      </w:r>
    </w:p>
    <w:p w14:paraId="327444AE" w14:textId="2336D525" w:rsidR="00F74CC9" w:rsidRDefault="00F74CC9">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Virtualised LI security</w:t>
      </w:r>
      <w:r>
        <w:tab/>
      </w:r>
      <w:r>
        <w:fldChar w:fldCharType="begin" w:fldLock="1"/>
      </w:r>
      <w:r>
        <w:instrText xml:space="preserve"> PAGEREF _Toc83227142 \h </w:instrText>
      </w:r>
      <w:r>
        <w:fldChar w:fldCharType="separate"/>
      </w:r>
      <w:r>
        <w:t>89</w:t>
      </w:r>
      <w:r>
        <w:fldChar w:fldCharType="end"/>
      </w:r>
    </w:p>
    <w:p w14:paraId="317B8FE5" w14:textId="7F9B2F18" w:rsidR="00F74CC9" w:rsidRDefault="00F74CC9">
      <w:pPr>
        <w:pStyle w:val="TOC3"/>
        <w:rPr>
          <w:rFonts w:asciiTheme="minorHAnsi" w:eastAsiaTheme="minorEastAsia" w:hAnsiTheme="minorHAnsi" w:cstheme="minorBidi"/>
          <w:sz w:val="22"/>
          <w:szCs w:val="22"/>
          <w:lang w:eastAsia="en-GB"/>
        </w:rPr>
      </w:pPr>
      <w:r>
        <w:t>8.4.1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_Toc83227143 \h </w:instrText>
      </w:r>
      <w:r>
        <w:fldChar w:fldCharType="separate"/>
      </w:r>
      <w:r>
        <w:t>89</w:t>
      </w:r>
      <w:r>
        <w:fldChar w:fldCharType="end"/>
      </w:r>
    </w:p>
    <w:p w14:paraId="6C4BFF02" w14:textId="3F42DA98" w:rsidR="00F74CC9" w:rsidRDefault="00F74CC9">
      <w:pPr>
        <w:pStyle w:val="TOC3"/>
        <w:rPr>
          <w:rFonts w:asciiTheme="minorHAnsi" w:eastAsiaTheme="minorEastAsia" w:hAnsiTheme="minorHAnsi" w:cstheme="minorBidi"/>
          <w:sz w:val="22"/>
          <w:szCs w:val="22"/>
          <w:lang w:eastAsia="en-GB"/>
        </w:rPr>
      </w:pPr>
      <w:r>
        <w:t>8.4.2</w:t>
      </w:r>
      <w:r>
        <w:rPr>
          <w:rFonts w:asciiTheme="minorHAnsi" w:eastAsiaTheme="minorEastAsia" w:hAnsiTheme="minorHAnsi" w:cstheme="minorBidi"/>
          <w:sz w:val="22"/>
          <w:szCs w:val="22"/>
          <w:lang w:eastAsia="en-GB"/>
        </w:rPr>
        <w:tab/>
      </w:r>
      <w:r>
        <w:t>NFVI and host requirements</w:t>
      </w:r>
      <w:r>
        <w:tab/>
      </w:r>
      <w:r>
        <w:fldChar w:fldCharType="begin" w:fldLock="1"/>
      </w:r>
      <w:r>
        <w:instrText xml:space="preserve"> PAGEREF _Toc83227144 \h </w:instrText>
      </w:r>
      <w:r>
        <w:fldChar w:fldCharType="separate"/>
      </w:r>
      <w:r>
        <w:t>89</w:t>
      </w:r>
      <w:r>
        <w:fldChar w:fldCharType="end"/>
      </w:r>
    </w:p>
    <w:p w14:paraId="3A82E01F" w14:textId="3BFD6CCA" w:rsidR="00F74CC9" w:rsidRDefault="00F74CC9">
      <w:pPr>
        <w:pStyle w:val="TOC3"/>
        <w:rPr>
          <w:rFonts w:asciiTheme="minorHAnsi" w:eastAsiaTheme="minorEastAsia" w:hAnsiTheme="minorHAnsi" w:cstheme="minorBidi"/>
          <w:sz w:val="22"/>
          <w:szCs w:val="22"/>
          <w:lang w:eastAsia="en-GB"/>
        </w:rPr>
      </w:pPr>
      <w:r>
        <w:t>8.4.3</w:t>
      </w:r>
      <w:r>
        <w:rPr>
          <w:rFonts w:asciiTheme="minorHAnsi" w:eastAsiaTheme="minorEastAsia" w:hAnsiTheme="minorHAnsi" w:cstheme="minorBidi"/>
          <w:sz w:val="22"/>
          <w:szCs w:val="22"/>
          <w:lang w:eastAsia="en-GB"/>
        </w:rPr>
        <w:tab/>
      </w:r>
      <w:r>
        <w:t>Virtualised LI function implementation</w:t>
      </w:r>
      <w:r>
        <w:tab/>
      </w:r>
      <w:r>
        <w:fldChar w:fldCharType="begin" w:fldLock="1"/>
      </w:r>
      <w:r>
        <w:instrText xml:space="preserve"> PAGEREF _Toc83227145 \h </w:instrText>
      </w:r>
      <w:r>
        <w:fldChar w:fldCharType="separate"/>
      </w:r>
      <w:r>
        <w:t>89</w:t>
      </w:r>
      <w:r>
        <w:fldChar w:fldCharType="end"/>
      </w:r>
    </w:p>
    <w:p w14:paraId="49DCCA6C" w14:textId="77D8C199" w:rsidR="00F74CC9" w:rsidRDefault="00F74CC9">
      <w:pPr>
        <w:pStyle w:val="TOC3"/>
        <w:rPr>
          <w:rFonts w:asciiTheme="minorHAnsi" w:eastAsiaTheme="minorEastAsia" w:hAnsiTheme="minorHAnsi" w:cstheme="minorBidi"/>
          <w:sz w:val="22"/>
          <w:szCs w:val="22"/>
          <w:lang w:eastAsia="en-GB"/>
        </w:rPr>
      </w:pPr>
      <w:r>
        <w:t>8.4.4</w:t>
      </w:r>
      <w:r>
        <w:rPr>
          <w:rFonts w:asciiTheme="minorHAnsi" w:eastAsiaTheme="minorEastAsia" w:hAnsiTheme="minorHAnsi" w:cstheme="minorBidi"/>
          <w:sz w:val="22"/>
          <w:szCs w:val="22"/>
          <w:lang w:eastAsia="en-GB"/>
        </w:rPr>
        <w:tab/>
      </w:r>
      <w:r>
        <w:t>Container based deployments</w:t>
      </w:r>
      <w:r>
        <w:tab/>
      </w:r>
      <w:r>
        <w:fldChar w:fldCharType="begin" w:fldLock="1"/>
      </w:r>
      <w:r>
        <w:instrText xml:space="preserve"> PAGEREF _Toc83227146 \h </w:instrText>
      </w:r>
      <w:r>
        <w:fldChar w:fldCharType="separate"/>
      </w:r>
      <w:r>
        <w:t>90</w:t>
      </w:r>
      <w:r>
        <w:fldChar w:fldCharType="end"/>
      </w:r>
    </w:p>
    <w:p w14:paraId="364E5DD0" w14:textId="5C69C439" w:rsidR="00F74CC9" w:rsidRDefault="00F74CC9">
      <w:pPr>
        <w:pStyle w:val="TOC2"/>
        <w:rPr>
          <w:rFonts w:asciiTheme="minorHAnsi" w:eastAsiaTheme="minorEastAsia" w:hAnsiTheme="minorHAnsi" w:cstheme="minorBidi"/>
          <w:sz w:val="22"/>
          <w:szCs w:val="22"/>
          <w:lang w:eastAsia="en-GB"/>
        </w:rPr>
      </w:pPr>
      <w:r>
        <w:t>8.5</w:t>
      </w:r>
      <w:r>
        <w:rPr>
          <w:rFonts w:asciiTheme="minorHAnsi" w:eastAsiaTheme="minorEastAsia" w:hAnsiTheme="minorHAnsi" w:cstheme="minorBidi"/>
          <w:sz w:val="22"/>
          <w:szCs w:val="22"/>
          <w:lang w:eastAsia="en-GB"/>
        </w:rPr>
        <w:tab/>
      </w:r>
      <w:r>
        <w:t>Points of Interception</w:t>
      </w:r>
      <w:r>
        <w:tab/>
      </w:r>
      <w:r>
        <w:fldChar w:fldCharType="begin" w:fldLock="1"/>
      </w:r>
      <w:r>
        <w:instrText xml:space="preserve"> PAGEREF _Toc83227147 \h </w:instrText>
      </w:r>
      <w:r>
        <w:fldChar w:fldCharType="separate"/>
      </w:r>
      <w:r>
        <w:t>90</w:t>
      </w:r>
      <w:r>
        <w:fldChar w:fldCharType="end"/>
      </w:r>
    </w:p>
    <w:p w14:paraId="7771C076" w14:textId="145CA7C6" w:rsidR="00F74CC9" w:rsidRDefault="00F74CC9">
      <w:pPr>
        <w:pStyle w:val="TOC2"/>
        <w:rPr>
          <w:rFonts w:asciiTheme="minorHAnsi" w:eastAsiaTheme="minorEastAsia" w:hAnsiTheme="minorHAnsi" w:cstheme="minorBidi"/>
          <w:sz w:val="22"/>
          <w:szCs w:val="22"/>
          <w:lang w:eastAsia="en-GB"/>
        </w:rPr>
      </w:pPr>
      <w:r>
        <w:t>8.6</w:t>
      </w:r>
      <w:r>
        <w:rPr>
          <w:rFonts w:asciiTheme="minorHAnsi" w:eastAsiaTheme="minorEastAsia" w:hAnsiTheme="minorHAnsi" w:cstheme="minorBidi"/>
          <w:sz w:val="22"/>
          <w:szCs w:val="22"/>
          <w:lang w:eastAsia="en-GB"/>
        </w:rPr>
        <w:tab/>
      </w:r>
      <w:r>
        <w:t>Deployment considerations</w:t>
      </w:r>
      <w:r>
        <w:tab/>
      </w:r>
      <w:r>
        <w:fldChar w:fldCharType="begin" w:fldLock="1"/>
      </w:r>
      <w:r>
        <w:instrText xml:space="preserve"> PAGEREF _Toc83227148 \h </w:instrText>
      </w:r>
      <w:r>
        <w:fldChar w:fldCharType="separate"/>
      </w:r>
      <w:r>
        <w:t>91</w:t>
      </w:r>
      <w:r>
        <w:fldChar w:fldCharType="end"/>
      </w:r>
    </w:p>
    <w:p w14:paraId="61F16F25" w14:textId="09F7B486" w:rsidR="00F74CC9" w:rsidRDefault="00F74CC9">
      <w:pPr>
        <w:pStyle w:val="TOC3"/>
        <w:rPr>
          <w:rFonts w:asciiTheme="minorHAnsi" w:eastAsiaTheme="minorEastAsia" w:hAnsiTheme="minorHAnsi" w:cstheme="minorBidi"/>
          <w:sz w:val="22"/>
          <w:szCs w:val="22"/>
          <w:lang w:eastAsia="en-GB"/>
        </w:rPr>
      </w:pPr>
      <w:r>
        <w:t>8.6.1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_Toc83227149 \h </w:instrText>
      </w:r>
      <w:r>
        <w:fldChar w:fldCharType="separate"/>
      </w:r>
      <w:r>
        <w:t>91</w:t>
      </w:r>
      <w:r>
        <w:fldChar w:fldCharType="end"/>
      </w:r>
    </w:p>
    <w:p w14:paraId="0641B716" w14:textId="0E4150B0" w:rsidR="00F74CC9" w:rsidRDefault="00F74CC9">
      <w:pPr>
        <w:pStyle w:val="TOC3"/>
        <w:rPr>
          <w:rFonts w:asciiTheme="minorHAnsi" w:eastAsiaTheme="minorEastAsia" w:hAnsiTheme="minorHAnsi" w:cstheme="minorBidi"/>
          <w:sz w:val="22"/>
          <w:szCs w:val="22"/>
          <w:lang w:eastAsia="en-GB"/>
        </w:rPr>
      </w:pPr>
      <w:r>
        <w:t>8.6.2</w:t>
      </w:r>
      <w:r>
        <w:rPr>
          <w:rFonts w:asciiTheme="minorHAnsi" w:eastAsiaTheme="minorEastAsia" w:hAnsiTheme="minorHAnsi" w:cstheme="minorBidi"/>
          <w:sz w:val="22"/>
          <w:szCs w:val="22"/>
          <w:lang w:eastAsia="en-GB"/>
        </w:rPr>
        <w:tab/>
      </w:r>
      <w:r>
        <w:t>CC-PAG</w:t>
      </w:r>
      <w:r>
        <w:tab/>
      </w:r>
      <w:r>
        <w:fldChar w:fldCharType="begin" w:fldLock="1"/>
      </w:r>
      <w:r>
        <w:instrText xml:space="preserve"> PAGEREF _Toc83227150 \h </w:instrText>
      </w:r>
      <w:r>
        <w:fldChar w:fldCharType="separate"/>
      </w:r>
      <w:r>
        <w:t>91</w:t>
      </w:r>
      <w:r>
        <w:fldChar w:fldCharType="end"/>
      </w:r>
    </w:p>
    <w:p w14:paraId="221975E6" w14:textId="2FD592CA" w:rsidR="00F74CC9" w:rsidRDefault="00F74CC9" w:rsidP="00F74CC9">
      <w:pPr>
        <w:pStyle w:val="TOC8"/>
        <w:rPr>
          <w:rFonts w:asciiTheme="minorHAnsi" w:eastAsiaTheme="minorEastAsia" w:hAnsiTheme="minorHAnsi" w:cstheme="minorBidi"/>
          <w:b w:val="0"/>
          <w:szCs w:val="22"/>
          <w:lang w:eastAsia="en-GB"/>
        </w:rPr>
      </w:pPr>
      <w:r>
        <w:t>Annex A (informative):</w:t>
      </w:r>
      <w:r>
        <w:tab/>
        <w:t>5G LI network topology views</w:t>
      </w:r>
      <w:r>
        <w:tab/>
      </w:r>
      <w:r>
        <w:fldChar w:fldCharType="begin" w:fldLock="1"/>
      </w:r>
      <w:r>
        <w:instrText xml:space="preserve"> PAGEREF _Toc83227151 \h </w:instrText>
      </w:r>
      <w:r>
        <w:fldChar w:fldCharType="separate"/>
      </w:r>
      <w:r>
        <w:t>93</w:t>
      </w:r>
      <w:r>
        <w:fldChar w:fldCharType="end"/>
      </w:r>
    </w:p>
    <w:p w14:paraId="45CCC728" w14:textId="092C88E2" w:rsidR="00F74CC9" w:rsidRDefault="00F74CC9">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Non-roaming scenario</w:t>
      </w:r>
      <w:r>
        <w:tab/>
      </w:r>
      <w:r>
        <w:fldChar w:fldCharType="begin" w:fldLock="1"/>
      </w:r>
      <w:r>
        <w:instrText xml:space="preserve"> PAGEREF _Toc83227152 \h </w:instrText>
      </w:r>
      <w:r>
        <w:fldChar w:fldCharType="separate"/>
      </w:r>
      <w:r>
        <w:t>93</w:t>
      </w:r>
      <w:r>
        <w:fldChar w:fldCharType="end"/>
      </w:r>
    </w:p>
    <w:p w14:paraId="5C0111C3" w14:textId="770FA3CB" w:rsidR="00F74CC9" w:rsidRDefault="00F74CC9">
      <w:pPr>
        <w:pStyle w:val="TOC2"/>
        <w:rPr>
          <w:rFonts w:asciiTheme="minorHAnsi" w:eastAsiaTheme="minorEastAsia" w:hAnsiTheme="minorHAnsi" w:cstheme="minorBidi"/>
          <w:sz w:val="22"/>
          <w:szCs w:val="22"/>
          <w:lang w:eastAsia="en-GB"/>
        </w:rPr>
      </w:pPr>
      <w:r>
        <w:t>A.1.1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_Toc83227153 \h </w:instrText>
      </w:r>
      <w:r>
        <w:fldChar w:fldCharType="separate"/>
      </w:r>
      <w:r>
        <w:t>93</w:t>
      </w:r>
      <w:r>
        <w:fldChar w:fldCharType="end"/>
      </w:r>
    </w:p>
    <w:p w14:paraId="30134394" w14:textId="39DD5E37" w:rsidR="00F74CC9" w:rsidRDefault="00F74CC9">
      <w:pPr>
        <w:pStyle w:val="TOC2"/>
        <w:rPr>
          <w:rFonts w:asciiTheme="minorHAnsi" w:eastAsiaTheme="minorEastAsia" w:hAnsiTheme="minorHAnsi" w:cstheme="minorBidi"/>
          <w:sz w:val="22"/>
          <w:szCs w:val="22"/>
          <w:lang w:eastAsia="en-GB"/>
        </w:rPr>
      </w:pPr>
      <w:r>
        <w:t>A.1.2</w:t>
      </w:r>
      <w:r>
        <w:rPr>
          <w:rFonts w:asciiTheme="minorHAnsi" w:eastAsiaTheme="minorEastAsia" w:hAnsiTheme="minorHAnsi" w:cstheme="minorBidi"/>
          <w:sz w:val="22"/>
          <w:szCs w:val="22"/>
          <w:lang w:eastAsia="en-GB"/>
        </w:rPr>
        <w:tab/>
      </w:r>
      <w:r>
        <w:t>Service-based representation with point-to-point LI system</w:t>
      </w:r>
      <w:r>
        <w:tab/>
      </w:r>
      <w:r>
        <w:fldChar w:fldCharType="begin" w:fldLock="1"/>
      </w:r>
      <w:r>
        <w:instrText xml:space="preserve"> PAGEREF _Toc83227154 \h </w:instrText>
      </w:r>
      <w:r>
        <w:fldChar w:fldCharType="separate"/>
      </w:r>
      <w:r>
        <w:t>93</w:t>
      </w:r>
      <w:r>
        <w:fldChar w:fldCharType="end"/>
      </w:r>
    </w:p>
    <w:p w14:paraId="6E144128" w14:textId="723465F3" w:rsidR="00F74CC9" w:rsidRDefault="00F74CC9">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Interworking with EPC/E-UTRAN</w:t>
      </w:r>
      <w:r>
        <w:tab/>
      </w:r>
      <w:r>
        <w:fldChar w:fldCharType="begin" w:fldLock="1"/>
      </w:r>
      <w:r>
        <w:instrText xml:space="preserve"> PAGEREF _Toc83227155 \h </w:instrText>
      </w:r>
      <w:r>
        <w:fldChar w:fldCharType="separate"/>
      </w:r>
      <w:r>
        <w:t>94</w:t>
      </w:r>
      <w:r>
        <w:fldChar w:fldCharType="end"/>
      </w:r>
    </w:p>
    <w:p w14:paraId="1A1484CF" w14:textId="439F7A71" w:rsidR="00F74CC9" w:rsidRDefault="00F74CC9">
      <w:pPr>
        <w:pStyle w:val="TOC2"/>
        <w:rPr>
          <w:rFonts w:asciiTheme="minorHAnsi" w:eastAsiaTheme="minorEastAsia" w:hAnsiTheme="minorHAnsi" w:cstheme="minorBidi"/>
          <w:sz w:val="22"/>
          <w:szCs w:val="22"/>
          <w:lang w:eastAsia="en-GB"/>
        </w:rPr>
      </w:pPr>
      <w:r>
        <w:t>A.2.1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_Toc83227156 \h </w:instrText>
      </w:r>
      <w:r>
        <w:fldChar w:fldCharType="separate"/>
      </w:r>
      <w:r>
        <w:t>94</w:t>
      </w:r>
      <w:r>
        <w:fldChar w:fldCharType="end"/>
      </w:r>
    </w:p>
    <w:p w14:paraId="2037B49F" w14:textId="55A8BCC2" w:rsidR="00F74CC9" w:rsidRDefault="00F74CC9">
      <w:pPr>
        <w:pStyle w:val="TOC2"/>
        <w:rPr>
          <w:rFonts w:asciiTheme="minorHAnsi" w:eastAsiaTheme="minorEastAsia" w:hAnsiTheme="minorHAnsi" w:cstheme="minorBidi"/>
          <w:sz w:val="22"/>
          <w:szCs w:val="22"/>
          <w:lang w:eastAsia="en-GB"/>
        </w:rPr>
      </w:pPr>
      <w:r>
        <w:t>A.2.2</w:t>
      </w:r>
      <w:r>
        <w:rPr>
          <w:rFonts w:asciiTheme="minorHAnsi" w:eastAsiaTheme="minorEastAsia" w:hAnsiTheme="minorHAnsi" w:cstheme="minorBidi"/>
          <w:sz w:val="22"/>
          <w:szCs w:val="22"/>
          <w:lang w:eastAsia="en-GB"/>
        </w:rPr>
        <w:tab/>
      </w:r>
      <w:r>
        <w:t>Topology view for a non-roaming scenario</w:t>
      </w:r>
      <w:r>
        <w:tab/>
      </w:r>
      <w:r>
        <w:fldChar w:fldCharType="begin" w:fldLock="1"/>
      </w:r>
      <w:r>
        <w:instrText xml:space="preserve"> PAGEREF _Toc83227157 \h </w:instrText>
      </w:r>
      <w:r>
        <w:fldChar w:fldCharType="separate"/>
      </w:r>
      <w:r>
        <w:t>95</w:t>
      </w:r>
      <w:r>
        <w:fldChar w:fldCharType="end"/>
      </w:r>
    </w:p>
    <w:p w14:paraId="1418ECD0" w14:textId="0643D248" w:rsidR="00F74CC9" w:rsidRDefault="00F74CC9">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t>Multiple DN connections in a PDU session</w:t>
      </w:r>
      <w:r>
        <w:tab/>
      </w:r>
      <w:r>
        <w:fldChar w:fldCharType="begin" w:fldLock="1"/>
      </w:r>
      <w:r>
        <w:instrText xml:space="preserve"> PAGEREF _Toc83227158 \h </w:instrText>
      </w:r>
      <w:r>
        <w:fldChar w:fldCharType="separate"/>
      </w:r>
      <w:r>
        <w:t>97</w:t>
      </w:r>
      <w:r>
        <w:fldChar w:fldCharType="end"/>
      </w:r>
    </w:p>
    <w:p w14:paraId="1B41B21E" w14:textId="127EF950" w:rsidR="00F74CC9" w:rsidRDefault="00F74CC9">
      <w:pPr>
        <w:pStyle w:val="TOC2"/>
        <w:rPr>
          <w:rFonts w:asciiTheme="minorHAnsi" w:eastAsiaTheme="minorEastAsia" w:hAnsiTheme="minorHAnsi" w:cstheme="minorBidi"/>
          <w:sz w:val="22"/>
          <w:szCs w:val="22"/>
          <w:lang w:eastAsia="en-GB"/>
        </w:rPr>
      </w:pPr>
      <w:r>
        <w:t>A.3.1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_Toc83227159 \h </w:instrText>
      </w:r>
      <w:r>
        <w:fldChar w:fldCharType="separate"/>
      </w:r>
      <w:r>
        <w:t>97</w:t>
      </w:r>
      <w:r>
        <w:fldChar w:fldCharType="end"/>
      </w:r>
    </w:p>
    <w:p w14:paraId="425AF879" w14:textId="6D8F2F27" w:rsidR="00F74CC9" w:rsidRDefault="00F74CC9">
      <w:pPr>
        <w:pStyle w:val="TOC2"/>
        <w:rPr>
          <w:rFonts w:asciiTheme="minorHAnsi" w:eastAsiaTheme="minorEastAsia" w:hAnsiTheme="minorHAnsi" w:cstheme="minorBidi"/>
          <w:sz w:val="22"/>
          <w:szCs w:val="22"/>
          <w:lang w:eastAsia="en-GB"/>
        </w:rPr>
      </w:pPr>
      <w:r>
        <w:t>A.3.2</w:t>
      </w:r>
      <w:r>
        <w:rPr>
          <w:rFonts w:asciiTheme="minorHAnsi" w:eastAsiaTheme="minorEastAsia" w:hAnsiTheme="minorHAnsi" w:cstheme="minorBidi"/>
          <w:sz w:val="22"/>
          <w:szCs w:val="22"/>
          <w:lang w:eastAsia="en-GB"/>
        </w:rPr>
        <w:tab/>
      </w:r>
      <w:r>
        <w:t>Topology view for a non-roaming scenario</w:t>
      </w:r>
      <w:r>
        <w:tab/>
      </w:r>
      <w:r>
        <w:fldChar w:fldCharType="begin" w:fldLock="1"/>
      </w:r>
      <w:r>
        <w:instrText xml:space="preserve"> PAGEREF _Toc83227160 \h </w:instrText>
      </w:r>
      <w:r>
        <w:fldChar w:fldCharType="separate"/>
      </w:r>
      <w:r>
        <w:t>97</w:t>
      </w:r>
      <w:r>
        <w:fldChar w:fldCharType="end"/>
      </w:r>
    </w:p>
    <w:p w14:paraId="36FB100D" w14:textId="17D6626F" w:rsidR="00F74CC9" w:rsidRDefault="00F74CC9">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t>Non-3GPP access in a non-roaming scenario</w:t>
      </w:r>
      <w:r>
        <w:tab/>
      </w:r>
      <w:r>
        <w:fldChar w:fldCharType="begin" w:fldLock="1"/>
      </w:r>
      <w:r>
        <w:instrText xml:space="preserve"> PAGEREF _Toc83227161 \h </w:instrText>
      </w:r>
      <w:r>
        <w:fldChar w:fldCharType="separate"/>
      </w:r>
      <w:r>
        <w:t>99</w:t>
      </w:r>
      <w:r>
        <w:fldChar w:fldCharType="end"/>
      </w:r>
    </w:p>
    <w:p w14:paraId="58A3913F" w14:textId="5D8A0EEC" w:rsidR="00F74CC9" w:rsidRDefault="00F74CC9">
      <w:pPr>
        <w:pStyle w:val="TOC2"/>
        <w:rPr>
          <w:rFonts w:asciiTheme="minorHAnsi" w:eastAsiaTheme="minorEastAsia" w:hAnsiTheme="minorHAnsi" w:cstheme="minorBidi"/>
          <w:sz w:val="22"/>
          <w:szCs w:val="22"/>
          <w:lang w:eastAsia="en-GB"/>
        </w:rPr>
      </w:pPr>
      <w:r>
        <w:t>A.4.1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_Toc83227162 \h </w:instrText>
      </w:r>
      <w:r>
        <w:fldChar w:fldCharType="separate"/>
      </w:r>
      <w:r>
        <w:t>99</w:t>
      </w:r>
      <w:r>
        <w:fldChar w:fldCharType="end"/>
      </w:r>
    </w:p>
    <w:p w14:paraId="16080584" w14:textId="5B5E5129" w:rsidR="00F74CC9" w:rsidRDefault="00F74CC9">
      <w:pPr>
        <w:pStyle w:val="TOC2"/>
        <w:rPr>
          <w:rFonts w:asciiTheme="minorHAnsi" w:eastAsiaTheme="minorEastAsia" w:hAnsiTheme="minorHAnsi" w:cstheme="minorBidi"/>
          <w:sz w:val="22"/>
          <w:szCs w:val="22"/>
          <w:lang w:eastAsia="en-GB"/>
        </w:rPr>
      </w:pPr>
      <w:r>
        <w:t>A.4.2</w:t>
      </w:r>
      <w:r>
        <w:rPr>
          <w:rFonts w:asciiTheme="minorHAnsi" w:eastAsiaTheme="minorEastAsia" w:hAnsiTheme="minorHAnsi" w:cstheme="minorBidi"/>
          <w:sz w:val="22"/>
          <w:szCs w:val="22"/>
          <w:lang w:eastAsia="en-GB"/>
        </w:rPr>
        <w:tab/>
      </w:r>
      <w:r>
        <w:t>Topology view</w:t>
      </w:r>
      <w:r>
        <w:tab/>
      </w:r>
      <w:r>
        <w:fldChar w:fldCharType="begin" w:fldLock="1"/>
      </w:r>
      <w:r>
        <w:instrText xml:space="preserve"> PAGEREF _Toc83227163 \h </w:instrText>
      </w:r>
      <w:r>
        <w:fldChar w:fldCharType="separate"/>
      </w:r>
      <w:r>
        <w:t>100</w:t>
      </w:r>
      <w:r>
        <w:fldChar w:fldCharType="end"/>
      </w:r>
    </w:p>
    <w:p w14:paraId="4CC85472" w14:textId="6EEFB12C" w:rsidR="00F74CC9" w:rsidRDefault="00F74CC9" w:rsidP="00F74CC9">
      <w:pPr>
        <w:pStyle w:val="TOC8"/>
        <w:rPr>
          <w:rFonts w:asciiTheme="minorHAnsi" w:eastAsiaTheme="minorEastAsia" w:hAnsiTheme="minorHAnsi" w:cstheme="minorBidi"/>
          <w:b w:val="0"/>
          <w:szCs w:val="22"/>
          <w:lang w:eastAsia="en-GB"/>
        </w:rPr>
      </w:pPr>
      <w:r>
        <w:t>Annex B (normative):</w:t>
      </w:r>
      <w:r>
        <w:tab/>
        <w:t>ADMF functionality</w:t>
      </w:r>
      <w:r>
        <w:tab/>
      </w:r>
      <w:r>
        <w:fldChar w:fldCharType="begin" w:fldLock="1"/>
      </w:r>
      <w:r>
        <w:instrText xml:space="preserve"> PAGEREF _Toc83227164 \h </w:instrText>
      </w:r>
      <w:r>
        <w:fldChar w:fldCharType="separate"/>
      </w:r>
      <w:r>
        <w:t>104</w:t>
      </w:r>
      <w:r>
        <w:fldChar w:fldCharType="end"/>
      </w:r>
    </w:p>
    <w:p w14:paraId="3C5C7BCC" w14:textId="758D979E" w:rsidR="00F74CC9" w:rsidRDefault="00F74CC9" w:rsidP="00F74CC9">
      <w:pPr>
        <w:pStyle w:val="TOC8"/>
        <w:rPr>
          <w:rFonts w:asciiTheme="minorHAnsi" w:eastAsiaTheme="minorEastAsia" w:hAnsiTheme="minorHAnsi" w:cstheme="minorBidi"/>
          <w:b w:val="0"/>
          <w:szCs w:val="22"/>
          <w:lang w:eastAsia="en-GB"/>
        </w:rPr>
      </w:pPr>
      <w:r>
        <w:t>Annex C (informative):</w:t>
      </w:r>
      <w:r>
        <w:tab/>
        <w:t>LEA initiated suspend and resume</w:t>
      </w:r>
      <w:r>
        <w:tab/>
      </w:r>
      <w:r>
        <w:fldChar w:fldCharType="begin" w:fldLock="1"/>
      </w:r>
      <w:r>
        <w:instrText xml:space="preserve"> PAGEREF _Toc83227165 \h </w:instrText>
      </w:r>
      <w:r>
        <w:fldChar w:fldCharType="separate"/>
      </w:r>
      <w:r>
        <w:t>105</w:t>
      </w:r>
      <w:r>
        <w:fldChar w:fldCharType="end"/>
      </w:r>
    </w:p>
    <w:p w14:paraId="4306078B" w14:textId="6486A7D0" w:rsidR="00F74CC9" w:rsidRDefault="00F74CC9" w:rsidP="00F74CC9">
      <w:pPr>
        <w:pStyle w:val="TOC8"/>
        <w:rPr>
          <w:rFonts w:asciiTheme="minorHAnsi" w:eastAsiaTheme="minorEastAsia" w:hAnsiTheme="minorHAnsi" w:cstheme="minorBidi"/>
          <w:b w:val="0"/>
          <w:szCs w:val="22"/>
          <w:lang w:eastAsia="en-GB"/>
        </w:rPr>
      </w:pPr>
      <w:r>
        <w:t>Annex Z (informative):</w:t>
      </w:r>
      <w:r>
        <w:tab/>
        <w:t>Change history</w:t>
      </w:r>
      <w:r>
        <w:tab/>
      </w:r>
      <w:r>
        <w:fldChar w:fldCharType="begin" w:fldLock="1"/>
      </w:r>
      <w:r>
        <w:instrText xml:space="preserve"> PAGEREF _Toc83227166 \h </w:instrText>
      </w:r>
      <w:r>
        <w:fldChar w:fldCharType="separate"/>
      </w:r>
      <w:r>
        <w:t>106</w:t>
      </w:r>
      <w:r>
        <w:fldChar w:fldCharType="end"/>
      </w:r>
    </w:p>
    <w:p w14:paraId="31C72BFF" w14:textId="595C2F72" w:rsidR="00080512" w:rsidRPr="00583848" w:rsidRDefault="00F74CC9">
      <w:r>
        <w:rPr>
          <w:noProof/>
          <w:sz w:val="22"/>
        </w:rPr>
        <w:fldChar w:fldCharType="end"/>
      </w:r>
    </w:p>
    <w:p w14:paraId="40EFAA15" w14:textId="77777777" w:rsidR="00080512" w:rsidRPr="00583848" w:rsidRDefault="00080512">
      <w:pPr>
        <w:pStyle w:val="Heading1"/>
      </w:pPr>
      <w:r w:rsidRPr="00583848">
        <w:br w:type="page"/>
      </w:r>
      <w:bookmarkStart w:id="3" w:name="_Toc83226883"/>
      <w:r w:rsidRPr="00583848">
        <w:lastRenderedPageBreak/>
        <w:t>Foreword</w:t>
      </w:r>
      <w:bookmarkEnd w:id="3"/>
    </w:p>
    <w:p w14:paraId="455CB64E" w14:textId="77777777" w:rsidR="00080512" w:rsidRPr="00583848" w:rsidRDefault="00080512">
      <w:r w:rsidRPr="00583848">
        <w:t>This Technical Specification has been produced by the 3</w:t>
      </w:r>
      <w:r w:rsidR="00F04712" w:rsidRPr="00583848">
        <w:t>rd</w:t>
      </w:r>
      <w:r w:rsidRPr="00583848">
        <w:t xml:space="preserve"> Generation Partnership Project (3GPP).</w:t>
      </w:r>
    </w:p>
    <w:p w14:paraId="10CA9D8A" w14:textId="77777777" w:rsidR="00080512" w:rsidRPr="00583848" w:rsidRDefault="00080512">
      <w:r w:rsidRPr="0058384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583848" w:rsidRDefault="00080512">
      <w:pPr>
        <w:pStyle w:val="B1"/>
      </w:pPr>
      <w:r w:rsidRPr="00583848">
        <w:t>Version x.y.z</w:t>
      </w:r>
    </w:p>
    <w:p w14:paraId="52A014BB" w14:textId="77777777" w:rsidR="00080512" w:rsidRPr="00583848" w:rsidRDefault="00080512">
      <w:pPr>
        <w:pStyle w:val="B1"/>
      </w:pPr>
      <w:r w:rsidRPr="00583848">
        <w:t>where:</w:t>
      </w:r>
    </w:p>
    <w:p w14:paraId="62482FAF" w14:textId="77777777" w:rsidR="00080512" w:rsidRPr="00583848" w:rsidRDefault="00080512">
      <w:pPr>
        <w:pStyle w:val="B2"/>
      </w:pPr>
      <w:r w:rsidRPr="00583848">
        <w:t>x</w:t>
      </w:r>
      <w:r w:rsidRPr="00583848">
        <w:tab/>
        <w:t>the first digit:</w:t>
      </w:r>
    </w:p>
    <w:p w14:paraId="065A400B" w14:textId="77777777" w:rsidR="00080512" w:rsidRPr="00583848" w:rsidRDefault="00080512">
      <w:pPr>
        <w:pStyle w:val="B3"/>
      </w:pPr>
      <w:r w:rsidRPr="00583848">
        <w:t>1</w:t>
      </w:r>
      <w:r w:rsidRPr="00583848">
        <w:tab/>
        <w:t>presented to TSG for information;</w:t>
      </w:r>
    </w:p>
    <w:p w14:paraId="4F5795F3" w14:textId="77777777" w:rsidR="00080512" w:rsidRPr="00583848" w:rsidRDefault="00080512">
      <w:pPr>
        <w:pStyle w:val="B3"/>
      </w:pPr>
      <w:r w:rsidRPr="00583848">
        <w:t>2</w:t>
      </w:r>
      <w:r w:rsidRPr="00583848">
        <w:tab/>
        <w:t>presented to TSG for approval;</w:t>
      </w:r>
    </w:p>
    <w:p w14:paraId="6E206EB4" w14:textId="77777777" w:rsidR="00080512" w:rsidRPr="00583848" w:rsidRDefault="00080512">
      <w:pPr>
        <w:pStyle w:val="B3"/>
      </w:pPr>
      <w:r w:rsidRPr="00583848">
        <w:t>3</w:t>
      </w:r>
      <w:r w:rsidRPr="00583848">
        <w:tab/>
        <w:t>or greater indicates TSG approved document under change control.</w:t>
      </w:r>
    </w:p>
    <w:p w14:paraId="6D43F104" w14:textId="77777777" w:rsidR="00080512" w:rsidRPr="00583848" w:rsidRDefault="00080512">
      <w:pPr>
        <w:pStyle w:val="B2"/>
      </w:pPr>
      <w:r w:rsidRPr="00583848">
        <w:t>y</w:t>
      </w:r>
      <w:r w:rsidRPr="00583848">
        <w:tab/>
        <w:t>the second digit is incremented for all changes of substance, i.e. technical enhancements, corrections, updates, etc.</w:t>
      </w:r>
    </w:p>
    <w:p w14:paraId="62820995" w14:textId="77777777" w:rsidR="00080512" w:rsidRPr="00583848" w:rsidRDefault="00080512">
      <w:pPr>
        <w:pStyle w:val="B2"/>
      </w:pPr>
      <w:r w:rsidRPr="00583848">
        <w:t>z</w:t>
      </w:r>
      <w:r w:rsidRPr="00583848">
        <w:tab/>
        <w:t>the third digit is incremented when editorial only changes have been incorporated in the document.</w:t>
      </w:r>
    </w:p>
    <w:p w14:paraId="31B67EF5" w14:textId="77777777" w:rsidR="00080512" w:rsidRPr="00583848" w:rsidRDefault="00080512">
      <w:pPr>
        <w:pStyle w:val="Heading1"/>
      </w:pPr>
      <w:bookmarkStart w:id="4" w:name="_Toc83226884"/>
      <w:r w:rsidRPr="00583848">
        <w:t>Introduction</w:t>
      </w:r>
      <w:bookmarkEnd w:id="4"/>
    </w:p>
    <w:p w14:paraId="41315113" w14:textId="06C2656C" w:rsidR="007F2C83" w:rsidRPr="00583848" w:rsidRDefault="007F2C83" w:rsidP="007F2C83">
      <w:r w:rsidRPr="00583848">
        <w:t xml:space="preserve">The present document has been produced by the 3GPP TSG SA to standardise </w:t>
      </w:r>
      <w:r w:rsidR="007E72B1" w:rsidRPr="00583848">
        <w:t>L</w:t>
      </w:r>
      <w:r w:rsidRPr="00583848">
        <w:t xml:space="preserve">awful </w:t>
      </w:r>
      <w:r w:rsidR="007E72B1" w:rsidRPr="00583848">
        <w:t>I</w:t>
      </w:r>
      <w:r w:rsidRPr="00583848">
        <w:t xml:space="preserve">nterception of telecommunications. </w:t>
      </w:r>
      <w:r w:rsidR="003B7B59">
        <w:t>The present document</w:t>
      </w:r>
      <w:r w:rsidRPr="00583848">
        <w:t xml:space="preserve"> </w:t>
      </w:r>
      <w:r w:rsidR="00B54207">
        <w:t>specifies</w:t>
      </w:r>
      <w:r w:rsidRPr="00583848">
        <w:t xml:space="preserve"> the architecture and functions required to support </w:t>
      </w:r>
      <w:r w:rsidR="007E72B1" w:rsidRPr="00583848">
        <w:t>L</w:t>
      </w:r>
      <w:r w:rsidRPr="00583848">
        <w:t xml:space="preserve">awful </w:t>
      </w:r>
      <w:r w:rsidR="007E72B1" w:rsidRPr="00583848">
        <w:t>I</w:t>
      </w:r>
      <w:r w:rsidRPr="00583848">
        <w:t>nterception in 3GPP networks. Lawful Intercept</w:t>
      </w:r>
      <w:r w:rsidRPr="00CA460C">
        <w:t>ion shall always be done in accordance with the applicable national or regional laws and technical regulations. Such national laws an</w:t>
      </w:r>
      <w:r w:rsidRPr="00583848">
        <w:t xml:space="preserve">d regulations define the extent to which functional </w:t>
      </w:r>
      <w:r w:rsidR="00FD7431" w:rsidRPr="00583848">
        <w:t xml:space="preserve">capabilities </w:t>
      </w:r>
      <w:r w:rsidRPr="00583848">
        <w:t xml:space="preserve">in the present document are applicable in specific </w:t>
      </w:r>
      <w:r w:rsidR="00FD7431" w:rsidRPr="00583848">
        <w:t>jurisdictions</w:t>
      </w:r>
      <w:r w:rsidRPr="00583848">
        <w:t>.</w:t>
      </w:r>
    </w:p>
    <w:p w14:paraId="1C00181A" w14:textId="77777777" w:rsidR="00080512" w:rsidRPr="00583848" w:rsidRDefault="00080512">
      <w:pPr>
        <w:pStyle w:val="Heading1"/>
      </w:pPr>
      <w:r w:rsidRPr="00583848">
        <w:br w:type="page"/>
      </w:r>
      <w:bookmarkStart w:id="5" w:name="_Toc83226885"/>
      <w:r w:rsidRPr="00583848">
        <w:lastRenderedPageBreak/>
        <w:t>1</w:t>
      </w:r>
      <w:r w:rsidRPr="00583848">
        <w:tab/>
        <w:t>Scope</w:t>
      </w:r>
      <w:bookmarkEnd w:id="5"/>
    </w:p>
    <w:p w14:paraId="4AA95AE3" w14:textId="568474EF" w:rsidR="00774173" w:rsidRPr="00583848" w:rsidRDefault="00594E38" w:rsidP="00594E38">
      <w:r w:rsidRPr="00583848">
        <w:t xml:space="preserve">The present document </w:t>
      </w:r>
      <w:r w:rsidR="00E518AA">
        <w:t>specifies</w:t>
      </w:r>
      <w:r w:rsidRPr="00583848">
        <w:t xml:space="preserve"> </w:t>
      </w:r>
      <w:r w:rsidR="00021C40" w:rsidRPr="00583848">
        <w:t xml:space="preserve">both the </w:t>
      </w:r>
      <w:r w:rsidRPr="00583848">
        <w:t>architectur</w:t>
      </w:r>
      <w:r w:rsidR="00021C40" w:rsidRPr="00583848">
        <w:t>al</w:t>
      </w:r>
      <w:r w:rsidRPr="00583848">
        <w:t xml:space="preserve"> and functional </w:t>
      </w:r>
      <w:r w:rsidR="00021C40" w:rsidRPr="00583848">
        <w:t xml:space="preserve">system </w:t>
      </w:r>
      <w:r w:rsidRPr="00583848">
        <w:t>requirements</w:t>
      </w:r>
      <w:r w:rsidR="00774173" w:rsidRPr="00583848">
        <w:t xml:space="preserve"> for Lawful Interception (LI) in 3GPP networks</w:t>
      </w:r>
      <w:r w:rsidRPr="00583848">
        <w:t>.</w:t>
      </w:r>
      <w:r w:rsidR="00774173" w:rsidRPr="00583848">
        <w:t xml:space="preserve"> The present document </w:t>
      </w:r>
      <w:r w:rsidR="00B135E7" w:rsidRPr="00583848">
        <w:t xml:space="preserve">provides an LI architecture supporting both </w:t>
      </w:r>
      <w:r w:rsidR="007E72B1" w:rsidRPr="00583848">
        <w:t>network layer based and service layer based Interception.</w:t>
      </w:r>
    </w:p>
    <w:p w14:paraId="5E108E34" w14:textId="6BA659C2" w:rsidR="00A94526" w:rsidRPr="00583848" w:rsidRDefault="007F2C83" w:rsidP="00594E38">
      <w:r w:rsidRPr="00583848">
        <w:t>National</w:t>
      </w:r>
      <w:r w:rsidR="00774173" w:rsidRPr="00583848">
        <w:t xml:space="preserve"> regulat</w:t>
      </w:r>
      <w:r w:rsidR="00B135E7" w:rsidRPr="00583848">
        <w:t>ions</w:t>
      </w:r>
      <w:r w:rsidR="00774173" w:rsidRPr="00583848">
        <w:t xml:space="preserve"> </w:t>
      </w:r>
      <w:r w:rsidR="00B135E7" w:rsidRPr="00583848">
        <w:t xml:space="preserve">determine </w:t>
      </w:r>
      <w:r w:rsidR="00774173" w:rsidRPr="00583848">
        <w:t>the specific set of LI functional capabilities that are applicable to a spe</w:t>
      </w:r>
      <w:r w:rsidR="001E1D33" w:rsidRPr="00583848">
        <w:t>cific 3GPP operator deployment.</w:t>
      </w:r>
    </w:p>
    <w:p w14:paraId="3C2C55A1" w14:textId="77777777" w:rsidR="00080512" w:rsidRPr="00583848" w:rsidRDefault="00080512">
      <w:pPr>
        <w:pStyle w:val="Heading1"/>
      </w:pPr>
      <w:bookmarkStart w:id="6" w:name="_Toc83226886"/>
      <w:r w:rsidRPr="00583848">
        <w:t>2</w:t>
      </w:r>
      <w:r w:rsidRPr="00583848">
        <w:tab/>
        <w:t>References</w:t>
      </w:r>
      <w:bookmarkEnd w:id="6"/>
    </w:p>
    <w:p w14:paraId="0BDDDB2E" w14:textId="77777777" w:rsidR="00080512" w:rsidRPr="00583848" w:rsidRDefault="00080512">
      <w:r w:rsidRPr="00583848">
        <w:t>The following documents contain provisions which, through reference in this text, constitute provisions of the present document.</w:t>
      </w:r>
    </w:p>
    <w:p w14:paraId="592E3772" w14:textId="77777777" w:rsidR="00080512" w:rsidRPr="00583848" w:rsidRDefault="00051834" w:rsidP="00051834">
      <w:pPr>
        <w:pStyle w:val="B1"/>
      </w:pPr>
      <w:bookmarkStart w:id="7" w:name="OLE_LINK1"/>
      <w:bookmarkStart w:id="8" w:name="OLE_LINK2"/>
      <w:bookmarkStart w:id="9" w:name="OLE_LINK3"/>
      <w:bookmarkStart w:id="10" w:name="OLE_LINK4"/>
      <w:r w:rsidRPr="00583848">
        <w:t>-</w:t>
      </w:r>
      <w:r w:rsidRPr="00583848">
        <w:tab/>
      </w:r>
      <w:r w:rsidR="00080512" w:rsidRPr="00583848">
        <w:t>References are either specific (identified by date of publication, edition numbe</w:t>
      </w:r>
      <w:r w:rsidR="00DC4DA2" w:rsidRPr="00583848">
        <w:t>r, version number, etc.) or non</w:t>
      </w:r>
      <w:r w:rsidR="00DC4DA2" w:rsidRPr="00583848">
        <w:noBreakHyphen/>
      </w:r>
      <w:r w:rsidR="00080512" w:rsidRPr="00583848">
        <w:t>specific.</w:t>
      </w:r>
    </w:p>
    <w:p w14:paraId="5D11F20B" w14:textId="77777777" w:rsidR="00080512" w:rsidRPr="00583848" w:rsidRDefault="00051834" w:rsidP="00051834">
      <w:pPr>
        <w:pStyle w:val="B1"/>
      </w:pPr>
      <w:r w:rsidRPr="00583848">
        <w:t>-</w:t>
      </w:r>
      <w:r w:rsidRPr="00583848">
        <w:tab/>
      </w:r>
      <w:r w:rsidR="00080512" w:rsidRPr="00583848">
        <w:t>For a specific reference, subsequent revisions do not apply.</w:t>
      </w:r>
    </w:p>
    <w:p w14:paraId="147F83D7" w14:textId="77777777" w:rsidR="00080512" w:rsidRPr="00583848" w:rsidRDefault="00051834" w:rsidP="00051834">
      <w:pPr>
        <w:pStyle w:val="B1"/>
      </w:pPr>
      <w:r w:rsidRPr="00583848">
        <w:t>-</w:t>
      </w:r>
      <w:r w:rsidRPr="00583848">
        <w:tab/>
      </w:r>
      <w:r w:rsidR="00080512" w:rsidRPr="00583848">
        <w:t>For a non-specific reference, the latest version applies. In the case of a reference to a 3GPP document (including a GSM document), a non-specific reference implicitly refers to the latest version of that document</w:t>
      </w:r>
      <w:r w:rsidR="00080512" w:rsidRPr="00583848">
        <w:rPr>
          <w:i/>
        </w:rPr>
        <w:t xml:space="preserve"> in the same Release as the present document</w:t>
      </w:r>
      <w:r w:rsidR="00080512" w:rsidRPr="00583848">
        <w:t>.</w:t>
      </w:r>
    </w:p>
    <w:bookmarkEnd w:id="7"/>
    <w:bookmarkEnd w:id="8"/>
    <w:bookmarkEnd w:id="9"/>
    <w:bookmarkEnd w:id="10"/>
    <w:p w14:paraId="7AF17B89" w14:textId="77777777" w:rsidR="00EC4A25" w:rsidRPr="00583848" w:rsidRDefault="00EC4A25" w:rsidP="004652A6">
      <w:pPr>
        <w:pStyle w:val="EX"/>
      </w:pPr>
      <w:r w:rsidRPr="00583848">
        <w:t>[1]</w:t>
      </w:r>
      <w:r w:rsidRPr="00583848">
        <w:tab/>
        <w:t>3GPP TR 21.905: "Vocabulary for 3GPP Specifications".</w:t>
      </w:r>
    </w:p>
    <w:p w14:paraId="1D1D2BF6" w14:textId="4807E52C" w:rsidR="00DC666B" w:rsidRPr="00583848" w:rsidRDefault="00DC666B" w:rsidP="00F84091">
      <w:pPr>
        <w:pStyle w:val="EX"/>
      </w:pPr>
      <w:r w:rsidRPr="00583848">
        <w:t>[2]</w:t>
      </w:r>
      <w:r w:rsidRPr="00583848">
        <w:tab/>
        <w:t>3GPP T</w:t>
      </w:r>
      <w:r w:rsidR="007F2C83" w:rsidRPr="00583848">
        <w:t>S</w:t>
      </w:r>
      <w:r w:rsidRPr="00583848">
        <w:t> </w:t>
      </w:r>
      <w:r w:rsidR="00B8430B" w:rsidRPr="00583848">
        <w:t>23.501</w:t>
      </w:r>
      <w:r w:rsidRPr="00583848">
        <w:t>: "</w:t>
      </w:r>
      <w:r w:rsidR="001D2B33" w:rsidRPr="00583848">
        <w:t>System Architecture for the 5G System</w:t>
      </w:r>
      <w:r w:rsidRPr="00583848">
        <w:t>".</w:t>
      </w:r>
    </w:p>
    <w:p w14:paraId="032C3325" w14:textId="1C8A4E2C" w:rsidR="00DC666B" w:rsidRPr="00583848" w:rsidRDefault="00DC666B" w:rsidP="00461301">
      <w:pPr>
        <w:pStyle w:val="EX"/>
      </w:pPr>
      <w:r w:rsidRPr="00583848">
        <w:t>[3]</w:t>
      </w:r>
      <w:r w:rsidRPr="00583848">
        <w:tab/>
      </w:r>
      <w:r w:rsidR="00B8430B" w:rsidRPr="00583848">
        <w:t>3GPP TS 33.126: "</w:t>
      </w:r>
      <w:bookmarkStart w:id="11" w:name="_Hlk26538559"/>
      <w:r w:rsidR="00B8430B" w:rsidRPr="00583848">
        <w:t>Lawful</w:t>
      </w:r>
      <w:r w:rsidR="002819B1" w:rsidRPr="00583848">
        <w:t xml:space="preserve"> interception re</w:t>
      </w:r>
      <w:r w:rsidR="00B8430B" w:rsidRPr="00583848">
        <w:t>quirements</w:t>
      </w:r>
      <w:bookmarkEnd w:id="11"/>
      <w:r w:rsidR="00B8430B" w:rsidRPr="00583848">
        <w:t>".</w:t>
      </w:r>
    </w:p>
    <w:p w14:paraId="51B2BD73" w14:textId="77777777" w:rsidR="00791291" w:rsidRPr="00583848" w:rsidRDefault="00791291" w:rsidP="00CB28A6">
      <w:pPr>
        <w:pStyle w:val="EX"/>
      </w:pPr>
      <w:r w:rsidRPr="00583848">
        <w:t>[</w:t>
      </w:r>
      <w:r w:rsidR="00725E96" w:rsidRPr="00583848">
        <w:t>4</w:t>
      </w:r>
      <w:r w:rsidRPr="00583848">
        <w:t>]</w:t>
      </w:r>
      <w:r w:rsidRPr="00583848">
        <w:tab/>
        <w:t>3GPP TS 23.502: "Procedures for the 5G System; Stage 2".</w:t>
      </w:r>
    </w:p>
    <w:p w14:paraId="5B309496" w14:textId="6E075C55" w:rsidR="00B8430B" w:rsidRPr="00583848" w:rsidRDefault="00791291" w:rsidP="00CB28A6">
      <w:pPr>
        <w:pStyle w:val="EX"/>
      </w:pPr>
      <w:r w:rsidRPr="00583848">
        <w:t>[</w:t>
      </w:r>
      <w:r w:rsidR="00725E96" w:rsidRPr="00583848">
        <w:t>5</w:t>
      </w:r>
      <w:r w:rsidRPr="00583848">
        <w:t>]</w:t>
      </w:r>
      <w:r w:rsidRPr="00583848">
        <w:tab/>
        <w:t>3GPP TS 23.271: "Functional stage 2 description of Location Services (LCS)</w:t>
      </w:r>
      <w:r w:rsidR="009537A8" w:rsidRPr="00583848">
        <w:t>"</w:t>
      </w:r>
      <w:r w:rsidRPr="00583848">
        <w:t>.</w:t>
      </w:r>
    </w:p>
    <w:p w14:paraId="12545B5A" w14:textId="67D1D4EB" w:rsidR="002819B1" w:rsidRDefault="00791291" w:rsidP="00CB28A6">
      <w:pPr>
        <w:pStyle w:val="EX"/>
      </w:pPr>
      <w:r w:rsidRPr="00583848">
        <w:t>[</w:t>
      </w:r>
      <w:r w:rsidR="00725E96" w:rsidRPr="00583848">
        <w:t>6</w:t>
      </w:r>
      <w:r w:rsidRPr="00583848">
        <w:t>]</w:t>
      </w:r>
      <w:r w:rsidRPr="00583848">
        <w:tab/>
      </w:r>
      <w:r w:rsidR="001F6C3E" w:rsidRPr="000237DB">
        <w:t>OMA-TS-MLP-V3_5-20181211-C</w:t>
      </w:r>
      <w:r w:rsidR="001F6C3E" w:rsidRPr="00D72599">
        <w:t>: "Open Mobile Alliance; Mobile Location Protocol,</w:t>
      </w:r>
      <w:r w:rsidR="001F6C3E" w:rsidRPr="00CE0181">
        <w:t xml:space="preserve"> </w:t>
      </w:r>
      <w:r w:rsidR="001F6C3E">
        <w:t xml:space="preserve">Candidate </w:t>
      </w:r>
      <w:r w:rsidR="001F6C3E" w:rsidRPr="00CE0181">
        <w:t>Version 3.</w:t>
      </w:r>
      <w:r w:rsidR="001F6C3E">
        <w:t xml:space="preserve">5", </w:t>
      </w:r>
      <w:hyperlink r:id="rId14" w:history="1">
        <w:r w:rsidR="001F6C3E" w:rsidRPr="00FD73F2">
          <w:rPr>
            <w:rStyle w:val="Hyperlink"/>
          </w:rPr>
          <w:t>https://www.openmobilealliance.org/release/MLS/V1_4-20181211-C/OMA-TS-MLP-V3_5-20181211-C.pdf</w:t>
        </w:r>
      </w:hyperlink>
      <w:r w:rsidR="002819B1" w:rsidRPr="00583848">
        <w:t>"</w:t>
      </w:r>
      <w:r w:rsidR="002819B1">
        <w:t>.</w:t>
      </w:r>
    </w:p>
    <w:p w14:paraId="1E6078F0" w14:textId="46AF659E" w:rsidR="00B8430B" w:rsidRPr="00583848" w:rsidRDefault="00B8430B" w:rsidP="00CB28A6">
      <w:pPr>
        <w:pStyle w:val="EX"/>
      </w:pPr>
      <w:r w:rsidRPr="00583848">
        <w:t>[7]</w:t>
      </w:r>
      <w:r w:rsidRPr="00583848">
        <w:tab/>
        <w:t xml:space="preserve">ETSI </w:t>
      </w:r>
      <w:r w:rsidR="001D2B33" w:rsidRPr="00583848">
        <w:t xml:space="preserve">TS </w:t>
      </w:r>
      <w:r w:rsidRPr="00583848">
        <w:t>103 1</w:t>
      </w:r>
      <w:r w:rsidR="001D2B33" w:rsidRPr="00583848">
        <w:t>2</w:t>
      </w:r>
      <w:r w:rsidRPr="00583848">
        <w:t>0: "</w:t>
      </w:r>
      <w:r w:rsidR="001D2B33" w:rsidRPr="00583848">
        <w:t>Lawful Interception (LI); Interface for warrant information</w:t>
      </w:r>
      <w:r w:rsidR="009537A8" w:rsidRPr="00583848">
        <w:t>"</w:t>
      </w:r>
      <w:r w:rsidRPr="00583848">
        <w:t>.</w:t>
      </w:r>
    </w:p>
    <w:p w14:paraId="006217B2" w14:textId="2CDD5928" w:rsidR="007835C9" w:rsidRPr="00583848" w:rsidRDefault="00B8430B" w:rsidP="00CB28A6">
      <w:pPr>
        <w:pStyle w:val="EX"/>
      </w:pPr>
      <w:r w:rsidRPr="00583848">
        <w:t>[8]</w:t>
      </w:r>
      <w:r w:rsidRPr="00583848">
        <w:tab/>
      </w:r>
      <w:r w:rsidR="001432C8" w:rsidRPr="00583848">
        <w:t>ETSI TS 103 221-1: "Lawful Interception (LI); Internal Network Interface</w:t>
      </w:r>
      <w:r w:rsidR="001432C8">
        <w:t>s; Part 1:</w:t>
      </w:r>
      <w:r w:rsidR="001432C8" w:rsidRPr="00583848">
        <w:t xml:space="preserve"> X1</w:t>
      </w:r>
      <w:r w:rsidR="001432C8" w:rsidRPr="00583848" w:rsidDel="000A3984">
        <w:t xml:space="preserve"> </w:t>
      </w:r>
      <w:r w:rsidR="001432C8" w:rsidRPr="00583848">
        <w:t>"</w:t>
      </w:r>
      <w:r w:rsidRPr="00583848">
        <w:t>.</w:t>
      </w:r>
    </w:p>
    <w:p w14:paraId="2B2F805D" w14:textId="177F946A" w:rsidR="00A9033F" w:rsidRPr="00583848" w:rsidRDefault="00A9033F" w:rsidP="00CB28A6">
      <w:pPr>
        <w:pStyle w:val="EX"/>
      </w:pPr>
      <w:r w:rsidRPr="00583848">
        <w:t>[9]</w:t>
      </w:r>
      <w:r w:rsidRPr="00583848">
        <w:tab/>
        <w:t>3GPP TS 33.501: "Security Architecture and Procedures for the 5G System".</w:t>
      </w:r>
    </w:p>
    <w:p w14:paraId="235FA60F" w14:textId="799B6EC5" w:rsidR="003E4ACE" w:rsidRPr="00583848" w:rsidRDefault="003E4ACE" w:rsidP="00CB28A6">
      <w:pPr>
        <w:pStyle w:val="EX"/>
      </w:pPr>
      <w:r w:rsidRPr="00583848">
        <w:t>[10]</w:t>
      </w:r>
      <w:r w:rsidR="00583848">
        <w:tab/>
      </w:r>
      <w:r w:rsidRPr="00583848">
        <w:t>ETSI GR NFV-SEC</w:t>
      </w:r>
      <w:r w:rsidR="002819B1">
        <w:t xml:space="preserve"> </w:t>
      </w:r>
      <w:r w:rsidRPr="00583848">
        <w:t>011</w:t>
      </w:r>
      <w:r w:rsidR="00583848">
        <w:t>:</w:t>
      </w:r>
      <w:r w:rsidRPr="00583848">
        <w:t xml:space="preserve"> "Network Functions Virtualisation (NFV); Security; Report on NFV LI Architecture".</w:t>
      </w:r>
    </w:p>
    <w:p w14:paraId="2C5A8250" w14:textId="7D3A9BE6" w:rsidR="00445D76" w:rsidRPr="00583848" w:rsidRDefault="00445D76" w:rsidP="00CB28A6">
      <w:pPr>
        <w:pStyle w:val="EX"/>
      </w:pPr>
      <w:r w:rsidRPr="00583848">
        <w:t>[11]</w:t>
      </w:r>
      <w:r w:rsidRPr="00583848">
        <w:tab/>
        <w:t>3GPP TS 33.107: "3G Security; Lawful interception architecture and functions".</w:t>
      </w:r>
    </w:p>
    <w:p w14:paraId="29EB3DE8" w14:textId="0DF31042" w:rsidR="009E254F" w:rsidRDefault="009E254F" w:rsidP="00CB28A6">
      <w:pPr>
        <w:pStyle w:val="EX"/>
      </w:pPr>
      <w:r w:rsidRPr="00583848">
        <w:t>[12]</w:t>
      </w:r>
      <w:r w:rsidRPr="00583848">
        <w:tab/>
        <w:t>3GPP TS 23.214: "Architecture enhancements for control and user plane separation of EPC nodes; Stage 2".</w:t>
      </w:r>
    </w:p>
    <w:p w14:paraId="40C362CF" w14:textId="4A029E38" w:rsidR="00400E3F" w:rsidRDefault="00400E3F" w:rsidP="00CB28A6">
      <w:pPr>
        <w:pStyle w:val="EX"/>
      </w:pPr>
      <w:r>
        <w:t>[13]</w:t>
      </w:r>
      <w:r>
        <w:tab/>
      </w:r>
      <w:r w:rsidRPr="00583848">
        <w:t>3GPP T</w:t>
      </w:r>
      <w:r>
        <w:t>S</w:t>
      </w:r>
      <w:r w:rsidRPr="00583848">
        <w:t> 2</w:t>
      </w:r>
      <w:r>
        <w:t>3</w:t>
      </w:r>
      <w:r w:rsidRPr="00583848">
        <w:t>.</w:t>
      </w:r>
      <w:r>
        <w:t>228</w:t>
      </w:r>
      <w:r w:rsidRPr="00583848">
        <w:t>: "</w:t>
      </w:r>
      <w:r w:rsidRPr="00400E3F">
        <w:t>IP Multimedia Subsystem (IMS); Stage 2</w:t>
      </w:r>
      <w:r w:rsidRPr="00583848">
        <w:t>".</w:t>
      </w:r>
    </w:p>
    <w:p w14:paraId="617C96B2" w14:textId="7EA8C036" w:rsidR="003C2CD8" w:rsidRDefault="003C2CD8" w:rsidP="00CB28A6">
      <w:pPr>
        <w:pStyle w:val="EX"/>
      </w:pPr>
      <w:r>
        <w:t>[14]</w:t>
      </w:r>
      <w:r>
        <w:tab/>
      </w:r>
      <w:r w:rsidRPr="00583848">
        <w:t xml:space="preserve">3GPP TS </w:t>
      </w:r>
      <w:r>
        <w:t>38.413</w:t>
      </w:r>
      <w:r w:rsidRPr="00583848">
        <w:t>: "</w:t>
      </w:r>
      <w:r w:rsidRPr="0002587A">
        <w:t>NG-RAN; NG Application Protocol (NGAP)</w:t>
      </w:r>
      <w:r w:rsidRPr="00583848">
        <w:t>"</w:t>
      </w:r>
      <w:r>
        <w:t>.</w:t>
      </w:r>
    </w:p>
    <w:p w14:paraId="2AE2D5A6" w14:textId="22FAB143" w:rsidR="003C2CD8" w:rsidRDefault="003C2CD8" w:rsidP="00CB28A6">
      <w:pPr>
        <w:pStyle w:val="EX"/>
      </w:pPr>
      <w:r>
        <w:t>[15]</w:t>
      </w:r>
      <w:r>
        <w:tab/>
      </w:r>
      <w:r w:rsidRPr="00583848">
        <w:t>3GPP T</w:t>
      </w:r>
      <w:r>
        <w:t>S</w:t>
      </w:r>
      <w:r w:rsidRPr="00583848">
        <w:t> </w:t>
      </w:r>
      <w:r>
        <w:t>33</w:t>
      </w:r>
      <w:r w:rsidRPr="00583848">
        <w:t>.</w:t>
      </w:r>
      <w:r>
        <w:t>128</w:t>
      </w:r>
      <w:r w:rsidRPr="00583848">
        <w:t>: "</w:t>
      </w:r>
      <w:r>
        <w:t>Protocol and Procedures for Lawful Interception; Stage 3</w:t>
      </w:r>
      <w:r w:rsidRPr="00583848">
        <w:t>".</w:t>
      </w:r>
    </w:p>
    <w:p w14:paraId="066F2126" w14:textId="153CAA23" w:rsidR="005F298E" w:rsidRPr="00583848" w:rsidRDefault="005F298E" w:rsidP="00CB28A6">
      <w:pPr>
        <w:pStyle w:val="EX"/>
      </w:pPr>
      <w:r>
        <w:t>[16]</w:t>
      </w:r>
      <w:r>
        <w:rPr>
          <w:lang w:val="en-US"/>
        </w:rPr>
        <w:tab/>
        <w:t xml:space="preserve">ETSI TS 103 221-2: </w:t>
      </w:r>
      <w:r>
        <w:rPr>
          <w:lang w:val="fr-FR"/>
        </w:rPr>
        <w:t>"</w:t>
      </w:r>
      <w:r w:rsidR="00107D8C" w:rsidRPr="00107D8C">
        <w:rPr>
          <w:lang w:val="en-US"/>
        </w:rPr>
        <w:t xml:space="preserve"> </w:t>
      </w:r>
      <w:r w:rsidR="00107D8C">
        <w:rPr>
          <w:lang w:val="en-US"/>
        </w:rPr>
        <w:t>Lawful Interception (LI); Internal Network Interfaces; Part 2: X2/X3</w:t>
      </w:r>
      <w:r>
        <w:rPr>
          <w:lang w:val="fr-FR"/>
        </w:rPr>
        <w:t>".</w:t>
      </w:r>
    </w:p>
    <w:p w14:paraId="53546F31" w14:textId="5E7CFE41" w:rsidR="00B7771D" w:rsidRDefault="00B7771D" w:rsidP="00B7771D">
      <w:pPr>
        <w:pStyle w:val="EX"/>
      </w:pPr>
      <w:r>
        <w:rPr>
          <w:noProof/>
        </w:rPr>
        <w:t>[17]</w:t>
      </w:r>
      <w:r>
        <w:rPr>
          <w:noProof/>
        </w:rPr>
        <w:tab/>
      </w:r>
      <w:r>
        <w:t xml:space="preserve">MMS Architecture </w:t>
      </w:r>
      <w:r w:rsidRPr="006117B4">
        <w:t>OMA-AD-MMS-V1_3-20110913-</w:t>
      </w:r>
      <w:r>
        <w:t>A.</w:t>
      </w:r>
    </w:p>
    <w:p w14:paraId="693A9D37" w14:textId="407DC4AA" w:rsidR="00B7771D" w:rsidRDefault="00B7771D" w:rsidP="00B7771D">
      <w:pPr>
        <w:pStyle w:val="EX"/>
      </w:pPr>
      <w:r>
        <w:t>[18]</w:t>
      </w:r>
      <w:r>
        <w:tab/>
        <w:t xml:space="preserve">Multimedia Messaging Service Encapsulation Protocol </w:t>
      </w:r>
      <w:r w:rsidRPr="006117B4">
        <w:t>OMA-TS-MMS_ENC-V1_3-20110913-A</w:t>
      </w:r>
      <w:r>
        <w:t>.</w:t>
      </w:r>
    </w:p>
    <w:p w14:paraId="08AE2ED6" w14:textId="7EC05730" w:rsidR="00B7771D" w:rsidRDefault="00B7771D" w:rsidP="00B7771D">
      <w:pPr>
        <w:pStyle w:val="EX"/>
      </w:pPr>
      <w:r>
        <w:t>[19]</w:t>
      </w:r>
      <w:r>
        <w:tab/>
        <w:t>3GPP TS 22.140: "</w:t>
      </w:r>
      <w:r w:rsidRPr="008518B4">
        <w:t>Multimedia Messaging Service (MMS); Stage 1</w:t>
      </w:r>
      <w:r>
        <w:t>".</w:t>
      </w:r>
    </w:p>
    <w:p w14:paraId="20DD3F64" w14:textId="5E1F01AC" w:rsidR="00CD2934" w:rsidRDefault="00CD2934" w:rsidP="00CD2934">
      <w:pPr>
        <w:pStyle w:val="EX"/>
      </w:pPr>
      <w:r w:rsidRPr="00CD2934">
        <w:lastRenderedPageBreak/>
        <w:t>[</w:t>
      </w:r>
      <w:r w:rsidR="00037ECB">
        <w:t>20]</w:t>
      </w:r>
      <w:r w:rsidRPr="00CD2934">
        <w:tab/>
        <w:t>ETSI GS NFV-IFA 026: "Network Functions Virtualisation (NFV) Release 3; Management and Orchestration; Architecture enhancement for Security Management Specification".</w:t>
      </w:r>
    </w:p>
    <w:p w14:paraId="07251940" w14:textId="7E07B6C9" w:rsidR="00F763BF" w:rsidRDefault="00F763BF" w:rsidP="00F763BF">
      <w:pPr>
        <w:pStyle w:val="EX"/>
      </w:pPr>
      <w:r>
        <w:t>[21]</w:t>
      </w:r>
      <w:r>
        <w:tab/>
        <w:t>3GPP TS 33.108: "Handover Interface for Lawful Interception (LI)".</w:t>
      </w:r>
    </w:p>
    <w:p w14:paraId="35465ADB" w14:textId="210E4B93" w:rsidR="00F763BF" w:rsidRDefault="00F763BF" w:rsidP="00F763BF">
      <w:pPr>
        <w:pStyle w:val="EX"/>
      </w:pPr>
      <w:r>
        <w:t>[22]</w:t>
      </w:r>
      <w:r>
        <w:tab/>
        <w:t>3GPP TS 23.401: "</w:t>
      </w:r>
      <w:r w:rsidRPr="00990165">
        <w:t>General Packet Radio Service (GPRS) enhancements for</w:t>
      </w:r>
      <w:r>
        <w:t xml:space="preserve"> </w:t>
      </w:r>
      <w:r w:rsidRPr="00990165">
        <w:br/>
        <w:t>Evolved Universal Terrestrial Radio Access Network (E-UTRAN) access</w:t>
      </w:r>
      <w:r>
        <w:t>".</w:t>
      </w:r>
    </w:p>
    <w:p w14:paraId="67185CA5" w14:textId="2543E3E9" w:rsidR="00F763BF" w:rsidRDefault="00F763BF" w:rsidP="00F763BF">
      <w:pPr>
        <w:pStyle w:val="EX"/>
      </w:pPr>
      <w:r>
        <w:t>[23]</w:t>
      </w:r>
      <w:r>
        <w:tab/>
        <w:t>3GPP TS 23.402: "Architecture enhancements for non-3GPP accesses".</w:t>
      </w:r>
    </w:p>
    <w:p w14:paraId="0A50DD81" w14:textId="4FC00B0A" w:rsidR="00804649" w:rsidRDefault="00804649" w:rsidP="00804649">
      <w:pPr>
        <w:pStyle w:val="EX"/>
      </w:pPr>
      <w:r w:rsidRPr="00CD2934">
        <w:t>[</w:t>
      </w:r>
      <w:r>
        <w:t>24]</w:t>
      </w:r>
      <w:r w:rsidRPr="00CD2934">
        <w:tab/>
      </w:r>
      <w:r>
        <w:t>3GPP TS 23.280</w:t>
      </w:r>
      <w:r w:rsidRPr="00CD2934">
        <w:t>: "</w:t>
      </w:r>
      <w:r>
        <w:t>Common functional architecture to support mission critical services; Stage 2</w:t>
      </w:r>
      <w:r w:rsidRPr="00CD2934">
        <w:t>".</w:t>
      </w:r>
    </w:p>
    <w:p w14:paraId="5B4E47E6" w14:textId="08B026C6" w:rsidR="00804649" w:rsidRPr="00583848" w:rsidRDefault="00804649" w:rsidP="00804649">
      <w:pPr>
        <w:pStyle w:val="EX"/>
      </w:pPr>
      <w:r w:rsidRPr="00CD2934">
        <w:t>[</w:t>
      </w:r>
      <w:r>
        <w:t>25]</w:t>
      </w:r>
      <w:r w:rsidRPr="00CD2934">
        <w:tab/>
      </w:r>
      <w:r w:rsidRPr="00D148DF">
        <w:t>OMA-AD-PoC-V2_1-20110802-A</w:t>
      </w:r>
      <w:r w:rsidRPr="00CD2934">
        <w:t>: "</w:t>
      </w:r>
      <w:r>
        <w:t>Push to talk over Cellular (PoC) Architecture</w:t>
      </w:r>
      <w:r w:rsidRPr="00CD2934">
        <w:t>".</w:t>
      </w:r>
    </w:p>
    <w:p w14:paraId="31978749" w14:textId="39A3DA18" w:rsidR="00C63DC4" w:rsidRPr="00583848" w:rsidRDefault="00C63DC4" w:rsidP="00C63DC4">
      <w:pPr>
        <w:pStyle w:val="EX"/>
      </w:pPr>
      <w:r>
        <w:t>[</w:t>
      </w:r>
      <w:r w:rsidR="00FF1A7E">
        <w:t>26</w:t>
      </w:r>
      <w:r>
        <w:t>]</w:t>
      </w:r>
      <w:r>
        <w:tab/>
        <w:t xml:space="preserve">GSMA IR.92: </w:t>
      </w:r>
      <w:r w:rsidRPr="00CD2934">
        <w:t>"</w:t>
      </w:r>
      <w:r>
        <w:t>IMS Profile for Voice and SMS</w:t>
      </w:r>
      <w:r w:rsidRPr="00CD2934">
        <w:t>"</w:t>
      </w:r>
      <w:r>
        <w:t>.</w:t>
      </w:r>
    </w:p>
    <w:p w14:paraId="6C09304B" w14:textId="0B1AD69E" w:rsidR="001A6E5D" w:rsidRDefault="001A6E5D" w:rsidP="001A6E5D">
      <w:pPr>
        <w:pStyle w:val="EX"/>
      </w:pPr>
      <w:r>
        <w:t>[27]</w:t>
      </w:r>
      <w:r>
        <w:tab/>
        <w:t xml:space="preserve">GSMA NG.114: </w:t>
      </w:r>
      <w:r w:rsidRPr="00CD2934">
        <w:t>"</w:t>
      </w:r>
      <w:r>
        <w:t>IMS Profile for Voice, Video and Messaging over 5GS</w:t>
      </w:r>
      <w:r w:rsidRPr="00CD2934">
        <w:t>"</w:t>
      </w:r>
      <w:r>
        <w:t>.</w:t>
      </w:r>
    </w:p>
    <w:p w14:paraId="1FA82D30" w14:textId="1EF799D4" w:rsidR="00774EDC" w:rsidRDefault="00774EDC" w:rsidP="001A6E5D">
      <w:pPr>
        <w:pStyle w:val="EX"/>
      </w:pPr>
      <w:r>
        <w:t>[28]</w:t>
      </w:r>
      <w:r>
        <w:tab/>
        <w:t xml:space="preserve">3GPP TS 24.147: </w:t>
      </w:r>
      <w:r w:rsidRPr="00CD2934">
        <w:t>"</w:t>
      </w:r>
      <w:r>
        <w:t>Conferencing using the IP Multimedia (IM) Core Network (CN) subsystem; Stage 3</w:t>
      </w:r>
      <w:r w:rsidRPr="00CD2934">
        <w:t>"</w:t>
      </w:r>
      <w:r>
        <w:t>.</w:t>
      </w:r>
    </w:p>
    <w:p w14:paraId="1BD5174F" w14:textId="13470E9D" w:rsidR="000A0F39" w:rsidRPr="00583848" w:rsidRDefault="000A0F39" w:rsidP="001A6E5D">
      <w:pPr>
        <w:pStyle w:val="EX"/>
      </w:pPr>
      <w:r>
        <w:t>[29]</w:t>
      </w:r>
      <w:r>
        <w:tab/>
      </w:r>
      <w:r w:rsidRPr="00583848">
        <w:t>ETSI G</w:t>
      </w:r>
      <w:r>
        <w:t>S</w:t>
      </w:r>
      <w:r w:rsidRPr="00583848">
        <w:t xml:space="preserve"> NFV-SEC</w:t>
      </w:r>
      <w:r>
        <w:t xml:space="preserve"> </w:t>
      </w:r>
      <w:r w:rsidRPr="00583848">
        <w:t>01</w:t>
      </w:r>
      <w:r>
        <w:t>2:</w:t>
      </w:r>
      <w:r w:rsidRPr="00583848">
        <w:t xml:space="preserve"> "Network Functions Virtualisation (NFV)</w:t>
      </w:r>
      <w:r>
        <w:t xml:space="preserve"> Release 3</w:t>
      </w:r>
      <w:r w:rsidRPr="00583848">
        <w:t xml:space="preserve">; Security; </w:t>
      </w:r>
      <w:r>
        <w:t>System architecture specification for execution of sensitive NFV components</w:t>
      </w:r>
      <w:r w:rsidRPr="00583848">
        <w:t>".</w:t>
      </w:r>
    </w:p>
    <w:p w14:paraId="33DDD230" w14:textId="77777777" w:rsidR="00CD2934" w:rsidRDefault="00CD2934" w:rsidP="00B7771D">
      <w:pPr>
        <w:pStyle w:val="EX"/>
      </w:pPr>
    </w:p>
    <w:p w14:paraId="79506962" w14:textId="77777777" w:rsidR="00080512" w:rsidRPr="00583848" w:rsidRDefault="00080512">
      <w:pPr>
        <w:pStyle w:val="Heading1"/>
      </w:pPr>
      <w:bookmarkStart w:id="12" w:name="_Toc83226887"/>
      <w:r w:rsidRPr="00583848">
        <w:t>3</w:t>
      </w:r>
      <w:r w:rsidRPr="00583848">
        <w:tab/>
        <w:t xml:space="preserve">Definitions, </w:t>
      </w:r>
      <w:r w:rsidR="008028A4" w:rsidRPr="00583848">
        <w:t>symbols and abbreviations</w:t>
      </w:r>
      <w:bookmarkEnd w:id="12"/>
    </w:p>
    <w:p w14:paraId="1CE7C106" w14:textId="77777777" w:rsidR="00080512" w:rsidRPr="00583848" w:rsidRDefault="00080512">
      <w:pPr>
        <w:pStyle w:val="Heading2"/>
      </w:pPr>
      <w:bookmarkStart w:id="13" w:name="_Toc83226888"/>
      <w:r w:rsidRPr="00583848">
        <w:t>3.1</w:t>
      </w:r>
      <w:r w:rsidRPr="00583848">
        <w:tab/>
        <w:t>Definitions</w:t>
      </w:r>
      <w:bookmarkEnd w:id="13"/>
    </w:p>
    <w:p w14:paraId="01E4D6BB" w14:textId="77777777" w:rsidR="00080512" w:rsidRPr="00583848" w:rsidRDefault="00080512">
      <w:r w:rsidRPr="00583848">
        <w:t xml:space="preserve">For the purposes of the present document, the terms and definitions given in </w:t>
      </w:r>
      <w:bookmarkStart w:id="14" w:name="OLE_LINK6"/>
      <w:bookmarkStart w:id="15" w:name="OLE_LINK7"/>
      <w:bookmarkStart w:id="16" w:name="OLE_LINK8"/>
      <w:r w:rsidR="00DF62CD" w:rsidRPr="00583848">
        <w:t xml:space="preserve">3GPP </w:t>
      </w:r>
      <w:bookmarkEnd w:id="14"/>
      <w:bookmarkEnd w:id="15"/>
      <w:bookmarkEnd w:id="16"/>
      <w:r w:rsidRPr="00583848">
        <w:t>TR 21.905 [</w:t>
      </w:r>
      <w:r w:rsidR="004D3578" w:rsidRPr="00583848">
        <w:t>1</w:t>
      </w:r>
      <w:r w:rsidRPr="00583848">
        <w:t xml:space="preserve">] and the following apply. A term defined in the present document takes precedence over the definition of the same term, if any, in </w:t>
      </w:r>
      <w:r w:rsidR="00DF62CD" w:rsidRPr="00583848">
        <w:t xml:space="preserve">3GPP </w:t>
      </w:r>
      <w:r w:rsidRPr="00583848">
        <w:t>TR 21.905 [</w:t>
      </w:r>
      <w:r w:rsidR="004D3578" w:rsidRPr="00583848">
        <w:t>1</w:t>
      </w:r>
      <w:r w:rsidRPr="00583848">
        <w:t>].</w:t>
      </w:r>
    </w:p>
    <w:p w14:paraId="7D3C68DB" w14:textId="77777777" w:rsidR="002B06AC" w:rsidRPr="00583848" w:rsidRDefault="002B06AC" w:rsidP="002B06AC">
      <w:r w:rsidRPr="00583848">
        <w:rPr>
          <w:b/>
        </w:rPr>
        <w:t xml:space="preserve">Content of Communication (CC): </w:t>
      </w:r>
      <w:r w:rsidRPr="00583848">
        <w:t>The content of communication as forwarded from the Mediation and Delivery Function 3 (over the LI_HI3 interface) to the Law Enforcement Monitoring Facility.</w:t>
      </w:r>
    </w:p>
    <w:p w14:paraId="118FA095" w14:textId="50EDD564" w:rsidR="002B06AC" w:rsidRPr="00583848" w:rsidRDefault="002B06AC" w:rsidP="002B06AC">
      <w:pPr>
        <w:widowControl w:val="0"/>
      </w:pPr>
      <w:r w:rsidRPr="00583848">
        <w:rPr>
          <w:b/>
          <w:lang w:eastAsia="ko-KR"/>
        </w:rPr>
        <w:t>CUPS:</w:t>
      </w:r>
      <w:r w:rsidRPr="00583848">
        <w:rPr>
          <w:lang w:eastAsia="ko-KR"/>
        </w:rPr>
        <w:t xml:space="preserve"> As defined in 3GPP TS 23.214 [</w:t>
      </w:r>
      <w:r w:rsidR="009E254F" w:rsidRPr="00583848">
        <w:rPr>
          <w:lang w:eastAsia="ko-KR"/>
        </w:rPr>
        <w:t>12</w:t>
      </w:r>
      <w:r w:rsidRPr="00583848">
        <w:rPr>
          <w:lang w:eastAsia="ko-KR"/>
        </w:rPr>
        <w:t>], represents PLMN with architecture enhancements for control and user plane sep</w:t>
      </w:r>
      <w:r w:rsidR="001E1D33" w:rsidRPr="00583848">
        <w:rPr>
          <w:lang w:eastAsia="ko-KR"/>
        </w:rPr>
        <w:t>aration of EPC nodes.</w:t>
      </w:r>
    </w:p>
    <w:p w14:paraId="4E1033E4" w14:textId="77777777" w:rsidR="002B06AC" w:rsidRPr="00583848" w:rsidRDefault="002B06AC" w:rsidP="002B06AC">
      <w:r w:rsidRPr="00583848">
        <w:rPr>
          <w:b/>
        </w:rPr>
        <w:t>Intercept Related Information (IRI):</w:t>
      </w:r>
      <w:r w:rsidRPr="00583848">
        <w:t xml:space="preserve"> The intercept related information as forwarded from the Mediation and Delivery Function 2 (over the LI_HI2 interface) to the Law Enforcement Monitoring Facility.</w:t>
      </w:r>
    </w:p>
    <w:p w14:paraId="5EA3A1C5" w14:textId="05FD6F87" w:rsidR="002B06AC" w:rsidRPr="00583848" w:rsidRDefault="002B06AC" w:rsidP="002B06AC">
      <w:r w:rsidRPr="00583848">
        <w:rPr>
          <w:b/>
        </w:rPr>
        <w:t xml:space="preserve">IRI event: </w:t>
      </w:r>
      <w:r w:rsidRPr="00583848">
        <w:t>The network procedure or event that created a</w:t>
      </w:r>
      <w:r w:rsidR="00BE4690" w:rsidRPr="00583848">
        <w:t>n</w:t>
      </w:r>
      <w:r w:rsidRPr="00583848">
        <w:t xml:space="preserve"> xIRI in the Point Of Interception.</w:t>
      </w:r>
    </w:p>
    <w:p w14:paraId="4681EAA4" w14:textId="52ACC4F9" w:rsidR="002B06AC" w:rsidRPr="00583848" w:rsidRDefault="002B06AC" w:rsidP="002B06AC">
      <w:r w:rsidRPr="00583848">
        <w:rPr>
          <w:b/>
        </w:rPr>
        <w:t>LI component:</w:t>
      </w:r>
      <w:r w:rsidRPr="00583848">
        <w:t xml:space="preserve"> The function and equipment involved in handling the Lawful Interception functionality in the CSP</w:t>
      </w:r>
      <w:r w:rsidR="00DB7B88">
        <w:t>'</w:t>
      </w:r>
      <w:r w:rsidRPr="00583848">
        <w:t>s network.</w:t>
      </w:r>
    </w:p>
    <w:p w14:paraId="748FF72A" w14:textId="77777777" w:rsidR="009E1798" w:rsidRPr="00355E7E" w:rsidRDefault="009E1798" w:rsidP="009E1798">
      <w:r w:rsidRPr="00DC0D1D">
        <w:rPr>
          <w:b/>
        </w:rPr>
        <w:t>Lawful Intercept</w:t>
      </w:r>
      <w:r w:rsidRPr="00A46442">
        <w:rPr>
          <w:b/>
        </w:rPr>
        <w:t>ion</w:t>
      </w:r>
      <w:r w:rsidRPr="00DC0D1D">
        <w:rPr>
          <w:b/>
        </w:rPr>
        <w:t xml:space="preserve"> Identifier (LIID):</w:t>
      </w:r>
      <w:r w:rsidRPr="00A46442">
        <w:t xml:space="preserve"> Unique identifier that associates</w:t>
      </w:r>
      <w:r>
        <w:t xml:space="preserve"> a warrant to L</w:t>
      </w:r>
      <w:r w:rsidRPr="00DC0D1D">
        <w:t>awful Inte</w:t>
      </w:r>
      <w:r>
        <w:t>rception Product delivered by</w:t>
      </w:r>
      <w:r w:rsidRPr="00DC0D1D">
        <w:t xml:space="preserve"> the CSP to</w:t>
      </w:r>
      <w:r>
        <w:t xml:space="preserve"> the LEA</w:t>
      </w:r>
      <w:r w:rsidRPr="00DC0D1D">
        <w:t>.</w:t>
      </w:r>
    </w:p>
    <w:p w14:paraId="01137AE3" w14:textId="21DBB04A" w:rsidR="002B06AC" w:rsidRPr="00583848" w:rsidRDefault="002B06AC" w:rsidP="002B06AC">
      <w:r w:rsidRPr="00583848">
        <w:rPr>
          <w:b/>
        </w:rPr>
        <w:t>LI system:</w:t>
      </w:r>
      <w:r w:rsidRPr="00583848">
        <w:t xml:space="preserve"> The collection of all LI components involved in handling the Lawful Interception functionality in the CSP</w:t>
      </w:r>
      <w:r w:rsidR="00DB7B88">
        <w:t>'</w:t>
      </w:r>
      <w:r w:rsidRPr="00583848">
        <w:t>s network.</w:t>
      </w:r>
    </w:p>
    <w:p w14:paraId="40FD5704" w14:textId="77777777" w:rsidR="00087D90" w:rsidRPr="00C156E7" w:rsidRDefault="00087D90" w:rsidP="00087D90">
      <w:pPr>
        <w:keepLines/>
        <w:rPr>
          <w:lang w:val="en-US"/>
        </w:rPr>
      </w:pPr>
      <w:r>
        <w:rPr>
          <w:b/>
        </w:rPr>
        <w:t xml:space="preserve">Non-local ID: </w:t>
      </w:r>
      <w:r w:rsidRPr="00B47220">
        <w:rPr>
          <w:lang w:val="en-US"/>
        </w:rPr>
        <w:t>An identity assigned and managed at a different CSP</w:t>
      </w:r>
      <w:r>
        <w:rPr>
          <w:lang w:val="en-US"/>
        </w:rPr>
        <w:t xml:space="preserve"> than the CSP performing LI</w:t>
      </w:r>
      <w:r w:rsidRPr="00B47220">
        <w:rPr>
          <w:lang w:val="en-US"/>
        </w:rPr>
        <w:t>.</w:t>
      </w:r>
    </w:p>
    <w:p w14:paraId="635DF9C1" w14:textId="193B78A8" w:rsidR="002B06AC" w:rsidRPr="00583848" w:rsidRDefault="002B06AC" w:rsidP="002B06AC">
      <w:r w:rsidRPr="00583848">
        <w:rPr>
          <w:b/>
          <w:bCs/>
          <w:iCs/>
        </w:rPr>
        <w:t xml:space="preserve">Provisioning: </w:t>
      </w:r>
      <w:r w:rsidRPr="00583848">
        <w:rPr>
          <w:bCs/>
          <w:iCs/>
        </w:rPr>
        <w:t>The action taken by the CSP to provide its Lawful Interception functions information that identifies the target and the specific communication services of interest to the LEA, sourced from the LEA provided warrant.</w:t>
      </w:r>
      <w:r w:rsidRPr="00583848">
        <w:t xml:space="preserve"> </w:t>
      </w:r>
    </w:p>
    <w:p w14:paraId="27435029" w14:textId="0DBE03C1" w:rsidR="002B06AC" w:rsidRPr="00583848" w:rsidRDefault="002B06AC" w:rsidP="002B06AC">
      <w:pPr>
        <w:rPr>
          <w:rFonts w:eastAsia="Calibri"/>
          <w:lang w:eastAsia="en-GB"/>
        </w:rPr>
      </w:pPr>
      <w:r w:rsidRPr="00583848">
        <w:rPr>
          <w:rFonts w:eastAsia="Calibri"/>
          <w:b/>
          <w:bCs/>
          <w:lang w:eastAsia="en-GB"/>
        </w:rPr>
        <w:t xml:space="preserve">Triggering: </w:t>
      </w:r>
      <w:r w:rsidRPr="00583848">
        <w:rPr>
          <w:rFonts w:eastAsia="Calibri"/>
          <w:lang w:eastAsia="en-GB"/>
        </w:rPr>
        <w:t>The action taken by a dedicated function (Triggering Function) to provide another dedicated function (Triggered POI)</w:t>
      </w:r>
      <w:r w:rsidR="00C55CAC" w:rsidRPr="00583848">
        <w:rPr>
          <w:rFonts w:eastAsia="Calibri"/>
          <w:lang w:eastAsia="en-GB"/>
        </w:rPr>
        <w:t>,</w:t>
      </w:r>
      <w:r w:rsidRPr="00583848">
        <w:rPr>
          <w:rFonts w:eastAsia="Calibri"/>
          <w:lang w:eastAsia="en-GB"/>
        </w:rPr>
        <w:t xml:space="preserve"> that </w:t>
      </w:r>
      <w:r w:rsidRPr="00583848">
        <w:rPr>
          <w:rFonts w:eastAsia="Calibri"/>
          <w:bCs/>
          <w:lang w:eastAsia="en-GB"/>
        </w:rPr>
        <w:t>Provisioning</w:t>
      </w:r>
      <w:r w:rsidRPr="00583848">
        <w:rPr>
          <w:rFonts w:eastAsia="Calibri"/>
          <w:lang w:eastAsia="en-GB"/>
        </w:rPr>
        <w:t xml:space="preserve"> could not directly be applied to</w:t>
      </w:r>
      <w:r w:rsidR="00D31A3C" w:rsidRPr="00583848">
        <w:rPr>
          <w:rFonts w:eastAsia="Calibri"/>
          <w:lang w:eastAsia="en-GB"/>
        </w:rPr>
        <w:t>,</w:t>
      </w:r>
      <w:r w:rsidRPr="00583848">
        <w:rPr>
          <w:rFonts w:eastAsia="Calibri"/>
          <w:lang w:eastAsia="en-GB"/>
        </w:rPr>
        <w:t xml:space="preserve"> with information that identifies the specific target communication to be intercepted.</w:t>
      </w:r>
    </w:p>
    <w:p w14:paraId="58ACF8F6" w14:textId="5C66FB2D" w:rsidR="002B06AC" w:rsidRPr="00583848" w:rsidRDefault="002B06AC" w:rsidP="002B06AC">
      <w:pPr>
        <w:rPr>
          <w:b/>
        </w:rPr>
      </w:pPr>
      <w:r w:rsidRPr="00583848">
        <w:rPr>
          <w:b/>
        </w:rPr>
        <w:lastRenderedPageBreak/>
        <w:t>Warrant:</w:t>
      </w:r>
      <w:r w:rsidRPr="00583848">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583848" w:rsidRDefault="00C0587F" w:rsidP="00C0587F">
      <w:r w:rsidRPr="00583848">
        <w:rPr>
          <w:b/>
        </w:rPr>
        <w:t>xCC:</w:t>
      </w:r>
      <w:r w:rsidRPr="00583848">
        <w:t xml:space="preserve"> The content of communication as forwarded from the Point Of Interception </w:t>
      </w:r>
      <w:r w:rsidR="00A704A6" w:rsidRPr="00583848">
        <w:t>(</w:t>
      </w:r>
      <w:r w:rsidRPr="00583848">
        <w:t>over the LI_X3</w:t>
      </w:r>
      <w:r w:rsidR="00A704A6" w:rsidRPr="00583848">
        <w:t>)</w:t>
      </w:r>
      <w:r w:rsidRPr="00583848">
        <w:t xml:space="preserve"> interface to the Mediation and Delivery Function 3.</w:t>
      </w:r>
    </w:p>
    <w:p w14:paraId="69CD9560" w14:textId="2181838A" w:rsidR="00C0587F" w:rsidRPr="00583848" w:rsidRDefault="00C0587F" w:rsidP="00C0587F">
      <w:r w:rsidRPr="00583848">
        <w:rPr>
          <w:b/>
        </w:rPr>
        <w:t>xIRI</w:t>
      </w:r>
      <w:r w:rsidRPr="00583848">
        <w:t xml:space="preserve">: The intercept related information as forwarded from the Point Of Interception </w:t>
      </w:r>
      <w:r w:rsidR="00A704A6" w:rsidRPr="00583848">
        <w:t>(</w:t>
      </w:r>
      <w:r w:rsidRPr="00583848">
        <w:t>over the LI_X2</w:t>
      </w:r>
      <w:r w:rsidR="00A704A6" w:rsidRPr="00583848">
        <w:t>)</w:t>
      </w:r>
      <w:r w:rsidRPr="00583848">
        <w:t xml:space="preserve"> interface to the Med</w:t>
      </w:r>
      <w:r w:rsidR="000B114A" w:rsidRPr="00583848">
        <w:t>iation and Delivery Function 2.</w:t>
      </w:r>
    </w:p>
    <w:p w14:paraId="30148EC0" w14:textId="77777777" w:rsidR="00080512" w:rsidRPr="00583848" w:rsidRDefault="00080512">
      <w:pPr>
        <w:pStyle w:val="Heading2"/>
      </w:pPr>
      <w:bookmarkStart w:id="17" w:name="_Toc83226889"/>
      <w:r w:rsidRPr="00583848">
        <w:t>3.2</w:t>
      </w:r>
      <w:r w:rsidRPr="00583848">
        <w:tab/>
        <w:t>Symbols</w:t>
      </w:r>
      <w:bookmarkEnd w:id="17"/>
    </w:p>
    <w:p w14:paraId="547D39AA" w14:textId="77777777" w:rsidR="00080512" w:rsidRPr="00583848" w:rsidRDefault="00080512">
      <w:pPr>
        <w:pStyle w:val="Heading2"/>
      </w:pPr>
      <w:bookmarkStart w:id="18" w:name="_Toc83226890"/>
      <w:r w:rsidRPr="00583848">
        <w:t>3.3</w:t>
      </w:r>
      <w:r w:rsidRPr="00583848">
        <w:tab/>
        <w:t>Abbreviations</w:t>
      </w:r>
      <w:bookmarkEnd w:id="18"/>
    </w:p>
    <w:p w14:paraId="631A12DC" w14:textId="77777777" w:rsidR="00080512" w:rsidRPr="00583848" w:rsidRDefault="00080512">
      <w:pPr>
        <w:keepNext/>
      </w:pPr>
      <w:r w:rsidRPr="00583848">
        <w:t>For the purposes of the present document, the abb</w:t>
      </w:r>
      <w:r w:rsidR="004D3578" w:rsidRPr="00583848">
        <w:t xml:space="preserve">reviations given in </w:t>
      </w:r>
      <w:r w:rsidR="00DF62CD" w:rsidRPr="00583848">
        <w:t xml:space="preserve">3GPP </w:t>
      </w:r>
      <w:r w:rsidR="004D3578" w:rsidRPr="00583848">
        <w:t>TR 21.905 [1</w:t>
      </w:r>
      <w:r w:rsidRPr="00583848">
        <w:t>] and the following apply. An abbreviation defined in the present document takes precedence over the definition of the same abbre</w:t>
      </w:r>
      <w:r w:rsidR="004D3578" w:rsidRPr="00583848">
        <w:t xml:space="preserve">viation, if any, in </w:t>
      </w:r>
      <w:r w:rsidR="00DF62CD" w:rsidRPr="00583848">
        <w:t xml:space="preserve">3GPP </w:t>
      </w:r>
      <w:r w:rsidR="004D3578" w:rsidRPr="00583848">
        <w:t>TR 21.905 [1</w:t>
      </w:r>
      <w:r w:rsidRPr="00583848">
        <w:t>].</w:t>
      </w:r>
    </w:p>
    <w:p w14:paraId="45C3E3E7" w14:textId="77777777" w:rsidR="002875A1" w:rsidRPr="00583848" w:rsidRDefault="002875A1" w:rsidP="002875A1">
      <w:pPr>
        <w:pStyle w:val="EW"/>
      </w:pPr>
      <w:r w:rsidRPr="00583848">
        <w:t>5GC</w:t>
      </w:r>
      <w:r w:rsidRPr="00583848">
        <w:tab/>
        <w:t>5G Core Network</w:t>
      </w:r>
    </w:p>
    <w:p w14:paraId="4DC40CC8" w14:textId="5B734AB5" w:rsidR="00DF5FAB" w:rsidRPr="00583848" w:rsidRDefault="00DF5FAB" w:rsidP="00791291">
      <w:pPr>
        <w:keepLines/>
        <w:spacing w:after="0"/>
        <w:ind w:left="1702" w:hanging="1418"/>
        <w:jc w:val="both"/>
      </w:pPr>
      <w:r w:rsidRPr="00583848">
        <w:t>5GS</w:t>
      </w:r>
      <w:r w:rsidRPr="00583848">
        <w:tab/>
        <w:t>5G System</w:t>
      </w:r>
    </w:p>
    <w:p w14:paraId="488AA4C1" w14:textId="77777777" w:rsidR="00791291" w:rsidRPr="00583848" w:rsidRDefault="00791291" w:rsidP="00791291">
      <w:pPr>
        <w:keepLines/>
        <w:spacing w:after="0"/>
        <w:ind w:left="1702" w:hanging="1418"/>
        <w:jc w:val="both"/>
      </w:pPr>
      <w:r w:rsidRPr="00583848">
        <w:t>ADMF</w:t>
      </w:r>
      <w:r w:rsidRPr="00583848">
        <w:tab/>
        <w:t>LI Administration Function</w:t>
      </w:r>
    </w:p>
    <w:p w14:paraId="22D8E5BC" w14:textId="77777777" w:rsidR="001B3C4D" w:rsidRPr="00583848" w:rsidRDefault="001B3C4D" w:rsidP="001B3C4D">
      <w:pPr>
        <w:keepLines/>
        <w:spacing w:after="0"/>
        <w:ind w:left="1702" w:hanging="1418"/>
        <w:jc w:val="both"/>
      </w:pPr>
      <w:r w:rsidRPr="00583848">
        <w:t>AMF</w:t>
      </w:r>
      <w:r w:rsidRPr="00583848">
        <w:tab/>
      </w:r>
      <w:r w:rsidRPr="009E0DE1">
        <w:t>Access and Mobility Management Function</w:t>
      </w:r>
    </w:p>
    <w:p w14:paraId="364D8E2F" w14:textId="77777777" w:rsidR="0028297C" w:rsidRPr="003C3BB0" w:rsidRDefault="0028297C" w:rsidP="0028297C">
      <w:pPr>
        <w:keepLines/>
        <w:spacing w:after="0"/>
        <w:ind w:left="1702" w:hanging="1418"/>
        <w:jc w:val="both"/>
      </w:pPr>
      <w:r>
        <w:t>AS</w:t>
      </w:r>
      <w:r>
        <w:tab/>
        <w:t>Application Server</w:t>
      </w:r>
    </w:p>
    <w:p w14:paraId="75F2127E" w14:textId="77777777" w:rsidR="001B3C4D" w:rsidRPr="00583848" w:rsidRDefault="001B3C4D" w:rsidP="001B3C4D">
      <w:pPr>
        <w:keepLines/>
        <w:spacing w:after="0"/>
        <w:ind w:left="1702" w:hanging="1418"/>
        <w:jc w:val="both"/>
      </w:pPr>
      <w:r w:rsidRPr="00583848">
        <w:t>AUSF</w:t>
      </w:r>
      <w:r w:rsidRPr="00583848">
        <w:tab/>
        <w:t>Authentication Server Function</w:t>
      </w:r>
    </w:p>
    <w:p w14:paraId="5B6351ED" w14:textId="77777777" w:rsidR="00FC0A19" w:rsidRPr="003C3BB0" w:rsidRDefault="00FC0A19" w:rsidP="00FC0A19">
      <w:pPr>
        <w:keepLines/>
        <w:spacing w:after="0"/>
        <w:ind w:left="1702" w:hanging="1418"/>
        <w:jc w:val="both"/>
      </w:pPr>
      <w:r>
        <w:t>BBIFF</w:t>
      </w:r>
      <w:r>
        <w:tab/>
        <w:t>Bearer Binding Intercept and Forward Function</w:t>
      </w:r>
    </w:p>
    <w:p w14:paraId="69812AE6" w14:textId="77777777" w:rsidR="00037ECB" w:rsidRDefault="00037ECB" w:rsidP="00037ECB">
      <w:pPr>
        <w:keepLines/>
        <w:spacing w:after="0"/>
        <w:ind w:left="1702" w:hanging="1418"/>
        <w:jc w:val="both"/>
      </w:pPr>
      <w:r>
        <w:t>BSS</w:t>
      </w:r>
      <w:r>
        <w:tab/>
        <w:t>Business Support System</w:t>
      </w:r>
    </w:p>
    <w:p w14:paraId="111753ED" w14:textId="77777777" w:rsidR="00EA2EBC" w:rsidRDefault="00EA2EBC" w:rsidP="00EA2EBC">
      <w:pPr>
        <w:keepLines/>
        <w:spacing w:after="0"/>
        <w:ind w:left="1702" w:hanging="1418"/>
        <w:jc w:val="both"/>
      </w:pPr>
      <w:r>
        <w:t>CAG</w:t>
      </w:r>
      <w:r>
        <w:tab/>
        <w:t>Closed Access Group</w:t>
      </w:r>
    </w:p>
    <w:p w14:paraId="62BC6AA0" w14:textId="77777777" w:rsidR="001B3C4D" w:rsidRPr="00583848" w:rsidRDefault="001B3C4D" w:rsidP="001B3C4D">
      <w:pPr>
        <w:keepLines/>
        <w:spacing w:after="0"/>
        <w:ind w:left="1702" w:hanging="1418"/>
        <w:jc w:val="both"/>
      </w:pPr>
      <w:r w:rsidRPr="00583848">
        <w:t>CC</w:t>
      </w:r>
      <w:r w:rsidRPr="00583848">
        <w:tab/>
        <w:t>Content of Communication</w:t>
      </w:r>
    </w:p>
    <w:p w14:paraId="715369E4" w14:textId="77777777" w:rsidR="001B3C4D" w:rsidRDefault="001B3C4D" w:rsidP="001B3C4D">
      <w:pPr>
        <w:keepLines/>
        <w:spacing w:after="0"/>
        <w:ind w:left="1702" w:hanging="1418"/>
        <w:jc w:val="both"/>
      </w:pPr>
      <w:r>
        <w:t>CP</w:t>
      </w:r>
      <w:r>
        <w:tab/>
        <w:t>Control Plane</w:t>
      </w:r>
    </w:p>
    <w:p w14:paraId="348E0F63" w14:textId="76A40A97" w:rsidR="00C31DA0" w:rsidRDefault="00C31DA0" w:rsidP="00791291">
      <w:pPr>
        <w:keepLines/>
        <w:spacing w:after="0"/>
        <w:ind w:left="1702" w:hanging="1418"/>
        <w:jc w:val="both"/>
      </w:pPr>
      <w:r>
        <w:t>CSI</w:t>
      </w:r>
      <w:r>
        <w:tab/>
      </w:r>
      <w:r w:rsidRPr="00583848">
        <w:t>Cell Supplemental Information</w:t>
      </w:r>
    </w:p>
    <w:p w14:paraId="74066C86" w14:textId="3D9FBFCE" w:rsidR="00791291" w:rsidRPr="00583848" w:rsidRDefault="00791291" w:rsidP="00791291">
      <w:pPr>
        <w:keepLines/>
        <w:spacing w:after="0"/>
        <w:ind w:left="1702" w:hanging="1418"/>
        <w:jc w:val="both"/>
      </w:pPr>
      <w:r w:rsidRPr="00583848">
        <w:t>CSP</w:t>
      </w:r>
      <w:r w:rsidRPr="00583848">
        <w:tab/>
        <w:t>Communication Service Provider</w:t>
      </w:r>
    </w:p>
    <w:p w14:paraId="357E3DA0" w14:textId="77777777" w:rsidR="00E170F0" w:rsidRPr="00583848" w:rsidRDefault="00E170F0" w:rsidP="00791291">
      <w:pPr>
        <w:keepLines/>
        <w:tabs>
          <w:tab w:val="left" w:pos="1695"/>
        </w:tabs>
        <w:spacing w:after="0"/>
        <w:ind w:left="1702" w:hanging="1418"/>
        <w:jc w:val="both"/>
      </w:pPr>
      <w:r w:rsidRPr="00583848">
        <w:t>CUPS</w:t>
      </w:r>
      <w:r w:rsidRPr="00583848">
        <w:tab/>
        <w:t>Control and User Plane Separation</w:t>
      </w:r>
    </w:p>
    <w:p w14:paraId="51C4BBFA" w14:textId="77777777" w:rsidR="005066FA" w:rsidRDefault="005066FA" w:rsidP="00791291">
      <w:pPr>
        <w:keepLines/>
        <w:spacing w:after="0"/>
        <w:ind w:left="1702" w:hanging="1418"/>
        <w:jc w:val="both"/>
      </w:pPr>
      <w:r>
        <w:t>DN</w:t>
      </w:r>
      <w:r>
        <w:tab/>
      </w:r>
      <w:r w:rsidRPr="00583848">
        <w:t>Data Network</w:t>
      </w:r>
    </w:p>
    <w:p w14:paraId="05CCDE41" w14:textId="77777777" w:rsidR="00E933D4" w:rsidRPr="00173786" w:rsidRDefault="00E933D4" w:rsidP="00E933D4">
      <w:pPr>
        <w:keepLines/>
        <w:spacing w:after="0"/>
        <w:ind w:left="1702" w:hanging="1418"/>
        <w:jc w:val="both"/>
        <w:textAlignment w:val="auto"/>
      </w:pPr>
      <w:r w:rsidRPr="000D147B">
        <w:t>DNAI</w:t>
      </w:r>
      <w:r w:rsidRPr="000D147B">
        <w:tab/>
        <w:t>Data Network Access Identifier</w:t>
      </w:r>
    </w:p>
    <w:p w14:paraId="599EF1A7" w14:textId="77777777" w:rsidR="0028297C" w:rsidRPr="003C3BB0" w:rsidRDefault="0028297C" w:rsidP="0028297C">
      <w:pPr>
        <w:keepLines/>
        <w:spacing w:after="0"/>
        <w:ind w:left="1702" w:hanging="1418"/>
        <w:jc w:val="both"/>
      </w:pPr>
      <w:r w:rsidRPr="00204FDA">
        <w:t>E-CSCF</w:t>
      </w:r>
      <w:r>
        <w:tab/>
      </w:r>
      <w:r w:rsidRPr="009B6E87">
        <w:t>Emergency – Call Session Control Function</w:t>
      </w:r>
    </w:p>
    <w:p w14:paraId="41A971DA" w14:textId="77777777" w:rsidR="0028297C" w:rsidRDefault="0028297C" w:rsidP="0028297C">
      <w:pPr>
        <w:keepLines/>
        <w:spacing w:after="0"/>
        <w:ind w:left="1702" w:hanging="1418"/>
        <w:jc w:val="both"/>
      </w:pPr>
      <w:r w:rsidRPr="003C3BB0">
        <w:t>GPSI</w:t>
      </w:r>
      <w:r w:rsidRPr="003C3BB0">
        <w:tab/>
        <w:t>Generic Public Subscription Identifier</w:t>
      </w:r>
    </w:p>
    <w:p w14:paraId="13088BD2" w14:textId="77777777" w:rsidR="006F11FD" w:rsidRDefault="006F11FD" w:rsidP="006F11FD">
      <w:pPr>
        <w:keepLines/>
        <w:spacing w:after="0"/>
        <w:ind w:left="1702" w:hanging="1418"/>
        <w:jc w:val="both"/>
      </w:pPr>
      <w:r>
        <w:t>HMEE</w:t>
      </w:r>
      <w:r>
        <w:tab/>
        <w:t>Hardware Mediated Execution Enclave</w:t>
      </w:r>
    </w:p>
    <w:p w14:paraId="1C819E66" w14:textId="77777777" w:rsidR="0028297C" w:rsidRDefault="0028297C" w:rsidP="0028297C">
      <w:pPr>
        <w:keepLines/>
        <w:spacing w:after="0"/>
        <w:ind w:left="1702" w:hanging="1418"/>
        <w:jc w:val="both"/>
      </w:pPr>
      <w:r>
        <w:t>HR</w:t>
      </w:r>
      <w:r>
        <w:tab/>
        <w:t>Home Routed</w:t>
      </w:r>
    </w:p>
    <w:p w14:paraId="33A67F9B" w14:textId="77777777" w:rsidR="0028297C" w:rsidRDefault="0028297C" w:rsidP="0028297C">
      <w:pPr>
        <w:keepLines/>
        <w:spacing w:after="0"/>
        <w:ind w:left="1702" w:hanging="1418"/>
        <w:jc w:val="both"/>
      </w:pPr>
      <w:r w:rsidRPr="00204FDA">
        <w:t>IBCF</w:t>
      </w:r>
      <w:r>
        <w:tab/>
      </w:r>
      <w:r w:rsidRPr="009B6E87">
        <w:t>Interconnection Border Control Functions</w:t>
      </w:r>
    </w:p>
    <w:p w14:paraId="593C3DC9" w14:textId="4C33233B" w:rsidR="00595616" w:rsidRDefault="00595616" w:rsidP="00595616">
      <w:pPr>
        <w:keepLines/>
        <w:spacing w:after="0"/>
        <w:ind w:left="1702" w:hanging="1418"/>
        <w:jc w:val="both"/>
      </w:pPr>
      <w:r>
        <w:t>ICF</w:t>
      </w:r>
      <w:r>
        <w:tab/>
        <w:t>Identi</w:t>
      </w:r>
      <w:r w:rsidR="000819C6">
        <w:t>ty</w:t>
      </w:r>
      <w:r>
        <w:t xml:space="preserve"> Caching Function</w:t>
      </w:r>
    </w:p>
    <w:p w14:paraId="771B1FE8" w14:textId="25A31B2C" w:rsidR="00595616" w:rsidRDefault="00595616" w:rsidP="00595616">
      <w:pPr>
        <w:keepLines/>
        <w:spacing w:after="0"/>
        <w:ind w:left="1702" w:hanging="1418"/>
        <w:jc w:val="both"/>
      </w:pPr>
      <w:r>
        <w:t>IEF</w:t>
      </w:r>
      <w:r>
        <w:tab/>
      </w:r>
      <w:r w:rsidR="000819C6">
        <w:t xml:space="preserve">Identity </w:t>
      </w:r>
      <w:r>
        <w:t>Event Function</w:t>
      </w:r>
    </w:p>
    <w:p w14:paraId="157A1AE7" w14:textId="77777777" w:rsidR="0028297C" w:rsidRDefault="0028297C" w:rsidP="0028297C">
      <w:pPr>
        <w:keepLines/>
        <w:spacing w:after="0"/>
        <w:ind w:left="1702" w:hanging="1418"/>
        <w:jc w:val="both"/>
      </w:pPr>
      <w:r w:rsidRPr="00204FDA">
        <w:t>IMS-AGW</w:t>
      </w:r>
      <w:r>
        <w:tab/>
      </w:r>
      <w:r w:rsidRPr="009B6E87">
        <w:t>IMS Access Gateway</w:t>
      </w:r>
    </w:p>
    <w:p w14:paraId="0866CF3C" w14:textId="77777777" w:rsidR="0028297C" w:rsidRPr="003C3BB0" w:rsidRDefault="0028297C" w:rsidP="0028297C">
      <w:pPr>
        <w:keepLines/>
        <w:spacing w:after="0"/>
        <w:ind w:left="1702" w:hanging="1418"/>
        <w:jc w:val="both"/>
      </w:pPr>
      <w:r w:rsidRPr="00204FDA">
        <w:t>IM-MGW</w:t>
      </w:r>
      <w:r>
        <w:tab/>
      </w:r>
      <w:r w:rsidRPr="009B6E87">
        <w:t>IM Media Gateway</w:t>
      </w:r>
    </w:p>
    <w:p w14:paraId="6B28F6ED" w14:textId="77777777" w:rsidR="0028297C" w:rsidRPr="003C3BB0" w:rsidRDefault="0028297C" w:rsidP="0028297C">
      <w:pPr>
        <w:keepLines/>
        <w:spacing w:after="0"/>
        <w:ind w:left="1702" w:hanging="1418"/>
        <w:jc w:val="both"/>
      </w:pPr>
      <w:r w:rsidRPr="003C3BB0">
        <w:t>IP</w:t>
      </w:r>
      <w:r w:rsidRPr="003C3BB0">
        <w:tab/>
        <w:t>Interception Product</w:t>
      </w:r>
    </w:p>
    <w:p w14:paraId="7E01E6A5" w14:textId="515FF12F" w:rsidR="002A040D" w:rsidRPr="003C3BB0" w:rsidRDefault="002A040D" w:rsidP="002A040D">
      <w:pPr>
        <w:keepLines/>
        <w:spacing w:after="0"/>
        <w:ind w:left="1702" w:hanging="1418"/>
        <w:jc w:val="both"/>
      </w:pPr>
      <w:r>
        <w:t>IQF</w:t>
      </w:r>
      <w:r>
        <w:tab/>
      </w:r>
      <w:r w:rsidR="000819C6">
        <w:t xml:space="preserve">Identity </w:t>
      </w:r>
      <w:r>
        <w:t>Query Function</w:t>
      </w:r>
    </w:p>
    <w:p w14:paraId="1D95E2E7" w14:textId="77777777" w:rsidR="0028297C" w:rsidRPr="003C3BB0" w:rsidRDefault="0028297C" w:rsidP="0028297C">
      <w:pPr>
        <w:keepLines/>
        <w:spacing w:after="0"/>
        <w:ind w:left="1702" w:hanging="1418"/>
        <w:jc w:val="both"/>
      </w:pPr>
      <w:r w:rsidRPr="003C3BB0">
        <w:t>IRI</w:t>
      </w:r>
      <w:r w:rsidRPr="003C3BB0">
        <w:tab/>
        <w:t>Intercept Related Information</w:t>
      </w:r>
    </w:p>
    <w:p w14:paraId="1A2E74B0" w14:textId="77777777" w:rsidR="0028297C" w:rsidRDefault="0028297C" w:rsidP="0028297C">
      <w:pPr>
        <w:keepLines/>
        <w:spacing w:after="0"/>
        <w:ind w:left="1702" w:hanging="1418"/>
        <w:jc w:val="both"/>
      </w:pPr>
      <w:r w:rsidRPr="003C3BB0">
        <w:t>LALS</w:t>
      </w:r>
      <w:r w:rsidRPr="003C3BB0">
        <w:tab/>
        <w:t>Lawful Access Location Services</w:t>
      </w:r>
    </w:p>
    <w:p w14:paraId="033F4355" w14:textId="77777777" w:rsidR="0028297C" w:rsidRPr="003C3BB0" w:rsidRDefault="0028297C" w:rsidP="0028297C">
      <w:pPr>
        <w:keepLines/>
        <w:spacing w:after="0"/>
        <w:ind w:left="1702" w:hanging="1418"/>
        <w:jc w:val="both"/>
      </w:pPr>
      <w:r w:rsidRPr="00964FB1">
        <w:t>LBO</w:t>
      </w:r>
      <w:r>
        <w:tab/>
      </w:r>
      <w:r w:rsidRPr="00964FB1">
        <w:t>Local Break Out</w:t>
      </w:r>
    </w:p>
    <w:p w14:paraId="2D06BA9E" w14:textId="77777777" w:rsidR="0028297C" w:rsidRPr="003C3BB0" w:rsidRDefault="0028297C" w:rsidP="0028297C">
      <w:pPr>
        <w:keepLines/>
        <w:spacing w:after="0"/>
        <w:ind w:left="1702" w:hanging="1418"/>
        <w:jc w:val="both"/>
      </w:pPr>
      <w:r w:rsidRPr="003C3BB0">
        <w:t>LEA</w:t>
      </w:r>
      <w:r w:rsidRPr="003C3BB0">
        <w:tab/>
        <w:t>Law Enforcement Agency</w:t>
      </w:r>
    </w:p>
    <w:p w14:paraId="763215B7" w14:textId="77777777" w:rsidR="0028297C" w:rsidRPr="003C3BB0" w:rsidRDefault="0028297C" w:rsidP="0028297C">
      <w:pPr>
        <w:keepLines/>
        <w:spacing w:after="0"/>
        <w:ind w:left="1702" w:hanging="1418"/>
        <w:jc w:val="both"/>
      </w:pPr>
      <w:r w:rsidRPr="003C3BB0">
        <w:t>LEMF</w:t>
      </w:r>
      <w:r w:rsidRPr="003C3BB0">
        <w:tab/>
        <w:t>Law Enforcement Monitoring Facility</w:t>
      </w:r>
    </w:p>
    <w:p w14:paraId="7A7807E9" w14:textId="77777777" w:rsidR="0028297C" w:rsidRPr="003C3BB0" w:rsidRDefault="0028297C" w:rsidP="0028297C">
      <w:pPr>
        <w:keepLines/>
        <w:spacing w:after="0"/>
        <w:ind w:left="1702" w:hanging="1418"/>
        <w:jc w:val="both"/>
      </w:pPr>
      <w:r w:rsidRPr="003C3BB0">
        <w:t>LI</w:t>
      </w:r>
      <w:r w:rsidRPr="003C3BB0">
        <w:tab/>
        <w:t>Lawful Interception</w:t>
      </w:r>
    </w:p>
    <w:p w14:paraId="69D46E5A" w14:textId="1F58FF80" w:rsidR="0028297C" w:rsidRPr="003C3BB0" w:rsidRDefault="0028297C" w:rsidP="0028297C">
      <w:pPr>
        <w:keepLines/>
        <w:spacing w:after="0"/>
        <w:ind w:left="1702" w:hanging="1418"/>
        <w:jc w:val="both"/>
      </w:pPr>
      <w:r w:rsidRPr="003C3BB0">
        <w:t>LI</w:t>
      </w:r>
      <w:r w:rsidR="00814A04">
        <w:t xml:space="preserve"> </w:t>
      </w:r>
      <w:r w:rsidRPr="003C3BB0">
        <w:t>CA</w:t>
      </w:r>
      <w:r w:rsidRPr="003C3BB0">
        <w:tab/>
        <w:t>Lawful Interception Certificate Authority</w:t>
      </w:r>
    </w:p>
    <w:p w14:paraId="159A6484" w14:textId="77777777" w:rsidR="0028297C" w:rsidRPr="003C3BB0" w:rsidRDefault="0028297C" w:rsidP="0028297C">
      <w:pPr>
        <w:keepLines/>
        <w:spacing w:after="0"/>
        <w:ind w:left="1702" w:hanging="1418"/>
        <w:jc w:val="both"/>
      </w:pPr>
      <w:r w:rsidRPr="003C3BB0">
        <w:t>LICF</w:t>
      </w:r>
      <w:r w:rsidRPr="003C3BB0">
        <w:tab/>
        <w:t>Lawful Interception Control Function</w:t>
      </w:r>
    </w:p>
    <w:p w14:paraId="5F0ECC0E" w14:textId="77777777" w:rsidR="0028297C" w:rsidRPr="003C3BB0" w:rsidRDefault="0028297C" w:rsidP="0028297C">
      <w:pPr>
        <w:keepLines/>
        <w:spacing w:after="0"/>
        <w:ind w:left="1702" w:hanging="1418"/>
        <w:jc w:val="both"/>
      </w:pPr>
      <w:r w:rsidRPr="003C3BB0">
        <w:t>LI_HI1</w:t>
      </w:r>
      <w:r w:rsidRPr="003C3BB0">
        <w:tab/>
        <w:t>Lawful Interception Handover Interface 1</w:t>
      </w:r>
    </w:p>
    <w:p w14:paraId="55B72674" w14:textId="77777777" w:rsidR="0028297C" w:rsidRPr="003C3BB0" w:rsidRDefault="0028297C" w:rsidP="0028297C">
      <w:pPr>
        <w:keepLines/>
        <w:spacing w:after="0"/>
        <w:ind w:left="1702" w:hanging="1418"/>
        <w:jc w:val="both"/>
      </w:pPr>
      <w:r w:rsidRPr="003C3BB0">
        <w:t>LI_HI2</w:t>
      </w:r>
      <w:r w:rsidRPr="003C3BB0">
        <w:tab/>
        <w:t>Lawful Interception Handover Interface 2</w:t>
      </w:r>
    </w:p>
    <w:p w14:paraId="6E4B0329" w14:textId="77777777" w:rsidR="0028297C" w:rsidRPr="003C3BB0" w:rsidRDefault="0028297C" w:rsidP="0028297C">
      <w:pPr>
        <w:keepLines/>
        <w:spacing w:after="0"/>
        <w:ind w:left="1702" w:hanging="1418"/>
        <w:jc w:val="both"/>
      </w:pPr>
      <w:r w:rsidRPr="003C3BB0">
        <w:t>LI_HI3</w:t>
      </w:r>
      <w:r w:rsidRPr="003C3BB0">
        <w:tab/>
        <w:t>Lawful Interception Handover Interface 3</w:t>
      </w:r>
    </w:p>
    <w:p w14:paraId="4EC51FA0" w14:textId="77777777" w:rsidR="0028297C" w:rsidRPr="003C3BB0" w:rsidRDefault="0028297C" w:rsidP="0028297C">
      <w:pPr>
        <w:keepLines/>
        <w:spacing w:after="0"/>
        <w:ind w:left="1702" w:hanging="1418"/>
        <w:jc w:val="both"/>
      </w:pPr>
      <w:r w:rsidRPr="003C3BB0">
        <w:t>LI_HI4</w:t>
      </w:r>
      <w:r w:rsidRPr="003C3BB0">
        <w:tab/>
        <w:t>Lawful Interception Handover Interface 4</w:t>
      </w:r>
    </w:p>
    <w:p w14:paraId="7F0F1A8B" w14:textId="77777777" w:rsidR="00E2026E" w:rsidRDefault="00E2026E" w:rsidP="00E2026E">
      <w:pPr>
        <w:keepLines/>
        <w:spacing w:after="0"/>
        <w:ind w:left="1702" w:hanging="1418"/>
        <w:jc w:val="both"/>
      </w:pPr>
      <w:r>
        <w:t>LI_HIQR</w:t>
      </w:r>
      <w:r>
        <w:tab/>
        <w:t>Lawful Interception Handover Interface Query Response</w:t>
      </w:r>
    </w:p>
    <w:p w14:paraId="7B5B0DF8" w14:textId="77777777" w:rsidR="0028297C" w:rsidRPr="003C3BB0" w:rsidRDefault="0028297C" w:rsidP="0028297C">
      <w:pPr>
        <w:keepLines/>
        <w:spacing w:after="0"/>
        <w:ind w:left="1702" w:hanging="1418"/>
        <w:jc w:val="both"/>
      </w:pPr>
      <w:r w:rsidRPr="003C3BB0">
        <w:t>LIID</w:t>
      </w:r>
      <w:r w:rsidRPr="003C3BB0">
        <w:tab/>
        <w:t>Lawful Interception Identifier</w:t>
      </w:r>
    </w:p>
    <w:p w14:paraId="6F33E2EB" w14:textId="77777777" w:rsidR="0028297C" w:rsidRPr="003C3BB0" w:rsidRDefault="0028297C" w:rsidP="0028297C">
      <w:pPr>
        <w:keepLines/>
        <w:spacing w:after="0"/>
        <w:ind w:left="1702" w:hanging="1418"/>
        <w:jc w:val="both"/>
      </w:pPr>
      <w:r w:rsidRPr="003C3BB0">
        <w:t>LIPF</w:t>
      </w:r>
      <w:r w:rsidRPr="003C3BB0">
        <w:tab/>
        <w:t>Lawful Interception Provisioning Function</w:t>
      </w:r>
    </w:p>
    <w:p w14:paraId="34954D14" w14:textId="77777777" w:rsidR="0028297C" w:rsidRPr="003C3BB0" w:rsidRDefault="0028297C" w:rsidP="0028297C">
      <w:pPr>
        <w:keepLines/>
        <w:spacing w:after="0"/>
        <w:ind w:left="1702" w:hanging="1418"/>
        <w:jc w:val="both"/>
      </w:pPr>
      <w:r w:rsidRPr="003C3BB0">
        <w:lastRenderedPageBreak/>
        <w:t>LIR</w:t>
      </w:r>
      <w:r w:rsidRPr="003C3BB0">
        <w:tab/>
        <w:t>Location Immediate Request</w:t>
      </w:r>
    </w:p>
    <w:p w14:paraId="31D278DB" w14:textId="77777777" w:rsidR="0034713B" w:rsidRDefault="0034713B" w:rsidP="0034713B">
      <w:pPr>
        <w:keepLines/>
        <w:spacing w:after="0"/>
        <w:ind w:left="1702" w:hanging="1418"/>
        <w:jc w:val="both"/>
      </w:pPr>
      <w:r w:rsidRPr="003C3BB0">
        <w:t>LI_SI</w:t>
      </w:r>
      <w:r w:rsidRPr="003C3BB0">
        <w:tab/>
        <w:t>Lawful Interception System Information Interface</w:t>
      </w:r>
    </w:p>
    <w:p w14:paraId="37BAD1B7" w14:textId="77777777" w:rsidR="0058567E" w:rsidRDefault="0058567E" w:rsidP="0058567E">
      <w:pPr>
        <w:keepLines/>
        <w:spacing w:after="0"/>
        <w:ind w:left="1702" w:hanging="1418"/>
        <w:jc w:val="both"/>
      </w:pPr>
      <w:r>
        <w:t>LISSF</w:t>
      </w:r>
      <w:r>
        <w:tab/>
        <w:t>Lawful Interception State Storage Function</w:t>
      </w:r>
    </w:p>
    <w:p w14:paraId="150C2323" w14:textId="77777777" w:rsidR="0058567E" w:rsidRDefault="0058567E" w:rsidP="0058567E">
      <w:pPr>
        <w:keepLines/>
        <w:spacing w:after="0"/>
        <w:ind w:left="1702" w:hanging="1418"/>
        <w:jc w:val="both"/>
      </w:pPr>
      <w:r>
        <w:t>LI_ST</w:t>
      </w:r>
      <w:r>
        <w:tab/>
        <w:t>Lawful Interception State Transfer Interface</w:t>
      </w:r>
    </w:p>
    <w:p w14:paraId="72732DBE" w14:textId="77777777" w:rsidR="0034713B" w:rsidRDefault="0034713B" w:rsidP="0034713B">
      <w:pPr>
        <w:keepLines/>
        <w:spacing w:after="0"/>
        <w:ind w:left="1702" w:hanging="1418"/>
        <w:jc w:val="both"/>
      </w:pPr>
      <w:r>
        <w:t>LI_T1</w:t>
      </w:r>
      <w:r>
        <w:tab/>
        <w:t>Lawful Interception Internal Triggering Interface 1</w:t>
      </w:r>
    </w:p>
    <w:p w14:paraId="47AEB71A" w14:textId="77777777" w:rsidR="0034713B" w:rsidRDefault="0034713B" w:rsidP="0034713B">
      <w:pPr>
        <w:keepLines/>
        <w:spacing w:after="0"/>
        <w:ind w:left="1702" w:hanging="1418"/>
        <w:jc w:val="both"/>
      </w:pPr>
      <w:r>
        <w:t>LI_T2</w:t>
      </w:r>
      <w:r>
        <w:tab/>
        <w:t>Lawful Interception Internal Triggering Interface 2</w:t>
      </w:r>
    </w:p>
    <w:p w14:paraId="14B33BA3" w14:textId="77777777" w:rsidR="0034713B" w:rsidRDefault="0034713B" w:rsidP="0034713B">
      <w:pPr>
        <w:keepLines/>
        <w:spacing w:after="0"/>
        <w:ind w:left="1702" w:hanging="1418"/>
        <w:jc w:val="both"/>
      </w:pPr>
      <w:r>
        <w:t>LI_T3</w:t>
      </w:r>
      <w:r>
        <w:tab/>
        <w:t>Lawful Interception Internal Triggering Interface 3</w:t>
      </w:r>
    </w:p>
    <w:p w14:paraId="3B0391DD" w14:textId="77777777" w:rsidR="0034713B" w:rsidRPr="003C3BB0" w:rsidRDefault="0034713B" w:rsidP="0034713B">
      <w:pPr>
        <w:keepLines/>
        <w:spacing w:after="0"/>
        <w:ind w:left="1702" w:hanging="1418"/>
        <w:jc w:val="both"/>
      </w:pPr>
      <w:r w:rsidRPr="003C3BB0">
        <w:t>LI_X0</w:t>
      </w:r>
      <w:r w:rsidRPr="003C3BB0">
        <w:tab/>
      </w:r>
      <w:r w:rsidRPr="003C3BB0">
        <w:tab/>
        <w:t>Lawful Interception Internal Interface 0</w:t>
      </w:r>
    </w:p>
    <w:p w14:paraId="12FFA73A" w14:textId="77777777" w:rsidR="0034713B" w:rsidRPr="003C3BB0" w:rsidRDefault="0034713B" w:rsidP="0034713B">
      <w:pPr>
        <w:keepLines/>
        <w:spacing w:after="0"/>
        <w:ind w:left="1702" w:hanging="1418"/>
        <w:jc w:val="both"/>
      </w:pPr>
      <w:r w:rsidRPr="003C3BB0">
        <w:t>LI_X1</w:t>
      </w:r>
      <w:r w:rsidRPr="003C3BB0">
        <w:tab/>
        <w:t>Lawful Interception Internal Interface 1</w:t>
      </w:r>
    </w:p>
    <w:p w14:paraId="74BF0AAC" w14:textId="77777777" w:rsidR="0034713B" w:rsidRPr="003C3BB0" w:rsidRDefault="0034713B" w:rsidP="0034713B">
      <w:pPr>
        <w:keepLines/>
        <w:spacing w:after="0"/>
        <w:ind w:left="1702" w:hanging="1418"/>
        <w:jc w:val="both"/>
      </w:pPr>
      <w:r w:rsidRPr="003C3BB0">
        <w:t>LI_X2</w:t>
      </w:r>
      <w:r w:rsidRPr="003C3BB0">
        <w:tab/>
        <w:t>Lawful Interception Internal Interface 2</w:t>
      </w:r>
    </w:p>
    <w:p w14:paraId="600967F0" w14:textId="77777777" w:rsidR="0034713B" w:rsidRPr="003C3BB0" w:rsidRDefault="0034713B" w:rsidP="0034713B">
      <w:pPr>
        <w:keepLines/>
        <w:spacing w:after="0"/>
        <w:ind w:left="1702" w:hanging="1418"/>
        <w:jc w:val="both"/>
      </w:pPr>
      <w:r w:rsidRPr="003C3BB0">
        <w:t>LI_X3</w:t>
      </w:r>
      <w:r w:rsidRPr="003C3BB0">
        <w:tab/>
        <w:t>Lawful Interception Internal Interface 3</w:t>
      </w:r>
    </w:p>
    <w:p w14:paraId="63E53AFA" w14:textId="77777777" w:rsidR="0034713B" w:rsidRDefault="0034713B" w:rsidP="0034713B">
      <w:pPr>
        <w:keepLines/>
        <w:spacing w:after="0"/>
        <w:ind w:left="1702" w:hanging="1418"/>
        <w:jc w:val="both"/>
      </w:pPr>
      <w:r w:rsidRPr="003C3BB0">
        <w:t>LI_X3A</w:t>
      </w:r>
      <w:r w:rsidRPr="003C3BB0">
        <w:tab/>
        <w:t>Lawful Interception Internal Interface 3 Aggregator</w:t>
      </w:r>
    </w:p>
    <w:p w14:paraId="15CD716D" w14:textId="77777777" w:rsidR="00AB3C4F" w:rsidRDefault="00AB3C4F" w:rsidP="00AB3C4F">
      <w:pPr>
        <w:keepLines/>
        <w:spacing w:after="0"/>
        <w:ind w:left="1702" w:hanging="1418"/>
        <w:jc w:val="both"/>
      </w:pPr>
      <w:r>
        <w:t>LI_XEM1</w:t>
      </w:r>
      <w:r>
        <w:tab/>
        <w:t>Lawful Interception Internal Interface Event Management Interface 1</w:t>
      </w:r>
    </w:p>
    <w:p w14:paraId="05852091" w14:textId="77777777" w:rsidR="00AB3C4F" w:rsidRDefault="00AB3C4F" w:rsidP="00AB3C4F">
      <w:pPr>
        <w:keepLines/>
        <w:spacing w:after="0"/>
        <w:ind w:left="1702" w:hanging="1418"/>
        <w:jc w:val="both"/>
      </w:pPr>
      <w:r>
        <w:t>LI_XER</w:t>
      </w:r>
      <w:r>
        <w:tab/>
        <w:t>Lawful Interception Internal Interface Event Record</w:t>
      </w:r>
      <w:r>
        <w:tab/>
      </w:r>
    </w:p>
    <w:p w14:paraId="5F3F1678" w14:textId="77777777" w:rsidR="00AB3C4F" w:rsidRDefault="00AB3C4F" w:rsidP="00AB3C4F">
      <w:pPr>
        <w:keepLines/>
        <w:spacing w:after="0"/>
        <w:ind w:left="1702" w:hanging="1418"/>
        <w:jc w:val="both"/>
      </w:pPr>
      <w:r>
        <w:t>LI_XQR</w:t>
      </w:r>
      <w:r>
        <w:tab/>
        <w:t>Lawful Interception Internal Interface Query Response</w:t>
      </w:r>
    </w:p>
    <w:p w14:paraId="6C146C06" w14:textId="77777777" w:rsidR="0034713B" w:rsidRPr="003C3BB0" w:rsidRDefault="0034713B" w:rsidP="0034713B">
      <w:pPr>
        <w:keepLines/>
        <w:spacing w:after="0"/>
        <w:ind w:left="1702" w:hanging="1418"/>
        <w:jc w:val="both"/>
      </w:pPr>
      <w:r w:rsidRPr="003C3BB0">
        <w:t>LMF</w:t>
      </w:r>
      <w:r w:rsidRPr="003C3BB0">
        <w:tab/>
        <w:t>Location Management Function</w:t>
      </w:r>
    </w:p>
    <w:p w14:paraId="66810EE6" w14:textId="77777777" w:rsidR="0034713B" w:rsidRDefault="0034713B" w:rsidP="0034713B">
      <w:pPr>
        <w:keepLines/>
        <w:spacing w:after="0"/>
        <w:ind w:left="1702" w:hanging="1418"/>
        <w:jc w:val="both"/>
      </w:pPr>
      <w:r>
        <w:t>LMISF</w:t>
      </w:r>
      <w:r>
        <w:tab/>
        <w:t>LI Mirror IMS State Function</w:t>
      </w:r>
    </w:p>
    <w:p w14:paraId="00257CFA" w14:textId="77777777" w:rsidR="0034713B" w:rsidRDefault="0034713B" w:rsidP="0034713B">
      <w:pPr>
        <w:keepLines/>
        <w:spacing w:after="0"/>
        <w:ind w:left="1702" w:hanging="1418"/>
        <w:jc w:val="both"/>
      </w:pPr>
      <w:r>
        <w:t>LMISF-CC</w:t>
      </w:r>
      <w:r>
        <w:tab/>
        <w:t>LMISF for the handling of CC</w:t>
      </w:r>
    </w:p>
    <w:p w14:paraId="39383A1E" w14:textId="77777777" w:rsidR="0034713B" w:rsidRPr="003C3BB0" w:rsidRDefault="0034713B" w:rsidP="0034713B">
      <w:pPr>
        <w:keepLines/>
        <w:spacing w:after="0"/>
        <w:ind w:left="1702" w:hanging="1418"/>
        <w:jc w:val="both"/>
      </w:pPr>
      <w:r>
        <w:t>LMISF-IRI</w:t>
      </w:r>
      <w:r>
        <w:tab/>
        <w:t>LMISF for the handling of IRI</w:t>
      </w:r>
    </w:p>
    <w:p w14:paraId="3D1A6CB0" w14:textId="77777777" w:rsidR="0034713B" w:rsidRPr="003C3BB0" w:rsidRDefault="0034713B" w:rsidP="0034713B">
      <w:pPr>
        <w:keepLines/>
        <w:spacing w:after="0"/>
        <w:ind w:left="1702" w:hanging="1418"/>
        <w:jc w:val="both"/>
      </w:pPr>
      <w:r w:rsidRPr="003C3BB0">
        <w:t>LTF</w:t>
      </w:r>
      <w:r w:rsidRPr="003C3BB0">
        <w:tab/>
        <w:t>Location Triggering Function</w:t>
      </w:r>
    </w:p>
    <w:p w14:paraId="1D4C022F" w14:textId="77777777" w:rsidR="00D011DA" w:rsidRPr="00173786" w:rsidRDefault="00D011DA" w:rsidP="00D011DA">
      <w:pPr>
        <w:keepLines/>
        <w:spacing w:after="0"/>
        <w:ind w:left="1702" w:hanging="1418"/>
        <w:jc w:val="both"/>
        <w:textAlignment w:val="auto"/>
      </w:pPr>
      <w:r>
        <w:t>MA</w:t>
      </w:r>
      <w:r>
        <w:tab/>
        <w:t>Multi-Access</w:t>
      </w:r>
    </w:p>
    <w:p w14:paraId="0F4987C3" w14:textId="77777777" w:rsidR="00037ECB" w:rsidRPr="00583848" w:rsidRDefault="00037ECB" w:rsidP="00037ECB">
      <w:pPr>
        <w:keepLines/>
        <w:spacing w:after="0"/>
        <w:ind w:left="1702" w:hanging="1418"/>
        <w:jc w:val="both"/>
      </w:pPr>
      <w:r>
        <w:t>MANO</w:t>
      </w:r>
      <w:r>
        <w:tab/>
        <w:t>Management and Orchestration</w:t>
      </w:r>
    </w:p>
    <w:p w14:paraId="1EE06ABB" w14:textId="77777777" w:rsidR="0028297C" w:rsidRPr="003C3BB0" w:rsidRDefault="0028297C" w:rsidP="0028297C">
      <w:pPr>
        <w:keepLines/>
        <w:spacing w:after="0"/>
        <w:ind w:left="1702" w:hanging="1418"/>
        <w:jc w:val="both"/>
      </w:pPr>
      <w:r w:rsidRPr="003C3BB0">
        <w:t>MDF</w:t>
      </w:r>
      <w:r w:rsidRPr="003C3BB0">
        <w:tab/>
        <w:t>Mediation and Delivery Function</w:t>
      </w:r>
    </w:p>
    <w:p w14:paraId="226B393D" w14:textId="77777777" w:rsidR="0028297C" w:rsidRPr="003C3BB0" w:rsidRDefault="0028297C" w:rsidP="0028297C">
      <w:pPr>
        <w:keepLines/>
        <w:spacing w:after="0"/>
        <w:ind w:left="1702" w:hanging="1418"/>
        <w:jc w:val="both"/>
      </w:pPr>
      <w:r w:rsidRPr="003C3BB0">
        <w:t>MDF2</w:t>
      </w:r>
      <w:r w:rsidRPr="003C3BB0">
        <w:tab/>
        <w:t>Mediation and Delivery Function 2</w:t>
      </w:r>
    </w:p>
    <w:p w14:paraId="067FA092" w14:textId="77777777" w:rsidR="0028297C" w:rsidRDefault="0028297C" w:rsidP="0028297C">
      <w:pPr>
        <w:keepLines/>
        <w:spacing w:after="0"/>
        <w:ind w:left="1702" w:hanging="1418"/>
        <w:jc w:val="both"/>
      </w:pPr>
      <w:r w:rsidRPr="003C3BB0">
        <w:t>MDF3</w:t>
      </w:r>
      <w:r w:rsidRPr="003C3BB0">
        <w:tab/>
        <w:t>Mediation and Delivery Function 3</w:t>
      </w:r>
    </w:p>
    <w:p w14:paraId="693FB87C" w14:textId="77777777" w:rsidR="0028297C" w:rsidRDefault="0028297C" w:rsidP="0028297C">
      <w:pPr>
        <w:keepLines/>
        <w:spacing w:after="0"/>
        <w:ind w:left="1702" w:hanging="1418"/>
        <w:jc w:val="both"/>
      </w:pPr>
      <w:r w:rsidRPr="00204FDA">
        <w:t>MRFP</w:t>
      </w:r>
      <w:r>
        <w:tab/>
      </w:r>
      <w:r w:rsidRPr="009B6E87">
        <w:t>Multimedia Resource Function Processor</w:t>
      </w:r>
    </w:p>
    <w:p w14:paraId="4C9556C5" w14:textId="77777777" w:rsidR="0028297C" w:rsidRPr="003C3BB0" w:rsidRDefault="0028297C" w:rsidP="0028297C">
      <w:pPr>
        <w:keepLines/>
        <w:spacing w:after="0"/>
        <w:ind w:left="1702" w:hanging="1418"/>
        <w:jc w:val="both"/>
      </w:pPr>
      <w:r>
        <w:t>N9HR</w:t>
      </w:r>
      <w:r>
        <w:tab/>
        <w:t>N9 Home Routed</w:t>
      </w:r>
    </w:p>
    <w:p w14:paraId="182EA8B9" w14:textId="77777777" w:rsidR="0028297C" w:rsidRPr="003C3BB0" w:rsidRDefault="0028297C" w:rsidP="0028297C">
      <w:pPr>
        <w:keepLines/>
        <w:spacing w:after="0"/>
        <w:ind w:left="1702" w:hanging="1418"/>
        <w:jc w:val="both"/>
      </w:pPr>
      <w:r w:rsidRPr="003C3BB0">
        <w:t>N3IWF</w:t>
      </w:r>
      <w:r w:rsidRPr="003C3BB0">
        <w:tab/>
        <w:t>Non 3GPP Inter Working Function</w:t>
      </w:r>
    </w:p>
    <w:p w14:paraId="143C24A6" w14:textId="77777777" w:rsidR="00037ECB" w:rsidRPr="00583848" w:rsidRDefault="00037ECB" w:rsidP="00037ECB">
      <w:pPr>
        <w:keepLines/>
        <w:spacing w:after="0"/>
        <w:ind w:left="1702" w:hanging="1418"/>
        <w:jc w:val="both"/>
      </w:pPr>
      <w:r>
        <w:t>NFV</w:t>
      </w:r>
      <w:r>
        <w:tab/>
        <w:t>Network Function Virtualisation</w:t>
      </w:r>
    </w:p>
    <w:p w14:paraId="32A1B15D" w14:textId="282D0F24" w:rsidR="00C86801" w:rsidRDefault="00C86801" w:rsidP="00C86801">
      <w:pPr>
        <w:keepLines/>
        <w:spacing w:after="0"/>
        <w:ind w:left="1702" w:hanging="1418"/>
        <w:jc w:val="both"/>
      </w:pPr>
      <w:r>
        <w:t>NFVI</w:t>
      </w:r>
      <w:r>
        <w:tab/>
        <w:t>Network Function Virtualisation Infrastructure</w:t>
      </w:r>
    </w:p>
    <w:p w14:paraId="001E0CAA" w14:textId="77777777" w:rsidR="00C86801" w:rsidRPr="00583848" w:rsidRDefault="00C86801" w:rsidP="00C86801">
      <w:pPr>
        <w:keepLines/>
        <w:spacing w:after="0"/>
        <w:ind w:left="1702" w:hanging="1418"/>
        <w:jc w:val="both"/>
      </w:pPr>
      <w:r>
        <w:t>NFVO</w:t>
      </w:r>
      <w:r>
        <w:tab/>
        <w:t>Network Function Virtualisation Orchestrator</w:t>
      </w:r>
    </w:p>
    <w:p w14:paraId="510B7CED" w14:textId="77777777" w:rsidR="0028297C" w:rsidRPr="003C3BB0" w:rsidRDefault="0028297C" w:rsidP="0028297C">
      <w:pPr>
        <w:keepLines/>
        <w:spacing w:after="0"/>
        <w:ind w:left="1702" w:hanging="1418"/>
        <w:jc w:val="both"/>
      </w:pPr>
      <w:r w:rsidRPr="003C3BB0">
        <w:t>NPLI</w:t>
      </w:r>
      <w:r w:rsidRPr="003C3BB0">
        <w:tab/>
        <w:t>Network Provided Location Information</w:t>
      </w:r>
    </w:p>
    <w:p w14:paraId="40C46105" w14:textId="77777777" w:rsidR="0028297C" w:rsidRPr="003C3BB0" w:rsidRDefault="0028297C" w:rsidP="0028297C">
      <w:pPr>
        <w:keepLines/>
        <w:spacing w:after="0"/>
        <w:ind w:left="1702" w:hanging="1418"/>
        <w:jc w:val="both"/>
      </w:pPr>
      <w:r w:rsidRPr="003C3BB0">
        <w:t>NR</w:t>
      </w:r>
      <w:r w:rsidRPr="003C3BB0">
        <w:tab/>
        <w:t>New Radio</w:t>
      </w:r>
    </w:p>
    <w:p w14:paraId="48CADD40" w14:textId="77777777" w:rsidR="0028297C" w:rsidRPr="003C3BB0" w:rsidRDefault="0028297C" w:rsidP="0028297C">
      <w:pPr>
        <w:keepLines/>
        <w:spacing w:after="0"/>
        <w:ind w:left="1702" w:hanging="1418"/>
        <w:jc w:val="both"/>
      </w:pPr>
      <w:r w:rsidRPr="003C3BB0">
        <w:t>NRF</w:t>
      </w:r>
      <w:r w:rsidRPr="003C3BB0">
        <w:tab/>
        <w:t>Network Repository Function</w:t>
      </w:r>
    </w:p>
    <w:p w14:paraId="2996B153" w14:textId="77777777" w:rsidR="0028297C" w:rsidRPr="003C3BB0" w:rsidRDefault="0028297C" w:rsidP="0028297C">
      <w:pPr>
        <w:keepLines/>
        <w:spacing w:after="0"/>
        <w:ind w:left="1702" w:hanging="1418"/>
        <w:jc w:val="both"/>
      </w:pPr>
      <w:r w:rsidRPr="003C3BB0">
        <w:t>NSSF</w:t>
      </w:r>
      <w:r w:rsidRPr="003C3BB0">
        <w:tab/>
        <w:t>Network Slice Selection Function</w:t>
      </w:r>
    </w:p>
    <w:p w14:paraId="147B6B9D" w14:textId="77777777" w:rsidR="00037ECB" w:rsidRPr="00583848" w:rsidRDefault="00037ECB" w:rsidP="00037ECB">
      <w:pPr>
        <w:keepLines/>
        <w:spacing w:after="0"/>
        <w:ind w:left="1702" w:hanging="1418"/>
        <w:jc w:val="both"/>
      </w:pPr>
      <w:r>
        <w:t>OSS</w:t>
      </w:r>
      <w:r>
        <w:tab/>
        <w:t>Operations Support System</w:t>
      </w:r>
    </w:p>
    <w:p w14:paraId="151D8529" w14:textId="77777777" w:rsidR="0028297C" w:rsidRPr="003C3BB0" w:rsidRDefault="0028297C" w:rsidP="0028297C">
      <w:pPr>
        <w:keepLines/>
        <w:spacing w:after="0"/>
        <w:ind w:left="1702" w:hanging="1418"/>
        <w:jc w:val="both"/>
      </w:pPr>
      <w:r w:rsidRPr="003C3BB0">
        <w:t>PAG</w:t>
      </w:r>
      <w:r w:rsidRPr="003C3BB0">
        <w:tab/>
        <w:t>POI Aggregator</w:t>
      </w:r>
    </w:p>
    <w:p w14:paraId="288A3EBA" w14:textId="77777777" w:rsidR="0028297C" w:rsidRDefault="0028297C" w:rsidP="0028297C">
      <w:pPr>
        <w:keepLines/>
        <w:spacing w:after="0"/>
        <w:ind w:left="1702" w:hanging="1418"/>
        <w:jc w:val="both"/>
      </w:pPr>
      <w:r w:rsidRPr="003C3BB0">
        <w:t>PCF</w:t>
      </w:r>
      <w:r w:rsidRPr="003C3BB0">
        <w:tab/>
        <w:t>Policy Control Function</w:t>
      </w:r>
    </w:p>
    <w:p w14:paraId="5A952E53" w14:textId="77777777" w:rsidR="0028297C" w:rsidRPr="003C3BB0" w:rsidRDefault="0028297C" w:rsidP="0028297C">
      <w:pPr>
        <w:keepLines/>
        <w:spacing w:after="0"/>
        <w:ind w:left="1702" w:hanging="1418"/>
        <w:jc w:val="both"/>
      </w:pPr>
      <w:r w:rsidRPr="00204FDA">
        <w:t>P-CSCF</w:t>
      </w:r>
      <w:r>
        <w:tab/>
      </w:r>
      <w:r w:rsidRPr="009B6E87">
        <w:t>Proxy</w:t>
      </w:r>
      <w:r>
        <w:t xml:space="preserve"> </w:t>
      </w:r>
      <w:r w:rsidRPr="009B6E87">
        <w:t>-</w:t>
      </w:r>
      <w:r>
        <w:t xml:space="preserve"> </w:t>
      </w:r>
      <w:r w:rsidRPr="009B6E87">
        <w:t>Call Session Control Function</w:t>
      </w:r>
    </w:p>
    <w:p w14:paraId="281F0E4E" w14:textId="77777777" w:rsidR="0028297C" w:rsidRDefault="0028297C" w:rsidP="0028297C">
      <w:pPr>
        <w:keepLines/>
        <w:spacing w:after="0"/>
        <w:ind w:left="1702" w:hanging="1418"/>
        <w:jc w:val="both"/>
      </w:pPr>
      <w:r w:rsidRPr="003C3BB0">
        <w:t>PEI</w:t>
      </w:r>
      <w:r w:rsidRPr="003C3BB0">
        <w:tab/>
        <w:t>Permanent Equipment Identifier</w:t>
      </w:r>
    </w:p>
    <w:p w14:paraId="4A748C3E" w14:textId="77777777" w:rsidR="0028297C" w:rsidRDefault="0028297C" w:rsidP="0028297C">
      <w:pPr>
        <w:keepLines/>
        <w:spacing w:after="0"/>
        <w:ind w:left="1702" w:hanging="1418"/>
        <w:jc w:val="both"/>
      </w:pPr>
      <w:r>
        <w:t>PGW</w:t>
      </w:r>
      <w:r>
        <w:tab/>
      </w:r>
      <w:r w:rsidRPr="004C0E2A">
        <w:t>PDN Gateway</w:t>
      </w:r>
    </w:p>
    <w:p w14:paraId="7435126B" w14:textId="77777777" w:rsidR="0028297C" w:rsidRPr="003C3BB0" w:rsidRDefault="0028297C" w:rsidP="0028297C">
      <w:pPr>
        <w:keepLines/>
        <w:spacing w:after="0"/>
        <w:ind w:left="1702" w:hanging="1418"/>
        <w:jc w:val="both"/>
      </w:pPr>
      <w:r w:rsidRPr="00964FB1">
        <w:t>PGW-U</w:t>
      </w:r>
      <w:r>
        <w:tab/>
      </w:r>
      <w:r w:rsidRPr="004C0E2A">
        <w:t>PDN Gateway</w:t>
      </w:r>
      <w:r>
        <w:t xml:space="preserve"> User Plane</w:t>
      </w:r>
    </w:p>
    <w:p w14:paraId="3310824A" w14:textId="77777777" w:rsidR="0028297C" w:rsidRDefault="0028297C" w:rsidP="0028297C">
      <w:pPr>
        <w:keepLines/>
        <w:spacing w:after="0"/>
        <w:ind w:left="1702" w:hanging="1418"/>
        <w:jc w:val="both"/>
      </w:pPr>
      <w:r w:rsidRPr="003C3BB0">
        <w:t>POI</w:t>
      </w:r>
      <w:r w:rsidRPr="003C3BB0">
        <w:tab/>
        <w:t>Point Of Interception</w:t>
      </w:r>
    </w:p>
    <w:p w14:paraId="1B632E9F" w14:textId="77777777" w:rsidR="0028297C" w:rsidRDefault="0028297C" w:rsidP="0028297C">
      <w:pPr>
        <w:keepLines/>
        <w:spacing w:after="0"/>
        <w:ind w:left="1702" w:hanging="1418"/>
        <w:jc w:val="both"/>
      </w:pPr>
      <w:r>
        <w:t>PLMN</w:t>
      </w:r>
      <w:r>
        <w:tab/>
        <w:t>Public Land Mobile Network</w:t>
      </w:r>
    </w:p>
    <w:p w14:paraId="47004627" w14:textId="77777777" w:rsidR="0028297C" w:rsidRDefault="0028297C" w:rsidP="0028297C">
      <w:pPr>
        <w:keepLines/>
        <w:spacing w:after="0"/>
        <w:ind w:left="1702" w:hanging="1418"/>
        <w:jc w:val="both"/>
      </w:pPr>
      <w:r>
        <w:t>PTC</w:t>
      </w:r>
      <w:r>
        <w:tab/>
      </w:r>
      <w:r w:rsidRPr="004C0E2A">
        <w:t>Push to Talk over Cellular</w:t>
      </w:r>
    </w:p>
    <w:p w14:paraId="70902F71" w14:textId="77777777" w:rsidR="0028297C" w:rsidRDefault="0028297C" w:rsidP="0028297C">
      <w:pPr>
        <w:keepLines/>
        <w:spacing w:after="0"/>
        <w:ind w:left="1702" w:hanging="1418"/>
        <w:jc w:val="both"/>
      </w:pPr>
      <w:r>
        <w:t>S8HR</w:t>
      </w:r>
      <w:r>
        <w:tab/>
        <w:t>S8 Home Routed</w:t>
      </w:r>
    </w:p>
    <w:p w14:paraId="6678E3C1" w14:textId="77777777" w:rsidR="0028297C" w:rsidRDefault="0028297C" w:rsidP="0028297C">
      <w:pPr>
        <w:keepLines/>
        <w:spacing w:after="0"/>
        <w:ind w:left="1702" w:hanging="1418"/>
        <w:jc w:val="both"/>
      </w:pPr>
      <w:r w:rsidRPr="003C3BB0">
        <w:t>SIRF</w:t>
      </w:r>
      <w:r w:rsidRPr="003C3BB0">
        <w:tab/>
        <w:t>System Information Retrieval Function</w:t>
      </w:r>
    </w:p>
    <w:p w14:paraId="46C65DEC" w14:textId="77777777" w:rsidR="0028297C" w:rsidRDefault="0028297C" w:rsidP="0028297C">
      <w:pPr>
        <w:keepLines/>
        <w:spacing w:after="0"/>
        <w:ind w:left="1702" w:hanging="1418"/>
        <w:jc w:val="both"/>
      </w:pPr>
      <w:r>
        <w:t>S-CSCF</w:t>
      </w:r>
      <w:r>
        <w:tab/>
        <w:t>Serving - Call Session Control Function</w:t>
      </w:r>
    </w:p>
    <w:p w14:paraId="430DF569" w14:textId="77777777" w:rsidR="0028297C" w:rsidRPr="003C3BB0" w:rsidRDefault="0028297C" w:rsidP="0028297C">
      <w:pPr>
        <w:keepLines/>
        <w:spacing w:after="0"/>
        <w:ind w:left="1702" w:hanging="1418"/>
        <w:jc w:val="both"/>
      </w:pPr>
      <w:r w:rsidRPr="003C3BB0">
        <w:t>SMF</w:t>
      </w:r>
      <w:r w:rsidRPr="003C3BB0">
        <w:tab/>
        <w:t>Session Management Function</w:t>
      </w:r>
    </w:p>
    <w:p w14:paraId="098C8C59" w14:textId="77777777" w:rsidR="0028297C" w:rsidRPr="003C3BB0" w:rsidRDefault="0028297C" w:rsidP="0028297C">
      <w:pPr>
        <w:keepLines/>
        <w:spacing w:after="0"/>
        <w:ind w:left="1702" w:hanging="1418"/>
        <w:jc w:val="both"/>
      </w:pPr>
      <w:r w:rsidRPr="003C3BB0">
        <w:t>SMSF</w:t>
      </w:r>
      <w:r w:rsidRPr="003C3BB0">
        <w:tab/>
        <w:t>SMS-Function</w:t>
      </w:r>
    </w:p>
    <w:p w14:paraId="6FF0E595" w14:textId="77777777" w:rsidR="0028297C" w:rsidRPr="003C3BB0" w:rsidRDefault="0028297C" w:rsidP="0028297C">
      <w:pPr>
        <w:keepLines/>
        <w:spacing w:after="0"/>
        <w:ind w:left="1702" w:hanging="1418"/>
        <w:jc w:val="both"/>
      </w:pPr>
      <w:r w:rsidRPr="003C3BB0">
        <w:t>SUCI</w:t>
      </w:r>
      <w:r w:rsidRPr="003C3BB0">
        <w:tab/>
        <w:t>Subscriber Concealed Identifier</w:t>
      </w:r>
    </w:p>
    <w:p w14:paraId="07A46843" w14:textId="77777777" w:rsidR="0028297C" w:rsidRPr="003C3BB0" w:rsidRDefault="0028297C" w:rsidP="0028297C">
      <w:pPr>
        <w:keepLines/>
        <w:spacing w:after="0"/>
        <w:ind w:left="1702" w:hanging="1418"/>
        <w:jc w:val="both"/>
      </w:pPr>
      <w:r w:rsidRPr="003C3BB0">
        <w:t>SUPI</w:t>
      </w:r>
      <w:r w:rsidRPr="003C3BB0">
        <w:tab/>
        <w:t>Subscriber Permanent Identifier</w:t>
      </w:r>
    </w:p>
    <w:p w14:paraId="494091CE" w14:textId="77777777" w:rsidR="0028297C" w:rsidRDefault="0028297C" w:rsidP="0028297C">
      <w:pPr>
        <w:keepLines/>
        <w:spacing w:after="0"/>
        <w:ind w:left="1702" w:hanging="1418"/>
        <w:jc w:val="both"/>
      </w:pPr>
      <w:r w:rsidRPr="003C3BB0">
        <w:t>TF</w:t>
      </w:r>
      <w:r w:rsidRPr="003C3BB0">
        <w:tab/>
        <w:t>Triggering Function</w:t>
      </w:r>
    </w:p>
    <w:p w14:paraId="3460E7FD" w14:textId="77777777" w:rsidR="009C14DB" w:rsidRDefault="009C14DB" w:rsidP="009C14DB">
      <w:pPr>
        <w:keepLines/>
        <w:spacing w:after="0"/>
        <w:ind w:left="1702" w:hanging="1418"/>
        <w:jc w:val="both"/>
      </w:pPr>
      <w:r>
        <w:t>TNGF</w:t>
      </w:r>
      <w:r>
        <w:tab/>
        <w:t>Trusted Non-3GPP Gateway Function</w:t>
      </w:r>
    </w:p>
    <w:p w14:paraId="04B0B5F2" w14:textId="77777777" w:rsidR="009C14DB" w:rsidRDefault="009C14DB" w:rsidP="009C14DB">
      <w:pPr>
        <w:keepLines/>
        <w:spacing w:after="0"/>
        <w:ind w:left="1702" w:hanging="1418"/>
        <w:jc w:val="both"/>
      </w:pPr>
      <w:r>
        <w:t>TWIF</w:t>
      </w:r>
      <w:r>
        <w:tab/>
        <w:t>Trusted WLAN Interworking Function</w:t>
      </w:r>
    </w:p>
    <w:p w14:paraId="4D265FE8" w14:textId="77777777" w:rsidR="0028297C" w:rsidRPr="003C3BB0" w:rsidRDefault="0028297C" w:rsidP="0028297C">
      <w:pPr>
        <w:keepLines/>
        <w:spacing w:after="0"/>
        <w:ind w:left="1702" w:hanging="1418"/>
        <w:jc w:val="both"/>
      </w:pPr>
      <w:r w:rsidRPr="00204FDA">
        <w:t>TrGW</w:t>
      </w:r>
      <w:r>
        <w:tab/>
      </w:r>
      <w:r w:rsidRPr="005E79F1">
        <w:t>Transit Gateway</w:t>
      </w:r>
    </w:p>
    <w:p w14:paraId="543A197A" w14:textId="77777777" w:rsidR="0028297C" w:rsidRPr="003C3BB0" w:rsidRDefault="0028297C" w:rsidP="0028297C">
      <w:pPr>
        <w:keepLines/>
        <w:spacing w:after="0"/>
        <w:ind w:left="1702" w:hanging="1418"/>
        <w:jc w:val="both"/>
      </w:pPr>
      <w:r w:rsidRPr="003C3BB0">
        <w:t>UDM</w:t>
      </w:r>
      <w:r w:rsidRPr="003C3BB0">
        <w:tab/>
        <w:t>Unified Data Management</w:t>
      </w:r>
    </w:p>
    <w:p w14:paraId="53F04120" w14:textId="77777777" w:rsidR="0028297C" w:rsidRPr="003C3BB0" w:rsidRDefault="0028297C" w:rsidP="0028297C">
      <w:pPr>
        <w:keepLines/>
        <w:spacing w:after="0"/>
        <w:ind w:left="1702" w:hanging="1418"/>
        <w:jc w:val="both"/>
      </w:pPr>
      <w:r w:rsidRPr="003C3BB0">
        <w:t>UDR</w:t>
      </w:r>
      <w:r w:rsidRPr="003C3BB0">
        <w:tab/>
        <w:t>Unified Data Repository</w:t>
      </w:r>
    </w:p>
    <w:p w14:paraId="42FF405E" w14:textId="77777777" w:rsidR="0028297C" w:rsidRPr="003C3BB0" w:rsidRDefault="0028297C" w:rsidP="0028297C">
      <w:pPr>
        <w:keepLines/>
        <w:spacing w:after="0"/>
        <w:ind w:left="1702" w:hanging="1418"/>
        <w:jc w:val="both"/>
      </w:pPr>
      <w:r w:rsidRPr="003C3BB0">
        <w:t>UDSF</w:t>
      </w:r>
      <w:r w:rsidRPr="003C3BB0">
        <w:tab/>
        <w:t>Unstructured Data Storage Function</w:t>
      </w:r>
    </w:p>
    <w:p w14:paraId="55552486" w14:textId="77777777" w:rsidR="0028297C" w:rsidRDefault="0028297C" w:rsidP="0028297C">
      <w:pPr>
        <w:keepLines/>
        <w:spacing w:after="0"/>
        <w:ind w:left="1702" w:hanging="1418"/>
        <w:jc w:val="both"/>
      </w:pPr>
      <w:r w:rsidRPr="003C3BB0">
        <w:t>UPF</w:t>
      </w:r>
      <w:r w:rsidRPr="003C3BB0">
        <w:tab/>
        <w:t>User Plane Function</w:t>
      </w:r>
    </w:p>
    <w:p w14:paraId="19B1C944" w14:textId="77777777" w:rsidR="00037ECB" w:rsidRPr="00583848" w:rsidRDefault="00037ECB" w:rsidP="00037ECB">
      <w:pPr>
        <w:keepLines/>
        <w:spacing w:after="0"/>
        <w:ind w:left="1702" w:hanging="1418"/>
        <w:jc w:val="both"/>
      </w:pPr>
      <w:r>
        <w:t>VNF</w:t>
      </w:r>
      <w:r>
        <w:tab/>
        <w:t>Virtual Network Function</w:t>
      </w:r>
    </w:p>
    <w:p w14:paraId="23AC16EB" w14:textId="77777777" w:rsidR="00D224AB" w:rsidRPr="00583848" w:rsidRDefault="00D224AB" w:rsidP="00D224AB">
      <w:pPr>
        <w:keepLines/>
        <w:spacing w:after="0"/>
        <w:ind w:left="1702" w:hanging="1418"/>
        <w:jc w:val="both"/>
      </w:pPr>
      <w:r>
        <w:t>VNFC</w:t>
      </w:r>
      <w:r>
        <w:tab/>
        <w:t>Virtual Network Function Component</w:t>
      </w:r>
    </w:p>
    <w:p w14:paraId="3E67025F" w14:textId="77777777" w:rsidR="0028297C" w:rsidRPr="003C3BB0" w:rsidRDefault="0028297C" w:rsidP="0028297C">
      <w:pPr>
        <w:keepLines/>
        <w:spacing w:after="0"/>
        <w:ind w:left="1702" w:hanging="1418"/>
        <w:jc w:val="both"/>
      </w:pPr>
      <w:r w:rsidRPr="003C3BB0">
        <w:lastRenderedPageBreak/>
        <w:t>xCC</w:t>
      </w:r>
      <w:r w:rsidRPr="003C3BB0">
        <w:tab/>
        <w:t>LI_X3 Communications Content</w:t>
      </w:r>
    </w:p>
    <w:p w14:paraId="10D2BA40" w14:textId="77777777" w:rsidR="0028297C" w:rsidRPr="003C3BB0" w:rsidRDefault="0028297C" w:rsidP="0028297C">
      <w:pPr>
        <w:keepLines/>
        <w:spacing w:after="0"/>
        <w:ind w:left="1702" w:hanging="1418"/>
        <w:jc w:val="both"/>
      </w:pPr>
      <w:r w:rsidRPr="003C3BB0">
        <w:t>xIRI</w:t>
      </w:r>
      <w:r w:rsidRPr="003C3BB0">
        <w:tab/>
        <w:t>LI_X2 Intercept Related Information</w:t>
      </w:r>
    </w:p>
    <w:p w14:paraId="4AD7D3E5" w14:textId="26B804DF" w:rsidR="00080512" w:rsidRPr="00583848" w:rsidRDefault="00080512">
      <w:pPr>
        <w:pStyle w:val="Heading1"/>
      </w:pPr>
      <w:bookmarkStart w:id="19" w:name="_Toc83226891"/>
      <w:r w:rsidRPr="00583848">
        <w:t>4</w:t>
      </w:r>
      <w:r w:rsidRPr="00583848">
        <w:tab/>
      </w:r>
      <w:r w:rsidR="00453448">
        <w:t>Requirements r</w:t>
      </w:r>
      <w:r w:rsidR="004935CF" w:rsidRPr="00583848">
        <w:t>ealisation</w:t>
      </w:r>
      <w:bookmarkEnd w:id="19"/>
    </w:p>
    <w:p w14:paraId="548CC046" w14:textId="13FE4083" w:rsidR="00E438CF" w:rsidRPr="00583848" w:rsidRDefault="00E438CF" w:rsidP="00AD6A8D">
      <w:r w:rsidRPr="00583848">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583848" w:rsidRDefault="00E438CF" w:rsidP="007F2C83">
      <w:r w:rsidRPr="00583848">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583848" w:rsidRDefault="00453448" w:rsidP="00AD6A8D">
      <w:pPr>
        <w:pStyle w:val="Heading1"/>
      </w:pPr>
      <w:bookmarkStart w:id="20" w:name="_Toc83226892"/>
      <w:r>
        <w:t>5</w:t>
      </w:r>
      <w:r>
        <w:tab/>
        <w:t>Functional a</w:t>
      </w:r>
      <w:r w:rsidR="00B94078" w:rsidRPr="00583848">
        <w:t>rchitecture</w:t>
      </w:r>
      <w:bookmarkEnd w:id="20"/>
    </w:p>
    <w:p w14:paraId="4209C35E" w14:textId="77777777" w:rsidR="00A67795" w:rsidRPr="00583848" w:rsidRDefault="00A67795" w:rsidP="00761A74">
      <w:pPr>
        <w:pStyle w:val="Heading2"/>
      </w:pPr>
      <w:bookmarkStart w:id="21" w:name="_Toc83226893"/>
      <w:r w:rsidRPr="00583848">
        <w:t>5.1</w:t>
      </w:r>
      <w:r w:rsidRPr="00583848">
        <w:tab/>
        <w:t>General</w:t>
      </w:r>
      <w:bookmarkEnd w:id="21"/>
    </w:p>
    <w:p w14:paraId="0D7DD988" w14:textId="7C8EDF7B" w:rsidR="00FD7431" w:rsidRPr="00583848" w:rsidRDefault="00D727B0" w:rsidP="00D727B0">
      <w:r w:rsidRPr="00583848">
        <w:t xml:space="preserve">The following clauses describe the high-level </w:t>
      </w:r>
      <w:r w:rsidR="00FD7431" w:rsidRPr="00583848">
        <w:t xml:space="preserve">functional </w:t>
      </w:r>
      <w:r w:rsidRPr="00583848">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583848" w:rsidRDefault="00FD7431" w:rsidP="00FD7431">
      <w:r w:rsidRPr="00583848">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583848" w:rsidRDefault="00FD7431" w:rsidP="00FD7431">
      <w:r w:rsidRPr="00583848">
        <w:t>Not all LI architectural elements and interfaces are used in all network technologies and services.</w:t>
      </w:r>
    </w:p>
    <w:p w14:paraId="7C4809E9" w14:textId="5D337CE3" w:rsidR="00A67795" w:rsidRPr="00583848" w:rsidRDefault="00D659E8" w:rsidP="00761A74">
      <w:pPr>
        <w:pStyle w:val="Heading2"/>
      </w:pPr>
      <w:bookmarkStart w:id="22" w:name="_Toc83226894"/>
      <w:r>
        <w:t>5.2</w:t>
      </w:r>
      <w:r>
        <w:tab/>
        <w:t>High-</w:t>
      </w:r>
      <w:r w:rsidR="00453448">
        <w:t>l</w:t>
      </w:r>
      <w:r w:rsidR="00A67795" w:rsidRPr="00583848">
        <w:t>evel</w:t>
      </w:r>
      <w:r w:rsidR="00453448">
        <w:t xml:space="preserve"> generic LI a</w:t>
      </w:r>
      <w:r w:rsidR="00A67795" w:rsidRPr="00583848">
        <w:t>rchitecture</w:t>
      </w:r>
      <w:bookmarkEnd w:id="22"/>
    </w:p>
    <w:p w14:paraId="72B129DA" w14:textId="13F66962" w:rsidR="00A75C0D" w:rsidRPr="00583848" w:rsidRDefault="00A75C0D" w:rsidP="00A75C0D">
      <w:r w:rsidRPr="00583848">
        <w:t xml:space="preserve">The overall conceptual view of LI architecture </w:t>
      </w:r>
      <w:r w:rsidR="000B114A" w:rsidRPr="00583848">
        <w:t>is shown in figure 5.2-1 below.</w:t>
      </w:r>
    </w:p>
    <w:p w14:paraId="6DBF5AA6" w14:textId="77777777" w:rsidR="00583848" w:rsidRDefault="00583848" w:rsidP="00583848">
      <w:pPr>
        <w:pStyle w:val="TH"/>
      </w:pPr>
      <w:r w:rsidRPr="00583848">
        <w:object w:dxaOrig="11431" w:dyaOrig="14108" w14:anchorId="656CF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5pt;height:540.65pt" o:ole="">
            <v:imagedata r:id="rId15" o:title=""/>
          </v:shape>
          <o:OLEObject Type="Embed" ProgID="Visio.Drawing.15" ShapeID="_x0000_i1025" DrawAspect="Content" ObjectID="_1786703121" r:id="rId16"/>
        </w:object>
      </w:r>
    </w:p>
    <w:p w14:paraId="2D2F1BF2" w14:textId="53DA0359" w:rsidR="00A75C0D" w:rsidRPr="00583848" w:rsidRDefault="00A75C0D" w:rsidP="000B114A">
      <w:pPr>
        <w:pStyle w:val="TF"/>
      </w:pPr>
      <w:r w:rsidRPr="00583848">
        <w:t>Figure 5.2-1: A high-level generic view of LI architecture</w:t>
      </w:r>
    </w:p>
    <w:p w14:paraId="7CEBAEF5" w14:textId="77777777" w:rsidR="000026B6" w:rsidRPr="00583848" w:rsidRDefault="000026B6" w:rsidP="000026B6">
      <w:r w:rsidRPr="00583848">
        <w:t>The functional entities of the architecture are described in more detail in clause 5.3 below. Details of the specific interfaces between these entities are described in clause 5.4.</w:t>
      </w:r>
    </w:p>
    <w:p w14:paraId="45960791" w14:textId="453B20C2" w:rsidR="000026B6" w:rsidRPr="00583848" w:rsidRDefault="00CB6121" w:rsidP="000026B6">
      <w:pPr>
        <w:pStyle w:val="Heading2"/>
      </w:pPr>
      <w:bookmarkStart w:id="23" w:name="_Toc83226895"/>
      <w:r w:rsidRPr="00583848">
        <w:t>5.3</w:t>
      </w:r>
      <w:r w:rsidR="00453448">
        <w:tab/>
        <w:t>Functional e</w:t>
      </w:r>
      <w:r w:rsidR="000026B6" w:rsidRPr="00583848">
        <w:t>ntities</w:t>
      </w:r>
      <w:bookmarkEnd w:id="23"/>
    </w:p>
    <w:p w14:paraId="27AD2729" w14:textId="77777777" w:rsidR="000026B6" w:rsidRPr="00583848" w:rsidRDefault="000026B6" w:rsidP="000026B6">
      <w:pPr>
        <w:pStyle w:val="Heading3"/>
      </w:pPr>
      <w:bookmarkStart w:id="24" w:name="_Toc83226896"/>
      <w:r w:rsidRPr="00583848">
        <w:t>5.3.1</w:t>
      </w:r>
      <w:r w:rsidRPr="00583848">
        <w:tab/>
        <w:t>Law Enforcement Agency (LEA)</w:t>
      </w:r>
      <w:bookmarkEnd w:id="24"/>
    </w:p>
    <w:p w14:paraId="38C40F6F" w14:textId="1A43B800" w:rsidR="000026B6" w:rsidRPr="00583848" w:rsidRDefault="007E72B1" w:rsidP="000026B6">
      <w:r w:rsidRPr="00583848">
        <w:t xml:space="preserve">In general the LEA is responsible for </w:t>
      </w:r>
      <w:r w:rsidR="000026B6" w:rsidRPr="00583848">
        <w:t>submitting the warrant to the CSPs</w:t>
      </w:r>
      <w:r w:rsidRPr="00583848">
        <w:t xml:space="preserve">, although in some countries the warrant </w:t>
      </w:r>
      <w:r w:rsidR="00FD7431" w:rsidRPr="00583848">
        <w:t>may</w:t>
      </w:r>
      <w:r w:rsidRPr="00583848">
        <w:t xml:space="preserve"> be provided by </w:t>
      </w:r>
      <w:r w:rsidR="00453448">
        <w:t>a different legal entity (e.g. j</w:t>
      </w:r>
      <w:r w:rsidRPr="00583848">
        <w:t>udiciary)</w:t>
      </w:r>
      <w:r w:rsidR="001E1D33" w:rsidRPr="00583848">
        <w:t>.</w:t>
      </w:r>
    </w:p>
    <w:p w14:paraId="5490F05C" w14:textId="77777777" w:rsidR="000026B6" w:rsidRPr="00583848" w:rsidRDefault="000026B6" w:rsidP="000026B6">
      <w:pPr>
        <w:pStyle w:val="Heading3"/>
      </w:pPr>
      <w:bookmarkStart w:id="25" w:name="_Toc83226897"/>
      <w:r w:rsidRPr="00583848">
        <w:lastRenderedPageBreak/>
        <w:t>5.3.2</w:t>
      </w:r>
      <w:r w:rsidRPr="00583848">
        <w:tab/>
        <w:t>Point of Interception (POI)</w:t>
      </w:r>
      <w:bookmarkEnd w:id="25"/>
    </w:p>
    <w:p w14:paraId="5761EDDC" w14:textId="226DD2D8" w:rsidR="000026B6" w:rsidRPr="00583848" w:rsidRDefault="000026B6" w:rsidP="000026B6">
      <w:pPr>
        <w:pStyle w:val="Heading4"/>
      </w:pPr>
      <w:bookmarkStart w:id="26" w:name="_Toc83226898"/>
      <w:r w:rsidRPr="00583848">
        <w:t>5.3.2.1</w:t>
      </w:r>
      <w:r w:rsidRPr="00583848">
        <w:tab/>
        <w:t>General</w:t>
      </w:r>
      <w:bookmarkEnd w:id="26"/>
    </w:p>
    <w:p w14:paraId="011C8507" w14:textId="735E54BD" w:rsidR="00C846F0" w:rsidRPr="00583848" w:rsidRDefault="00C846F0" w:rsidP="00C846F0">
      <w:r w:rsidRPr="00583848">
        <w:t xml:space="preserve">The </w:t>
      </w:r>
      <w:r w:rsidRPr="00583848">
        <w:rPr>
          <w:b/>
        </w:rPr>
        <w:t>Point of Interception (POI)</w:t>
      </w:r>
      <w:r w:rsidRPr="00583848">
        <w:t xml:space="preserve"> detects the target communication, derives the </w:t>
      </w:r>
      <w:r w:rsidR="00C0587F" w:rsidRPr="00583848">
        <w:t xml:space="preserve">intercept related information or communications content </w:t>
      </w:r>
      <w:r w:rsidRPr="00583848">
        <w:t xml:space="preserve">from the target communications and delivers the POI </w:t>
      </w:r>
      <w:r w:rsidR="001B3C4D">
        <w:t>o</w:t>
      </w:r>
      <w:r w:rsidRPr="00583848">
        <w:t>utput</w:t>
      </w:r>
      <w:r w:rsidR="00C0587F" w:rsidRPr="00583848">
        <w:t xml:space="preserve"> as xIRI</w:t>
      </w:r>
      <w:r w:rsidRPr="00583848">
        <w:t xml:space="preserve"> to the MDF2 or </w:t>
      </w:r>
      <w:r w:rsidR="00C0587F" w:rsidRPr="00583848">
        <w:t xml:space="preserve">as xCC to the </w:t>
      </w:r>
      <w:r w:rsidRPr="00583848">
        <w:t xml:space="preserve">MDF3. </w:t>
      </w:r>
      <w:r w:rsidR="00A215D7" w:rsidRPr="00583848">
        <w:t xml:space="preserve">The output of a POI is determined by the type of the NF associated with the POI. </w:t>
      </w:r>
      <w:r w:rsidRPr="00583848">
        <w:t xml:space="preserve">A POI may be embedded within a Network Function (NF) or separate from a </w:t>
      </w:r>
      <w:r w:rsidR="00114AE5" w:rsidRPr="00583848">
        <w:t>NF with which it is associated.</w:t>
      </w:r>
    </w:p>
    <w:p w14:paraId="3E280AE0" w14:textId="66983823" w:rsidR="00C846F0" w:rsidRPr="00583848" w:rsidRDefault="00C846F0" w:rsidP="00C846F0">
      <w:r w:rsidRPr="00583848">
        <w:t>Multiple POIs may have to be involved in executing a warrant.</w:t>
      </w:r>
    </w:p>
    <w:p w14:paraId="2B899E71" w14:textId="200085EA" w:rsidR="00C846F0" w:rsidRPr="00583848" w:rsidRDefault="00C846F0" w:rsidP="00C846F0">
      <w:pPr>
        <w:pStyle w:val="Heading4"/>
      </w:pPr>
      <w:bookmarkStart w:id="27" w:name="_Toc83226899"/>
      <w:r w:rsidRPr="00583848">
        <w:t>5.</w:t>
      </w:r>
      <w:r w:rsidR="00453448">
        <w:t>3.2.2</w:t>
      </w:r>
      <w:r w:rsidR="00453448">
        <w:tab/>
        <w:t>Directly provisioned and t</w:t>
      </w:r>
      <w:r w:rsidRPr="00583848">
        <w:t>riggered POIs</w:t>
      </w:r>
      <w:bookmarkEnd w:id="27"/>
    </w:p>
    <w:p w14:paraId="5990194F" w14:textId="106D1332" w:rsidR="00C846F0" w:rsidRDefault="00C846F0" w:rsidP="00C846F0">
      <w:r w:rsidRPr="00583848">
        <w:t xml:space="preserve">POIs </w:t>
      </w:r>
      <w:r w:rsidR="00F25638" w:rsidRPr="00583848">
        <w:t>are</w:t>
      </w:r>
      <w:r w:rsidRPr="00583848">
        <w:t xml:space="preserve"> divided into two categories</w:t>
      </w:r>
      <w:r w:rsidR="008D03FB" w:rsidRPr="00583848">
        <w:t>:</w:t>
      </w:r>
    </w:p>
    <w:p w14:paraId="43861096" w14:textId="2E8CEEF2" w:rsidR="00445B2C" w:rsidRDefault="00445B2C" w:rsidP="00445B2C">
      <w:pPr>
        <w:pStyle w:val="B1"/>
      </w:pPr>
      <w:r>
        <w:t>-</w:t>
      </w:r>
      <w:r w:rsidR="00A77AF4">
        <w:tab/>
        <w:t>Directly p</w:t>
      </w:r>
      <w:r w:rsidR="00A77AF4" w:rsidRPr="00583848">
        <w:t>rovisioned POIs are provisioned by the LIPF</w:t>
      </w:r>
      <w:r w:rsidR="00A77AF4">
        <w:t>.</w:t>
      </w:r>
    </w:p>
    <w:p w14:paraId="7B8C9160" w14:textId="1FC7DA81" w:rsidR="00C846F0" w:rsidRPr="00583848" w:rsidRDefault="00A77AF4" w:rsidP="00A77AF4">
      <w:pPr>
        <w:pStyle w:val="B1"/>
      </w:pPr>
      <w:r>
        <w:t>-</w:t>
      </w:r>
      <w:r>
        <w:tab/>
      </w:r>
      <w:r w:rsidRPr="00583848">
        <w:t>Triggered POIs are triggered by a Triggering Function</w:t>
      </w:r>
      <w:r>
        <w:t xml:space="preserve"> (TF)</w:t>
      </w:r>
      <w:r w:rsidRPr="00583848">
        <w:t xml:space="preserve"> (see clause 5.3.3).</w:t>
      </w:r>
    </w:p>
    <w:p w14:paraId="24CB15FC" w14:textId="03541A80" w:rsidR="002775EA" w:rsidRPr="00583848" w:rsidRDefault="00453448" w:rsidP="00F77F99">
      <w:r>
        <w:t>The directly p</w:t>
      </w:r>
      <w:r w:rsidR="002775EA" w:rsidRPr="00583848">
        <w:t>rovisioned POIs detect the target</w:t>
      </w:r>
      <w:r w:rsidR="00DB7B88">
        <w:t>'</w:t>
      </w:r>
      <w:r w:rsidR="002775EA" w:rsidRPr="00583848">
        <w:t xml:space="preserve">s communications that need to be intercepted, and then derive the intercept related information or communication contents from that target communications depending on the POI </w:t>
      </w:r>
      <w:r>
        <w:t>type (see clause 5.3.2.3). The t</w:t>
      </w:r>
      <w:r w:rsidR="002775EA" w:rsidRPr="00583848">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583848" w:rsidRDefault="00C846F0" w:rsidP="00C846F0">
      <w:pPr>
        <w:pStyle w:val="Heading4"/>
      </w:pPr>
      <w:bookmarkStart w:id="28" w:name="_Toc83226900"/>
      <w:r w:rsidRPr="00583848">
        <w:t>5.3.2.3</w:t>
      </w:r>
      <w:r w:rsidRPr="00583848">
        <w:tab/>
        <w:t>IRI-POIs and CC-POIs</w:t>
      </w:r>
      <w:bookmarkEnd w:id="28"/>
    </w:p>
    <w:p w14:paraId="7B760890" w14:textId="40EDF07D" w:rsidR="00C846F0" w:rsidRDefault="00C846F0" w:rsidP="00C846F0">
      <w:r w:rsidRPr="00583848">
        <w:t xml:space="preserve">POIs </w:t>
      </w:r>
      <w:r w:rsidR="00F25638" w:rsidRPr="00583848">
        <w:t xml:space="preserve">are </w:t>
      </w:r>
      <w:r w:rsidRPr="00583848">
        <w:t xml:space="preserve">divided into two </w:t>
      </w:r>
      <w:r w:rsidR="00B135E7" w:rsidRPr="00583848">
        <w:t xml:space="preserve">types for each </w:t>
      </w:r>
      <w:r w:rsidRPr="00583848">
        <w:t>categor</w:t>
      </w:r>
      <w:r w:rsidR="00B135E7" w:rsidRPr="00583848">
        <w:t>y</w:t>
      </w:r>
      <w:r w:rsidRPr="00583848">
        <w:t xml:space="preserve"> </w:t>
      </w:r>
      <w:r w:rsidR="00FD7431" w:rsidRPr="00583848">
        <w:t>based on</w:t>
      </w:r>
      <w:r w:rsidRPr="00583848">
        <w:t xml:space="preserve"> the </w:t>
      </w:r>
      <w:r w:rsidR="00FD7431" w:rsidRPr="00583848">
        <w:t>type of</w:t>
      </w:r>
      <w:r w:rsidRPr="00583848">
        <w:t xml:space="preserve"> data they send to the MDF (see clause 5.3.4)</w:t>
      </w:r>
      <w:r w:rsidR="008D03FB" w:rsidRPr="00583848">
        <w:t>:</w:t>
      </w:r>
    </w:p>
    <w:p w14:paraId="032FB8F7" w14:textId="119CEDF1" w:rsidR="00A77AF4" w:rsidRDefault="00A77AF4" w:rsidP="00A77AF4">
      <w:pPr>
        <w:pStyle w:val="B1"/>
      </w:pPr>
      <w:r>
        <w:t>-</w:t>
      </w:r>
      <w:r w:rsidR="008D4BE8">
        <w:tab/>
      </w:r>
      <w:r w:rsidR="008D4BE8" w:rsidRPr="00583848">
        <w:t>IRI-POI delivers xIRI to the MDF2</w:t>
      </w:r>
      <w:r w:rsidR="008D4BE8">
        <w:t>.</w:t>
      </w:r>
    </w:p>
    <w:p w14:paraId="261CB02E" w14:textId="0494DE7F" w:rsidR="00C846F0" w:rsidRPr="00583848" w:rsidRDefault="008D4BE8" w:rsidP="008D4BE8">
      <w:pPr>
        <w:pStyle w:val="B1"/>
      </w:pPr>
      <w:r>
        <w:t>-</w:t>
      </w:r>
      <w:r>
        <w:tab/>
      </w:r>
      <w:r w:rsidRPr="00583848">
        <w:t>CC-POI delivers xCC to the MDF3.</w:t>
      </w:r>
    </w:p>
    <w:p w14:paraId="359F9813" w14:textId="01DA80B3" w:rsidR="00C846F0" w:rsidRPr="00583848" w:rsidRDefault="00C846F0" w:rsidP="00C846F0">
      <w:r w:rsidRPr="00583848">
        <w:t xml:space="preserve">Both IRI-POIs and CC-POIs </w:t>
      </w:r>
      <w:r w:rsidR="00F25638" w:rsidRPr="00583848">
        <w:t>are either</w:t>
      </w:r>
      <w:r w:rsidRPr="00583848">
        <w:t xml:space="preserve"> directly provisioned or triggered (see clause 5.3.2.2)</w:t>
      </w:r>
      <w:r w:rsidR="008D03FB" w:rsidRPr="00583848">
        <w:t>.</w:t>
      </w:r>
    </w:p>
    <w:p w14:paraId="263D1638" w14:textId="7F05DD9A" w:rsidR="001B3C4D" w:rsidRPr="00583848" w:rsidRDefault="001B3C4D" w:rsidP="001B3C4D">
      <w:r>
        <w:t xml:space="preserve">In the present document, an xIRI is identified with the event that has caused its generation within the IRI-POI. </w:t>
      </w:r>
    </w:p>
    <w:p w14:paraId="5A1D9732" w14:textId="2EEDE99B" w:rsidR="005C17B3" w:rsidRPr="00583848" w:rsidRDefault="005C17B3" w:rsidP="00CC3428">
      <w:pPr>
        <w:pStyle w:val="Heading4"/>
      </w:pPr>
      <w:bookmarkStart w:id="29" w:name="_Toc83226901"/>
      <w:r w:rsidRPr="00583848">
        <w:t>5.3.2.4</w:t>
      </w:r>
      <w:r w:rsidRPr="00583848">
        <w:tab/>
      </w:r>
      <w:r w:rsidR="00453448">
        <w:t>Failure h</w:t>
      </w:r>
      <w:r w:rsidR="00FD7431" w:rsidRPr="00583848">
        <w:t>andling</w:t>
      </w:r>
      <w:bookmarkEnd w:id="29"/>
    </w:p>
    <w:p w14:paraId="3C3E504D" w14:textId="5687CF5C" w:rsidR="005C17B3" w:rsidRPr="00583848" w:rsidRDefault="005C17B3" w:rsidP="00B9438E">
      <w:r w:rsidRPr="00583848">
        <w:t>In case a network procedure involving the target UE and requiring the generation of a</w:t>
      </w:r>
      <w:r w:rsidR="00BE4690" w:rsidRPr="00583848">
        <w:t>n</w:t>
      </w:r>
      <w:r w:rsidRPr="00583848">
        <w:t xml:space="preserve"> xIRI fails, the IRI-POI shall </w:t>
      </w:r>
      <w:r w:rsidR="00FE61EF" w:rsidRPr="00583848">
        <w:t xml:space="preserve">be able to </w:t>
      </w:r>
      <w:r w:rsidR="00795915" w:rsidRPr="00583848">
        <w:t xml:space="preserve">report </w:t>
      </w:r>
      <w:r w:rsidRPr="00583848">
        <w:t>the failure reason available from the involved network protocol.</w:t>
      </w:r>
    </w:p>
    <w:p w14:paraId="73E7C305" w14:textId="4802EC3C" w:rsidR="00C846F0" w:rsidRPr="00583848" w:rsidRDefault="00C846F0" w:rsidP="00C846F0">
      <w:pPr>
        <w:pStyle w:val="Heading3"/>
      </w:pPr>
      <w:bookmarkStart w:id="30" w:name="_Toc83226902"/>
      <w:r w:rsidRPr="00583848">
        <w:t>5.3.3</w:t>
      </w:r>
      <w:r w:rsidRPr="00583848">
        <w:tab/>
        <w:t>Triggering Function</w:t>
      </w:r>
      <w:bookmarkEnd w:id="30"/>
    </w:p>
    <w:p w14:paraId="4FDE0FEC" w14:textId="77777777" w:rsidR="00555D2F" w:rsidRPr="00271CF2" w:rsidRDefault="00555D2F" w:rsidP="00555D2F">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583848" w:rsidRDefault="00C846F0" w:rsidP="00C846F0">
      <w:r w:rsidRPr="00583848">
        <w:t>As a part of this triggering, the Trigger</w:t>
      </w:r>
      <w:r w:rsidR="00FD7431" w:rsidRPr="00583848">
        <w:t>ing</w:t>
      </w:r>
      <w:r w:rsidRPr="00583848">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583848" w:rsidRDefault="00C846F0" w:rsidP="00C846F0">
      <w:r w:rsidRPr="00583848">
        <w:t xml:space="preserve">A Triggering Function may interact with other POIs to obtain correlation information. Details of this interface are not specified by the </w:t>
      </w:r>
      <w:r w:rsidR="00453448">
        <w:t>present</w:t>
      </w:r>
      <w:r w:rsidRPr="00583848">
        <w:t xml:space="preserve"> document.</w:t>
      </w:r>
    </w:p>
    <w:p w14:paraId="3DCDA012" w14:textId="77777777" w:rsidR="00F73DE3" w:rsidRPr="00271CF2" w:rsidRDefault="00F73DE3" w:rsidP="00F73DE3">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583848" w:rsidRDefault="00C846F0" w:rsidP="00C846F0">
      <w:r w:rsidRPr="00583848">
        <w:lastRenderedPageBreak/>
        <w:t>The Triggering Function that triggers CC-POI is referred to as a CC-TF and the Triggering Function that triggers an IR</w:t>
      </w:r>
      <w:r w:rsidR="00114AE5" w:rsidRPr="00583848">
        <w:t>I-POI is referred to as IRI-TF.</w:t>
      </w:r>
    </w:p>
    <w:p w14:paraId="26C7A5DB" w14:textId="7F71BC94" w:rsidR="000026B6" w:rsidRPr="00583848" w:rsidRDefault="000026B6" w:rsidP="000026B6">
      <w:pPr>
        <w:pStyle w:val="Heading3"/>
      </w:pPr>
      <w:bookmarkStart w:id="31" w:name="_Toc83226903"/>
      <w:r w:rsidRPr="00583848">
        <w:t>5.3.</w:t>
      </w:r>
      <w:r w:rsidR="00C846F0" w:rsidRPr="00583848">
        <w:t>4</w:t>
      </w:r>
      <w:r w:rsidRPr="00583848">
        <w:tab/>
        <w:t>Mediation and Delivery Function (MDF)</w:t>
      </w:r>
      <w:bookmarkEnd w:id="31"/>
    </w:p>
    <w:p w14:paraId="543294C1" w14:textId="6E36B0C6" w:rsidR="000026B6" w:rsidRPr="00583848" w:rsidRDefault="000026B6" w:rsidP="000026B6">
      <w:r w:rsidRPr="00583848">
        <w:t xml:space="preserve">The </w:t>
      </w:r>
      <w:r w:rsidRPr="00583848">
        <w:rPr>
          <w:b/>
        </w:rPr>
        <w:t>Mediation and Delivery Function (MDF)</w:t>
      </w:r>
      <w:r w:rsidRPr="00583848">
        <w:t xml:space="preserve"> delivers the Interception Product to the Law Enforcem</w:t>
      </w:r>
      <w:r w:rsidR="00FB54A4" w:rsidRPr="00583848">
        <w:t>ent Monitoring Facility (LEMF).</w:t>
      </w:r>
    </w:p>
    <w:p w14:paraId="338193EB" w14:textId="6DCCC1AB" w:rsidR="000026B6" w:rsidRPr="00583848" w:rsidRDefault="000026B6" w:rsidP="000026B6">
      <w:r w:rsidRPr="00583848">
        <w:t xml:space="preserve">Two </w:t>
      </w:r>
      <w:r w:rsidR="00FB54A4" w:rsidRPr="00583848">
        <w:t xml:space="preserve">variations of MDF are defined: </w:t>
      </w:r>
      <w:r w:rsidR="00EC27C5">
        <w:t>MDF2 and MDF3.</w:t>
      </w:r>
    </w:p>
    <w:p w14:paraId="0D14761E" w14:textId="6524967E" w:rsidR="000026B6" w:rsidRPr="00583848" w:rsidRDefault="000026B6" w:rsidP="000026B6">
      <w:r w:rsidRPr="00583848">
        <w:t xml:space="preserve">MDF2 generates the IRI messages from the </w:t>
      </w:r>
      <w:r w:rsidR="002F1E51" w:rsidRPr="00583848">
        <w:t>xIRI</w:t>
      </w:r>
      <w:r w:rsidRPr="00583848">
        <w:t xml:space="preserve"> and sends them to o</w:t>
      </w:r>
      <w:r w:rsidR="00891C99" w:rsidRPr="00583848">
        <w:t xml:space="preserve">ne or more LEMFs. </w:t>
      </w:r>
      <w:r w:rsidRPr="00583848">
        <w:t xml:space="preserve">The MDF3 generates the CC from the </w:t>
      </w:r>
      <w:r w:rsidR="002F1E51" w:rsidRPr="00583848">
        <w:t>xCC</w:t>
      </w:r>
      <w:r w:rsidRPr="00583848">
        <w:t xml:space="preserve"> and delivers </w:t>
      </w:r>
      <w:r w:rsidR="00FD7431" w:rsidRPr="00583848">
        <w:t>it</w:t>
      </w:r>
      <w:r w:rsidRPr="00583848">
        <w:t xml:space="preserve"> to one or more intercepting LEMFs. An overview of this </w:t>
      </w:r>
      <w:r w:rsidR="000B114A" w:rsidRPr="00583848">
        <w:t>is shown in figure 5.3-2 below.</w:t>
      </w:r>
    </w:p>
    <w:p w14:paraId="650404E9" w14:textId="456DB98E" w:rsidR="000026B6" w:rsidRPr="00583848" w:rsidRDefault="0043684F" w:rsidP="00FB54A4">
      <w:pPr>
        <w:pStyle w:val="TH"/>
      </w:pPr>
      <w:r w:rsidRPr="00583848">
        <w:rPr>
          <w:lang w:eastAsia="ja-JP"/>
        </w:rPr>
        <w:object w:dxaOrig="5316" w:dyaOrig="5628" w14:anchorId="77925FAF">
          <v:shape id="_x0000_i1026" type="#_x0000_t75" style="width:266pt;height:281.35pt" o:ole="">
            <v:imagedata r:id="rId17" o:title=""/>
          </v:shape>
          <o:OLEObject Type="Embed" ProgID="Visio.Drawing.15" ShapeID="_x0000_i1026" DrawAspect="Content" ObjectID="_1786703122" r:id="rId18"/>
        </w:object>
      </w:r>
    </w:p>
    <w:p w14:paraId="663D3855" w14:textId="77777777" w:rsidR="000026B6" w:rsidRPr="00583848" w:rsidRDefault="000026B6" w:rsidP="00CB28A6">
      <w:pPr>
        <w:pStyle w:val="TF"/>
        <w:widowControl w:val="0"/>
      </w:pPr>
      <w:r w:rsidRPr="00583848">
        <w:t>Figure 5.3-2: MDF2 and MDF3</w:t>
      </w:r>
    </w:p>
    <w:p w14:paraId="55A6FEFA" w14:textId="0CFFACBE" w:rsidR="000026B6" w:rsidRPr="00583848" w:rsidRDefault="000026B6" w:rsidP="000026B6">
      <w:pPr>
        <w:spacing w:before="120"/>
      </w:pPr>
      <w:r w:rsidRPr="00583848">
        <w:t>The MDF2 and MDF3 are provisioned by the LIPF with the intercept information necessary to deliver the IRI and</w:t>
      </w:r>
      <w:r w:rsidR="00F06C0F" w:rsidRPr="00583848">
        <w:t>/or</w:t>
      </w:r>
      <w:r w:rsidR="000B442D" w:rsidRPr="00583848">
        <w:t xml:space="preserve"> CC to one or more LEMFs.</w:t>
      </w:r>
    </w:p>
    <w:p w14:paraId="427B92DE" w14:textId="4A5CC0BC" w:rsidR="0043684F" w:rsidRPr="00583848" w:rsidRDefault="0043684F" w:rsidP="0043684F">
      <w:pPr>
        <w:spacing w:before="120"/>
        <w:rPr>
          <w:rFonts w:ascii="Arial" w:hAnsi="Arial"/>
          <w:bCs/>
        </w:rPr>
      </w:pPr>
      <w:r w:rsidRPr="00583848">
        <w:t>The LI_MDF interface between MDF2 and MDF3 (shown in figure 5.3-2) allows the MDF3 and MDF2 to exchan</w:t>
      </w:r>
      <w:r w:rsidR="000B442D" w:rsidRPr="00583848">
        <w:t>ge information between the two.</w:t>
      </w:r>
    </w:p>
    <w:p w14:paraId="011B959F" w14:textId="524708DA" w:rsidR="000026B6" w:rsidRPr="00583848" w:rsidRDefault="000026B6" w:rsidP="000026B6">
      <w:pPr>
        <w:pStyle w:val="Heading3"/>
      </w:pPr>
      <w:bookmarkStart w:id="32" w:name="_Toc83226904"/>
      <w:r w:rsidRPr="00583848">
        <w:t>5.3.</w:t>
      </w:r>
      <w:r w:rsidR="00C846F0" w:rsidRPr="00583848">
        <w:t>5</w:t>
      </w:r>
      <w:r w:rsidRPr="00583848">
        <w:tab/>
        <w:t>Administrati</w:t>
      </w:r>
      <w:r w:rsidR="00980557">
        <w:t>on</w:t>
      </w:r>
      <w:r w:rsidRPr="00583848">
        <w:t xml:space="preserve"> Function (ADMF)</w:t>
      </w:r>
      <w:bookmarkEnd w:id="32"/>
    </w:p>
    <w:p w14:paraId="685821C6" w14:textId="314B230A" w:rsidR="001E250B" w:rsidRPr="00583848" w:rsidRDefault="001E250B" w:rsidP="00CC3428">
      <w:pPr>
        <w:pStyle w:val="Heading4"/>
      </w:pPr>
      <w:bookmarkStart w:id="33" w:name="_Toc83226905"/>
      <w:r w:rsidRPr="00583848">
        <w:t>5.3.</w:t>
      </w:r>
      <w:r w:rsidR="007E674C" w:rsidRPr="00583848">
        <w:t>5</w:t>
      </w:r>
      <w:r w:rsidRPr="00583848">
        <w:t>.1</w:t>
      </w:r>
      <w:r w:rsidRPr="00583848">
        <w:tab/>
        <w:t>General</w:t>
      </w:r>
      <w:bookmarkEnd w:id="33"/>
    </w:p>
    <w:p w14:paraId="49ACE96E" w14:textId="3EF682CA" w:rsidR="00055A14" w:rsidRDefault="00687D7D" w:rsidP="000026B6">
      <w:r w:rsidRPr="00767E0F">
        <w:t xml:space="preserve">The </w:t>
      </w:r>
      <w:r w:rsidRPr="00055A14">
        <w:t>Administration Function (ADMF)</w:t>
      </w:r>
      <w:r w:rsidRPr="00767E0F">
        <w:t xml:space="preserve"> provides the CSP's administrative and management functions for the LI capability</w:t>
      </w:r>
      <w:r>
        <w:t xml:space="preserve">. This </w:t>
      </w:r>
      <w:r w:rsidRPr="00767E0F">
        <w:t>includ</w:t>
      </w:r>
      <w:r>
        <w:t xml:space="preserve">es overall responsibility for the </w:t>
      </w:r>
      <w:r w:rsidRPr="00767E0F">
        <w:t>provisioning</w:t>
      </w:r>
      <w:r>
        <w:t xml:space="preserve">/activating, modifying, </w:t>
      </w:r>
      <w:r w:rsidRPr="00767E0F">
        <w:t xml:space="preserve">and </w:t>
      </w:r>
      <w:r>
        <w:t>de-activating/</w:t>
      </w:r>
      <w:r w:rsidRPr="00767E0F">
        <w:t>de-provisioning the Point(s) Of Interception (POI), Triggering Functions (TF)</w:t>
      </w:r>
      <w:r>
        <w:t>,</w:t>
      </w:r>
      <w:r w:rsidRPr="00767E0F">
        <w:t xml:space="preserve"> and the Mediation and Delivery Functions (MDF)</w:t>
      </w:r>
      <w:r w:rsidR="00055A14">
        <w:t>.</w:t>
      </w:r>
      <w:r w:rsidR="00C53428" w:rsidRPr="00C53428">
        <w:t xml:space="preserve"> </w:t>
      </w:r>
      <w:r w:rsidR="00C53428">
        <w:t>The ADMF is also responsible managing the Identifier Event Functions (IEF) and Identifier Caching Function (ICF).</w:t>
      </w:r>
    </w:p>
    <w:p w14:paraId="1A47A133" w14:textId="219B0E35" w:rsidR="000026B6" w:rsidRDefault="00055A14" w:rsidP="000026B6">
      <w:r>
        <w:t>The ADMF</w:t>
      </w:r>
      <w:r w:rsidR="000026B6" w:rsidRPr="00583848">
        <w:t xml:space="preserve"> incl</w:t>
      </w:r>
      <w:r w:rsidR="000B442D" w:rsidRPr="00583848">
        <w:t xml:space="preserve">udes </w:t>
      </w:r>
      <w:r w:rsidR="00D979B8">
        <w:t>four</w:t>
      </w:r>
      <w:r w:rsidR="000B442D" w:rsidRPr="00583848">
        <w:t xml:space="preserve"> logical </w:t>
      </w:r>
      <w:r w:rsidR="00D61D4B">
        <w:t>sub-</w:t>
      </w:r>
      <w:r w:rsidR="000B442D" w:rsidRPr="00583848">
        <w:t>functions:</w:t>
      </w:r>
    </w:p>
    <w:p w14:paraId="5912219E" w14:textId="3698AD34" w:rsidR="008D4BE8" w:rsidRDefault="00983EF4" w:rsidP="00452D32">
      <w:pPr>
        <w:pStyle w:val="B1"/>
      </w:pPr>
      <w:r>
        <w:t>-</w:t>
      </w:r>
      <w:r>
        <w:tab/>
      </w:r>
      <w:r w:rsidRPr="00583848">
        <w:t>Lawful Intercept</w:t>
      </w:r>
      <w:r>
        <w:t>ion</w:t>
      </w:r>
      <w:r w:rsidRPr="00583848">
        <w:t xml:space="preserve"> Control Function (LICF)</w:t>
      </w:r>
      <w:r>
        <w:t>.</w:t>
      </w:r>
    </w:p>
    <w:p w14:paraId="1B670ADB" w14:textId="475BF7B0" w:rsidR="000026B6" w:rsidRPr="00583848" w:rsidRDefault="00983EF4" w:rsidP="00983EF4">
      <w:pPr>
        <w:pStyle w:val="B1"/>
      </w:pPr>
      <w:r>
        <w:lastRenderedPageBreak/>
        <w:t>-</w:t>
      </w:r>
      <w:r>
        <w:tab/>
      </w:r>
      <w:r w:rsidRPr="00583848">
        <w:t>Lawful Intercept</w:t>
      </w:r>
      <w:r>
        <w:t>ion</w:t>
      </w:r>
      <w:r w:rsidRPr="00583848">
        <w:t xml:space="preserve"> Provisioning Function (LIPF).</w:t>
      </w:r>
    </w:p>
    <w:p w14:paraId="7D386AE1" w14:textId="77777777" w:rsidR="006A04C2" w:rsidRDefault="006A04C2" w:rsidP="006A04C2">
      <w:pPr>
        <w:pStyle w:val="B1"/>
      </w:pPr>
      <w:r>
        <w:t>-</w:t>
      </w:r>
      <w:r>
        <w:tab/>
        <w:t>Identifier Query Function (IQF).</w:t>
      </w:r>
    </w:p>
    <w:p w14:paraId="786930F2" w14:textId="77777777" w:rsidR="006A04C2" w:rsidRPr="00583848" w:rsidRDefault="006A04C2" w:rsidP="006A04C2">
      <w:pPr>
        <w:pStyle w:val="B1"/>
      </w:pPr>
      <w:r>
        <w:t>-</w:t>
      </w:r>
      <w:r>
        <w:tab/>
      </w:r>
      <w:r w:rsidRPr="00583848">
        <w:t>Certificate Authority (CA)</w:t>
      </w:r>
      <w:r>
        <w:t>.</w:t>
      </w:r>
    </w:p>
    <w:p w14:paraId="30F142FA" w14:textId="588E8356" w:rsidR="00B11725" w:rsidRPr="00583848" w:rsidRDefault="00B11725" w:rsidP="00F77F99">
      <w:pPr>
        <w:snapToGrid w:val="0"/>
      </w:pPr>
      <w:r w:rsidRPr="00583848">
        <w:t>Within one ADMF there is one LICF,</w:t>
      </w:r>
      <w:r w:rsidR="003D7630">
        <w:t xml:space="preserve"> one IQF</w:t>
      </w:r>
      <w:r w:rsidRPr="00583848">
        <w:t xml:space="preserve"> and at least one, but possibly multiple LIPFs.</w:t>
      </w:r>
    </w:p>
    <w:p w14:paraId="07B4E95A" w14:textId="77777777" w:rsidR="00642175" w:rsidRPr="00583848" w:rsidRDefault="00642175" w:rsidP="00642175">
      <w:pPr>
        <w:snapToGrid w:val="0"/>
      </w:pPr>
      <w:r w:rsidRPr="004D297E">
        <w:t>The LICF and LIPF communicate via the internal LI_ADMF interface</w:t>
      </w:r>
      <w:r>
        <w:t>, the details of which are outside the scope of the present document.</w:t>
      </w:r>
    </w:p>
    <w:p w14:paraId="429056D2" w14:textId="1D437AE8" w:rsidR="005F4325" w:rsidRPr="00583848" w:rsidRDefault="005F4325" w:rsidP="000026B6">
      <w:r w:rsidRPr="00583848">
        <w:t xml:space="preserve">The </w:t>
      </w:r>
      <w:r w:rsidR="003172AB" w:rsidRPr="00583848">
        <w:t>ADMF</w:t>
      </w:r>
      <w:r w:rsidRPr="00583848">
        <w:t xml:space="preserve"> contains the issuing Certificate Authority (CA) for all LI components (POIs, MDFs etc</w:t>
      </w:r>
      <w:r w:rsidR="00C81603" w:rsidRPr="00583848">
        <w:t>.</w:t>
      </w:r>
      <w:r w:rsidRPr="00583848">
        <w:t>). Further details are defined in clause 8.3.</w:t>
      </w:r>
    </w:p>
    <w:p w14:paraId="1E18573B" w14:textId="77777777" w:rsidR="00421E54" w:rsidRPr="00583848" w:rsidRDefault="00421E54" w:rsidP="00421E54">
      <w:r>
        <w:t>The IQF is used for handling identifier association requests. Further details are defined in clause 5.7.</w:t>
      </w:r>
    </w:p>
    <w:p w14:paraId="2DC2153E" w14:textId="6C71466D" w:rsidR="007E674C" w:rsidRPr="00583848" w:rsidRDefault="007E674C" w:rsidP="007E674C">
      <w:pPr>
        <w:pStyle w:val="NO"/>
      </w:pPr>
      <w:r w:rsidRPr="00583848">
        <w:t>NOTE:</w:t>
      </w:r>
      <w:r w:rsidRPr="00583848">
        <w:tab/>
        <w:t>It is assumed that the LICF</w:t>
      </w:r>
      <w:r w:rsidR="00421E54">
        <w:t xml:space="preserve"> and IQF are</w:t>
      </w:r>
      <w:r w:rsidRPr="00583848">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F6CF692" w14:textId="59E83E21" w:rsidR="002355CF" w:rsidRDefault="002355CF" w:rsidP="002355CF">
      <w:r>
        <w:t>For further details on the roles and responsibilities of the ADMF refer to Annex B.</w:t>
      </w:r>
    </w:p>
    <w:p w14:paraId="6DC43BEC" w14:textId="5E699DDB" w:rsidR="007E674C" w:rsidRPr="00583848" w:rsidRDefault="007E674C" w:rsidP="007E674C">
      <w:pPr>
        <w:pStyle w:val="Heading4"/>
      </w:pPr>
      <w:bookmarkStart w:id="34" w:name="_Toc83226906"/>
      <w:r w:rsidRPr="00583848">
        <w:t>5.3.5.2</w:t>
      </w:r>
      <w:r w:rsidRPr="00583848">
        <w:tab/>
        <w:t>LICF</w:t>
      </w:r>
      <w:bookmarkEnd w:id="34"/>
    </w:p>
    <w:p w14:paraId="1C3BB676" w14:textId="55D35BAB" w:rsidR="007E674C" w:rsidRPr="00583848" w:rsidRDefault="007E674C" w:rsidP="007E674C">
      <w:r w:rsidRPr="00583848">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583848">
        <w:t>.</w:t>
      </w:r>
      <w:r w:rsidRPr="00583848">
        <w:t>). The LICF is responsible for communication with administrative LEA systems (LI_HI1).</w:t>
      </w:r>
    </w:p>
    <w:p w14:paraId="39D38BBC" w14:textId="77777777" w:rsidR="007E674C" w:rsidRPr="00583848" w:rsidRDefault="007E674C" w:rsidP="007E674C">
      <w:r w:rsidRPr="00583848">
        <w:t>The LICF provides the intercept information derived from the warrant for provisioning at the POI, TF, MDF2 and MDF3.With the exception of the communication with the LEA, all other communication between the LICF and any other entities shall be proxied by the LIPF.</w:t>
      </w:r>
    </w:p>
    <w:p w14:paraId="2C312FFD" w14:textId="70516930" w:rsidR="007C07A8" w:rsidRDefault="007C07A8" w:rsidP="007C07A8">
      <w:r w:rsidRPr="00583848">
        <w:t>The LICF also maintains and authorises the master list of POIs,</w:t>
      </w:r>
      <w:r>
        <w:t xml:space="preserve"> IEFs, ICF,</w:t>
      </w:r>
      <w:r w:rsidRPr="00583848">
        <w:t xml:space="preserve"> TFs and MDFs. In dynamic networks the LIPF is responsible for providing the LICF with any necessary updates to the POI</w:t>
      </w:r>
      <w:r>
        <w:t xml:space="preserve">, </w:t>
      </w:r>
      <w:r w:rsidRPr="00583848">
        <w:t>TF</w:t>
      </w:r>
      <w:r>
        <w:t>, IEF, ICF</w:t>
      </w:r>
      <w:r w:rsidRPr="00583848">
        <w:t xml:space="preserve"> and MDF list.</w:t>
      </w:r>
    </w:p>
    <w:p w14:paraId="760AB4E1" w14:textId="110A1AB0" w:rsidR="007C07A8" w:rsidRDefault="007C07A8" w:rsidP="007C07A8">
      <w:r>
        <w:t>The LICF is responsible for management and audit of the IEF(s) and ICF proxied by the LIPF.</w:t>
      </w:r>
    </w:p>
    <w:p w14:paraId="13CA0FE1" w14:textId="77777777" w:rsidR="007C07A8" w:rsidRDefault="007C07A8" w:rsidP="007C07A8">
      <w:r>
        <w:t>The LICF shall support activating and deactivating of IEF identifier association reporting capabilities on a per IEF basis proxied by the LIPF.</w:t>
      </w:r>
    </w:p>
    <w:p w14:paraId="49CFF332" w14:textId="77777777" w:rsidR="007C07A8" w:rsidRDefault="007C07A8" w:rsidP="007C07A8">
      <w:r>
        <w:t>The LICF shall provide the I</w:t>
      </w:r>
      <w:r w:rsidRPr="006E0771">
        <w:t xml:space="preserve">QF </w:t>
      </w:r>
      <w:r>
        <w:t>with information relating to IEFs and ICF necessary for the IQF to handle queries from the LEA and obtain answers to such queries.</w:t>
      </w:r>
    </w:p>
    <w:p w14:paraId="49B19171" w14:textId="77777777" w:rsidR="007C07A8" w:rsidRDefault="007C07A8" w:rsidP="007C07A8">
      <w:r>
        <w:t>If the LICF deactivates event record reporting to an IEF, the LICF shall also instruct the ICF to immediately delete all cached identifier associations which the ICF had received from that IEF.</w:t>
      </w:r>
    </w:p>
    <w:p w14:paraId="3C257272" w14:textId="77777777" w:rsidR="007C07A8" w:rsidRDefault="007C07A8" w:rsidP="007C07A8">
      <w:r>
        <w:t>The LICF shall ensure that the ICF is always activated before IEFs and de-activated after IEFs to ensure that data loss does not occur due to an IEF sending events before an ICF is configured to receive them.</w:t>
      </w:r>
    </w:p>
    <w:p w14:paraId="130E3F5B" w14:textId="4C421460" w:rsidR="007E674C" w:rsidRPr="00583848" w:rsidRDefault="007E674C" w:rsidP="00CC3428">
      <w:pPr>
        <w:pStyle w:val="Heading4"/>
      </w:pPr>
      <w:bookmarkStart w:id="35" w:name="_Toc83226907"/>
      <w:r w:rsidRPr="00583848">
        <w:t>5.3.5.3</w:t>
      </w:r>
      <w:r w:rsidRPr="00583848">
        <w:tab/>
        <w:t>LIPF</w:t>
      </w:r>
      <w:bookmarkEnd w:id="35"/>
    </w:p>
    <w:p w14:paraId="4C92286B" w14:textId="0A2BE412" w:rsidR="000026B6" w:rsidRPr="00583848" w:rsidRDefault="000026B6" w:rsidP="000026B6">
      <w:r w:rsidRPr="00583848">
        <w:t xml:space="preserve">The LIPF provisions all the applicable POIs, </w:t>
      </w:r>
      <w:r w:rsidR="00FD7431" w:rsidRPr="00583848">
        <w:t xml:space="preserve">TFs and </w:t>
      </w:r>
      <w:r w:rsidRPr="00583848">
        <w:t>MDF</w:t>
      </w:r>
      <w:r w:rsidR="00FD7431" w:rsidRPr="00583848">
        <w:t>s</w:t>
      </w:r>
      <w:r w:rsidRPr="00583848">
        <w:t>.</w:t>
      </w:r>
    </w:p>
    <w:p w14:paraId="7A3BFFD4" w14:textId="4FA5DA17" w:rsidR="007E674C" w:rsidRPr="00583848" w:rsidRDefault="007E674C" w:rsidP="007E674C">
      <w:r w:rsidRPr="00583848">
        <w:t xml:space="preserve">The role of the LIPF varies depending on implementation </w:t>
      </w:r>
      <w:r w:rsidR="00561F93" w:rsidRPr="00583848">
        <w:t xml:space="preserve">of network functions and of the ADMF itself </w:t>
      </w:r>
      <w:r w:rsidRPr="00583848">
        <w:t>(e.g. virtual or non-virtual).</w:t>
      </w:r>
    </w:p>
    <w:p w14:paraId="6AD25B67" w14:textId="4D21AB0F" w:rsidR="007E674C" w:rsidRPr="00583848" w:rsidRDefault="007E674C" w:rsidP="000F56A9">
      <w:pPr>
        <w:tabs>
          <w:tab w:val="left" w:pos="6663"/>
        </w:tabs>
      </w:pPr>
      <w:r w:rsidRPr="00583848">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583848">
        <w:t>LI_</w:t>
      </w:r>
      <w:r w:rsidRPr="00583848">
        <w:t>X1 messages from and to the LICF.</w:t>
      </w:r>
    </w:p>
    <w:p w14:paraId="23097422" w14:textId="6206346E" w:rsidR="007E674C" w:rsidRPr="00583848" w:rsidRDefault="007E674C" w:rsidP="007E674C">
      <w:r w:rsidRPr="00583848">
        <w:t>In scenarios where the ADMF is required to take an active role in POI triggering, the LIPF is responsible for receiving triggering information (e.g. from an IRI-TF) and forwarding the trigger to the appropriate POI</w:t>
      </w:r>
      <w:r w:rsidR="00FD7431" w:rsidRPr="00583848">
        <w:t>.</w:t>
      </w:r>
      <w:r w:rsidRPr="00583848">
        <w:t xml:space="preserve"> </w:t>
      </w:r>
    </w:p>
    <w:p w14:paraId="3CB8FD9D" w14:textId="23165E11" w:rsidR="007E674C" w:rsidRPr="00583848" w:rsidRDefault="007E674C" w:rsidP="007E674C">
      <w:r w:rsidRPr="00583848">
        <w:lastRenderedPageBreak/>
        <w:t>For directly provisioned POIs, TFs and MDFs, the LIPF will forward all LI administration instructions from the LICF to the intended destination POI, TF or MDF.</w:t>
      </w:r>
    </w:p>
    <w:p w14:paraId="1FE651E5" w14:textId="02046E35" w:rsidR="007E674C" w:rsidRPr="00583848" w:rsidRDefault="007E674C" w:rsidP="007E674C">
      <w:r w:rsidRPr="00583848">
        <w:t>In SBA</w:t>
      </w:r>
      <w:r w:rsidR="005B4D62" w:rsidRPr="00583848">
        <w:t xml:space="preserve"> as defined in TS 23.501 </w:t>
      </w:r>
      <w:r w:rsidR="009B7FA8" w:rsidRPr="00583848">
        <w:t>[2]</w:t>
      </w:r>
      <w:r w:rsidRPr="00583848">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583848" w:rsidRDefault="007E674C" w:rsidP="007E674C">
      <w:r w:rsidRPr="00583848">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Default="00D53CD3" w:rsidP="00D53CD3">
      <w:pPr>
        <w:pStyle w:val="Heading4"/>
      </w:pPr>
      <w:bookmarkStart w:id="36" w:name="_Toc83226908"/>
      <w:r>
        <w:t>5.3.5.4</w:t>
      </w:r>
      <w:r>
        <w:tab/>
        <w:t>IQF</w:t>
      </w:r>
      <w:bookmarkEnd w:id="36"/>
    </w:p>
    <w:p w14:paraId="10E45D8A" w14:textId="1C301125" w:rsidR="00D53CD3" w:rsidRDefault="00D53CD3" w:rsidP="00D53CD3">
      <w:r>
        <w:t>The IQF is the function responsible for receiving and responding to dedicated LEA real-time queries for identifier associations. Further details of the IQF are defined in clause 5.7.2.1.</w:t>
      </w:r>
    </w:p>
    <w:p w14:paraId="59A02EF2" w14:textId="698FE8D0" w:rsidR="00805787" w:rsidRDefault="00805787" w:rsidP="00805787">
      <w:pPr>
        <w:pStyle w:val="Heading4"/>
      </w:pPr>
      <w:bookmarkStart w:id="37" w:name="_Toc83226909"/>
      <w:r>
        <w:t>5.3.5.</w:t>
      </w:r>
      <w:r w:rsidR="00D53CD3">
        <w:t>5</w:t>
      </w:r>
      <w:r>
        <w:tab/>
        <w:t>LI Function Selection</w:t>
      </w:r>
      <w:bookmarkEnd w:id="37"/>
    </w:p>
    <w:p w14:paraId="7135E2E3" w14:textId="2BAECAA9" w:rsidR="00805787" w:rsidRDefault="00805787" w:rsidP="00805787">
      <w:r>
        <w:t xml:space="preserve">The LICF and LIPF shall support selective management and provisioning of groups of POIs, TFs and IEFs, </w:t>
      </w:r>
      <w:r w:rsidRPr="00785289">
        <w:t>based on the warrant parameters (e.g., service scope, target identities), the target UE type and profile (e.g. a smartphone, a CIoT device) and the CSP</w:t>
      </w:r>
      <w:r w:rsidR="00820A3D">
        <w:t>'</w:t>
      </w:r>
      <w:r w:rsidRPr="00785289">
        <w:t>s network deployment architecture and services implementation (e.g. Slicing, MEC and URLLC enablers, etc.), with the purpose of optimizing the LI system operation and avoiding its ov</w:t>
      </w:r>
      <w:r w:rsidR="00820A3D">
        <w:t>e</w:t>
      </w:r>
      <w:r w:rsidRPr="00785289">
        <w:t>r-provisioning.</w:t>
      </w:r>
      <w:r>
        <w:t xml:space="preserve"> This selective management and provisioning shall apply independently of architectural alternatives in clause 8.2.</w:t>
      </w:r>
    </w:p>
    <w:p w14:paraId="3B4E0AA9" w14:textId="4C20F533" w:rsidR="00805787" w:rsidRPr="00785289" w:rsidRDefault="00805787" w:rsidP="00805787">
      <w:r w:rsidRPr="00785289">
        <w:t>The selective management and provisioning of LI functions may be supported by ADMF’s GUI configuration capabilities, as well as by ADMF</w:t>
      </w:r>
      <w:r w:rsidR="00820A3D">
        <w:t>'</w:t>
      </w:r>
      <w:r w:rsidRPr="00785289">
        <w:t>s ability to obtain and use the CSP network data to drive its provisioning decisions.</w:t>
      </w:r>
    </w:p>
    <w:p w14:paraId="3BFBDA53" w14:textId="77777777" w:rsidR="00805787" w:rsidRDefault="00805787" w:rsidP="00805787">
      <w:r w:rsidRPr="00785289">
        <w:t>The following are examples of the ADMF’s configuration capabilities:</w:t>
      </w:r>
    </w:p>
    <w:p w14:paraId="47F36F54" w14:textId="77777777" w:rsidR="00805787" w:rsidRDefault="00805787" w:rsidP="00805787">
      <w:pPr>
        <w:pStyle w:val="B1"/>
      </w:pPr>
      <w:r>
        <w:t>-</w:t>
      </w:r>
      <w:r>
        <w:tab/>
        <w:t>Single or multiple POIs or TFs or IEFs.</w:t>
      </w:r>
    </w:p>
    <w:p w14:paraId="6102C6CD" w14:textId="77777777" w:rsidR="00805787" w:rsidRDefault="00805787" w:rsidP="00805787">
      <w:pPr>
        <w:pStyle w:val="B1"/>
      </w:pPr>
      <w:r>
        <w:t>-</w:t>
      </w:r>
      <w:r>
        <w:tab/>
        <w:t>Groups of one or more POIs, TFs, and IEFs of a specific parent NF type.</w:t>
      </w:r>
    </w:p>
    <w:p w14:paraId="429185C8" w14:textId="77777777" w:rsidR="00805787" w:rsidRDefault="00805787" w:rsidP="00805787">
      <w:pPr>
        <w:pStyle w:val="B1"/>
      </w:pPr>
      <w:r>
        <w:t>-</w:t>
      </w:r>
      <w:r>
        <w:tab/>
        <w:t>POIs, TFs, and IEFs associated with NFs in a specific slice.</w:t>
      </w:r>
    </w:p>
    <w:p w14:paraId="63C6254B" w14:textId="77777777" w:rsidR="00805787" w:rsidRDefault="00805787" w:rsidP="00805787">
      <w:pPr>
        <w:pStyle w:val="B1"/>
      </w:pPr>
      <w:r>
        <w:t>-</w:t>
      </w:r>
      <w:r>
        <w:tab/>
        <w:t>POIs, TFs, and IEFs independently where they are contained in the same parent NF.</w:t>
      </w:r>
    </w:p>
    <w:p w14:paraId="43918DB4" w14:textId="77777777" w:rsidR="00805787" w:rsidRDefault="00805787" w:rsidP="00805787">
      <w:pPr>
        <w:pStyle w:val="B1"/>
      </w:pPr>
      <w:r>
        <w:t>-</w:t>
      </w:r>
      <w:r>
        <w:tab/>
        <w:t>Enabling only specific services or features of POIs (individually and in groups).</w:t>
      </w:r>
    </w:p>
    <w:p w14:paraId="41F61BF7" w14:textId="77777777" w:rsidR="00805787" w:rsidRDefault="00805787" w:rsidP="00805787">
      <w:r>
        <w:t>Selective provisioning shall be supported on a per warrant basis.</w:t>
      </w:r>
    </w:p>
    <w:p w14:paraId="199BA9F3" w14:textId="5BE0CE16" w:rsidR="00805787" w:rsidRDefault="00805787" w:rsidP="00805787">
      <w:pPr>
        <w:pStyle w:val="NO"/>
      </w:pPr>
      <w:r>
        <w:t>NOTE:</w:t>
      </w:r>
      <w:r>
        <w:tab/>
        <w:t>The criteria by which the CSP decides which POIs, IEFs and TFs to select is outside the scope of the present document except where the ADMF is able to make selections using information provided by the SIRF (e.g. all POIs and TFs in a slice).</w:t>
      </w:r>
    </w:p>
    <w:p w14:paraId="1D7E4E27" w14:textId="12F7C3FD" w:rsidR="000026B6" w:rsidRPr="00583848" w:rsidRDefault="000026B6" w:rsidP="000026B6">
      <w:pPr>
        <w:pStyle w:val="Heading3"/>
      </w:pPr>
      <w:bookmarkStart w:id="38" w:name="_Toc83226910"/>
      <w:r w:rsidRPr="00583848">
        <w:t>5.3.</w:t>
      </w:r>
      <w:r w:rsidR="00C846F0" w:rsidRPr="00583848">
        <w:t>6</w:t>
      </w:r>
      <w:r w:rsidRPr="00583848">
        <w:tab/>
        <w:t>System Information Retrieval Function (SIRF)</w:t>
      </w:r>
      <w:bookmarkEnd w:id="38"/>
    </w:p>
    <w:p w14:paraId="2664A6E4" w14:textId="15E9B63F" w:rsidR="006A1F10" w:rsidRPr="00583848" w:rsidRDefault="000026B6" w:rsidP="006A1F10">
      <w:r w:rsidRPr="00583848">
        <w:t xml:space="preserve">The </w:t>
      </w:r>
      <w:r w:rsidRPr="00583848">
        <w:rPr>
          <w:b/>
        </w:rPr>
        <w:t>System Information Retrieval Function (SIRF)</w:t>
      </w:r>
      <w:r w:rsidRPr="00583848">
        <w:t xml:space="preserve"> is responsible for providing the LIPF with the system related information </w:t>
      </w:r>
      <w:r w:rsidR="006A1F10" w:rsidRPr="00583848">
        <w:t xml:space="preserve">for NFs that are known by the SIRF </w:t>
      </w:r>
      <w:r w:rsidRPr="00583848">
        <w:t xml:space="preserve">(e.g. </w:t>
      </w:r>
      <w:r w:rsidR="006A1F10" w:rsidRPr="00583848">
        <w:t xml:space="preserve">service </w:t>
      </w:r>
      <w:r w:rsidRPr="00583848">
        <w:t>topology)</w:t>
      </w:r>
      <w:r w:rsidR="006A1F10" w:rsidRPr="00583848">
        <w:t>.</w:t>
      </w:r>
      <w:r w:rsidR="003B7B59">
        <w:t xml:space="preserve"> </w:t>
      </w:r>
      <w:r w:rsidR="006A1F10" w:rsidRPr="00583848">
        <w:t xml:space="preserve">The information </w:t>
      </w:r>
      <w:r w:rsidR="00803F1B">
        <w:t>provided shall allow the LIPF/</w:t>
      </w:r>
      <w:r w:rsidR="006A1F10" w:rsidRPr="00583848">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583848">
        <w:t>5</w:t>
      </w:r>
      <w:r w:rsidR="00803F1B">
        <w:t>). The NRF/</w:t>
      </w:r>
      <w:r w:rsidR="006A1F10" w:rsidRPr="00583848">
        <w:t>SIRF are not involved in this step of NF/POI or MDF instantiation.</w:t>
      </w:r>
    </w:p>
    <w:p w14:paraId="7E63482C" w14:textId="20E50645" w:rsidR="006A1F10" w:rsidRPr="00583848" w:rsidRDefault="006A1F10" w:rsidP="006A1F10">
      <w:r w:rsidRPr="00583848">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Default="0063717A" w:rsidP="0063717A">
      <w:r>
        <w:t xml:space="preserve">As described in clause 5.6 of the present document, the OSS/BSS is responsible for managing the number of NFs within the network including the NF within which the SIRF is implemented. Therefore, the </w:t>
      </w:r>
      <w:r w:rsidRPr="00583848">
        <w:t>SIRF is not responsible for notifying the LIPF that a</w:t>
      </w:r>
      <w:r>
        <w:t xml:space="preserve"> new</w:t>
      </w:r>
      <w:r w:rsidRPr="00583848">
        <w:t xml:space="preserve"> </w:t>
      </w:r>
      <w:r>
        <w:t xml:space="preserve">NF, </w:t>
      </w:r>
      <w:r w:rsidRPr="00583848">
        <w:t>POI, TF or MDF has been instantiated</w:t>
      </w:r>
      <w:r>
        <w:t xml:space="preserve"> (in virtualised networks) or connected to the network using manual processes (legacy networks)</w:t>
      </w:r>
      <w:r w:rsidRPr="00583848">
        <w:t>. The LIPF is notified of these events directly by the relevant CSP management system as described in clause</w:t>
      </w:r>
      <w:r>
        <w:t xml:space="preserve"> </w:t>
      </w:r>
      <w:r w:rsidRPr="00583848">
        <w:t>5.</w:t>
      </w:r>
      <w:r>
        <w:t>6</w:t>
      </w:r>
      <w:r w:rsidRPr="00583848">
        <w:t xml:space="preserve">, prior to any interaction with the SIRF. When the SIRF subsequently </w:t>
      </w:r>
      <w:r w:rsidRPr="00583848">
        <w:lastRenderedPageBreak/>
        <w:t xml:space="preserve">notifies the LIPF that, for example an NF associated with a POI has now been registered with the SIRF, the LIPF </w:t>
      </w:r>
      <w:r>
        <w:t xml:space="preserve">knows that an </w:t>
      </w:r>
      <w:r w:rsidRPr="00583848">
        <w:t xml:space="preserve">NF and POI </w:t>
      </w:r>
      <w:r>
        <w:t xml:space="preserve">which it has already configured for LI usage </w:t>
      </w:r>
      <w:r w:rsidRPr="00583848">
        <w:t>is ready for live user traffic service.</w:t>
      </w:r>
    </w:p>
    <w:p w14:paraId="17840C4C" w14:textId="263E8B96" w:rsidR="0063717A" w:rsidRDefault="0063717A" w:rsidP="0063717A">
      <w:pPr>
        <w:pStyle w:val="NO"/>
      </w:pPr>
      <w:r>
        <w:t>NOTE:</w:t>
      </w:r>
      <w:r>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Default="0063717A" w:rsidP="0063717A">
      <w:r>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583848" w:rsidRDefault="000026B6" w:rsidP="000026B6">
      <w:pPr>
        <w:pStyle w:val="Heading3"/>
      </w:pPr>
      <w:bookmarkStart w:id="39" w:name="_Toc83226911"/>
      <w:r w:rsidRPr="00583848">
        <w:t>5.3.</w:t>
      </w:r>
      <w:r w:rsidR="00C846F0" w:rsidRPr="00583848">
        <w:t>7</w:t>
      </w:r>
      <w:r w:rsidRPr="00583848">
        <w:tab/>
        <w:t>LEMF – Law Enforcement Monitoring Facility</w:t>
      </w:r>
      <w:bookmarkEnd w:id="39"/>
    </w:p>
    <w:p w14:paraId="611B5E7E" w14:textId="77777777" w:rsidR="000026B6" w:rsidRPr="00583848" w:rsidRDefault="000026B6" w:rsidP="000026B6">
      <w:r w:rsidRPr="00583848">
        <w:t xml:space="preserve">The </w:t>
      </w:r>
      <w:r w:rsidRPr="00583848">
        <w:rPr>
          <w:b/>
        </w:rPr>
        <w:t>Law Enforcement Monitoring Facility (LEMF)</w:t>
      </w:r>
      <w:r w:rsidRPr="00583848">
        <w:t xml:space="preserve"> receives the Interception Product. The </w:t>
      </w:r>
      <w:r w:rsidRPr="00583848">
        <w:rPr>
          <w:b/>
        </w:rPr>
        <w:t>LEMF</w:t>
      </w:r>
      <w:r w:rsidRPr="00583848">
        <w:t xml:space="preserve"> is out of scope of the present document.</w:t>
      </w:r>
    </w:p>
    <w:p w14:paraId="4207E1EC" w14:textId="5F3EF10F" w:rsidR="000026B6" w:rsidRPr="00583848" w:rsidRDefault="00803F1B" w:rsidP="000026B6">
      <w:pPr>
        <w:pStyle w:val="Heading2"/>
      </w:pPr>
      <w:bookmarkStart w:id="40" w:name="_Toc83226912"/>
      <w:r>
        <w:t>5.4</w:t>
      </w:r>
      <w:r>
        <w:tab/>
        <w:t>LI i</w:t>
      </w:r>
      <w:r w:rsidR="000026B6" w:rsidRPr="00583848">
        <w:t>nterfaces</w:t>
      </w:r>
      <w:bookmarkEnd w:id="40"/>
    </w:p>
    <w:p w14:paraId="4372E37D" w14:textId="77777777" w:rsidR="000026B6" w:rsidRPr="00583848" w:rsidRDefault="000026B6" w:rsidP="000026B6">
      <w:pPr>
        <w:pStyle w:val="Heading3"/>
      </w:pPr>
      <w:bookmarkStart w:id="41" w:name="_Toc83226913"/>
      <w:r w:rsidRPr="00583848">
        <w:t>5.4.1</w:t>
      </w:r>
      <w:r w:rsidRPr="00583848">
        <w:tab/>
        <w:t>General</w:t>
      </w:r>
      <w:bookmarkEnd w:id="41"/>
    </w:p>
    <w:p w14:paraId="4B9DCC38" w14:textId="196ED083" w:rsidR="000026B6" w:rsidRPr="00583848" w:rsidRDefault="000026B6" w:rsidP="00583848">
      <w:pPr>
        <w:rPr>
          <w:lang w:eastAsia="ja-JP"/>
        </w:rPr>
      </w:pPr>
      <w:r w:rsidRPr="00583848">
        <w:t xml:space="preserve">A </w:t>
      </w:r>
      <w:r w:rsidR="00EC4EB9">
        <w:t xml:space="preserve">high-level </w:t>
      </w:r>
      <w:r w:rsidRPr="00583848">
        <w:t>L</w:t>
      </w:r>
      <w:r w:rsidR="00D659E8">
        <w:t>I architecture diagram showing</w:t>
      </w:r>
      <w:r w:rsidR="00EC4EB9">
        <w:t xml:space="preserve"> key</w:t>
      </w:r>
      <w:r w:rsidR="00D659E8">
        <w:t xml:space="preserve"> point-to-p</w:t>
      </w:r>
      <w:r w:rsidRPr="00583848">
        <w:t xml:space="preserve">oint LI interfaces </w:t>
      </w:r>
      <w:r w:rsidR="001E1D33" w:rsidRPr="00583848">
        <w:t>is shown in figure 5.4-1 below.</w:t>
      </w:r>
    </w:p>
    <w:p w14:paraId="74C7CA9F" w14:textId="00B462F8" w:rsidR="00A71013" w:rsidRPr="00583848" w:rsidRDefault="00A150A7" w:rsidP="000B442D">
      <w:pPr>
        <w:pStyle w:val="TH"/>
      </w:pPr>
      <w:r>
        <w:object w:dxaOrig="24165" w:dyaOrig="19785" w14:anchorId="51493649">
          <v:shape id="_x0000_i1027" type="#_x0000_t75" style="width:482pt;height:396pt" o:ole="">
            <v:imagedata r:id="rId19" o:title=""/>
          </v:shape>
          <o:OLEObject Type="Embed" ProgID="Visio.Drawing.15" ShapeID="_x0000_i1027" DrawAspect="Content" ObjectID="_1786703123" r:id="rId20"/>
        </w:object>
      </w:r>
    </w:p>
    <w:p w14:paraId="7FB06C3D" w14:textId="781359EB" w:rsidR="000026B6" w:rsidRPr="00583848" w:rsidRDefault="000026B6" w:rsidP="00CB28A6">
      <w:pPr>
        <w:pStyle w:val="TF"/>
      </w:pPr>
      <w:r w:rsidRPr="00583848">
        <w:t xml:space="preserve">Figure 5.4-1: </w:t>
      </w:r>
      <w:r w:rsidR="00EC4EB9">
        <w:t>High-level a</w:t>
      </w:r>
      <w:r w:rsidRPr="00583848">
        <w:t>rch</w:t>
      </w:r>
      <w:r w:rsidR="00D659E8">
        <w:t xml:space="preserve">itecture diagram with </w:t>
      </w:r>
      <w:r w:rsidR="00EC4EB9">
        <w:t xml:space="preserve">key </w:t>
      </w:r>
      <w:r w:rsidR="00D659E8">
        <w:t>point-to-p</w:t>
      </w:r>
      <w:r w:rsidRPr="00583848">
        <w:t>oint LI interfaces</w:t>
      </w:r>
    </w:p>
    <w:p w14:paraId="4E3ABE80" w14:textId="7B7553DC" w:rsidR="000026B6" w:rsidRPr="00583848" w:rsidRDefault="000026B6" w:rsidP="000026B6">
      <w:pPr>
        <w:pStyle w:val="Heading3"/>
      </w:pPr>
      <w:bookmarkStart w:id="42" w:name="_Toc83226914"/>
      <w:r w:rsidRPr="00583848">
        <w:lastRenderedPageBreak/>
        <w:t>5.4.2</w:t>
      </w:r>
      <w:r w:rsidRPr="00583848">
        <w:tab/>
        <w:t>Interface LI_SI</w:t>
      </w:r>
      <w:bookmarkEnd w:id="42"/>
    </w:p>
    <w:p w14:paraId="3EAB1742" w14:textId="1AA6C722" w:rsidR="000026B6" w:rsidRPr="00583848" w:rsidRDefault="000026B6" w:rsidP="000026B6">
      <w:r w:rsidRPr="00583848">
        <w:t>LI_SI is an interface between the SIRF and LIPF.</w:t>
      </w:r>
      <w:r w:rsidR="003B7B59">
        <w:t xml:space="preserve"> </w:t>
      </w:r>
      <w:r w:rsidRPr="00583848">
        <w:t>SIRF uses this interface to provide the system information to the LIPF.</w:t>
      </w:r>
      <w:r w:rsidR="003B7B59">
        <w:t xml:space="preserve"> </w:t>
      </w:r>
      <w:r w:rsidRPr="00583848">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583848">
        <w:t>to another location, etc</w:t>
      </w:r>
      <w:r w:rsidR="00484865" w:rsidRPr="00583848">
        <w:t>.</w:t>
      </w:r>
      <w:r w:rsidR="000B442D" w:rsidRPr="00583848">
        <w:t>).</w:t>
      </w:r>
    </w:p>
    <w:p w14:paraId="44A801E3" w14:textId="77777777" w:rsidR="000026B6" w:rsidRPr="00583848" w:rsidRDefault="000026B6" w:rsidP="000026B6">
      <w:pPr>
        <w:pStyle w:val="Heading3"/>
      </w:pPr>
      <w:bookmarkStart w:id="43" w:name="_Toc83226915"/>
      <w:r w:rsidRPr="00583848">
        <w:t>5.4.3</w:t>
      </w:r>
      <w:r w:rsidRPr="00583848">
        <w:tab/>
        <w:t>Interface LI_HI1</w:t>
      </w:r>
      <w:bookmarkEnd w:id="43"/>
    </w:p>
    <w:p w14:paraId="7C5D432B" w14:textId="0CAB8A6D" w:rsidR="000026B6" w:rsidRPr="00583848" w:rsidRDefault="000026B6" w:rsidP="000026B6">
      <w:r w:rsidRPr="00583848">
        <w:t xml:space="preserve">LI_HI1 is used to send warrant and other interception request information from the LEA to the CSP. This interface may be electronic or may be an offline manual process depending on national </w:t>
      </w:r>
      <w:r w:rsidR="00DB7B88" w:rsidRPr="00583848">
        <w:t>warranty</w:t>
      </w:r>
      <w:r w:rsidRPr="00583848">
        <w:t xml:space="preserve"> processes.</w:t>
      </w:r>
    </w:p>
    <w:p w14:paraId="20E6C36E" w14:textId="72A951B4" w:rsidR="000026B6" w:rsidRPr="00583848" w:rsidRDefault="000026B6" w:rsidP="000026B6">
      <w:r w:rsidRPr="00583848">
        <w:t xml:space="preserve">The following are some of the information </w:t>
      </w:r>
      <w:r w:rsidR="003A0AFF" w:rsidRPr="00583848">
        <w:t xml:space="preserve">elements </w:t>
      </w:r>
      <w:r w:rsidR="00C06DD1" w:rsidRPr="00583848">
        <w:t>sent over this interface:</w:t>
      </w:r>
    </w:p>
    <w:p w14:paraId="4FE421B6" w14:textId="1EFC32BE" w:rsidR="000026B6" w:rsidRPr="00583848" w:rsidRDefault="00583848" w:rsidP="00583848">
      <w:pPr>
        <w:pStyle w:val="B1"/>
      </w:pPr>
      <w:r>
        <w:t>-</w:t>
      </w:r>
      <w:r>
        <w:tab/>
      </w:r>
      <w:r w:rsidR="00803F1B">
        <w:t>Target i</w:t>
      </w:r>
      <w:r w:rsidR="000026B6" w:rsidRPr="00583848">
        <w:t>dentifier:</w:t>
      </w:r>
      <w:r w:rsidR="003B7B59">
        <w:t xml:space="preserve"> </w:t>
      </w:r>
      <w:r w:rsidR="00803F1B">
        <w:t>u</w:t>
      </w:r>
      <w:r w:rsidR="000026B6" w:rsidRPr="00583848">
        <w:t>sed to identify the co</w:t>
      </w:r>
      <w:r w:rsidR="00C06DD1" w:rsidRPr="00583848">
        <w:t>mmunications to be intercepted</w:t>
      </w:r>
      <w:r w:rsidR="00EC27C5">
        <w:t>.</w:t>
      </w:r>
    </w:p>
    <w:p w14:paraId="7DEE1948" w14:textId="43C31CA4" w:rsidR="000026B6" w:rsidRPr="00583848" w:rsidRDefault="00583848" w:rsidP="00583848">
      <w:pPr>
        <w:pStyle w:val="B1"/>
      </w:pPr>
      <w:r>
        <w:t>-</w:t>
      </w:r>
      <w:r>
        <w:tab/>
      </w:r>
      <w:r w:rsidR="00803F1B">
        <w:t>Type of intercept: u</w:t>
      </w:r>
      <w:r w:rsidR="000026B6" w:rsidRPr="00583848">
        <w:t xml:space="preserve">sed to </w:t>
      </w:r>
      <w:r w:rsidR="003A0AFF" w:rsidRPr="00583848">
        <w:t>indicate</w:t>
      </w:r>
      <w:r w:rsidR="000026B6" w:rsidRPr="00583848">
        <w:t xml:space="preserve"> </w:t>
      </w:r>
      <w:r w:rsidR="003A0AFF" w:rsidRPr="00583848">
        <w:t xml:space="preserve">whether IRI only, CC only, or both IRI and CC, is </w:t>
      </w:r>
      <w:r w:rsidR="000026B6" w:rsidRPr="00583848">
        <w:t>to be delivered to the LEMF</w:t>
      </w:r>
      <w:r w:rsidR="00EC27C5">
        <w:t>.</w:t>
      </w:r>
    </w:p>
    <w:p w14:paraId="613E8720" w14:textId="4387385A" w:rsidR="003A0AFF" w:rsidRPr="00583848" w:rsidRDefault="00583848" w:rsidP="00583848">
      <w:pPr>
        <w:pStyle w:val="B1"/>
      </w:pPr>
      <w:r>
        <w:t>-</w:t>
      </w:r>
      <w:r>
        <w:tab/>
      </w:r>
      <w:r w:rsidR="00803F1B">
        <w:t>Service s</w:t>
      </w:r>
      <w:r w:rsidR="00FF1F17">
        <w:t>coping</w:t>
      </w:r>
      <w:r w:rsidR="00803F1B">
        <w:t>: u</w:t>
      </w:r>
      <w:r w:rsidR="003A0AFF" w:rsidRPr="00583848">
        <w:t>sed to identify the service (e.g. voice, packet data, messaging, target positioning) to be intercepted</w:t>
      </w:r>
      <w:r w:rsidR="00EC27C5">
        <w:t>.</w:t>
      </w:r>
    </w:p>
    <w:p w14:paraId="66DBA35B" w14:textId="06DA0BD9" w:rsidR="003A0AFF" w:rsidRPr="00583848" w:rsidRDefault="00583848" w:rsidP="00583848">
      <w:pPr>
        <w:pStyle w:val="B1"/>
      </w:pPr>
      <w:r>
        <w:t>-</w:t>
      </w:r>
      <w:r>
        <w:tab/>
      </w:r>
      <w:r w:rsidR="00803F1B">
        <w:t>Filtering criteria: u</w:t>
      </w:r>
      <w:r w:rsidR="003A0AFF" w:rsidRPr="00583848">
        <w:t>sed to provide additional specificity for the interception (e.g. for bandwidth optimization)</w:t>
      </w:r>
      <w:r w:rsidR="00EC27C5">
        <w:t>.</w:t>
      </w:r>
    </w:p>
    <w:p w14:paraId="324CDB04" w14:textId="35A578AB" w:rsidR="000026B6" w:rsidRPr="00583848" w:rsidRDefault="00583848" w:rsidP="00583848">
      <w:pPr>
        <w:pStyle w:val="B1"/>
      </w:pPr>
      <w:r>
        <w:t>-</w:t>
      </w:r>
      <w:r>
        <w:tab/>
      </w:r>
      <w:r w:rsidR="002B1640">
        <w:t>LEMF a</w:t>
      </w:r>
      <w:r w:rsidR="00803F1B">
        <w:t>ddress: u</w:t>
      </w:r>
      <w:r w:rsidR="000026B6" w:rsidRPr="00583848">
        <w:t>sed to deliver the Interception Product</w:t>
      </w:r>
      <w:r w:rsidR="00EC27C5">
        <w:t>.</w:t>
      </w:r>
    </w:p>
    <w:p w14:paraId="497AE5AB" w14:textId="52677B3D" w:rsidR="000026B6" w:rsidRPr="00583848" w:rsidRDefault="00583848" w:rsidP="00583848">
      <w:pPr>
        <w:pStyle w:val="B1"/>
      </w:pPr>
      <w:r>
        <w:t>-</w:t>
      </w:r>
      <w:r>
        <w:tab/>
      </w:r>
      <w:r w:rsidR="009E1798" w:rsidRPr="00DC0D1D">
        <w:t xml:space="preserve">Lawful Interception </w:t>
      </w:r>
      <w:r w:rsidR="009E1798">
        <w:t xml:space="preserve">Identifier (LIID) </w:t>
      </w:r>
      <w:r w:rsidR="009E1798" w:rsidRPr="00DC0D1D">
        <w:t>used to associate the</w:t>
      </w:r>
      <w:r w:rsidR="009E1798">
        <w:t xml:space="preserve"> issued warrant with the</w:t>
      </w:r>
      <w:r w:rsidR="009E1798" w:rsidRPr="00DC0D1D">
        <w:t xml:space="preserve"> Interception Produc</w:t>
      </w:r>
      <w:r w:rsidR="00C06DD1" w:rsidRPr="00583848">
        <w:t>t.</w:t>
      </w:r>
    </w:p>
    <w:p w14:paraId="0AC9BA53" w14:textId="77777777" w:rsidR="000026B6" w:rsidRPr="00583848" w:rsidRDefault="000026B6" w:rsidP="000026B6">
      <w:r w:rsidRPr="00583848">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583848" w:rsidRDefault="000026B6" w:rsidP="000026B6">
      <w:pPr>
        <w:pStyle w:val="Heading3"/>
        <w:rPr>
          <w:i/>
        </w:rPr>
      </w:pPr>
      <w:bookmarkStart w:id="44" w:name="_Toc83226916"/>
      <w:r w:rsidRPr="00583848">
        <w:t>5.4.4</w:t>
      </w:r>
      <w:r w:rsidRPr="00583848">
        <w:tab/>
        <w:t>Interface LI_X1</w:t>
      </w:r>
      <w:bookmarkEnd w:id="44"/>
    </w:p>
    <w:p w14:paraId="5B50319B" w14:textId="77777777" w:rsidR="000026B6" w:rsidRPr="00583848" w:rsidRDefault="000026B6" w:rsidP="000026B6">
      <w:pPr>
        <w:pStyle w:val="Heading4"/>
      </w:pPr>
      <w:bookmarkStart w:id="45" w:name="_Toc83226917"/>
      <w:r w:rsidRPr="00583848">
        <w:t>5.4.4.1</w:t>
      </w:r>
      <w:r w:rsidRPr="00583848">
        <w:tab/>
        <w:t>General</w:t>
      </w:r>
      <w:bookmarkEnd w:id="45"/>
    </w:p>
    <w:p w14:paraId="047B38E4" w14:textId="7B65AA06" w:rsidR="0040011B" w:rsidRPr="00583848" w:rsidRDefault="0040011B" w:rsidP="0040011B">
      <w:r w:rsidRPr="00583848">
        <w:t xml:space="preserve">LI_X1 interfaces are used to </w:t>
      </w:r>
      <w:r w:rsidR="00FD7431" w:rsidRPr="00583848">
        <w:t xml:space="preserve">manage the POIs and TFs and to </w:t>
      </w:r>
      <w:r w:rsidR="00B135E7" w:rsidRPr="00583848">
        <w:t>provision</w:t>
      </w:r>
      <w:r w:rsidRPr="00583848">
        <w:t xml:space="preserve"> LI target information on </w:t>
      </w:r>
      <w:r w:rsidR="00FD7431" w:rsidRPr="00583848">
        <w:t xml:space="preserve">the </w:t>
      </w:r>
      <w:r w:rsidRPr="00583848">
        <w:t>POIs and TFs in order to intercept target communications. LI_X1 interfaces are also used to</w:t>
      </w:r>
      <w:r w:rsidR="00FD7431" w:rsidRPr="00583848">
        <w:t xml:space="preserve"> manage and provision</w:t>
      </w:r>
      <w:r w:rsidRPr="00583848">
        <w:t xml:space="preserve"> MDFs with the necessary information to deliver those communications in the correct format to </w:t>
      </w:r>
      <w:r w:rsidR="00FD7431" w:rsidRPr="00583848">
        <w:t>LEMFs</w:t>
      </w:r>
      <w:r w:rsidRPr="00583848">
        <w:t>.</w:t>
      </w:r>
    </w:p>
    <w:p w14:paraId="4B5411EB" w14:textId="37B5B285" w:rsidR="000026B6" w:rsidRPr="00583848" w:rsidRDefault="000026B6" w:rsidP="000026B6">
      <w:r w:rsidRPr="00583848">
        <w:t xml:space="preserve">LI_X1 interfaces shall support the use of ETSI TS 103 221-1 [8] for transport of X1 messages / information. However, </w:t>
      </w:r>
      <w:r w:rsidR="00FD7431" w:rsidRPr="00583848">
        <w:t>the requirements specified</w:t>
      </w:r>
      <w:r w:rsidRPr="00583848">
        <w:t xml:space="preserve"> in the present document shall apply regardless of generic </w:t>
      </w:r>
      <w:r w:rsidR="00DB7B88">
        <w:t>default options specified in TS </w:t>
      </w:r>
      <w:r w:rsidRPr="00583848">
        <w:t>103</w:t>
      </w:r>
      <w:r w:rsidR="00DB7B88">
        <w:t> </w:t>
      </w:r>
      <w:r w:rsidRPr="00583848">
        <w:t>221-1 [8].</w:t>
      </w:r>
    </w:p>
    <w:p w14:paraId="73404A58" w14:textId="77777777" w:rsidR="000026B6" w:rsidRPr="00583848" w:rsidRDefault="000026B6" w:rsidP="000026B6">
      <w:pPr>
        <w:pStyle w:val="Heading4"/>
        <w:rPr>
          <w:color w:val="000000"/>
        </w:rPr>
      </w:pPr>
      <w:bookmarkStart w:id="46" w:name="_Toc83226918"/>
      <w:r w:rsidRPr="00583848">
        <w:t>5.4.4.2</w:t>
      </w:r>
      <w:r w:rsidRPr="00583848">
        <w:tab/>
        <w:t>LIPF and POI</w:t>
      </w:r>
      <w:bookmarkEnd w:id="46"/>
    </w:p>
    <w:p w14:paraId="396CBC40" w14:textId="2A36A920" w:rsidR="009568FF" w:rsidRPr="00583848" w:rsidRDefault="000026B6" w:rsidP="009568FF">
      <w:r w:rsidRPr="00583848">
        <w:t xml:space="preserve">The following are </w:t>
      </w:r>
      <w:r w:rsidR="00782FCC" w:rsidRPr="00583848">
        <w:t xml:space="preserve">examples of </w:t>
      </w:r>
      <w:r w:rsidRPr="00583848">
        <w:t xml:space="preserve">some of the information </w:t>
      </w:r>
      <w:r w:rsidR="00782FCC" w:rsidRPr="00583848">
        <w:t xml:space="preserve">that may be </w:t>
      </w:r>
      <w:r w:rsidRPr="00583848">
        <w:t>passed over LI_X1 to the POI as a pa</w:t>
      </w:r>
      <w:r w:rsidR="001E1D33" w:rsidRPr="00583848">
        <w:t>rt of intercept provisioning:</w:t>
      </w:r>
    </w:p>
    <w:p w14:paraId="031C4D3E" w14:textId="04718523" w:rsidR="00782FCC" w:rsidRPr="00583848" w:rsidRDefault="00296D60" w:rsidP="009568FF">
      <w:pPr>
        <w:pStyle w:val="B1"/>
      </w:pPr>
      <w:r>
        <w:t>-</w:t>
      </w:r>
      <w:r>
        <w:tab/>
      </w:r>
      <w:r w:rsidR="00782FCC" w:rsidRPr="00583848">
        <w:t>Information necessary to associate</w:t>
      </w:r>
      <w:r w:rsidR="001E1D33" w:rsidRPr="00583848">
        <w:t xml:space="preserve"> multiple xIRI/xCC at MDF2/MDF3</w:t>
      </w:r>
      <w:r w:rsidR="00EC27C5">
        <w:t>.</w:t>
      </w:r>
    </w:p>
    <w:p w14:paraId="020C4590" w14:textId="7243686F" w:rsidR="000026B6" w:rsidRPr="00583848" w:rsidRDefault="00296D60" w:rsidP="009568FF">
      <w:pPr>
        <w:pStyle w:val="B1"/>
      </w:pPr>
      <w:r>
        <w:t>-</w:t>
      </w:r>
      <w:r>
        <w:tab/>
      </w:r>
      <w:r w:rsidR="000026B6" w:rsidRPr="00583848">
        <w:t xml:space="preserve">Target </w:t>
      </w:r>
      <w:r w:rsidR="002B1640">
        <w:t>i</w:t>
      </w:r>
      <w:r w:rsidR="000026B6" w:rsidRPr="00583848">
        <w:t>dentifier</w:t>
      </w:r>
      <w:r w:rsidR="00EC27C5">
        <w:t>.</w:t>
      </w:r>
    </w:p>
    <w:p w14:paraId="2BD56381" w14:textId="4E9CBED0" w:rsidR="000026B6" w:rsidRPr="00583848" w:rsidRDefault="00296D60" w:rsidP="009568FF">
      <w:pPr>
        <w:pStyle w:val="B1"/>
      </w:pPr>
      <w:r>
        <w:t>-</w:t>
      </w:r>
      <w:r>
        <w:tab/>
      </w:r>
      <w:r w:rsidR="002B1640">
        <w:t>Type of i</w:t>
      </w:r>
      <w:r w:rsidR="000026B6" w:rsidRPr="00583848">
        <w:t>ntercept</w:t>
      </w:r>
      <w:r w:rsidR="00782FCC" w:rsidRPr="00583848">
        <w:t xml:space="preserve"> (IRI only; CC only; or IRI and CC)</w:t>
      </w:r>
      <w:r w:rsidR="00EC27C5">
        <w:t>.</w:t>
      </w:r>
    </w:p>
    <w:p w14:paraId="326E1D1B" w14:textId="32672087" w:rsidR="00A215D7" w:rsidRPr="00583848" w:rsidRDefault="00296D60" w:rsidP="009568FF">
      <w:pPr>
        <w:pStyle w:val="B1"/>
      </w:pPr>
      <w:r>
        <w:t>-</w:t>
      </w:r>
      <w:r>
        <w:tab/>
      </w:r>
      <w:r w:rsidR="002B1640">
        <w:t>Service s</w:t>
      </w:r>
      <w:r w:rsidR="00A215D7" w:rsidRPr="00583848">
        <w:t>coping</w:t>
      </w:r>
      <w:r w:rsidR="00EC27C5">
        <w:t>.</w:t>
      </w:r>
    </w:p>
    <w:p w14:paraId="54A5EA5F" w14:textId="5BB056D1" w:rsidR="00A215D7" w:rsidRPr="00583848" w:rsidRDefault="00296D60" w:rsidP="009568FF">
      <w:pPr>
        <w:pStyle w:val="B1"/>
      </w:pPr>
      <w:r>
        <w:t>-</w:t>
      </w:r>
      <w:r>
        <w:tab/>
      </w:r>
      <w:r w:rsidR="00A215D7" w:rsidRPr="00583848">
        <w:t>Further filtering criteria</w:t>
      </w:r>
      <w:r w:rsidR="00EC27C5">
        <w:t>.</w:t>
      </w:r>
    </w:p>
    <w:p w14:paraId="282EA090" w14:textId="16FF8531" w:rsidR="00782FCC" w:rsidRPr="00583848" w:rsidRDefault="00296D60" w:rsidP="009568FF">
      <w:pPr>
        <w:pStyle w:val="B1"/>
      </w:pPr>
      <w:r>
        <w:t>-</w:t>
      </w:r>
      <w:r>
        <w:tab/>
      </w:r>
      <w:r w:rsidR="000026B6" w:rsidRPr="00583848">
        <w:t xml:space="preserve">Address of MDF2 </w:t>
      </w:r>
      <w:r w:rsidR="00A215D7" w:rsidRPr="00583848">
        <w:t>or</w:t>
      </w:r>
      <w:r w:rsidR="000026B6" w:rsidRPr="00583848">
        <w:t xml:space="preserve"> MDF3</w:t>
      </w:r>
      <w:r w:rsidR="00EC27C5">
        <w:t>.</w:t>
      </w:r>
    </w:p>
    <w:p w14:paraId="01EC8B12" w14:textId="77777777" w:rsidR="00306CC3" w:rsidRDefault="00306CC3" w:rsidP="00306CC3">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583848" w:rsidRDefault="00A215D7" w:rsidP="00A215D7">
      <w:r w:rsidRPr="00583848">
        <w:lastRenderedPageBreak/>
        <w:t>The exact nature of the information passed depends on the role of the POI.</w:t>
      </w:r>
    </w:p>
    <w:p w14:paraId="7D53B756" w14:textId="7B4F3079" w:rsidR="0040011B" w:rsidRPr="00583848" w:rsidRDefault="0040011B" w:rsidP="0040011B">
      <w:r w:rsidRPr="00583848">
        <w:t>The LI_X1 interface between</w:t>
      </w:r>
      <w:r w:rsidR="00A215D7" w:rsidRPr="00583848">
        <w:t xml:space="preserve"> the</w:t>
      </w:r>
      <w:r w:rsidRPr="00583848">
        <w:t xml:space="preserve"> LIPF (in the ADMF) and a Triggered POI shall be used only for audit and management purposes, and not for </w:t>
      </w:r>
      <w:r w:rsidR="00B135E7" w:rsidRPr="00583848">
        <w:t>provisioning</w:t>
      </w:r>
      <w:r w:rsidRPr="00583848">
        <w:t xml:space="preserve"> purposes.</w:t>
      </w:r>
    </w:p>
    <w:p w14:paraId="1C51F6AC" w14:textId="26A607F7" w:rsidR="00A215D7" w:rsidRPr="00583848" w:rsidRDefault="000026B6" w:rsidP="000D0ACF">
      <w:pPr>
        <w:pStyle w:val="Heading4"/>
      </w:pPr>
      <w:bookmarkStart w:id="47" w:name="_Toc83226919"/>
      <w:r w:rsidRPr="00583848">
        <w:t>5.4.4.3</w:t>
      </w:r>
      <w:r w:rsidRPr="00583848">
        <w:tab/>
      </w:r>
      <w:r w:rsidR="00A215D7" w:rsidRPr="00583848">
        <w:t>LIPF and TF</w:t>
      </w:r>
      <w:bookmarkEnd w:id="47"/>
    </w:p>
    <w:p w14:paraId="4A8C473A" w14:textId="12DBE08A" w:rsidR="00A215D7" w:rsidRPr="00583848" w:rsidRDefault="00A215D7" w:rsidP="000D0ACF">
      <w:pPr>
        <w:keepNext/>
        <w:keepLines/>
      </w:pPr>
      <w:r w:rsidRPr="00583848">
        <w:t>The following are examples of some of the information that may be passed over LI_X1 to the TF as a part of intercept provisioning:</w:t>
      </w:r>
    </w:p>
    <w:p w14:paraId="4219E035" w14:textId="33429071" w:rsidR="00A215D7" w:rsidRPr="00583848" w:rsidRDefault="00350D9E" w:rsidP="00350D9E">
      <w:pPr>
        <w:pStyle w:val="B1"/>
      </w:pPr>
      <w:r>
        <w:t>-</w:t>
      </w:r>
      <w:r>
        <w:tab/>
      </w:r>
      <w:r w:rsidR="00A215D7" w:rsidRPr="00583848">
        <w:t xml:space="preserve">Information necessary to associate </w:t>
      </w:r>
      <w:r w:rsidR="00C111B7" w:rsidRPr="00583848">
        <w:t>multiple xIRI/xCC at MDF2/MDF3</w:t>
      </w:r>
      <w:r w:rsidR="00EC27C5">
        <w:t>.</w:t>
      </w:r>
    </w:p>
    <w:p w14:paraId="75BB2326" w14:textId="7ADCD3BC" w:rsidR="00A215D7" w:rsidRPr="00583848" w:rsidRDefault="00350D9E" w:rsidP="00350D9E">
      <w:pPr>
        <w:pStyle w:val="B1"/>
      </w:pPr>
      <w:r>
        <w:t>-</w:t>
      </w:r>
      <w:r>
        <w:tab/>
      </w:r>
      <w:r w:rsidR="00FF1F17">
        <w:t>Target i</w:t>
      </w:r>
      <w:r w:rsidR="00C111B7" w:rsidRPr="00583848">
        <w:t>dentifier</w:t>
      </w:r>
      <w:r w:rsidR="00EC27C5">
        <w:t>.</w:t>
      </w:r>
    </w:p>
    <w:p w14:paraId="2740571A" w14:textId="634900DF" w:rsidR="00A215D7" w:rsidRPr="00583848" w:rsidRDefault="00350D9E" w:rsidP="00350D9E">
      <w:pPr>
        <w:pStyle w:val="B1"/>
      </w:pPr>
      <w:r>
        <w:t>-</w:t>
      </w:r>
      <w:r>
        <w:tab/>
      </w:r>
      <w:r w:rsidR="00FF1F17">
        <w:t>Type of i</w:t>
      </w:r>
      <w:r w:rsidR="00A215D7" w:rsidRPr="00583848">
        <w:t>ntercept (IR</w:t>
      </w:r>
      <w:r w:rsidR="00C111B7" w:rsidRPr="00583848">
        <w:t>I only; CC only; or IRI and CC)</w:t>
      </w:r>
      <w:r w:rsidR="00EC27C5">
        <w:t>.</w:t>
      </w:r>
    </w:p>
    <w:p w14:paraId="6A5A424E" w14:textId="63C7823C" w:rsidR="00A215D7" w:rsidRPr="00583848" w:rsidRDefault="00350D9E" w:rsidP="00350D9E">
      <w:pPr>
        <w:pStyle w:val="B1"/>
      </w:pPr>
      <w:r>
        <w:t>-</w:t>
      </w:r>
      <w:r>
        <w:tab/>
      </w:r>
      <w:r w:rsidR="00E26D59">
        <w:t>Service s</w:t>
      </w:r>
      <w:r w:rsidR="00C111B7" w:rsidRPr="00583848">
        <w:t>coping</w:t>
      </w:r>
      <w:r w:rsidR="00EC27C5">
        <w:t>.</w:t>
      </w:r>
    </w:p>
    <w:p w14:paraId="23AE9D94" w14:textId="3686A222" w:rsidR="00A215D7" w:rsidRPr="00583848" w:rsidRDefault="00350D9E" w:rsidP="00350D9E">
      <w:pPr>
        <w:pStyle w:val="B1"/>
      </w:pPr>
      <w:r>
        <w:t>-</w:t>
      </w:r>
      <w:r>
        <w:tab/>
      </w:r>
      <w:r w:rsidR="00C111B7" w:rsidRPr="00583848">
        <w:t>Further filtering criteria</w:t>
      </w:r>
      <w:r w:rsidR="00EC27C5">
        <w:t>.</w:t>
      </w:r>
    </w:p>
    <w:p w14:paraId="7CDFF82D" w14:textId="6425401B" w:rsidR="00A215D7" w:rsidRPr="00583848" w:rsidRDefault="00350D9E" w:rsidP="00350D9E">
      <w:pPr>
        <w:pStyle w:val="B1"/>
      </w:pPr>
      <w:r>
        <w:t>-</w:t>
      </w:r>
      <w:r>
        <w:tab/>
      </w:r>
      <w:r w:rsidR="00583848">
        <w:t>Address of MDF2 or MDF3</w:t>
      </w:r>
      <w:r w:rsidR="00EC27C5">
        <w:t>.</w:t>
      </w:r>
    </w:p>
    <w:p w14:paraId="7B36FEED" w14:textId="77777777" w:rsidR="008D08C3" w:rsidRDefault="008D08C3" w:rsidP="008D08C3">
      <w:r>
        <w:t>LI_X1 is also used to modify active interception being controlled by the TF, to terminate interception when required and to query the TF of the status of interception.</w:t>
      </w:r>
    </w:p>
    <w:p w14:paraId="4AFE2D37" w14:textId="77777777" w:rsidR="00A215D7" w:rsidRPr="00583848" w:rsidRDefault="00A215D7" w:rsidP="00A215D7">
      <w:r w:rsidRPr="00583848">
        <w:t>The exact nature of the information passed depends on the role of the TF.</w:t>
      </w:r>
    </w:p>
    <w:p w14:paraId="60470CD6" w14:textId="36FE089E" w:rsidR="000026B6" w:rsidRPr="00583848" w:rsidRDefault="00A215D7" w:rsidP="000026B6">
      <w:pPr>
        <w:pStyle w:val="Heading4"/>
      </w:pPr>
      <w:bookmarkStart w:id="48" w:name="_Toc83226920"/>
      <w:bookmarkStart w:id="49" w:name="_Hlk532553380"/>
      <w:r w:rsidRPr="00583848">
        <w:t>5.4.4.4</w:t>
      </w:r>
      <w:r w:rsidRPr="00583848">
        <w:tab/>
      </w:r>
      <w:r w:rsidR="000026B6" w:rsidRPr="00583848">
        <w:t>LIPF and MDF2/MDF3</w:t>
      </w:r>
      <w:bookmarkEnd w:id="48"/>
    </w:p>
    <w:p w14:paraId="20C45BD0" w14:textId="310DB294" w:rsidR="000026B6" w:rsidRPr="00583848" w:rsidRDefault="000026B6" w:rsidP="000026B6">
      <w:r w:rsidRPr="00583848">
        <w:t xml:space="preserve">The following are </w:t>
      </w:r>
      <w:r w:rsidR="00A215D7" w:rsidRPr="00583848">
        <w:t xml:space="preserve">examples of </w:t>
      </w:r>
      <w:r w:rsidRPr="00583848">
        <w:t xml:space="preserve">some of the information </w:t>
      </w:r>
      <w:r w:rsidR="00A215D7" w:rsidRPr="00583848">
        <w:t xml:space="preserve">that may be </w:t>
      </w:r>
      <w:r w:rsidRPr="00583848">
        <w:t>passed over LI_X1 to the MDF2/MDF3 as a pa</w:t>
      </w:r>
      <w:r w:rsidR="000A170F" w:rsidRPr="00583848">
        <w:t>rt of intercept provisioning:</w:t>
      </w:r>
    </w:p>
    <w:p w14:paraId="3A545A36" w14:textId="111F3DA8" w:rsidR="00A215D7" w:rsidRPr="00583848" w:rsidRDefault="00A215D7" w:rsidP="00350D9E">
      <w:r w:rsidRPr="00583848">
        <w:t>Information necessary used to associate</w:t>
      </w:r>
      <w:r w:rsidR="00CB6121" w:rsidRPr="00583848">
        <w:t xml:space="preserve"> multiple xIRI/xCC at MDF2/MDF3</w:t>
      </w:r>
      <w:r w:rsidR="00EC27C5">
        <w:t>.</w:t>
      </w:r>
    </w:p>
    <w:p w14:paraId="28030DE2" w14:textId="593629D6" w:rsidR="000026B6" w:rsidRPr="00583848" w:rsidRDefault="00350D9E" w:rsidP="00350D9E">
      <w:pPr>
        <w:pStyle w:val="B1"/>
      </w:pPr>
      <w:r>
        <w:t>-</w:t>
      </w:r>
      <w:r>
        <w:tab/>
      </w:r>
      <w:r w:rsidR="00E26D59">
        <w:t>Target i</w:t>
      </w:r>
      <w:r w:rsidR="000026B6" w:rsidRPr="00583848">
        <w:t>dentifier</w:t>
      </w:r>
      <w:r w:rsidR="00EC27C5">
        <w:t>.</w:t>
      </w:r>
    </w:p>
    <w:p w14:paraId="18387058" w14:textId="7C4DEFFD" w:rsidR="000026B6" w:rsidRPr="00583848" w:rsidRDefault="00350D9E" w:rsidP="00350D9E">
      <w:pPr>
        <w:pStyle w:val="B1"/>
      </w:pPr>
      <w:r>
        <w:t>-</w:t>
      </w:r>
      <w:r>
        <w:tab/>
      </w:r>
      <w:r w:rsidR="00E26D59">
        <w:t>Lawful Interception i</w:t>
      </w:r>
      <w:r w:rsidR="000026B6" w:rsidRPr="00583848">
        <w:t>dentifier</w:t>
      </w:r>
      <w:r w:rsidR="00EC27C5">
        <w:t>.</w:t>
      </w:r>
    </w:p>
    <w:p w14:paraId="483AA042" w14:textId="68C4A204" w:rsidR="000026B6" w:rsidRPr="00583848" w:rsidRDefault="00350D9E" w:rsidP="00350D9E">
      <w:pPr>
        <w:pStyle w:val="B1"/>
      </w:pPr>
      <w:r>
        <w:t>-</w:t>
      </w:r>
      <w:r>
        <w:tab/>
      </w:r>
      <w:r w:rsidR="00E26D59">
        <w:t>Type of i</w:t>
      </w:r>
      <w:r w:rsidR="000026B6" w:rsidRPr="00583848">
        <w:t>ntercept</w:t>
      </w:r>
      <w:r w:rsidR="00A215D7" w:rsidRPr="00583848">
        <w:t xml:space="preserve"> (IR</w:t>
      </w:r>
      <w:r w:rsidR="00CB6121" w:rsidRPr="00583848">
        <w:t>I only; CC only; or IRI and CC)</w:t>
      </w:r>
      <w:r w:rsidR="00EC27C5">
        <w:t>.</w:t>
      </w:r>
    </w:p>
    <w:p w14:paraId="53814045" w14:textId="3A3D6E8C" w:rsidR="00A215D7" w:rsidRPr="00583848" w:rsidRDefault="00350D9E" w:rsidP="00350D9E">
      <w:pPr>
        <w:pStyle w:val="B1"/>
      </w:pPr>
      <w:r>
        <w:t>-</w:t>
      </w:r>
      <w:r>
        <w:tab/>
      </w:r>
      <w:r w:rsidR="00A215D7" w:rsidRPr="00583848">
        <w:t xml:space="preserve">Service </w:t>
      </w:r>
      <w:r w:rsidR="00E26D59">
        <w:t>s</w:t>
      </w:r>
      <w:r w:rsidR="00CB6121" w:rsidRPr="00583848">
        <w:t>coping</w:t>
      </w:r>
      <w:r w:rsidR="00EC27C5">
        <w:t>.</w:t>
      </w:r>
    </w:p>
    <w:p w14:paraId="0A09D8D0" w14:textId="4410600F" w:rsidR="00A215D7" w:rsidRPr="00583848" w:rsidRDefault="00350D9E" w:rsidP="00350D9E">
      <w:pPr>
        <w:pStyle w:val="B1"/>
      </w:pPr>
      <w:r>
        <w:t>-</w:t>
      </w:r>
      <w:r>
        <w:tab/>
      </w:r>
      <w:r w:rsidR="00CB6121" w:rsidRPr="00583848">
        <w:t>Further filtering criteria</w:t>
      </w:r>
      <w:r w:rsidR="00EC27C5">
        <w:t>.</w:t>
      </w:r>
    </w:p>
    <w:p w14:paraId="0C22D7FA" w14:textId="10FEEB8F" w:rsidR="000026B6" w:rsidRPr="00583848" w:rsidRDefault="00350D9E" w:rsidP="00350D9E">
      <w:pPr>
        <w:pStyle w:val="B1"/>
      </w:pPr>
      <w:r>
        <w:t>-</w:t>
      </w:r>
      <w:r>
        <w:tab/>
      </w:r>
      <w:r w:rsidR="00E26D59">
        <w:t>LEMF a</w:t>
      </w:r>
      <w:r w:rsidR="00583848">
        <w:t>ddress</w:t>
      </w:r>
      <w:r w:rsidR="00EC27C5">
        <w:t>.</w:t>
      </w:r>
    </w:p>
    <w:p w14:paraId="05A4686F" w14:textId="25C73ED0" w:rsidR="00A215D7" w:rsidRPr="00583848" w:rsidRDefault="00A215D7" w:rsidP="00A215D7">
      <w:r w:rsidRPr="00583848">
        <w:t>The exact nature of the information passed depends on the role of the MDF.</w:t>
      </w:r>
    </w:p>
    <w:p w14:paraId="2FC436B0" w14:textId="2C3EF0B0" w:rsidR="000026B6" w:rsidRPr="00583848" w:rsidRDefault="000026B6" w:rsidP="000026B6">
      <w:pPr>
        <w:pStyle w:val="Heading3"/>
      </w:pPr>
      <w:bookmarkStart w:id="50" w:name="_Toc83226921"/>
      <w:bookmarkEnd w:id="49"/>
      <w:r w:rsidRPr="00583848">
        <w:t>5.4.5</w:t>
      </w:r>
      <w:r w:rsidRPr="00583848">
        <w:tab/>
        <w:t>Interface LI_X2</w:t>
      </w:r>
      <w:bookmarkEnd w:id="50"/>
    </w:p>
    <w:p w14:paraId="1572BF81" w14:textId="7F2E4094" w:rsidR="000026B6" w:rsidRPr="00583848" w:rsidRDefault="000026B6" w:rsidP="000026B6">
      <w:r w:rsidRPr="00583848">
        <w:t xml:space="preserve">The LI_X2 interfaces are used to pass </w:t>
      </w:r>
      <w:r w:rsidR="003B5D03" w:rsidRPr="00583848">
        <w:t>x</w:t>
      </w:r>
      <w:r w:rsidR="002F1E51" w:rsidRPr="00583848">
        <w:t>IRI</w:t>
      </w:r>
      <w:r w:rsidRPr="00583848">
        <w:t xml:space="preserve"> from </w:t>
      </w:r>
      <w:r w:rsidR="0040011B" w:rsidRPr="00583848">
        <w:t>IRI-</w:t>
      </w:r>
      <w:r w:rsidRPr="00583848">
        <w:t>POIs to the MDF2.</w:t>
      </w:r>
    </w:p>
    <w:p w14:paraId="6E2968DD" w14:textId="1B47A0E6" w:rsidR="000026B6" w:rsidRPr="00583848" w:rsidRDefault="000026B6" w:rsidP="000026B6">
      <w:r w:rsidRPr="00583848">
        <w:t xml:space="preserve">The following are some of the information passed over this interface to the MDF2 as a part of </w:t>
      </w:r>
      <w:r w:rsidR="003B5D03" w:rsidRPr="00583848">
        <w:t>x</w:t>
      </w:r>
      <w:r w:rsidR="002F1E51" w:rsidRPr="00583848">
        <w:t>IRI</w:t>
      </w:r>
      <w:r w:rsidRPr="00583848">
        <w:t>:</w:t>
      </w:r>
    </w:p>
    <w:p w14:paraId="45A8DE8C" w14:textId="0D3427EB" w:rsidR="000026B6" w:rsidRPr="00583848" w:rsidRDefault="00350D9E" w:rsidP="00350D9E">
      <w:pPr>
        <w:pStyle w:val="B1"/>
      </w:pPr>
      <w:r>
        <w:t>-</w:t>
      </w:r>
      <w:r>
        <w:tab/>
      </w:r>
      <w:r w:rsidR="00C322AF">
        <w:t>Target i</w:t>
      </w:r>
      <w:r w:rsidR="000026B6" w:rsidRPr="00583848">
        <w:t>dentifier</w:t>
      </w:r>
      <w:r w:rsidR="00EC27C5">
        <w:t>.</w:t>
      </w:r>
    </w:p>
    <w:p w14:paraId="7A6E68DD" w14:textId="1C98BEA2" w:rsidR="000026B6" w:rsidRPr="00583848" w:rsidRDefault="00350D9E" w:rsidP="00350D9E">
      <w:pPr>
        <w:pStyle w:val="B1"/>
      </w:pPr>
      <w:r>
        <w:t>-</w:t>
      </w:r>
      <w:r>
        <w:tab/>
      </w:r>
      <w:r w:rsidR="000026B6" w:rsidRPr="00583848">
        <w:t>Time stamp</w:t>
      </w:r>
      <w:r w:rsidR="00EC27C5">
        <w:t>.</w:t>
      </w:r>
    </w:p>
    <w:p w14:paraId="78B9D57A" w14:textId="336AC28C" w:rsidR="000026B6" w:rsidRPr="00583848" w:rsidRDefault="00350D9E" w:rsidP="00350D9E">
      <w:pPr>
        <w:pStyle w:val="B1"/>
      </w:pPr>
      <w:r>
        <w:t>-</w:t>
      </w:r>
      <w:r>
        <w:tab/>
      </w:r>
      <w:r w:rsidR="00C322AF">
        <w:t xml:space="preserve">Correlation </w:t>
      </w:r>
      <w:r w:rsidR="009E1798">
        <w:t>information</w:t>
      </w:r>
      <w:r w:rsidR="00EC27C5">
        <w:t>.</w:t>
      </w:r>
    </w:p>
    <w:p w14:paraId="0C3F9871" w14:textId="64024E77" w:rsidR="000026B6" w:rsidRPr="00583848" w:rsidRDefault="00350D9E" w:rsidP="00350D9E">
      <w:pPr>
        <w:pStyle w:val="B1"/>
      </w:pPr>
      <w:r>
        <w:t>-</w:t>
      </w:r>
      <w:r>
        <w:tab/>
      </w:r>
      <w:r w:rsidR="003B5D03" w:rsidRPr="00583848">
        <w:t>IRI event resulting in xIRI</w:t>
      </w:r>
      <w:r w:rsidR="00EC27C5">
        <w:t>.</w:t>
      </w:r>
    </w:p>
    <w:p w14:paraId="563F25E2" w14:textId="77777777" w:rsidR="000026B6" w:rsidRPr="00583848" w:rsidRDefault="000026B6" w:rsidP="000026B6">
      <w:pPr>
        <w:pStyle w:val="Heading3"/>
      </w:pPr>
      <w:bookmarkStart w:id="51" w:name="_Toc83226922"/>
      <w:r w:rsidRPr="00583848">
        <w:lastRenderedPageBreak/>
        <w:t>5.4.6</w:t>
      </w:r>
      <w:r w:rsidRPr="00583848">
        <w:tab/>
        <w:t>Interface LI_X3</w:t>
      </w:r>
      <w:bookmarkEnd w:id="51"/>
    </w:p>
    <w:p w14:paraId="4F9D3707" w14:textId="57941E47" w:rsidR="000026B6" w:rsidRPr="00583848" w:rsidRDefault="000026B6" w:rsidP="000026B6">
      <w:r w:rsidRPr="00583848">
        <w:t xml:space="preserve">LI_X3 interfaces are used to pass </w:t>
      </w:r>
      <w:r w:rsidR="00B135E7" w:rsidRPr="00583848">
        <w:t>r</w:t>
      </w:r>
      <w:r w:rsidRPr="00583848">
        <w:t xml:space="preserve">eal-time content of communications (i.e. </w:t>
      </w:r>
      <w:r w:rsidR="002F1E51" w:rsidRPr="00583848">
        <w:t>xCC</w:t>
      </w:r>
      <w:r w:rsidRPr="00583848">
        <w:t xml:space="preserve">) and associated metadata from </w:t>
      </w:r>
      <w:r w:rsidR="0040011B" w:rsidRPr="00583848">
        <w:t>CC-</w:t>
      </w:r>
      <w:r w:rsidRPr="00583848">
        <w:t>POIs to MDF3.</w:t>
      </w:r>
    </w:p>
    <w:p w14:paraId="5D54DEE8" w14:textId="257FE0AA" w:rsidR="000026B6" w:rsidRPr="00583848" w:rsidRDefault="000026B6" w:rsidP="000026B6">
      <w:r w:rsidRPr="00583848">
        <w:t xml:space="preserve">The following are some of the information passed over this interface to the MDF3 as a part of </w:t>
      </w:r>
      <w:r w:rsidR="002F1E51" w:rsidRPr="00583848">
        <w:t>xCC</w:t>
      </w:r>
      <w:r w:rsidRPr="00583848">
        <w:t>:</w:t>
      </w:r>
    </w:p>
    <w:p w14:paraId="1BF8628B" w14:textId="146335CB" w:rsidR="000026B6" w:rsidRPr="00583848" w:rsidRDefault="00350D9E" w:rsidP="00350D9E">
      <w:pPr>
        <w:pStyle w:val="B1"/>
      </w:pPr>
      <w:r>
        <w:t>-</w:t>
      </w:r>
      <w:r>
        <w:tab/>
      </w:r>
      <w:r w:rsidR="003E465B">
        <w:t>Target i</w:t>
      </w:r>
      <w:r w:rsidR="000026B6" w:rsidRPr="00583848">
        <w:t>dentifier</w:t>
      </w:r>
      <w:r w:rsidR="00EC27C5">
        <w:t>.</w:t>
      </w:r>
    </w:p>
    <w:p w14:paraId="22E9366E" w14:textId="1AB45B93" w:rsidR="000026B6" w:rsidRPr="00583848" w:rsidRDefault="00350D9E" w:rsidP="00350D9E">
      <w:pPr>
        <w:pStyle w:val="B1"/>
      </w:pPr>
      <w:r>
        <w:t>-</w:t>
      </w:r>
      <w:r>
        <w:tab/>
      </w:r>
      <w:r w:rsidR="000026B6" w:rsidRPr="00583848">
        <w:t>Time stamp</w:t>
      </w:r>
      <w:r w:rsidR="00EC27C5">
        <w:t>.</w:t>
      </w:r>
    </w:p>
    <w:p w14:paraId="67D9DBD2" w14:textId="74AC7A0E" w:rsidR="000026B6" w:rsidRPr="00583848" w:rsidRDefault="00350D9E" w:rsidP="00350D9E">
      <w:pPr>
        <w:pStyle w:val="B1"/>
      </w:pPr>
      <w:r>
        <w:t>-</w:t>
      </w:r>
      <w:r>
        <w:tab/>
      </w:r>
      <w:r w:rsidR="003E465B">
        <w:t xml:space="preserve">Correlation </w:t>
      </w:r>
      <w:r w:rsidR="009E1798">
        <w:t>information</w:t>
      </w:r>
      <w:r w:rsidR="00EC27C5">
        <w:t>.</w:t>
      </w:r>
    </w:p>
    <w:p w14:paraId="2BD2FA88" w14:textId="4B2DB3F0" w:rsidR="000026B6" w:rsidRPr="00583848" w:rsidRDefault="00350D9E" w:rsidP="00350D9E">
      <w:pPr>
        <w:pStyle w:val="B1"/>
        <w:rPr>
          <w:color w:val="000000"/>
        </w:rPr>
      </w:pPr>
      <w:r>
        <w:t>-</w:t>
      </w:r>
      <w:r>
        <w:tab/>
      </w:r>
      <w:r w:rsidR="000026B6" w:rsidRPr="00583848">
        <w:t>User plane packets.</w:t>
      </w:r>
    </w:p>
    <w:p w14:paraId="00016BAF" w14:textId="77777777" w:rsidR="0040011B" w:rsidRPr="00583848" w:rsidRDefault="0040011B" w:rsidP="0040011B">
      <w:pPr>
        <w:pStyle w:val="Heading3"/>
      </w:pPr>
      <w:bookmarkStart w:id="52" w:name="_Toc83226923"/>
      <w:r w:rsidRPr="00583848">
        <w:t>5.4.7</w:t>
      </w:r>
      <w:r w:rsidRPr="00583848">
        <w:tab/>
        <w:t>Interface LI_T</w:t>
      </w:r>
      <w:bookmarkEnd w:id="52"/>
    </w:p>
    <w:p w14:paraId="518CC4DB" w14:textId="77777777" w:rsidR="0040011B" w:rsidRPr="00583848" w:rsidRDefault="0040011B" w:rsidP="0040011B">
      <w:pPr>
        <w:pStyle w:val="Heading4"/>
      </w:pPr>
      <w:bookmarkStart w:id="53" w:name="_Toc83226924"/>
      <w:r w:rsidRPr="00583848">
        <w:t>5.4.7.1</w:t>
      </w:r>
      <w:r w:rsidRPr="00583848">
        <w:tab/>
        <w:t>General</w:t>
      </w:r>
      <w:bookmarkEnd w:id="53"/>
    </w:p>
    <w:p w14:paraId="2068ECD0" w14:textId="7D5E9371" w:rsidR="0040011B" w:rsidRPr="00583848" w:rsidRDefault="0040011B" w:rsidP="0040011B">
      <w:r w:rsidRPr="00583848">
        <w:t xml:space="preserve">The LI_T interface is used to pass the triggering information from </w:t>
      </w:r>
      <w:r w:rsidR="0095740D" w:rsidRPr="00583848">
        <w:t xml:space="preserve">the </w:t>
      </w:r>
      <w:r w:rsidRPr="00583848">
        <w:t xml:space="preserve">Triggering Function to the POI. Depending on the POI type, </w:t>
      </w:r>
      <w:r w:rsidR="00FD7431" w:rsidRPr="00583848">
        <w:t xml:space="preserve">two types of </w:t>
      </w:r>
      <w:r w:rsidRPr="00583848">
        <w:t xml:space="preserve">LI_T </w:t>
      </w:r>
      <w:r w:rsidR="00FD7431" w:rsidRPr="00583848">
        <w:t>are defined</w:t>
      </w:r>
      <w:r w:rsidR="000A170F" w:rsidRPr="00583848">
        <w:t>:</w:t>
      </w:r>
    </w:p>
    <w:p w14:paraId="7451B470" w14:textId="7D755287" w:rsidR="0040011B" w:rsidRPr="00583848" w:rsidRDefault="00350D9E" w:rsidP="00350D9E">
      <w:pPr>
        <w:pStyle w:val="B1"/>
      </w:pPr>
      <w:r>
        <w:t>-</w:t>
      </w:r>
      <w:r>
        <w:tab/>
      </w:r>
      <w:r w:rsidR="0040011B" w:rsidRPr="00583848">
        <w:t>LI_T2</w:t>
      </w:r>
      <w:r w:rsidR="00EC27C5">
        <w:t>.</w:t>
      </w:r>
    </w:p>
    <w:p w14:paraId="7D841476" w14:textId="5CBE7340" w:rsidR="0040011B" w:rsidRPr="00583848" w:rsidRDefault="00350D9E" w:rsidP="00350D9E">
      <w:pPr>
        <w:pStyle w:val="B1"/>
      </w:pPr>
      <w:r>
        <w:t>-</w:t>
      </w:r>
      <w:r>
        <w:tab/>
      </w:r>
      <w:r w:rsidR="000B114A" w:rsidRPr="00583848">
        <w:t>LI_T3.</w:t>
      </w:r>
    </w:p>
    <w:p w14:paraId="4F11E2BC" w14:textId="1654B361" w:rsidR="0040011B" w:rsidRPr="00583848" w:rsidRDefault="00801930" w:rsidP="0040011B">
      <w:r>
        <w:t>LI_T2 is used when POI o</w:t>
      </w:r>
      <w:r w:rsidR="0040011B" w:rsidRPr="00583848">
        <w:t>utput is sent over LI_X2 and LI_T3 is used when P</w:t>
      </w:r>
      <w:r>
        <w:t>OI o</w:t>
      </w:r>
      <w:r w:rsidR="000B114A" w:rsidRPr="00583848">
        <w:t>utput is sent over LI_X3.</w:t>
      </w:r>
    </w:p>
    <w:p w14:paraId="7C34277A" w14:textId="66F16DEB" w:rsidR="0040011B" w:rsidRPr="00583848" w:rsidRDefault="0040011B" w:rsidP="0040011B">
      <w:pPr>
        <w:pStyle w:val="Heading4"/>
      </w:pPr>
      <w:bookmarkStart w:id="54" w:name="_Toc83226925"/>
      <w:r w:rsidRPr="00583848">
        <w:t>5.4.7.</w:t>
      </w:r>
      <w:r w:rsidR="00FE61EF" w:rsidRPr="00583848">
        <w:t>2</w:t>
      </w:r>
      <w:r w:rsidRPr="00583848">
        <w:tab/>
        <w:t>Interface LI_T2</w:t>
      </w:r>
      <w:bookmarkEnd w:id="54"/>
    </w:p>
    <w:p w14:paraId="77DB63B6" w14:textId="2A5D8BD7" w:rsidR="0040011B" w:rsidRPr="00583848" w:rsidRDefault="0040011B" w:rsidP="0040011B">
      <w:r w:rsidRPr="00583848">
        <w:t>The LI_T2 inter</w:t>
      </w:r>
      <w:r w:rsidR="00CB6121" w:rsidRPr="00583848">
        <w:t>face is from IRI-TF to IRI-POI.</w:t>
      </w:r>
    </w:p>
    <w:p w14:paraId="368D28A4" w14:textId="425ECA20" w:rsidR="0040011B" w:rsidRPr="00583848" w:rsidRDefault="0040011B" w:rsidP="0040011B">
      <w:r w:rsidRPr="00583848">
        <w:t>The following are some of the information passed over</w:t>
      </w:r>
      <w:r w:rsidR="000A170F" w:rsidRPr="00583848">
        <w:t xml:space="preserve"> this interface to the IRI-POI:</w:t>
      </w:r>
    </w:p>
    <w:p w14:paraId="605CE83A" w14:textId="285455D3" w:rsidR="0040011B" w:rsidRPr="00583848" w:rsidRDefault="00350D9E" w:rsidP="00350D9E">
      <w:pPr>
        <w:pStyle w:val="B1"/>
      </w:pPr>
      <w:r>
        <w:t>-</w:t>
      </w:r>
      <w:r>
        <w:tab/>
      </w:r>
      <w:r w:rsidR="00801930">
        <w:t>Target i</w:t>
      </w:r>
      <w:r w:rsidR="0040011B" w:rsidRPr="00583848">
        <w:t>dentifier</w:t>
      </w:r>
      <w:r w:rsidR="00EC27C5">
        <w:t>.</w:t>
      </w:r>
    </w:p>
    <w:p w14:paraId="6745F24D" w14:textId="20286EF3" w:rsidR="0040011B" w:rsidRPr="00583848" w:rsidRDefault="00350D9E" w:rsidP="00350D9E">
      <w:pPr>
        <w:pStyle w:val="B1"/>
      </w:pPr>
      <w:r>
        <w:t>-</w:t>
      </w:r>
      <w:r>
        <w:tab/>
      </w:r>
      <w:r w:rsidR="0040011B" w:rsidRPr="00583848">
        <w:t>IRI intercep</w:t>
      </w:r>
      <w:r w:rsidR="000B114A" w:rsidRPr="00583848">
        <w:t>tion rules</w:t>
      </w:r>
      <w:r w:rsidR="00EC27C5">
        <w:t>.</w:t>
      </w:r>
    </w:p>
    <w:p w14:paraId="016D7022" w14:textId="56C5B3E1" w:rsidR="0040011B" w:rsidRPr="00583848" w:rsidRDefault="00350D9E" w:rsidP="00350D9E">
      <w:pPr>
        <w:pStyle w:val="B1"/>
      </w:pPr>
      <w:r>
        <w:t>-</w:t>
      </w:r>
      <w:r>
        <w:tab/>
      </w:r>
      <w:r w:rsidR="0040011B" w:rsidRPr="00583848">
        <w:t>MDF2 address</w:t>
      </w:r>
      <w:r w:rsidR="00EC27C5">
        <w:t>.</w:t>
      </w:r>
    </w:p>
    <w:p w14:paraId="5E737B00" w14:textId="0BBDDBC4" w:rsidR="0040011B" w:rsidRPr="00583848" w:rsidRDefault="00350D9E" w:rsidP="00350D9E">
      <w:pPr>
        <w:pStyle w:val="B1"/>
      </w:pPr>
      <w:r>
        <w:t>-</w:t>
      </w:r>
      <w:r>
        <w:tab/>
      </w:r>
      <w:r w:rsidR="00801930">
        <w:t>Correlation i</w:t>
      </w:r>
      <w:r w:rsidR="00DB7B88">
        <w:t>nformation</w:t>
      </w:r>
      <w:r w:rsidR="00EC27C5">
        <w:t>.</w:t>
      </w:r>
    </w:p>
    <w:p w14:paraId="0F42A71D" w14:textId="71D445D5" w:rsidR="0040011B" w:rsidRDefault="0040011B" w:rsidP="0040011B">
      <w:r w:rsidRPr="00583848">
        <w:t>The IRI interception rules allow the IRI-POI to detect the target communication</w:t>
      </w:r>
      <w:r w:rsidR="000B114A" w:rsidRPr="00583848">
        <w:t xml:space="preserve"> information to be intercepted.</w:t>
      </w:r>
    </w:p>
    <w:p w14:paraId="23ADBE0E" w14:textId="51AF6B03" w:rsidR="003D4938" w:rsidRPr="00583848" w:rsidRDefault="003D4938" w:rsidP="0040011B">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583848" w:rsidRDefault="0040011B" w:rsidP="0040011B">
      <w:pPr>
        <w:pStyle w:val="Heading4"/>
      </w:pPr>
      <w:bookmarkStart w:id="55" w:name="_Toc83226926"/>
      <w:r w:rsidRPr="00583848">
        <w:t>5.4.7.3</w:t>
      </w:r>
      <w:r w:rsidRPr="00583848">
        <w:tab/>
        <w:t>Interface LI_T3</w:t>
      </w:r>
      <w:bookmarkEnd w:id="55"/>
    </w:p>
    <w:p w14:paraId="4458A0B9" w14:textId="4DDD9267" w:rsidR="0040011B" w:rsidRPr="00583848" w:rsidRDefault="0040011B" w:rsidP="0040011B">
      <w:r w:rsidRPr="00583848">
        <w:t>LI_T3 int</w:t>
      </w:r>
      <w:r w:rsidR="000B114A" w:rsidRPr="00583848">
        <w:t>erface is from CC-TF to CC-POI.</w:t>
      </w:r>
    </w:p>
    <w:p w14:paraId="171ABAFE" w14:textId="7CFEF76B" w:rsidR="0040011B" w:rsidRPr="00583848" w:rsidRDefault="0040011B" w:rsidP="0040011B">
      <w:r w:rsidRPr="00583848">
        <w:t>The following are some of the information passed</w:t>
      </w:r>
      <w:r w:rsidR="00EC27C5">
        <w:t xml:space="preserve"> over this interface to CC-POI:</w:t>
      </w:r>
    </w:p>
    <w:p w14:paraId="77845752" w14:textId="64C0DEDF" w:rsidR="0040011B" w:rsidRPr="00583848" w:rsidRDefault="00350D9E" w:rsidP="00350D9E">
      <w:pPr>
        <w:pStyle w:val="B1"/>
      </w:pPr>
      <w:r>
        <w:t>-</w:t>
      </w:r>
      <w:r>
        <w:tab/>
      </w:r>
      <w:r w:rsidR="00801930">
        <w:t>Target i</w:t>
      </w:r>
      <w:r w:rsidR="0040011B" w:rsidRPr="00583848">
        <w:t>dentifier</w:t>
      </w:r>
      <w:r w:rsidR="00EC27C5">
        <w:t>.</w:t>
      </w:r>
    </w:p>
    <w:p w14:paraId="2B16D5B5" w14:textId="3337DCAC" w:rsidR="0040011B" w:rsidRPr="00583848" w:rsidRDefault="00350D9E" w:rsidP="00350D9E">
      <w:pPr>
        <w:pStyle w:val="B1"/>
      </w:pPr>
      <w:r>
        <w:t>-</w:t>
      </w:r>
      <w:r>
        <w:tab/>
      </w:r>
      <w:r w:rsidR="000B114A" w:rsidRPr="00583848">
        <w:t>CC interception rules</w:t>
      </w:r>
      <w:r w:rsidR="00EC27C5">
        <w:t>.</w:t>
      </w:r>
    </w:p>
    <w:p w14:paraId="26115068" w14:textId="299D41C1" w:rsidR="0040011B" w:rsidRPr="00583848" w:rsidRDefault="00350D9E" w:rsidP="00350D9E">
      <w:pPr>
        <w:pStyle w:val="B1"/>
      </w:pPr>
      <w:r>
        <w:t>-</w:t>
      </w:r>
      <w:r>
        <w:tab/>
      </w:r>
      <w:r w:rsidR="0040011B" w:rsidRPr="00583848">
        <w:t>MDF3 address</w:t>
      </w:r>
      <w:r w:rsidR="00EC27C5">
        <w:t>.</w:t>
      </w:r>
    </w:p>
    <w:p w14:paraId="01465C7C" w14:textId="53295B85" w:rsidR="0040011B" w:rsidRPr="00583848" w:rsidRDefault="00350D9E" w:rsidP="00350D9E">
      <w:pPr>
        <w:pStyle w:val="B1"/>
      </w:pPr>
      <w:r>
        <w:t>-</w:t>
      </w:r>
      <w:r>
        <w:tab/>
      </w:r>
      <w:r w:rsidR="00801930">
        <w:t>Correlation i</w:t>
      </w:r>
      <w:r w:rsidR="00DB7B88">
        <w:t>nformation</w:t>
      </w:r>
      <w:r w:rsidR="00EC27C5">
        <w:t>.</w:t>
      </w:r>
    </w:p>
    <w:p w14:paraId="1279E5B9" w14:textId="50E47EE5" w:rsidR="000026B6" w:rsidRDefault="0040011B" w:rsidP="005B3666">
      <w:r w:rsidRPr="00583848">
        <w:t>The CC interception rules allow the CC-POI to detect the target communication information to be intercepted.</w:t>
      </w:r>
    </w:p>
    <w:p w14:paraId="728CCA59" w14:textId="0A108A2D" w:rsidR="00A649CF" w:rsidRPr="00583848" w:rsidRDefault="00561FB9" w:rsidP="005B3666">
      <w:r>
        <w:lastRenderedPageBreak/>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583848" w:rsidRDefault="000026B6" w:rsidP="000026B6">
      <w:pPr>
        <w:pStyle w:val="Heading3"/>
      </w:pPr>
      <w:bookmarkStart w:id="56" w:name="_Toc83226927"/>
      <w:r w:rsidRPr="00583848">
        <w:t>5.4.8</w:t>
      </w:r>
      <w:r w:rsidRPr="00583848">
        <w:tab/>
        <w:t>Interface LI_HI2</w:t>
      </w:r>
      <w:bookmarkEnd w:id="56"/>
    </w:p>
    <w:p w14:paraId="2D6AD188" w14:textId="1297B36F" w:rsidR="000026B6" w:rsidRPr="00583848" w:rsidRDefault="000026B6" w:rsidP="000026B6">
      <w:r w:rsidRPr="00583848">
        <w:t>LI_HI2 is used to send IRI from the MDF2 to the LEMF.</w:t>
      </w:r>
      <w:r w:rsidR="000F56A9" w:rsidRPr="00583848">
        <w:t xml:space="preserve"> This interface is defined in TS 33.128</w:t>
      </w:r>
      <w:r w:rsidR="003C2CD8">
        <w:t xml:space="preserve"> [15]</w:t>
      </w:r>
      <w:r w:rsidR="000F56A9" w:rsidRPr="00583848">
        <w:t>.</w:t>
      </w:r>
    </w:p>
    <w:p w14:paraId="75F50E8B" w14:textId="77777777" w:rsidR="000026B6" w:rsidRPr="00583848" w:rsidRDefault="000026B6" w:rsidP="000026B6">
      <w:pPr>
        <w:pStyle w:val="Heading3"/>
      </w:pPr>
      <w:bookmarkStart w:id="57" w:name="_Toc83226928"/>
      <w:r w:rsidRPr="00583848">
        <w:t>5.4.9</w:t>
      </w:r>
      <w:r w:rsidRPr="00583848">
        <w:tab/>
        <w:t>Interface LI_HI3</w:t>
      </w:r>
      <w:bookmarkEnd w:id="57"/>
    </w:p>
    <w:p w14:paraId="4801B896" w14:textId="7E89C8A9" w:rsidR="00A71013" w:rsidRPr="00583848" w:rsidRDefault="000026B6" w:rsidP="000F56A9">
      <w:r w:rsidRPr="00583848">
        <w:t>LI_HI3 is used to send CC from the MDF3 to the LEMF.</w:t>
      </w:r>
      <w:r w:rsidR="000F56A9" w:rsidRPr="00583848">
        <w:t xml:space="preserve"> This interface is defined in TS 33.128</w:t>
      </w:r>
      <w:r w:rsidR="0082702C">
        <w:t xml:space="preserve"> [15]</w:t>
      </w:r>
      <w:r w:rsidR="000F56A9" w:rsidRPr="00583848">
        <w:t>.</w:t>
      </w:r>
    </w:p>
    <w:p w14:paraId="0AE77658" w14:textId="2D5CA6EB" w:rsidR="00A71013" w:rsidRPr="00583848" w:rsidRDefault="00A71013" w:rsidP="009537A8">
      <w:pPr>
        <w:pStyle w:val="Heading3"/>
      </w:pPr>
      <w:bookmarkStart w:id="58" w:name="_Toc83226929"/>
      <w:r w:rsidRPr="00583848">
        <w:t>5.4.10</w:t>
      </w:r>
      <w:r w:rsidRPr="00583848">
        <w:tab/>
        <w:t>Interface LI_HI4</w:t>
      </w:r>
      <w:bookmarkEnd w:id="58"/>
    </w:p>
    <w:p w14:paraId="67080ED3" w14:textId="46246506" w:rsidR="00A71013" w:rsidRPr="00583848" w:rsidRDefault="00A71013" w:rsidP="00A71013">
      <w:pPr>
        <w:pStyle w:val="Heading4"/>
        <w:ind w:left="0" w:firstLine="0"/>
      </w:pPr>
      <w:bookmarkStart w:id="59" w:name="_Toc83226930"/>
      <w:r w:rsidRPr="00583848">
        <w:t>5.4.10.1</w:t>
      </w:r>
      <w:r w:rsidRPr="00583848">
        <w:tab/>
        <w:t>General</w:t>
      </w:r>
      <w:bookmarkEnd w:id="59"/>
    </w:p>
    <w:p w14:paraId="3B2DB408" w14:textId="77777777" w:rsidR="00A71013" w:rsidRPr="00583848" w:rsidRDefault="00A71013" w:rsidP="00F57ABD">
      <w:pPr>
        <w:keepNext/>
        <w:keepLines/>
        <w:spacing w:before="180"/>
      </w:pPr>
      <w:r w:rsidRPr="00583848">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583848" w:rsidRDefault="00A71013" w:rsidP="005B4D62">
      <w:pPr>
        <w:pStyle w:val="NO"/>
      </w:pPr>
      <w:r w:rsidRPr="00583848">
        <w:t>NOTE</w:t>
      </w:r>
      <w:r w:rsidR="005B4D62" w:rsidRPr="00583848">
        <w:t>:</w:t>
      </w:r>
      <w:r w:rsidR="005B4D62" w:rsidRPr="00583848">
        <w:tab/>
      </w:r>
      <w:r w:rsidR="00801930">
        <w:t xml:space="preserve">It is FFS </w:t>
      </w:r>
      <w:r w:rsidRPr="00583848">
        <w:t>if/how LI_HI4 interface could be used to report network topology information</w:t>
      </w:r>
      <w:r w:rsidR="000B114A" w:rsidRPr="00583848">
        <w:t>.</w:t>
      </w:r>
    </w:p>
    <w:p w14:paraId="049BAF08" w14:textId="040E244D" w:rsidR="00A71013" w:rsidRPr="00583848" w:rsidRDefault="005B2573" w:rsidP="00A71013">
      <w:pPr>
        <w:pStyle w:val="Heading4"/>
      </w:pPr>
      <w:bookmarkStart w:id="60" w:name="_Toc83226931"/>
      <w:r>
        <w:t>5.4.10.2</w:t>
      </w:r>
      <w:r>
        <w:tab/>
        <w:t>LI operation n</w:t>
      </w:r>
      <w:r w:rsidR="00A71013" w:rsidRPr="00583848">
        <w:t>otification</w:t>
      </w:r>
      <w:bookmarkEnd w:id="60"/>
    </w:p>
    <w:p w14:paraId="639669A5" w14:textId="77777777" w:rsidR="00A71013" w:rsidRPr="00583848" w:rsidRDefault="00A71013" w:rsidP="00A71013">
      <w:r w:rsidRPr="00583848">
        <w:t>The MDF2 and MDF3 shall support reporting to the LEMF changes to provisioning, including:</w:t>
      </w:r>
    </w:p>
    <w:p w14:paraId="1C5FD16F" w14:textId="7B6CF48E" w:rsidR="00A71013" w:rsidRPr="00583848" w:rsidRDefault="00350D9E" w:rsidP="00350D9E">
      <w:pPr>
        <w:pStyle w:val="B1"/>
      </w:pPr>
      <w:r>
        <w:t>-</w:t>
      </w:r>
      <w:r>
        <w:tab/>
      </w:r>
      <w:r w:rsidR="00A71013" w:rsidRPr="00583848">
        <w:t>Activation of LI</w:t>
      </w:r>
      <w:r w:rsidR="00EC27C5">
        <w:t>.</w:t>
      </w:r>
    </w:p>
    <w:p w14:paraId="22F257C8" w14:textId="1FA4A30F" w:rsidR="00A71013" w:rsidRPr="00583848" w:rsidRDefault="00350D9E" w:rsidP="00350D9E">
      <w:pPr>
        <w:pStyle w:val="B1"/>
      </w:pPr>
      <w:r>
        <w:t>-</w:t>
      </w:r>
      <w:r>
        <w:tab/>
      </w:r>
      <w:r w:rsidR="00A71013" w:rsidRPr="00583848">
        <w:t>Modification of active LI</w:t>
      </w:r>
      <w:r w:rsidR="00EC27C5">
        <w:t>.</w:t>
      </w:r>
    </w:p>
    <w:p w14:paraId="461E5FEF" w14:textId="1B200F9C" w:rsidR="00A71013" w:rsidRPr="00583848" w:rsidRDefault="00350D9E" w:rsidP="00350D9E">
      <w:pPr>
        <w:pStyle w:val="B1"/>
      </w:pPr>
      <w:r>
        <w:t>-</w:t>
      </w:r>
      <w:r>
        <w:tab/>
      </w:r>
      <w:r w:rsidR="00A71013" w:rsidRPr="00583848">
        <w:t>Deactivation of LI</w:t>
      </w:r>
      <w:r w:rsidR="00EC27C5">
        <w:t>.</w:t>
      </w:r>
    </w:p>
    <w:p w14:paraId="16532A38" w14:textId="4956BC80" w:rsidR="00A71013" w:rsidRPr="00583848" w:rsidRDefault="00A71013" w:rsidP="00CB28A6">
      <w:pPr>
        <w:pStyle w:val="NO"/>
      </w:pPr>
      <w:r w:rsidRPr="00583848">
        <w:t>NOTE:</w:t>
      </w:r>
      <w:r w:rsidR="005B4D62" w:rsidRPr="00583848">
        <w:tab/>
      </w:r>
      <w:r w:rsidRPr="00583848">
        <w:t>A mechanism may be needed at the CSP to prevent duplicate notifications being raised in the case of LI being provisioned across multiple MDFs. Such a mechanism is for FFS.</w:t>
      </w:r>
    </w:p>
    <w:p w14:paraId="0F876A62" w14:textId="42BD3B2B" w:rsidR="00A71013" w:rsidRPr="00583848" w:rsidRDefault="00A71013" w:rsidP="00A71013">
      <w:pPr>
        <w:pStyle w:val="Heading4"/>
      </w:pPr>
      <w:bookmarkStart w:id="61" w:name="_Toc83226932"/>
      <w:r w:rsidRPr="00583848">
        <w:t>5.4.10.3</w:t>
      </w:r>
      <w:r w:rsidRPr="00583848">
        <w:tab/>
        <w:t>Contents of the notification</w:t>
      </w:r>
      <w:bookmarkEnd w:id="61"/>
    </w:p>
    <w:p w14:paraId="5908E261" w14:textId="77777777" w:rsidR="00A71013" w:rsidRPr="00583848" w:rsidRDefault="00A71013" w:rsidP="00A71013">
      <w:r w:rsidRPr="00583848">
        <w:t>Each notification shall include at least the following:</w:t>
      </w:r>
    </w:p>
    <w:p w14:paraId="44E18698" w14:textId="0A3FBAE7" w:rsidR="00A71013" w:rsidRPr="00583848" w:rsidRDefault="000B114A" w:rsidP="00CB28A6">
      <w:pPr>
        <w:pStyle w:val="B1"/>
      </w:pPr>
      <w:r w:rsidRPr="00583848">
        <w:t>-</w:t>
      </w:r>
      <w:r w:rsidRPr="00583848">
        <w:tab/>
      </w:r>
      <w:r w:rsidR="00A71013" w:rsidRPr="00583848">
        <w:t>The type of notification (e.g. activation, deactivation)</w:t>
      </w:r>
      <w:r w:rsidR="00EC27C5">
        <w:t>.</w:t>
      </w:r>
    </w:p>
    <w:p w14:paraId="5D298874" w14:textId="40DB9CA6" w:rsidR="00DB0397" w:rsidRPr="00583848" w:rsidRDefault="00972021" w:rsidP="00972021">
      <w:pPr>
        <w:pStyle w:val="B1"/>
      </w:pPr>
      <w:r w:rsidRPr="00583848">
        <w:t>-</w:t>
      </w:r>
      <w:r w:rsidRPr="00583848">
        <w:tab/>
      </w:r>
      <w:r w:rsidR="00A71013" w:rsidRPr="00583848">
        <w:t>Relevant related inf</w:t>
      </w:r>
      <w:r w:rsidR="00DB7B88">
        <w:t>ormation (LIID, time of change)</w:t>
      </w:r>
      <w:r w:rsidR="00EC27C5">
        <w:t>.</w:t>
      </w:r>
    </w:p>
    <w:p w14:paraId="0D8D5168" w14:textId="07623EA1" w:rsidR="0043684F" w:rsidRPr="00583848" w:rsidRDefault="0043684F" w:rsidP="00A04A4B">
      <w:pPr>
        <w:pStyle w:val="Heading3"/>
        <w:rPr>
          <w:i/>
        </w:rPr>
      </w:pPr>
      <w:bookmarkStart w:id="62" w:name="_Toc83226933"/>
      <w:r w:rsidRPr="00583848">
        <w:t>5.4.1</w:t>
      </w:r>
      <w:r w:rsidR="00DB0397" w:rsidRPr="00583848">
        <w:t>1</w:t>
      </w:r>
      <w:r w:rsidRPr="00583848">
        <w:tab/>
        <w:t>Interface LI_ADMF</w:t>
      </w:r>
      <w:bookmarkEnd w:id="62"/>
    </w:p>
    <w:p w14:paraId="73B0C8EA" w14:textId="0178C386" w:rsidR="000026B6" w:rsidRPr="00583848" w:rsidRDefault="0043684F" w:rsidP="0043684F">
      <w:r w:rsidRPr="00583848">
        <w:t>LI_ADMF is an interface between LICF and LIPF and is used by the LICF to send the intercept provisioning information to the LIPF. Further details about this interface is outside the scope of the present document.</w:t>
      </w:r>
    </w:p>
    <w:p w14:paraId="0C4FF1C4" w14:textId="771EA270" w:rsidR="0043684F" w:rsidRPr="00583848" w:rsidRDefault="0043684F" w:rsidP="00A04A4B">
      <w:pPr>
        <w:pStyle w:val="Heading3"/>
        <w:rPr>
          <w:i/>
        </w:rPr>
      </w:pPr>
      <w:bookmarkStart w:id="63" w:name="_Toc83226934"/>
      <w:r w:rsidRPr="00583848">
        <w:t>5.4.1</w:t>
      </w:r>
      <w:r w:rsidR="00DB0397" w:rsidRPr="00583848">
        <w:t>2</w:t>
      </w:r>
      <w:r w:rsidRPr="00583848">
        <w:tab/>
        <w:t>Interface LI_MDF</w:t>
      </w:r>
      <w:bookmarkEnd w:id="63"/>
    </w:p>
    <w:p w14:paraId="09FCF711" w14:textId="09565224" w:rsidR="00DD3296" w:rsidRPr="00583848" w:rsidRDefault="0043684F" w:rsidP="0043684F">
      <w:r w:rsidRPr="00583848">
        <w:t>LI_MDF is an interface between MDF2 and MDF3 and is used for MDF2 and MDF3 to interact with each other in the generation of IRI and CC.</w:t>
      </w:r>
      <w:r w:rsidR="003B7B59">
        <w:t xml:space="preserve"> </w:t>
      </w:r>
      <w:r w:rsidRPr="00583848">
        <w:t xml:space="preserve">Further details about this interface is outside the </w:t>
      </w:r>
      <w:r w:rsidR="00576DDA" w:rsidRPr="00583848">
        <w:t>scope of the present document.</w:t>
      </w:r>
    </w:p>
    <w:p w14:paraId="4F73BD08" w14:textId="77777777" w:rsidR="000226B4" w:rsidRDefault="000226B4" w:rsidP="000226B4">
      <w:pPr>
        <w:pStyle w:val="Heading3"/>
      </w:pPr>
      <w:bookmarkStart w:id="64" w:name="_Toc83226935"/>
      <w:r>
        <w:t>5.4.13</w:t>
      </w:r>
      <w:r>
        <w:tab/>
        <w:t>Interface LI_IQF</w:t>
      </w:r>
      <w:bookmarkEnd w:id="64"/>
    </w:p>
    <w:p w14:paraId="5FD28B42" w14:textId="430BA880" w:rsidR="000226B4" w:rsidRPr="00F97B17" w:rsidRDefault="000226B4" w:rsidP="000226B4">
      <w:r w:rsidRPr="00583848">
        <w:t>LI_</w:t>
      </w:r>
      <w:r>
        <w:t>IQF</w:t>
      </w:r>
      <w:r w:rsidRPr="00583848">
        <w:t xml:space="preserve"> is an interface between LICF and </w:t>
      </w:r>
      <w:r>
        <w:t>IQF</w:t>
      </w:r>
      <w:r w:rsidRPr="00583848">
        <w:t xml:space="preserve"> and is used by the LICF to send </w:t>
      </w:r>
      <w:r>
        <w:t xml:space="preserve">management </w:t>
      </w:r>
      <w:r w:rsidRPr="00583848">
        <w:t xml:space="preserve">information </w:t>
      </w:r>
      <w:r>
        <w:t xml:space="preserve">related to IEFs and ICF, </w:t>
      </w:r>
      <w:r w:rsidRPr="00583848">
        <w:t xml:space="preserve">to the </w:t>
      </w:r>
      <w:r>
        <w:t>IQF</w:t>
      </w:r>
      <w:r w:rsidRPr="00583848">
        <w:t>. Further details about this interface is outside the scope of the present document.</w:t>
      </w:r>
    </w:p>
    <w:p w14:paraId="2B355A0A" w14:textId="77777777" w:rsidR="000226B4" w:rsidRDefault="000226B4" w:rsidP="000226B4">
      <w:pPr>
        <w:pStyle w:val="Heading3"/>
      </w:pPr>
      <w:bookmarkStart w:id="65" w:name="_Toc83226936"/>
      <w:r>
        <w:lastRenderedPageBreak/>
        <w:t>5.4.14</w:t>
      </w:r>
      <w:r>
        <w:tab/>
        <w:t>Interface LI_XQR</w:t>
      </w:r>
      <w:bookmarkEnd w:id="65"/>
    </w:p>
    <w:p w14:paraId="38CBFD29" w14:textId="77777777" w:rsidR="000226B4" w:rsidRDefault="000226B4" w:rsidP="000226B4">
      <w:r>
        <w:t>The LI_XQR interface is used by the IQF to send identifier association queries to the ICF and from the ICF to return identities associations to the IQF in response.</w:t>
      </w:r>
    </w:p>
    <w:p w14:paraId="04BBEB56" w14:textId="77777777" w:rsidR="000226B4" w:rsidRPr="00583848" w:rsidRDefault="000226B4" w:rsidP="000226B4">
      <w:r w:rsidRPr="00583848">
        <w:t>The following are examples of some of the information that may be passed over LI_</w:t>
      </w:r>
      <w:r>
        <w:t>XQR from the IQF</w:t>
      </w:r>
      <w:r w:rsidRPr="00583848">
        <w:t xml:space="preserve"> to the </w:t>
      </w:r>
      <w:r>
        <w:t>ICF</w:t>
      </w:r>
      <w:r w:rsidRPr="00583848">
        <w:t>:</w:t>
      </w:r>
    </w:p>
    <w:p w14:paraId="383FE2C3" w14:textId="77777777" w:rsidR="000226B4" w:rsidRDefault="000226B4" w:rsidP="000226B4">
      <w:pPr>
        <w:pStyle w:val="B1"/>
      </w:pPr>
      <w:r>
        <w:t>-</w:t>
      </w:r>
      <w:r>
        <w:tab/>
        <w:t>Information relating to the type of query.</w:t>
      </w:r>
    </w:p>
    <w:p w14:paraId="05EB263D" w14:textId="77777777" w:rsidR="000226B4" w:rsidRPr="00583848" w:rsidRDefault="000226B4" w:rsidP="000226B4">
      <w:pPr>
        <w:pStyle w:val="B1"/>
      </w:pPr>
      <w:r>
        <w:t>-</w:t>
      </w:r>
      <w:r>
        <w:tab/>
        <w:t>Temporary or permanent identifier provided by the LEA.</w:t>
      </w:r>
    </w:p>
    <w:p w14:paraId="2926AC02" w14:textId="77777777" w:rsidR="000226B4" w:rsidRDefault="000226B4" w:rsidP="000226B4">
      <w:pPr>
        <w:pStyle w:val="B1"/>
      </w:pPr>
      <w:r>
        <w:t>-</w:t>
      </w:r>
      <w:r>
        <w:tab/>
        <w:t>Other information associated with identifier required for localisation provided by the LEA.</w:t>
      </w:r>
    </w:p>
    <w:p w14:paraId="4BA184E5" w14:textId="6FD5AC36" w:rsidR="000226B4" w:rsidRDefault="000226B4" w:rsidP="003E1026">
      <w:pPr>
        <w:pStyle w:val="B2"/>
      </w:pPr>
      <w:r>
        <w:t>-</w:t>
      </w:r>
      <w:r>
        <w:tab/>
      </w:r>
      <w:bookmarkStart w:id="66" w:name="_Hlk54284860"/>
      <w:r>
        <w:t>Cell identity.</w:t>
      </w:r>
    </w:p>
    <w:p w14:paraId="0E741990" w14:textId="63BD3F9B" w:rsidR="000226B4" w:rsidRDefault="000226B4" w:rsidP="003E1026">
      <w:pPr>
        <w:pStyle w:val="B2"/>
      </w:pPr>
      <w:r>
        <w:t>-</w:t>
      </w:r>
      <w:r>
        <w:tab/>
        <w:t>Tracking area identifier</w:t>
      </w:r>
      <w:bookmarkEnd w:id="66"/>
      <w:r>
        <w:t>.</w:t>
      </w:r>
    </w:p>
    <w:p w14:paraId="46CDA023" w14:textId="60AC375D" w:rsidR="000226B4" w:rsidRPr="00583848" w:rsidRDefault="000226B4" w:rsidP="00773D2C">
      <w:pPr>
        <w:pStyle w:val="B1"/>
      </w:pPr>
      <w:r>
        <w:t>-</w:t>
      </w:r>
      <w:r>
        <w:tab/>
        <w:t>Time that identifier provided by the LEA was observed by the LEA.</w:t>
      </w:r>
    </w:p>
    <w:p w14:paraId="598537F4" w14:textId="77777777" w:rsidR="000226B4" w:rsidRPr="00583848" w:rsidRDefault="000226B4" w:rsidP="000226B4">
      <w:r w:rsidRPr="00583848">
        <w:t>The following are examples of some of the information that may be passed over LI_</w:t>
      </w:r>
      <w:r>
        <w:t>XQR from the ICF</w:t>
      </w:r>
      <w:r w:rsidRPr="00583848">
        <w:t xml:space="preserve"> to the </w:t>
      </w:r>
      <w:r>
        <w:t>IQF</w:t>
      </w:r>
      <w:r w:rsidRPr="00583848">
        <w:t>:</w:t>
      </w:r>
    </w:p>
    <w:p w14:paraId="66C0724A" w14:textId="77777777" w:rsidR="000226B4" w:rsidRPr="00583848" w:rsidRDefault="000226B4" w:rsidP="000226B4">
      <w:pPr>
        <w:pStyle w:val="B1"/>
      </w:pPr>
      <w:r>
        <w:t>-</w:t>
      </w:r>
      <w:r>
        <w:tab/>
        <w:t>Information relating to the type of query being responded to.</w:t>
      </w:r>
    </w:p>
    <w:p w14:paraId="7FED7B3D" w14:textId="77777777" w:rsidR="000226B4" w:rsidRPr="00583848" w:rsidRDefault="000226B4" w:rsidP="000226B4">
      <w:pPr>
        <w:pStyle w:val="B1"/>
      </w:pPr>
      <w:r>
        <w:t>-</w:t>
      </w:r>
      <w:r>
        <w:tab/>
        <w:t xml:space="preserve">Temporary and permanent identifiers corresponding to identifier provided by LEA. </w:t>
      </w:r>
    </w:p>
    <w:p w14:paraId="4391E1AD" w14:textId="390A3B64" w:rsidR="000226B4" w:rsidRDefault="000226B4" w:rsidP="00773D2C">
      <w:pPr>
        <w:ind w:firstLine="284"/>
      </w:pPr>
      <w:r>
        <w:t>-</w:t>
      </w:r>
      <w:r>
        <w:tab/>
        <w:t>Identifier association validity start and end times.</w:t>
      </w:r>
    </w:p>
    <w:p w14:paraId="4E8B8137" w14:textId="77777777" w:rsidR="000226B4" w:rsidRDefault="000226B4" w:rsidP="000226B4">
      <w:pPr>
        <w:pStyle w:val="Heading3"/>
      </w:pPr>
      <w:bookmarkStart w:id="67" w:name="_Toc83226937"/>
      <w:r>
        <w:t>5.4.15</w:t>
      </w:r>
      <w:r>
        <w:tab/>
        <w:t>Interface LI_HIQR</w:t>
      </w:r>
      <w:bookmarkEnd w:id="67"/>
    </w:p>
    <w:p w14:paraId="58E8ECE0" w14:textId="4FC75709" w:rsidR="000226B4" w:rsidRDefault="000226B4" w:rsidP="000226B4">
      <w:r>
        <w:t>The LI_HIQR interface is used by the LEA to send identifier association queries to the IQF and from the IQF to return identities associations to the LEA in response.</w:t>
      </w:r>
    </w:p>
    <w:p w14:paraId="7AD43BAB" w14:textId="77777777" w:rsidR="000226B4" w:rsidRPr="00583848" w:rsidRDefault="000226B4" w:rsidP="000226B4">
      <w:r w:rsidRPr="00583848">
        <w:t>The following are examples of some of the information that may be passed over LI_</w:t>
      </w:r>
      <w:r>
        <w:t>HIQR from LEA</w:t>
      </w:r>
      <w:r w:rsidRPr="00583848">
        <w:t xml:space="preserve"> to the </w:t>
      </w:r>
      <w:r>
        <w:t>IQF</w:t>
      </w:r>
      <w:r w:rsidRPr="00583848">
        <w:t>:</w:t>
      </w:r>
    </w:p>
    <w:p w14:paraId="3B01F759" w14:textId="77777777" w:rsidR="000226B4" w:rsidRDefault="000226B4" w:rsidP="000226B4">
      <w:pPr>
        <w:pStyle w:val="B1"/>
      </w:pPr>
      <w:r>
        <w:t>-</w:t>
      </w:r>
      <w:r>
        <w:tab/>
        <w:t>Information relating to the type of query.</w:t>
      </w:r>
    </w:p>
    <w:p w14:paraId="557ADE48" w14:textId="77777777" w:rsidR="000226B4" w:rsidRPr="00583848" w:rsidRDefault="000226B4" w:rsidP="000226B4">
      <w:pPr>
        <w:pStyle w:val="B1"/>
      </w:pPr>
      <w:r>
        <w:t xml:space="preserve">- </w:t>
      </w:r>
      <w:r>
        <w:tab/>
        <w:t>Warrant/authorisation identifier.</w:t>
      </w:r>
    </w:p>
    <w:p w14:paraId="65AE5EE6" w14:textId="77777777" w:rsidR="000226B4" w:rsidRPr="00583848" w:rsidRDefault="000226B4" w:rsidP="000226B4">
      <w:pPr>
        <w:pStyle w:val="B1"/>
      </w:pPr>
      <w:r>
        <w:t>-</w:t>
      </w:r>
      <w:r>
        <w:tab/>
        <w:t>Temporary or permanent identifier provided by the LEA.</w:t>
      </w:r>
    </w:p>
    <w:p w14:paraId="6D7B8939" w14:textId="77777777" w:rsidR="000226B4" w:rsidRDefault="000226B4" w:rsidP="000226B4">
      <w:pPr>
        <w:pStyle w:val="B1"/>
      </w:pPr>
      <w:r>
        <w:t>-</w:t>
      </w:r>
      <w:r>
        <w:tab/>
        <w:t>Other information associated with identifier required for localisation provided by LEA.</w:t>
      </w:r>
    </w:p>
    <w:p w14:paraId="374C5096" w14:textId="58A6B827" w:rsidR="000226B4" w:rsidRDefault="000226B4" w:rsidP="003E1026">
      <w:pPr>
        <w:pStyle w:val="B2"/>
      </w:pPr>
      <w:r>
        <w:t>-</w:t>
      </w:r>
      <w:r>
        <w:tab/>
        <w:t>Cell identity.</w:t>
      </w:r>
    </w:p>
    <w:p w14:paraId="05BC4E28" w14:textId="54477B8E" w:rsidR="000226B4" w:rsidRDefault="000226B4" w:rsidP="003E1026">
      <w:pPr>
        <w:pStyle w:val="B2"/>
      </w:pPr>
      <w:r>
        <w:t>-</w:t>
      </w:r>
      <w:r>
        <w:tab/>
        <w:t>Tracking area identifier.</w:t>
      </w:r>
    </w:p>
    <w:p w14:paraId="6FD2A4F9" w14:textId="6132F6AA" w:rsidR="000226B4" w:rsidRDefault="000226B4" w:rsidP="00D711AA">
      <w:pPr>
        <w:pStyle w:val="B1"/>
      </w:pPr>
      <w:r>
        <w:t>-</w:t>
      </w:r>
      <w:r>
        <w:tab/>
        <w:t>Time that identifier provided by LEA was observed by the LEA.</w:t>
      </w:r>
    </w:p>
    <w:p w14:paraId="7F0FDD3D" w14:textId="77777777" w:rsidR="000226B4" w:rsidRPr="00583848" w:rsidRDefault="000226B4" w:rsidP="000226B4">
      <w:r w:rsidRPr="00583848">
        <w:t>The following are examples of some of the information that may be passed over LI_</w:t>
      </w:r>
      <w:r>
        <w:t>HIQR from IQF</w:t>
      </w:r>
      <w:r w:rsidRPr="00583848">
        <w:t xml:space="preserve"> to the </w:t>
      </w:r>
      <w:r>
        <w:t>LEA</w:t>
      </w:r>
      <w:r w:rsidRPr="00583848">
        <w:t>:</w:t>
      </w:r>
    </w:p>
    <w:p w14:paraId="1EA765DF" w14:textId="77777777" w:rsidR="000226B4" w:rsidRDefault="000226B4" w:rsidP="000226B4">
      <w:pPr>
        <w:pStyle w:val="B1"/>
      </w:pPr>
      <w:r>
        <w:t>-</w:t>
      </w:r>
      <w:r>
        <w:tab/>
        <w:t>Information relating to the type of query being responded to.</w:t>
      </w:r>
    </w:p>
    <w:p w14:paraId="16FBE778" w14:textId="4C224C37" w:rsidR="000226B4" w:rsidRPr="00583848" w:rsidRDefault="000226B4" w:rsidP="000226B4">
      <w:pPr>
        <w:pStyle w:val="B1"/>
      </w:pPr>
      <w:r>
        <w:t>-</w:t>
      </w:r>
      <w:r>
        <w:tab/>
        <w:t>Warrant/authorisation identifier.</w:t>
      </w:r>
    </w:p>
    <w:p w14:paraId="58EB96B2" w14:textId="77777777" w:rsidR="000226B4" w:rsidRPr="00583848" w:rsidRDefault="000226B4" w:rsidP="000226B4">
      <w:pPr>
        <w:pStyle w:val="B1"/>
      </w:pPr>
      <w:r>
        <w:t>-</w:t>
      </w:r>
      <w:r>
        <w:tab/>
        <w:t xml:space="preserve">Temporary and permanent identifiers corresponding to identifier provided by LEA. </w:t>
      </w:r>
    </w:p>
    <w:p w14:paraId="029D31EE" w14:textId="382D6AB8" w:rsidR="000226B4" w:rsidRDefault="000226B4" w:rsidP="00EC46C4">
      <w:pPr>
        <w:pStyle w:val="B1"/>
      </w:pPr>
      <w:r>
        <w:t>-</w:t>
      </w:r>
      <w:r>
        <w:tab/>
        <w:t>Identifier association validity start and end times.</w:t>
      </w:r>
    </w:p>
    <w:p w14:paraId="639134D3" w14:textId="77777777" w:rsidR="000226B4" w:rsidRDefault="000226B4" w:rsidP="000226B4">
      <w:pPr>
        <w:pStyle w:val="Heading3"/>
      </w:pPr>
      <w:bookmarkStart w:id="68" w:name="_Toc83226938"/>
      <w:r w:rsidRPr="00E778D1">
        <w:t>5.4.16</w:t>
      </w:r>
      <w:r>
        <w:tab/>
        <w:t>Interface LI_XER</w:t>
      </w:r>
      <w:bookmarkEnd w:id="68"/>
    </w:p>
    <w:p w14:paraId="54A479CA" w14:textId="77777777" w:rsidR="000226B4" w:rsidRDefault="000226B4" w:rsidP="000226B4">
      <w:r>
        <w:t>The LI_XER interface is used by the IEF to send identifier association events to the ICF.</w:t>
      </w:r>
    </w:p>
    <w:p w14:paraId="44E123E2" w14:textId="66A65734" w:rsidR="000226B4" w:rsidRDefault="000226B4" w:rsidP="000226B4">
      <w:r w:rsidRPr="00583848">
        <w:t>The following are examples of some of the information that may be passed over LI_</w:t>
      </w:r>
      <w:r>
        <w:t>XER from the IEF</w:t>
      </w:r>
      <w:r w:rsidRPr="00583848">
        <w:t xml:space="preserve"> to the </w:t>
      </w:r>
      <w:r>
        <w:t>ICF</w:t>
      </w:r>
      <w:r w:rsidRPr="00583848">
        <w:t>:</w:t>
      </w:r>
    </w:p>
    <w:p w14:paraId="166C4CC5" w14:textId="5C7BFF63" w:rsidR="00D711AA" w:rsidRDefault="00D711AA" w:rsidP="00D711AA">
      <w:pPr>
        <w:pStyle w:val="B1"/>
      </w:pPr>
      <w:r>
        <w:t>-</w:t>
      </w:r>
      <w:r>
        <w:tab/>
        <w:t>Permanent identifier and temporary identifier association.</w:t>
      </w:r>
    </w:p>
    <w:p w14:paraId="0F2B917E" w14:textId="265CE418" w:rsidR="00D711AA" w:rsidRDefault="00D711AA" w:rsidP="00D711AA">
      <w:pPr>
        <w:pStyle w:val="B1"/>
      </w:pPr>
      <w:r>
        <w:lastRenderedPageBreak/>
        <w:t>-</w:t>
      </w:r>
      <w:r>
        <w:tab/>
        <w:t>Permanent identifier and temporary identifier excommunication / de-association.</w:t>
      </w:r>
    </w:p>
    <w:p w14:paraId="584DB48D" w14:textId="747B85D1" w:rsidR="00D711AA" w:rsidRDefault="00D711AA" w:rsidP="00D711AA">
      <w:pPr>
        <w:pStyle w:val="B1"/>
      </w:pPr>
      <w:r>
        <w:t>-</w:t>
      </w:r>
      <w:r>
        <w:tab/>
        <w:t>Time stamp of association observation.</w:t>
      </w:r>
    </w:p>
    <w:p w14:paraId="3FD02938" w14:textId="77777777" w:rsidR="000226B4" w:rsidRDefault="000226B4" w:rsidP="000226B4">
      <w:pPr>
        <w:pStyle w:val="Heading3"/>
      </w:pPr>
      <w:bookmarkStart w:id="69" w:name="_Toc83226939"/>
      <w:r>
        <w:t>5.4.17</w:t>
      </w:r>
      <w:r>
        <w:tab/>
        <w:t>Interface LI_XEM1</w:t>
      </w:r>
      <w:bookmarkEnd w:id="69"/>
    </w:p>
    <w:p w14:paraId="2FCA3218" w14:textId="77777777" w:rsidR="000226B4" w:rsidRDefault="000226B4" w:rsidP="000226B4">
      <w:r>
        <w:t>The LI_XEM1 interface is used by the LICF (proxied by the LIPF) to manage and control the activation state of the IEF(s) and ICF.</w:t>
      </w:r>
    </w:p>
    <w:p w14:paraId="7AF09A02" w14:textId="77583CDA" w:rsidR="000226B4" w:rsidRPr="00583848" w:rsidRDefault="000226B4" w:rsidP="000226B4">
      <w:r w:rsidRPr="00583848">
        <w:t>LI_X</w:t>
      </w:r>
      <w:r>
        <w:t>EM</w:t>
      </w:r>
      <w:r w:rsidRPr="00583848">
        <w:t>1 interfaces shall support the use of ETSI TS 103 221-1 [8] for transport of X</w:t>
      </w:r>
      <w:r>
        <w:t>EM</w:t>
      </w:r>
      <w:r w:rsidRPr="00583848">
        <w:t xml:space="preserve">1 messages / information. However, the requirements specified in the present document shall apply regardless of generic </w:t>
      </w:r>
      <w:r>
        <w:t xml:space="preserve">default options specified in </w:t>
      </w:r>
      <w:r w:rsidRPr="00583848">
        <w:t>[8].</w:t>
      </w:r>
    </w:p>
    <w:p w14:paraId="5BA8F195" w14:textId="50621EC0" w:rsidR="00DD3296" w:rsidRPr="00583848" w:rsidRDefault="00F240E9" w:rsidP="007410AA">
      <w:pPr>
        <w:pStyle w:val="Heading2"/>
      </w:pPr>
      <w:bookmarkStart w:id="70" w:name="_Toc83226940"/>
      <w:r>
        <w:t>5.5</w:t>
      </w:r>
      <w:r>
        <w:tab/>
        <w:t>LI service d</w:t>
      </w:r>
      <w:r w:rsidR="00DD3296" w:rsidRPr="00583848">
        <w:t>iscovery</w:t>
      </w:r>
      <w:bookmarkEnd w:id="70"/>
    </w:p>
    <w:p w14:paraId="7B48BC3D" w14:textId="42283B77" w:rsidR="00DD3296" w:rsidRPr="00583848" w:rsidRDefault="00DD3296" w:rsidP="00DD3296">
      <w:r w:rsidRPr="00583848">
        <w:t>In SBA as defined in TS 23.501</w:t>
      </w:r>
      <w:r w:rsidR="005B4D62" w:rsidRPr="00583848">
        <w:t xml:space="preserve"> </w:t>
      </w:r>
      <w:r w:rsidRPr="00583848">
        <w:t>[2] the NRF is a central repository of discover</w:t>
      </w:r>
      <w:r w:rsidR="00FF6B64" w:rsidRPr="00583848">
        <w:t>able</w:t>
      </w:r>
      <w:r w:rsidRPr="00583848">
        <w:t xml:space="preserve"> NFs. For NFs to be discover</w:t>
      </w:r>
      <w:r w:rsidR="00FF6B64" w:rsidRPr="00583848">
        <w:t>able</w:t>
      </w:r>
      <w:r w:rsidRPr="00583848">
        <w:t>, they need to have been previously instantiated and undergone a degree of configuration (function identity allocated, IP addresses, certificates, network connectivity to NRF</w:t>
      </w:r>
      <w:r w:rsidR="00525734" w:rsidRPr="00583848">
        <w:t>,</w:t>
      </w:r>
      <w:r w:rsidRPr="00583848">
        <w:t xml:space="preserve"> etc</w:t>
      </w:r>
      <w:r w:rsidR="00525734" w:rsidRPr="00583848">
        <w:t>.</w:t>
      </w:r>
      <w:r w:rsidR="00576DDA" w:rsidRPr="00583848">
        <w:t>).</w:t>
      </w:r>
    </w:p>
    <w:p w14:paraId="306A6B91" w14:textId="6446A081" w:rsidR="00DD3296" w:rsidRPr="00583848" w:rsidRDefault="00DD3296" w:rsidP="00DD3296">
      <w:r w:rsidRPr="00583848">
        <w:t xml:space="preserve">LI functions (e.g. ADMF, POIs and MDFs) exist within a separate security domain to the main network NF to which they are embedded. Furthermore, as with legacy networks, LI functions associated with NFs </w:t>
      </w:r>
      <w:r w:rsidR="00EC27C5">
        <w:t>shall</w:t>
      </w:r>
      <w:r w:rsidRPr="00583848">
        <w:t xml:space="preserve"> be configured and tested before the associated NF is allowed to enter active network user service (i.e. LI </w:t>
      </w:r>
      <w:r w:rsidR="00EC27C5">
        <w:t>shall</w:t>
      </w:r>
      <w:r w:rsidRPr="00583848">
        <w:t xml:space="preserve"> be configured and tested before an NF can handle live user traffic).</w:t>
      </w:r>
    </w:p>
    <w:p w14:paraId="7DAD79CE" w14:textId="7F358DF8" w:rsidR="00DD3296" w:rsidRPr="00583848" w:rsidRDefault="00DD3296" w:rsidP="00DB7B88">
      <w:pPr>
        <w:keepNext/>
        <w:keepLines/>
      </w:pPr>
      <w:r w:rsidRPr="00583848">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583848">
        <w:t xml:space="preserve"> </w:t>
      </w:r>
      <w:r w:rsidRPr="00583848">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583848" w:rsidRDefault="00DD3296" w:rsidP="00DD3296">
      <w:r w:rsidRPr="00583848">
        <w:t xml:space="preserve">The SIRF may be used to inform the LIPF that an NF has been registered / deregistered with the NRF and is now ready for use in a </w:t>
      </w:r>
      <w:r w:rsidR="00FF6B64" w:rsidRPr="00583848">
        <w:t xml:space="preserve">network </w:t>
      </w:r>
      <w:r w:rsidRPr="00583848">
        <w:t xml:space="preserve">user service. The LIPF is assumed to already have knowledge of which POIs </w:t>
      </w:r>
      <w:r w:rsidR="00100E9E" w:rsidRPr="00583848">
        <w:t xml:space="preserve">and TFs </w:t>
      </w:r>
      <w:r w:rsidR="00303150" w:rsidRPr="00583848">
        <w:t>are associated with which NFs.</w:t>
      </w:r>
    </w:p>
    <w:p w14:paraId="19E9D943" w14:textId="339EC892" w:rsidR="006A0549" w:rsidRPr="00583848" w:rsidRDefault="00DD3296" w:rsidP="00DD3296">
      <w:r w:rsidRPr="00583848">
        <w:t>POIs, TFs and MDFs may be discovered in virtualised deployments using the approach described in clause 5.</w:t>
      </w:r>
      <w:r w:rsidR="00EE2463" w:rsidRPr="00583848">
        <w:t>6</w:t>
      </w:r>
      <w:r w:rsidRPr="00583848">
        <w:t>. The exact mechanisms for achieving this are out of scope of the present document.</w:t>
      </w:r>
    </w:p>
    <w:p w14:paraId="614B8935" w14:textId="6504313D" w:rsidR="00EE2463" w:rsidRPr="00583848" w:rsidRDefault="00DB7B88" w:rsidP="00EE2463">
      <w:pPr>
        <w:pStyle w:val="Heading2"/>
      </w:pPr>
      <w:bookmarkStart w:id="71" w:name="_Toc83226941"/>
      <w:r>
        <w:t>5.6</w:t>
      </w:r>
      <w:r>
        <w:tab/>
      </w:r>
      <w:r w:rsidR="00F240E9">
        <w:t>LI in a virtualised e</w:t>
      </w:r>
      <w:r w:rsidR="00EE2463" w:rsidRPr="00583848">
        <w:t>nvironment</w:t>
      </w:r>
      <w:bookmarkEnd w:id="71"/>
    </w:p>
    <w:p w14:paraId="29DBA766" w14:textId="0B208CCC" w:rsidR="00EE2463" w:rsidRPr="00583848" w:rsidRDefault="00EE2463" w:rsidP="00EE2463">
      <w:pPr>
        <w:pStyle w:val="Heading3"/>
      </w:pPr>
      <w:bookmarkStart w:id="72" w:name="_Toc83226942"/>
      <w:r w:rsidRPr="00583848">
        <w:t>5.6.1</w:t>
      </w:r>
      <w:r w:rsidRPr="00583848">
        <w:tab/>
        <w:t>General</w:t>
      </w:r>
      <w:bookmarkEnd w:id="72"/>
    </w:p>
    <w:p w14:paraId="51987428" w14:textId="77777777" w:rsidR="002E62D1" w:rsidRPr="00583848" w:rsidRDefault="002E62D1" w:rsidP="002E62D1">
      <w:r w:rsidRPr="00583848">
        <w:t xml:space="preserve">Virtualisation is one of the </w:t>
      </w:r>
      <w:r>
        <w:t xml:space="preserve">3GPP network </w:t>
      </w:r>
      <w:r w:rsidRPr="00583848">
        <w:t xml:space="preserve">deployment options for </w:t>
      </w:r>
      <w:r>
        <w:t xml:space="preserve">NFs containing </w:t>
      </w:r>
      <w:r w:rsidRPr="00583848">
        <w:t>LI functions as described in the present document. In virtualised deployments, many of the initial deployment and configuration actions performed manually in non-virtualised deployments need to be automated</w:t>
      </w:r>
      <w:r>
        <w:t xml:space="preserve"> and occur in near real-time</w:t>
      </w:r>
      <w:r w:rsidRPr="00583848">
        <w:t>. This clause outlines the basic architecture enhancements to support virtualised LI in 3GPP networks. Security aspects relating to virtualisation are described in clause 8.</w:t>
      </w:r>
    </w:p>
    <w:p w14:paraId="60AD0B21" w14:textId="150EEA82" w:rsidR="002E62D1" w:rsidRDefault="002E62D1" w:rsidP="002E62D1">
      <w:r>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583848" w:rsidRDefault="00EE2463" w:rsidP="00EE2463">
      <w:pPr>
        <w:pStyle w:val="Heading3"/>
      </w:pPr>
      <w:bookmarkStart w:id="73" w:name="_Toc83226943"/>
      <w:r w:rsidRPr="00583848">
        <w:t>5</w:t>
      </w:r>
      <w:r w:rsidR="00D659E8">
        <w:t>.6.2</w:t>
      </w:r>
      <w:r w:rsidR="00D659E8">
        <w:tab/>
        <w:t>Virtualised deployment a</w:t>
      </w:r>
      <w:r w:rsidRPr="00583848">
        <w:t>rchitecture</w:t>
      </w:r>
      <w:bookmarkEnd w:id="73"/>
    </w:p>
    <w:p w14:paraId="357243F7" w14:textId="77777777" w:rsidR="002E62D1" w:rsidRPr="00583848" w:rsidRDefault="002E62D1" w:rsidP="002E62D1">
      <w:r w:rsidRPr="00583848">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583848" w:rsidRDefault="00A70BB1" w:rsidP="002E62D1">
      <w:pPr>
        <w:pStyle w:val="TH"/>
      </w:pPr>
      <w:r>
        <w:object w:dxaOrig="18750" w:dyaOrig="14655" w14:anchorId="0A3D3B0D">
          <v:shape id="_x0000_i1028" type="#_x0000_t75" style="width:482.65pt;height:374.65pt" o:ole="">
            <v:imagedata r:id="rId21" o:title=""/>
          </v:shape>
          <o:OLEObject Type="Embed" ProgID="Visio.Drawing.15" ShapeID="_x0000_i1028" DrawAspect="Content" ObjectID="_1786703124" r:id="rId22"/>
        </w:object>
      </w:r>
    </w:p>
    <w:p w14:paraId="32DF6F57" w14:textId="77777777" w:rsidR="002E62D1" w:rsidRPr="00583848" w:rsidRDefault="002E62D1" w:rsidP="002E62D1">
      <w:pPr>
        <w:pStyle w:val="TF"/>
      </w:pPr>
      <w:r w:rsidRPr="00583848">
        <w:t>Figure 5.6-1:</w:t>
      </w:r>
      <w:r>
        <w:t xml:space="preserve"> Simplified virtualised LI s</w:t>
      </w:r>
      <w:r w:rsidRPr="00583848">
        <w:t>ystem with provisioning infrastructure</w:t>
      </w:r>
      <w:r>
        <w:t xml:space="preserve"> for a direct provisioned POI</w:t>
      </w:r>
    </w:p>
    <w:p w14:paraId="77DE5D8C" w14:textId="77777777" w:rsidR="00A70BB6" w:rsidRPr="00875B2E" w:rsidRDefault="00A70BB6" w:rsidP="00A70BB6">
      <w:r w:rsidRPr="00583848">
        <w:t>Figure 5.6-1 shows the LI NFV controller and NFV Management and Orchestration functions (MANO)</w:t>
      </w:r>
      <w:r>
        <w:t xml:space="preserve">, together with </w:t>
      </w:r>
      <w:r w:rsidRPr="00D62D0C">
        <w:t>t</w:t>
      </w:r>
      <w:r w:rsidRPr="00875B2E">
        <w:t>wo logical interfaces:</w:t>
      </w:r>
    </w:p>
    <w:p w14:paraId="28B7B84D" w14:textId="06F62365" w:rsidR="00A70BB6" w:rsidRPr="00DF13DA" w:rsidRDefault="00A70BB6" w:rsidP="00A70BB6">
      <w:pPr>
        <w:pStyle w:val="B1"/>
        <w:rPr>
          <w:lang w:val="en-US"/>
        </w:rPr>
      </w:pPr>
      <w:r>
        <w:rPr>
          <w:lang w:val="en-US"/>
        </w:rPr>
        <w:t>-</w:t>
      </w:r>
      <w:r>
        <w:rPr>
          <w:lang w:val="en-US"/>
        </w:rPr>
        <w:tab/>
      </w:r>
      <w:r w:rsidRPr="00875B2E">
        <w:rPr>
          <w:lang w:val="en-US"/>
        </w:rPr>
        <w:t>LI_NO: This interface allows to exchange correlation and notification information between the LI application</w:t>
      </w:r>
      <w:r w:rsidRPr="00342CA7">
        <w:rPr>
          <w:lang w:val="en-US"/>
        </w:rPr>
        <w:t>/service and</w:t>
      </w:r>
      <w:r w:rsidRPr="0095769E">
        <w:rPr>
          <w:lang w:val="en-US"/>
        </w:rPr>
        <w:t xml:space="preserve"> NFV layer about related VNF and VNFC lifecycle management; it also allows to configure optional virtual deployment parameters. In addition, in case of LI functions not instantiated by OSS/BSS (see clause 5.6.3.1.6 of t</w:t>
      </w:r>
      <w:r w:rsidRPr="00C67BCA">
        <w:rPr>
          <w:lang w:val="en-US"/>
        </w:rPr>
        <w:t>he present document) this interface shall support LI function instantiation requests from the ADMF</w:t>
      </w:r>
      <w:r w:rsidRPr="00DF13DA">
        <w:rPr>
          <w:lang w:val="en-US"/>
        </w:rPr>
        <w:t>.</w:t>
      </w:r>
    </w:p>
    <w:p w14:paraId="2B261FF1" w14:textId="677B84E8" w:rsidR="00A70BB6" w:rsidRDefault="00A70BB6" w:rsidP="00A70BB6">
      <w:pPr>
        <w:pStyle w:val="B1"/>
        <w:rPr>
          <w:lang w:val="en-US"/>
        </w:rPr>
      </w:pPr>
      <w:r>
        <w:rPr>
          <w:lang w:val="en-US"/>
        </w:rPr>
        <w:t>-</w:t>
      </w:r>
      <w:r>
        <w:rPr>
          <w:lang w:val="en-US"/>
        </w:rPr>
        <w:tab/>
        <w:t>LI_MANO: This interface allows to notify the LI NFV controller about VNF/VNFC lifecycle management and enforce virtual deployment LI security policy.</w:t>
      </w:r>
    </w:p>
    <w:p w14:paraId="62E033DC" w14:textId="0B42D03F" w:rsidR="00A70BB6" w:rsidRPr="00A70BB6" w:rsidRDefault="00A70BB6" w:rsidP="00A70BB6">
      <w:pPr>
        <w:rPr>
          <w:lang w:val="en-US"/>
        </w:rPr>
      </w:pPr>
      <w:r>
        <w:rPr>
          <w:lang w:val="en-US"/>
        </w:rPr>
        <w:t>These two interfaces are assumed to be already setup between the involved functional entities via a mutual authenticated and encrypted dedicated connection.</w:t>
      </w:r>
    </w:p>
    <w:p w14:paraId="4E325B4F" w14:textId="77777777" w:rsidR="00A70BB6" w:rsidRDefault="00A70BB6" w:rsidP="00A70BB6">
      <w:r>
        <w:t>The procedures in clause 5.6.3 assume that the LIPF, LICF and NFV LI Controller already exist before creation of any other LI functions.</w:t>
      </w:r>
    </w:p>
    <w:p w14:paraId="7CE5BE1C" w14:textId="2D81FE7C" w:rsidR="00A70BB6" w:rsidRDefault="00A70BB6" w:rsidP="00A70BB6">
      <w:r>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Default="00A70BB6" w:rsidP="000D0ACF">
      <w:pPr>
        <w:keepNext/>
        <w:keepLines/>
      </w:pPr>
      <w:r>
        <w:lastRenderedPageBreak/>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Default="00A70BB6" w:rsidP="00A70BB6">
      <w:r>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Default="00A70BB6" w:rsidP="00A70BB6">
      <w:r>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Default="00A70BB6" w:rsidP="00A70BB6">
      <w:r>
        <w:t>Where explicit authorisation of LI components is required, the LIPF would notifies the LI NFV Controller that the LI specific functions are authorized/verified and the LI NFV Controller notifies NFV MANO.</w:t>
      </w:r>
    </w:p>
    <w:p w14:paraId="143EB87D" w14:textId="77777777" w:rsidR="00A70BB6" w:rsidRDefault="00A70BB6" w:rsidP="00A70BB6">
      <w:pPr>
        <w:pStyle w:val="NO"/>
        <w:rPr>
          <w:rFonts w:eastAsia="Calibri"/>
        </w:rPr>
      </w:pPr>
      <w:r>
        <w:rPr>
          <w:rFonts w:eastAsia="Calibri"/>
        </w:rPr>
        <w:t>NOTE:</w:t>
      </w:r>
      <w:r>
        <w:rPr>
          <w:rFonts w:eastAsia="Calibri"/>
        </w:rPr>
        <w:tab/>
        <w:t xml:space="preserve">In figure 5.6.1, LI_MANO is shown as a combined representation of the up to three separate NFV MANO interfaces provided by </w:t>
      </w:r>
      <w:r>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Default="002E62D1" w:rsidP="002E62D1">
      <w:pPr>
        <w:pStyle w:val="Heading3"/>
      </w:pPr>
      <w:bookmarkStart w:id="74" w:name="_Toc83226944"/>
      <w:r>
        <w:t>5.6.3</w:t>
      </w:r>
      <w:r>
        <w:tab/>
        <w:t>LI function instantiation and lifecycle management procedures</w:t>
      </w:r>
      <w:bookmarkEnd w:id="74"/>
    </w:p>
    <w:p w14:paraId="7621C733" w14:textId="77777777" w:rsidR="002E62D1" w:rsidRDefault="002E62D1" w:rsidP="002E62D1">
      <w:pPr>
        <w:pStyle w:val="Heading4"/>
      </w:pPr>
      <w:bookmarkStart w:id="75" w:name="_Toc83226945"/>
      <w:r>
        <w:t>5.6.3.1</w:t>
      </w:r>
      <w:r>
        <w:tab/>
        <w:t>Controller virtualisation layer and MANO procedures</w:t>
      </w:r>
      <w:bookmarkEnd w:id="75"/>
    </w:p>
    <w:p w14:paraId="08E3EB50" w14:textId="77777777" w:rsidR="002E62D1" w:rsidRPr="006D4B85" w:rsidRDefault="002E62D1" w:rsidP="002E62D1">
      <w:pPr>
        <w:pStyle w:val="Heading5"/>
      </w:pPr>
      <w:bookmarkStart w:id="76" w:name="_Toc83226946"/>
      <w:r>
        <w:t>5.6.3.1.1</w:t>
      </w:r>
      <w:r>
        <w:tab/>
        <w:t>Responsibilities</w:t>
      </w:r>
      <w:bookmarkEnd w:id="76"/>
    </w:p>
    <w:p w14:paraId="2AC7123D" w14:textId="0845B731" w:rsidR="002E62D1" w:rsidRDefault="002E62D1" w:rsidP="002E62D1">
      <w:r>
        <w:t>The 5G NRF is not involved in the discovery of LI functions</w:t>
      </w:r>
      <w:r w:rsidR="006374EA">
        <w:t>, as described in clause 5.3.6</w:t>
      </w:r>
      <w:r>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Default="002E62D1" w:rsidP="002E62D1">
      <w:pPr>
        <w:pStyle w:val="Heading5"/>
      </w:pPr>
      <w:bookmarkStart w:id="77" w:name="_Toc83226947"/>
      <w:r>
        <w:t>5.6.3.1.2</w:t>
      </w:r>
      <w:r>
        <w:tab/>
        <w:t>General procedures</w:t>
      </w:r>
      <w:bookmarkEnd w:id="77"/>
    </w:p>
    <w:p w14:paraId="3141701C" w14:textId="77777777" w:rsidR="00E447DE" w:rsidRDefault="00E447DE" w:rsidP="00E447DE">
      <w:r>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Default="00E447DE" w:rsidP="00E447DE">
      <w:r>
        <w:t xml:space="preserve">In addition, NFV MANO is required to send notifications of non-OSS/BSS triggered (e.g. NFV MANO automated VNF relocation, or software image update) as described in ETSI GS NFV IFA 026 [20]. The LI NFV Controller shall also be able to provide applicable notifications to the </w:t>
      </w:r>
      <w:bookmarkStart w:id="78" w:name="_Hlk17958783"/>
      <w:r>
        <w:t xml:space="preserve">LICF in the ADMF (via the LIPF) </w:t>
      </w:r>
      <w:bookmarkEnd w:id="78"/>
      <w:r>
        <w:t>of such changes.</w:t>
      </w:r>
    </w:p>
    <w:p w14:paraId="38F6CDA6" w14:textId="77777777" w:rsidR="002E62D1" w:rsidRDefault="002E62D1" w:rsidP="002E62D1">
      <w:pPr>
        <w:pStyle w:val="NO"/>
      </w:pPr>
      <w:r>
        <w:t>NOTE:</w:t>
      </w:r>
      <w:r>
        <w:tab/>
        <w:t>The precise list of information required for the ADMF to maintain understanding of network topology is implementation specific and therefore outside the scope of the present document.</w:t>
      </w:r>
    </w:p>
    <w:p w14:paraId="6F3C1877" w14:textId="77777777" w:rsidR="002E62D1" w:rsidRDefault="002E62D1" w:rsidP="002E62D1">
      <w:r>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Default="002E62D1" w:rsidP="002E62D1">
      <w:pPr>
        <w:pStyle w:val="Heading5"/>
      </w:pPr>
      <w:bookmarkStart w:id="79" w:name="_Toc83226948"/>
      <w:r>
        <w:t>5.6.3.1.3</w:t>
      </w:r>
      <w:r>
        <w:tab/>
        <w:t>Instantiation</w:t>
      </w:r>
      <w:bookmarkEnd w:id="79"/>
    </w:p>
    <w:p w14:paraId="593C3B06" w14:textId="77777777" w:rsidR="00AF2CDC" w:rsidRDefault="00AF2CDC" w:rsidP="00AF2CDC">
      <w:r>
        <w:t xml:space="preserve">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w:t>
      </w:r>
      <w:r>
        <w:lastRenderedPageBreak/>
        <w:t>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Default="00AF2CDC" w:rsidP="00AF2CDC">
      <w:r>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Default="00AF2CDC" w:rsidP="00AF2CDC">
      <w:pPr>
        <w:pStyle w:val="NO"/>
      </w:pPr>
      <w:r>
        <w:t>NOTE:</w:t>
      </w:r>
      <w:r>
        <w:tab/>
        <w:t>Once this instantiation step is completed an LI function is considered ready for configuration by the ADMF (LIPF) but is not ready to become a live LI function.</w:t>
      </w:r>
    </w:p>
    <w:p w14:paraId="682DDED0" w14:textId="77777777" w:rsidR="002E62D1" w:rsidRDefault="002E62D1" w:rsidP="002E62D1">
      <w:pPr>
        <w:pStyle w:val="Heading5"/>
      </w:pPr>
      <w:bookmarkStart w:id="80" w:name="_Toc83226949"/>
      <w:r>
        <w:t>5.6.3.1.4</w:t>
      </w:r>
      <w:r>
        <w:tab/>
        <w:t>Modification</w:t>
      </w:r>
      <w:bookmarkEnd w:id="80"/>
    </w:p>
    <w:p w14:paraId="2050474A" w14:textId="540FEDFE" w:rsidR="00297116" w:rsidRDefault="00297116" w:rsidP="00297116">
      <w:r>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Default="002E62D1" w:rsidP="002E62D1">
      <w:pPr>
        <w:pStyle w:val="Heading5"/>
      </w:pPr>
      <w:bookmarkStart w:id="81" w:name="_Toc83226950"/>
      <w:r>
        <w:t>5.6.3.1.5</w:t>
      </w:r>
      <w:r>
        <w:tab/>
        <w:t>Termination</w:t>
      </w:r>
      <w:bookmarkEnd w:id="81"/>
    </w:p>
    <w:p w14:paraId="3BC4067F" w14:textId="03447E94" w:rsidR="002E62D1" w:rsidRDefault="002E62D1" w:rsidP="002E62D1">
      <w:r>
        <w:t xml:space="preserve">When an NF containing LI functions is terminated, the LI NFV Controller shall manage the necessary interactions with </w:t>
      </w:r>
      <w:r w:rsidR="00297116">
        <w:t xml:space="preserve">NFV </w:t>
      </w:r>
      <w:r>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Default="0044066C" w:rsidP="0044066C">
      <w:pPr>
        <w:pStyle w:val="Heading5"/>
      </w:pPr>
      <w:bookmarkStart w:id="82" w:name="_Toc83226951"/>
      <w:r>
        <w:t>5.6.3.1.6</w:t>
      </w:r>
      <w:r>
        <w:tab/>
        <w:t xml:space="preserve">Direct </w:t>
      </w:r>
      <w:r w:rsidR="00296755">
        <w:t>i</w:t>
      </w:r>
      <w:r>
        <w:t>nstantiation of LI Functions by ADMF</w:t>
      </w:r>
      <w:bookmarkEnd w:id="82"/>
    </w:p>
    <w:p w14:paraId="25BE3EC1" w14:textId="77777777" w:rsidR="0044066C" w:rsidRDefault="0044066C" w:rsidP="0044066C">
      <w:r>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Default="0044066C" w:rsidP="0044066C">
      <w:r>
        <w:rPr>
          <w:color w:val="000000"/>
        </w:rPr>
        <w:t>In some scenarios, the ADMF needs</w:t>
      </w:r>
      <w:r w:rsidR="00296755">
        <w:rPr>
          <w:color w:val="000000"/>
        </w:rPr>
        <w:t xml:space="preserve"> </w:t>
      </w:r>
      <w:r>
        <w:rPr>
          <w:color w:val="000000"/>
        </w:rPr>
        <w:t>to create specific virtualised LI functions (e.g. MDF) within the NFVI used to host other operator NFs but for security reasons requires that the OSS/BSS</w:t>
      </w:r>
      <w:r w:rsidR="00296755">
        <w:rPr>
          <w:color w:val="000000"/>
        </w:rPr>
        <w:t xml:space="preserve"> </w:t>
      </w:r>
      <w:r>
        <w:rPr>
          <w:color w:val="000000"/>
        </w:rPr>
        <w:t>does not manage or have knowledge of these.</w:t>
      </w:r>
      <w:r>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Default="0044066C" w:rsidP="0044066C">
      <w:r>
        <w:t>In such scenarios, the ADMF shall play the role of the OSS/BSS and the LI_NO interface shall support the related operations; the LIPF should implement the equivalent logic of OSS/BSS for these operations.</w:t>
      </w:r>
    </w:p>
    <w:p w14:paraId="483AD4B4" w14:textId="77777777" w:rsidR="0044066C" w:rsidRPr="00F63D60" w:rsidRDefault="0044066C" w:rsidP="0044066C">
      <w:pPr>
        <w:pStyle w:val="NO"/>
      </w:pPr>
      <w:r>
        <w:t>NOTE:</w:t>
      </w:r>
      <w:r>
        <w:tab/>
        <w:t>It is assumed that any required LI VNF or VNFC images are available within NFV MANO image software catalogue and the images are not sent over the LI_NO or LI_MANO interfaces.</w:t>
      </w:r>
    </w:p>
    <w:p w14:paraId="6A3A1658" w14:textId="77777777" w:rsidR="002E62D1" w:rsidRDefault="002E62D1" w:rsidP="002E62D1">
      <w:pPr>
        <w:pStyle w:val="Heading4"/>
      </w:pPr>
      <w:bookmarkStart w:id="83" w:name="_Toc83226952"/>
      <w:r>
        <w:t>5.6.3.2</w:t>
      </w:r>
      <w:r>
        <w:tab/>
        <w:t>LI_X0 procedures</w:t>
      </w:r>
      <w:bookmarkEnd w:id="83"/>
    </w:p>
    <w:p w14:paraId="7084AF3E" w14:textId="77777777" w:rsidR="006D03FF" w:rsidRDefault="006D03FF" w:rsidP="006D03FF">
      <w:r>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Default="006D03FF" w:rsidP="006D03FF">
      <w:r>
        <w:t xml:space="preserve">The LI_X0 interface is used to manage LI functions after instantiation such they are made ready for LI use and subsequent provisioning over LI_X1.  </w:t>
      </w:r>
    </w:p>
    <w:p w14:paraId="1D56747F" w14:textId="77777777" w:rsidR="006D03FF" w:rsidRPr="00583848" w:rsidRDefault="006D03FF" w:rsidP="000D0ACF">
      <w:pPr>
        <w:keepNext/>
        <w:keepLines/>
      </w:pPr>
      <w:r w:rsidRPr="00583848">
        <w:lastRenderedPageBreak/>
        <w:t xml:space="preserve">After a </w:t>
      </w:r>
      <w:r>
        <w:t>VNF</w:t>
      </w:r>
      <w:r w:rsidRPr="00583848">
        <w:t xml:space="preserve"> is instantiated (e.g. using the procedures in ETSI </w:t>
      </w:r>
      <w:r>
        <w:t xml:space="preserve">GR </w:t>
      </w:r>
      <w:r w:rsidRPr="00583848">
        <w:t>NFV</w:t>
      </w:r>
      <w:r>
        <w:t>-</w:t>
      </w:r>
      <w:r w:rsidRPr="00583848">
        <w:t>SEC 011 [10]</w:t>
      </w:r>
      <w:r>
        <w:t xml:space="preserve"> and ETSI NFV-IFA</w:t>
      </w:r>
      <w:r w:rsidRPr="00583848">
        <w:t xml:space="preserve"> </w:t>
      </w:r>
      <w:r>
        <w:t xml:space="preserve">026 [20] </w:t>
      </w:r>
      <w:r w:rsidRPr="00583848">
        <w:t xml:space="preserve">or equivalent), it is necessary to automatically configure the </w:t>
      </w:r>
      <w:r>
        <w:t>LI functions (e.g. POI, TF, MDF)</w:t>
      </w:r>
      <w:r w:rsidRPr="00583848">
        <w:t xml:space="preserve"> before use (i.e. to initialise it to a state where it can accept LI_X1 messages). To achieve this the </w:t>
      </w:r>
      <w:r>
        <w:t>LI Function</w:t>
      </w:r>
      <w:r w:rsidRPr="00583848">
        <w:t xml:space="preserve"> shall </w:t>
      </w:r>
      <w:r>
        <w:t xml:space="preserve">after instantiation and initial network configuration by NFV MANO (e.g. allocation of network IP address and FQDN) </w:t>
      </w:r>
      <w:r w:rsidRPr="00583848">
        <w:t xml:space="preserve">contact the LIPF over the LI_X0 interface and LIPF will notify the LICF that a new potential </w:t>
      </w:r>
      <w:r>
        <w:t>LI function</w:t>
      </w:r>
      <w:r w:rsidRPr="00583848">
        <w:t xml:space="preserve"> has contacted the LIPF.</w:t>
      </w:r>
      <w:r>
        <w:t xml:space="preserve">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Default="006D03FF" w:rsidP="006D03FF">
      <w:r w:rsidRPr="00583848">
        <w:t>The LICF</w:t>
      </w:r>
      <w:r>
        <w:t xml:space="preserve"> in the ADMF</w:t>
      </w:r>
      <w:r w:rsidRPr="00583848">
        <w:t xml:space="preserve">, through the LIPF, shall verify the authenticity of the </w:t>
      </w:r>
      <w:r>
        <w:t>LI function</w:t>
      </w:r>
      <w:r w:rsidRPr="00583848">
        <w:t xml:space="preserve"> over LI_X0</w:t>
      </w:r>
      <w:r>
        <w:t xml:space="preserve"> in order to verify that the new LI function has been instantiated from a valid software image</w:t>
      </w:r>
      <w:r w:rsidRPr="00583848">
        <w:t xml:space="preserve">. </w:t>
      </w:r>
      <w:r>
        <w:t xml:space="preserve">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Default="006D03FF" w:rsidP="006D03FF">
      <w:r w:rsidRPr="00583848">
        <w:t xml:space="preserve">Once a trust relationship has been established between the LICF and new </w:t>
      </w:r>
      <w:r>
        <w:t>LI function</w:t>
      </w:r>
      <w:r w:rsidRPr="00583848">
        <w:t>, the LI</w:t>
      </w:r>
      <w:r>
        <w:t>P</w:t>
      </w:r>
      <w:r w:rsidRPr="00583848">
        <w:t xml:space="preserve">F shall issue the </w:t>
      </w:r>
      <w:r>
        <w:t>LI function</w:t>
      </w:r>
      <w:r w:rsidRPr="00583848">
        <w:t xml:space="preserve"> with an LI identity (e.g. POI CSCF number 42 or LI System FQDN) and provide the other necessary certificates and configuration information to allow the new </w:t>
      </w:r>
      <w:r>
        <w:t>LI function</w:t>
      </w:r>
      <w:r w:rsidRPr="00583848">
        <w:t xml:space="preserve"> to be configured for LI use on LI_X1.</w:t>
      </w:r>
      <w:r>
        <w:t xml:space="preserve"> The LICF is responsible for providing necessary information and policy rules necessary for the LIPF to perform configuration of LI functions over LI_X0.</w:t>
      </w:r>
      <w:r w:rsidR="00AD5959" w:rsidRPr="00AD5959">
        <w:t xml:space="preserve"> </w:t>
      </w:r>
      <w:r w:rsidR="00AD5959">
        <w:t>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Default="006D03FF" w:rsidP="006D03FF">
      <w:r>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Default="006D03FF" w:rsidP="006D03FF">
      <w:r>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583848" w:rsidRDefault="006D03FF" w:rsidP="006D03FF">
      <w:pPr>
        <w:pStyle w:val="NO"/>
      </w:pPr>
      <w:r>
        <w:t>NOTE:</w:t>
      </w:r>
      <w:r>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Default="006D03FF" w:rsidP="006D03FF">
      <w:r>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Default="002E62D1" w:rsidP="002E62D1">
      <w:r>
        <w:t>Figure 5.6-2 shows an example of what the procedures described in this clause look like when instantiating a new NF and associated LI functions.</w:t>
      </w:r>
    </w:p>
    <w:p w14:paraId="15745074" w14:textId="77777777" w:rsidR="002E62D1" w:rsidRDefault="002E62D1" w:rsidP="002E62D1">
      <w:pPr>
        <w:pStyle w:val="TH"/>
      </w:pPr>
      <w:r>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583848" w:rsidRDefault="002E62D1" w:rsidP="002E62D1">
      <w:pPr>
        <w:pStyle w:val="TF"/>
      </w:pPr>
      <w:r w:rsidRPr="00583848">
        <w:t>Figure 5.6-</w:t>
      </w:r>
      <w:r>
        <w:t>2</w:t>
      </w:r>
      <w:r w:rsidRPr="00583848">
        <w:t>:</w:t>
      </w:r>
      <w:r>
        <w:t xml:space="preserve"> Example simplified flow-diagram for </w:t>
      </w:r>
      <w:r w:rsidR="00CC6F38">
        <w:t xml:space="preserve">OSS / BSS originated </w:t>
      </w:r>
      <w:r>
        <w:t>LI instantiation procedures</w:t>
      </w:r>
    </w:p>
    <w:p w14:paraId="6027A814" w14:textId="77777777" w:rsidR="002E62D1" w:rsidRDefault="002E62D1" w:rsidP="002E62D1">
      <w:pPr>
        <w:pStyle w:val="Heading3"/>
      </w:pPr>
      <w:bookmarkStart w:id="84" w:name="_Toc83226953"/>
      <w:r>
        <w:t>5.6.3.3</w:t>
      </w:r>
      <w:r>
        <w:tab/>
        <w:t>Exception Procedures</w:t>
      </w:r>
      <w:bookmarkEnd w:id="84"/>
    </w:p>
    <w:p w14:paraId="2F9102EA" w14:textId="7B2DAEDA" w:rsidR="00F72255" w:rsidRDefault="00F72255" w:rsidP="00F72255">
      <w:r>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t xml:space="preserve"> [20]</w:t>
      </w:r>
      <w:r>
        <w:t>.</w:t>
      </w:r>
    </w:p>
    <w:p w14:paraId="69299CC1" w14:textId="68B280DB" w:rsidR="00F72255" w:rsidRPr="00E7008B" w:rsidRDefault="00F72255" w:rsidP="00F72255">
      <w:r>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Default="00953209" w:rsidP="00953209">
      <w:pPr>
        <w:pStyle w:val="Heading2"/>
      </w:pPr>
      <w:bookmarkStart w:id="85" w:name="_Toc83226954"/>
      <w:r>
        <w:lastRenderedPageBreak/>
        <w:t>5.7</w:t>
      </w:r>
      <w:r>
        <w:tab/>
        <w:t>Identifier association and reporting</w:t>
      </w:r>
      <w:bookmarkEnd w:id="85"/>
    </w:p>
    <w:p w14:paraId="1C4AF2EA" w14:textId="77777777" w:rsidR="00953209" w:rsidRDefault="00953209" w:rsidP="00953209">
      <w:pPr>
        <w:pStyle w:val="Heading3"/>
      </w:pPr>
      <w:bookmarkStart w:id="86" w:name="_Toc83226955"/>
      <w:r>
        <w:t>5.7.1</w:t>
      </w:r>
      <w:r>
        <w:tab/>
        <w:t>General</w:t>
      </w:r>
      <w:bookmarkEnd w:id="86"/>
    </w:p>
    <w:p w14:paraId="0255C5DE" w14:textId="77777777" w:rsidR="00953209" w:rsidRDefault="00953209" w:rsidP="00953209">
      <w:r>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Default="00953209" w:rsidP="008648BB">
      <w:r>
        <w:t>The present document defines two sets of capabilities which allow CSPs to report such association to LEAs</w:t>
      </w:r>
      <w:r w:rsidR="00D711AA">
        <w:t>:</w:t>
      </w:r>
    </w:p>
    <w:p w14:paraId="4D3EBDC8" w14:textId="4A400547" w:rsidR="008648BB" w:rsidRDefault="00FA5639" w:rsidP="00FA5639">
      <w:pPr>
        <w:pStyle w:val="B1"/>
      </w:pPr>
      <w:r>
        <w:t>-</w:t>
      </w:r>
      <w:r>
        <w:tab/>
        <w:t>Real-time reporting of associations as observed by POIs as part of network access, target communications and service usage.</w:t>
      </w:r>
    </w:p>
    <w:p w14:paraId="47857533" w14:textId="15A18A24" w:rsidR="00FA5639" w:rsidRDefault="00FA5639" w:rsidP="00FA5639">
      <w:pPr>
        <w:pStyle w:val="B1"/>
      </w:pPr>
      <w:r>
        <w:t>-</w:t>
      </w:r>
      <w:r>
        <w:tab/>
        <w:t>Dedicated real-time query, lookup and reporting of identifier associations.</w:t>
      </w:r>
    </w:p>
    <w:p w14:paraId="4674996E" w14:textId="77777777" w:rsidR="00953209" w:rsidRDefault="00953209" w:rsidP="00953209">
      <w:r>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Default="00953209" w:rsidP="00953209">
      <w:r>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Default="00953209" w:rsidP="00D711AA">
      <w:pPr>
        <w:pStyle w:val="TH"/>
      </w:pPr>
      <w:r w:rsidRPr="00343822">
        <w:t xml:space="preserve"> </w:t>
      </w:r>
      <w:r>
        <w:object w:dxaOrig="4246" w:dyaOrig="9061" w14:anchorId="4D8B94F1">
          <v:shape id="_x0000_i1029" type="#_x0000_t75" style="width:153.35pt;height:327.35pt" o:ole="">
            <v:imagedata r:id="rId24" o:title=""/>
          </v:shape>
          <o:OLEObject Type="Embed" ProgID="Visio.Drawing.15" ShapeID="_x0000_i1029" DrawAspect="Content" ObjectID="_1786703125" r:id="rId25"/>
        </w:object>
      </w:r>
    </w:p>
    <w:p w14:paraId="30574872" w14:textId="49AF2998" w:rsidR="00953209" w:rsidRDefault="00953209" w:rsidP="00FA5639">
      <w:pPr>
        <w:pStyle w:val="TF"/>
      </w:pPr>
      <w:r>
        <w:t>Figure 5.7-1 High-level identifier retrieval via Query and Response.</w:t>
      </w:r>
    </w:p>
    <w:p w14:paraId="1F831349" w14:textId="54CF6E2C" w:rsidR="00953209" w:rsidRDefault="00953209" w:rsidP="00953209">
      <w:r>
        <w:t>The IQF and ICF shall support the following query types</w:t>
      </w:r>
      <w:r w:rsidR="00FA5639">
        <w:t>:</w:t>
      </w:r>
    </w:p>
    <w:p w14:paraId="34C28246" w14:textId="6B01CCED" w:rsidR="00FA5639" w:rsidRDefault="00F668CE" w:rsidP="00953209">
      <w:r>
        <w:t>-</w:t>
      </w:r>
      <w:r>
        <w:tab/>
        <w:t>Single query and response.</w:t>
      </w:r>
    </w:p>
    <w:p w14:paraId="720B3155" w14:textId="50142DC9" w:rsidR="00F668CE" w:rsidRDefault="00F668CE" w:rsidP="00953209">
      <w:r>
        <w:lastRenderedPageBreak/>
        <w:t>-</w:t>
      </w:r>
      <w:r>
        <w:tab/>
        <w:t>Single query and response followed by triggered real-time reporting of any subsequent changes reported to the ICF</w:t>
      </w:r>
      <w:r w:rsidR="00091947">
        <w:t xml:space="preserve"> (s</w:t>
      </w:r>
      <w:r>
        <w:t>ee NOTE 2).</w:t>
      </w:r>
    </w:p>
    <w:p w14:paraId="65ADDD20" w14:textId="77777777" w:rsidR="00953209" w:rsidRDefault="00953209" w:rsidP="00953209">
      <w:r>
        <w:t>Within the present document, only a single ICF for all IEFs is supported.</w:t>
      </w:r>
    </w:p>
    <w:p w14:paraId="5A08F236" w14:textId="77777777" w:rsidR="00953209" w:rsidRDefault="00953209" w:rsidP="00953209">
      <w:r>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Default="00953209" w:rsidP="00953209">
      <w:r>
        <w:t>For each request over LI_HIQR, the LEA shall provide a legal warrant/authorisation unique identifier. In addition, depending on the scenario, the LEA needs to provide, the observed identity (temporary or permanent), along with the serving cell identity</w:t>
      </w:r>
      <w:r w:rsidRPr="00917E01">
        <w:rPr>
          <w:rStyle w:val="CommentReference"/>
        </w:rPr>
        <w:t>,</w:t>
      </w:r>
      <w:r>
        <w:rPr>
          <w:rStyle w:val="CommentReference"/>
        </w:rPr>
        <w:t xml:space="preserve"> </w:t>
      </w:r>
      <w:r w:rsidRPr="00FB6F3F">
        <w:t>tracking area identifier, and time</w:t>
      </w:r>
      <w:r>
        <w:t xml:space="preserve"> of observation by LEA.</w:t>
      </w:r>
    </w:p>
    <w:p w14:paraId="666F51D7" w14:textId="77777777" w:rsidR="00953209" w:rsidRDefault="00953209" w:rsidP="00953209">
      <w:r>
        <w:t>The IQF shall obtain in real-time the identifier associations which match the LEA query from the ICF and provide a response to the LEA over LI_HIQR.</w:t>
      </w:r>
    </w:p>
    <w:p w14:paraId="57A38610" w14:textId="77777777" w:rsidR="00953209" w:rsidRDefault="00953209" w:rsidP="00953209">
      <w:r>
        <w:t xml:space="preserve">In some cases, </w:t>
      </w:r>
      <w:r w:rsidRPr="001B5459">
        <w:t xml:space="preserve">it may not </w:t>
      </w:r>
      <w:r>
        <w:t xml:space="preserve">be possible to establish </w:t>
      </w:r>
      <w:r w:rsidRPr="001B5459">
        <w:t xml:space="preserve">a single unique </w:t>
      </w:r>
      <w:r>
        <w:t>identifier association given the information provided by the LEA</w:t>
      </w:r>
      <w:r w:rsidRPr="001B5459">
        <w:t xml:space="preserve">. </w:t>
      </w:r>
      <w:r>
        <w:t>IQF handling in such a scenario is subject to the authorisation in the warrant and is outside the scope of the present document.</w:t>
      </w:r>
    </w:p>
    <w:p w14:paraId="375AEF4D" w14:textId="77777777" w:rsidR="00953209" w:rsidRDefault="00953209" w:rsidP="00953209">
      <w:pPr>
        <w:pStyle w:val="NO"/>
      </w:pPr>
      <w:r>
        <w:t>NOTE 1:</w:t>
      </w:r>
      <w:r>
        <w:tab/>
        <w:t>If the LEA is unable to provide the tracking area associated with an observed temporary identifier this may prevent the CSP from uniquely associating the identifier to the correct UE.</w:t>
      </w:r>
    </w:p>
    <w:p w14:paraId="7A538996" w14:textId="550D4D8F" w:rsidR="00953209" w:rsidRDefault="00953209" w:rsidP="00091947">
      <w:pPr>
        <w:pStyle w:val="NO"/>
      </w:pPr>
      <w:r>
        <w:t xml:space="preserve">NOTE 2: </w:t>
      </w:r>
      <w:r>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7A653C24" w14:textId="18369C9F" w:rsidR="0098773A" w:rsidRDefault="0098773A" w:rsidP="00091947">
      <w:pPr>
        <w:pStyle w:val="NO"/>
      </w:pPr>
      <w:r>
        <w:t>NOTE 3:</w:t>
      </w:r>
      <w:r>
        <w:tab/>
        <w:t>The terms identifier and identity are used interchangeably in clause 5.7. This also applies to the naming of functions like IQF.</w:t>
      </w:r>
    </w:p>
    <w:p w14:paraId="71D23C52" w14:textId="77777777" w:rsidR="00953209" w:rsidRDefault="00953209" w:rsidP="00953209">
      <w:pPr>
        <w:pStyle w:val="Heading3"/>
      </w:pPr>
      <w:bookmarkStart w:id="87" w:name="_Toc83226956"/>
      <w:r>
        <w:t>5.7.2</w:t>
      </w:r>
      <w:r>
        <w:tab/>
        <w:t>Functional entities</w:t>
      </w:r>
      <w:bookmarkEnd w:id="87"/>
    </w:p>
    <w:p w14:paraId="2961074F" w14:textId="572C5913" w:rsidR="00953209" w:rsidRDefault="00953209" w:rsidP="00953209">
      <w:pPr>
        <w:pStyle w:val="Heading4"/>
      </w:pPr>
      <w:bookmarkStart w:id="88" w:name="_Toc83226957"/>
      <w:r>
        <w:t>5.7.2.1</w:t>
      </w:r>
      <w:r>
        <w:tab/>
        <w:t>Identity Query Function</w:t>
      </w:r>
      <w:r w:rsidR="00F74CC9">
        <w:t xml:space="preserve"> </w:t>
      </w:r>
      <w:r>
        <w:t>(IQF)</w:t>
      </w:r>
      <w:bookmarkEnd w:id="88"/>
    </w:p>
    <w:p w14:paraId="0A621C5F" w14:textId="62D2D937" w:rsidR="00953209" w:rsidRDefault="00953209" w:rsidP="00953209">
      <w:r>
        <w:t>The IQF is the function responsible for receiv</w:t>
      </w:r>
      <w:r w:rsidR="0098773A">
        <w:t>ing</w:t>
      </w:r>
      <w:r>
        <w:t xml:space="preserve"> and responding to dedicated LEA real-time queries for identifier associations. The IQF is a sub-function of the ADMF.</w:t>
      </w:r>
    </w:p>
    <w:p w14:paraId="70E7249A" w14:textId="77777777" w:rsidR="00953209" w:rsidRDefault="00953209" w:rsidP="00953209">
      <w:r>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Default="00953209" w:rsidP="00953209">
      <w:pPr>
        <w:pStyle w:val="NO"/>
      </w:pPr>
      <w:r w:rsidRPr="004F02BA">
        <w:t>NOTE</w:t>
      </w:r>
      <w:r>
        <w:t xml:space="preserve"> 1</w:t>
      </w:r>
      <w:r w:rsidRPr="004F02BA">
        <w:t>:</w:t>
      </w:r>
      <w:r>
        <w:tab/>
      </w:r>
      <w:r w:rsidRPr="004F02BA">
        <w:t xml:space="preserve">Only queries based on </w:t>
      </w:r>
      <w:r>
        <w:t xml:space="preserve">applicable </w:t>
      </w:r>
      <w:r w:rsidRPr="004F02BA">
        <w:t>subscription permanent identifiers</w:t>
      </w:r>
      <w:r>
        <w:t xml:space="preserve"> or associated temporary identifiers are supported by the present document</w:t>
      </w:r>
      <w:r w:rsidRPr="004F02BA">
        <w:t>.</w:t>
      </w:r>
      <w:r>
        <w:t xml:space="preserve"> Queries based on ME hardware identifiers or communications services identifiers (e.g. E.164 numbers) are not supported by the IQF.</w:t>
      </w:r>
    </w:p>
    <w:p w14:paraId="7757E104" w14:textId="77777777" w:rsidR="00953209" w:rsidRDefault="00953209" w:rsidP="00953209">
      <w:pPr>
        <w:pStyle w:val="NO"/>
      </w:pPr>
      <w:r>
        <w:t>NOTE 2:</w:t>
      </w:r>
      <w:r>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Default="00953209" w:rsidP="00953209">
      <w:r>
        <w:t>The IQF shall only support queries that are received from the LEA within the caching duration and shall reject any queries from the LEA which fall outside those time limits.</w:t>
      </w:r>
    </w:p>
    <w:p w14:paraId="67EEFC84" w14:textId="77777777" w:rsidR="00953209" w:rsidRDefault="00953209" w:rsidP="00953209">
      <w:pPr>
        <w:pStyle w:val="NO"/>
      </w:pPr>
      <w:r>
        <w:t>NOTE 3:</w:t>
      </w:r>
      <w:r>
        <w:tab/>
        <w:t xml:space="preserve">It may not always be possible for the CSP to provide an answer due to association information no longer being available in the network. </w:t>
      </w:r>
      <w:r w:rsidRPr="00B54B18">
        <w:t>The IQF shall provide support for multiple LEA scenario</w:t>
      </w:r>
      <w:r>
        <w:t>s</w:t>
      </w:r>
      <w:r w:rsidRPr="00B54B18">
        <w:t>.</w:t>
      </w:r>
      <w:r>
        <w:t xml:space="preserve"> The IQF shall be able to support different query constraints for different LEAs.</w:t>
      </w:r>
    </w:p>
    <w:p w14:paraId="565A526F" w14:textId="77777777" w:rsidR="00953209" w:rsidRDefault="00953209" w:rsidP="00953209">
      <w:pPr>
        <w:pStyle w:val="NO"/>
      </w:pPr>
      <w:r>
        <w:t>NOTE 4:</w:t>
      </w:r>
      <w:r>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B54B18" w:rsidRDefault="00953209" w:rsidP="00953209">
      <w:r>
        <w:t>The IQF shall support both query and response types as defined in clause 5.7.1.</w:t>
      </w:r>
    </w:p>
    <w:p w14:paraId="70E234FD" w14:textId="77777777" w:rsidR="00953209" w:rsidRDefault="00953209" w:rsidP="00953209">
      <w:pPr>
        <w:pStyle w:val="Heading4"/>
      </w:pPr>
      <w:bookmarkStart w:id="89" w:name="_Toc83226958"/>
      <w:r>
        <w:lastRenderedPageBreak/>
        <w:t>5.7.2.2</w:t>
      </w:r>
      <w:r>
        <w:tab/>
        <w:t>Identity Event Function (IEF)</w:t>
      </w:r>
      <w:bookmarkEnd w:id="89"/>
    </w:p>
    <w:p w14:paraId="3117B10B" w14:textId="77777777" w:rsidR="00953209" w:rsidRDefault="00953209" w:rsidP="00953209">
      <w:r>
        <w:t>The IEF is the function responsible for observing and detecting identifier association changes within its parent NF and providing those changes in the form of event records to the ICF over LI_XER.</w:t>
      </w:r>
    </w:p>
    <w:p w14:paraId="74EFB275" w14:textId="77777777" w:rsidR="00953209" w:rsidRDefault="00953209" w:rsidP="00953209">
      <w:r>
        <w:t>IEFs may be co-located with POIs but may also be placed in other NFs where the NFs handling identifier association do not otherwise support POI functionality.</w:t>
      </w:r>
    </w:p>
    <w:p w14:paraId="2A9E2CF0" w14:textId="4A39AA93" w:rsidR="00953209" w:rsidRDefault="00953209" w:rsidP="00953209">
      <w:r>
        <w:t>The IEF shall be able to provide event records to the ICF when associations are updated. Association events include both allocation or deallocation events for temporary identifiers managed by the IEF’s parent NF and for identifier association</w:t>
      </w:r>
      <w:r w:rsidR="009F5576">
        <w:t>s</w:t>
      </w:r>
      <w:r>
        <w:t xml:space="preserve"> which are registered or deregistered in the IEF</w:t>
      </w:r>
      <w:r w:rsidR="00D72792">
        <w:t>'</w:t>
      </w:r>
      <w:r>
        <w:t>s parent NF but the identifier allocation is not controlled by that NF.</w:t>
      </w:r>
    </w:p>
    <w:p w14:paraId="112EC589" w14:textId="4C91A9BA" w:rsidR="00953209" w:rsidRDefault="00953209" w:rsidP="00953209">
      <w:r>
        <w:t>The IEF shall support activation and deactivation of IEF association reporting capabilities, as controlled by the LICF (proxied by the LIPF) over the LI_XEM1 interface.</w:t>
      </w:r>
    </w:p>
    <w:p w14:paraId="4A5CE426" w14:textId="77777777" w:rsidR="00953209" w:rsidRDefault="00953209" w:rsidP="00953209">
      <w:r>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056B43AD" w:rsidR="00953209" w:rsidRDefault="00953209" w:rsidP="00953209">
      <w:pPr>
        <w:pStyle w:val="NO"/>
      </w:pPr>
      <w:r>
        <w:t>NOTE:</w:t>
      </w:r>
      <w:r>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9F5576">
        <w:t>s</w:t>
      </w:r>
      <w:r>
        <w:t xml:space="preserve"> as part of normal network operation. Such incomplete data will result in no matching identifier responses from the ICF.</w:t>
      </w:r>
    </w:p>
    <w:p w14:paraId="31936184" w14:textId="6450D39B" w:rsidR="00953209" w:rsidRDefault="00953209" w:rsidP="00953209">
      <w:r>
        <w:t>When IEF reporting capabilities are deactivated, the IEF shall immediately stop sending event records to the ICF.</w:t>
      </w:r>
    </w:p>
    <w:p w14:paraId="7E10C5D6" w14:textId="77777777" w:rsidR="00953209" w:rsidRPr="00D1020E" w:rsidRDefault="00953209" w:rsidP="00953209">
      <w:pPr>
        <w:pStyle w:val="Heading4"/>
      </w:pPr>
      <w:bookmarkStart w:id="90" w:name="_Toc83226959"/>
      <w:r>
        <w:t>5.7.2.3</w:t>
      </w:r>
      <w:r>
        <w:tab/>
        <w:t>Identity Caching Function (ICF)</w:t>
      </w:r>
      <w:bookmarkEnd w:id="90"/>
    </w:p>
    <w:p w14:paraId="6482AE7B" w14:textId="77777777" w:rsidR="00953209" w:rsidRDefault="00953209" w:rsidP="00953209">
      <w:r>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Default="004F42CA" w:rsidP="004F42CA">
      <w:r>
        <w:t>The ICF shall store identifier associations received from the IEF and hold them indefinitely as active associations until:</w:t>
      </w:r>
    </w:p>
    <w:p w14:paraId="031A7A83" w14:textId="74AFF7DB" w:rsidR="004F42CA" w:rsidRDefault="00DF7790" w:rsidP="00DF7790">
      <w:pPr>
        <w:pStyle w:val="B1"/>
      </w:pPr>
      <w:r>
        <w:t>-</w:t>
      </w:r>
      <w:r>
        <w:tab/>
      </w:r>
      <w:r w:rsidR="004F42CA">
        <w:t>A new association event is received which updates a previous association.</w:t>
      </w:r>
    </w:p>
    <w:p w14:paraId="29DA95D5" w14:textId="4A7F9E81" w:rsidR="004F42CA" w:rsidRDefault="00DF7790" w:rsidP="00DF7790">
      <w:pPr>
        <w:pStyle w:val="B1"/>
      </w:pPr>
      <w:r>
        <w:t>-</w:t>
      </w:r>
      <w:r>
        <w:tab/>
      </w:r>
      <w:r w:rsidR="004F42CA">
        <w:t>A disassociation event is received for a stored association.</w:t>
      </w:r>
    </w:p>
    <w:p w14:paraId="41B2E698" w14:textId="77777777" w:rsidR="004F42CA" w:rsidRDefault="004F42CA" w:rsidP="004F42CA">
      <w:pPr>
        <w:pStyle w:val="B1"/>
      </w:pPr>
      <w:r>
        <w:t>-</w:t>
      </w:r>
      <w:r>
        <w:tab/>
        <w:t>A CSP defined maximum age is reached.</w:t>
      </w:r>
    </w:p>
    <w:p w14:paraId="07453A60" w14:textId="47B1CEF5" w:rsidR="004F42CA" w:rsidRDefault="004F42CA" w:rsidP="004F42CA">
      <w:r>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25527E6C" w:rsidR="00953209" w:rsidRDefault="00953209" w:rsidP="00953209">
      <w:pPr>
        <w:pStyle w:val="NO"/>
      </w:pPr>
      <w:r>
        <w:t>NOTE:</w:t>
      </w:r>
      <w:r>
        <w:tab/>
      </w:r>
      <w:r w:rsidR="006D28ED">
        <w:t xml:space="preserve">The cache time limit after which automatic deletion should occur is outside the scope of the present document. However, this CSP-determined value </w:t>
      </w:r>
      <w:bookmarkStart w:id="91" w:name="_Hlk76410201"/>
      <w:r w:rsidR="006D28ED" w:rsidRPr="00072E4E">
        <w:t>needs to</w:t>
      </w:r>
      <w:r w:rsidR="006D28ED" w:rsidRPr="00CC20BE">
        <w:t xml:space="preserve"> </w:t>
      </w:r>
      <w:r w:rsidR="006D28ED" w:rsidRPr="00072E4E">
        <w:t>be no shorter</w:t>
      </w:r>
      <w:r w:rsidR="006D28ED" w:rsidRPr="00CC20BE">
        <w:t xml:space="preserve"> than the maxim</w:t>
      </w:r>
      <w:r w:rsidR="006D28ED" w:rsidRPr="00072E4E">
        <w:t>um</w:t>
      </w:r>
      <w:r w:rsidR="006D28ED" w:rsidRPr="00CC20BE">
        <w:t xml:space="preserve"> allowed query delay (</w:t>
      </w:r>
      <w:r w:rsidR="006D28ED" w:rsidRPr="00072E4E">
        <w:t>i.</w:t>
      </w:r>
      <w:r w:rsidR="00417AAA">
        <w:t>e.</w:t>
      </w:r>
      <w:r w:rsidR="006D28ED" w:rsidRPr="00072E4E">
        <w:t xml:space="preserve"> </w:t>
      </w:r>
      <w:r w:rsidR="006D28ED" w:rsidRPr="00CC20BE">
        <w:t xml:space="preserve">the time from the identity observation by </w:t>
      </w:r>
      <w:r w:rsidR="006D28ED" w:rsidRPr="00072E4E">
        <w:t xml:space="preserve">the </w:t>
      </w:r>
      <w:r w:rsidR="006D28ED" w:rsidRPr="00CC20BE">
        <w:t xml:space="preserve">LEA to the query reception by </w:t>
      </w:r>
      <w:r w:rsidR="006D28ED" w:rsidRPr="00072E4E">
        <w:t xml:space="preserve">the </w:t>
      </w:r>
      <w:r w:rsidR="006D28ED" w:rsidRPr="00CC20BE">
        <w:t xml:space="preserve">CSP). </w:t>
      </w:r>
      <w:r w:rsidR="006D28ED" w:rsidRPr="00072E4E">
        <w:t>Otherwise,</w:t>
      </w:r>
      <w:bookmarkEnd w:id="91"/>
      <w:r w:rsidR="006D28ED">
        <w:t xml:space="preserve"> this value needs to be as short as possible.</w:t>
      </w:r>
    </w:p>
    <w:p w14:paraId="739B2C4F" w14:textId="77777777" w:rsidR="00953209" w:rsidRDefault="00953209" w:rsidP="00953209">
      <w:pPr>
        <w:pStyle w:val="NO"/>
        <w:ind w:left="0" w:firstLine="0"/>
      </w:pPr>
      <w:r>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AF13C9" w:rsidRDefault="00953209" w:rsidP="00953209">
      <w:r>
        <w:t>The ICF shall support immediate deletion of identifier associations received in events for one or more IEF(s) when requested to do so by the LICF (proxied by the LIPF) over LI_XEM1.</w:t>
      </w:r>
    </w:p>
    <w:p w14:paraId="4C544D5C" w14:textId="0E178C37" w:rsidR="00F10161" w:rsidRPr="00583848" w:rsidRDefault="008E1E79" w:rsidP="007F2C83">
      <w:pPr>
        <w:pStyle w:val="Heading1"/>
      </w:pPr>
      <w:bookmarkStart w:id="92" w:name="_Toc83226960"/>
      <w:r w:rsidRPr="00583848">
        <w:lastRenderedPageBreak/>
        <w:t>6</w:t>
      </w:r>
      <w:r w:rsidRPr="00583848">
        <w:tab/>
      </w:r>
      <w:r w:rsidR="00B80A46" w:rsidRPr="00583848">
        <w:t>Network</w:t>
      </w:r>
      <w:r w:rsidRPr="00583848">
        <w:t xml:space="preserve"> </w:t>
      </w:r>
      <w:r w:rsidR="00D659E8">
        <w:t>l</w:t>
      </w:r>
      <w:r w:rsidR="00B80A46" w:rsidRPr="00583848">
        <w:t xml:space="preserve">ayer </w:t>
      </w:r>
      <w:r w:rsidR="00D659E8">
        <w:t>based i</w:t>
      </w:r>
      <w:r w:rsidRPr="00583848">
        <w:t>nterception</w:t>
      </w:r>
      <w:bookmarkEnd w:id="92"/>
    </w:p>
    <w:p w14:paraId="6E24C6EF" w14:textId="1B3856FA" w:rsidR="00B80A46" w:rsidRPr="00583848" w:rsidRDefault="00B80A46" w:rsidP="006A0549">
      <w:pPr>
        <w:pStyle w:val="Heading2"/>
      </w:pPr>
      <w:bookmarkStart w:id="93" w:name="_Toc83226961"/>
      <w:r w:rsidRPr="00583848">
        <w:t>6.</w:t>
      </w:r>
      <w:r w:rsidR="000861F8" w:rsidRPr="00583848">
        <w:t>1</w:t>
      </w:r>
      <w:r w:rsidR="000861F8" w:rsidRPr="00583848">
        <w:tab/>
      </w:r>
      <w:r w:rsidRPr="00583848">
        <w:t>General</w:t>
      </w:r>
      <w:bookmarkEnd w:id="93"/>
    </w:p>
    <w:p w14:paraId="0BD3B335" w14:textId="77777777" w:rsidR="00386D94" w:rsidRPr="00583848" w:rsidRDefault="00386D94" w:rsidP="00386D94">
      <w:r w:rsidRPr="00583848">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583848" w:rsidRDefault="005A74DF" w:rsidP="00A67795">
      <w:pPr>
        <w:pStyle w:val="Heading2"/>
      </w:pPr>
      <w:bookmarkStart w:id="94" w:name="_Toc83226962"/>
      <w:r w:rsidRPr="00583848">
        <w:t>6.</w:t>
      </w:r>
      <w:r w:rsidR="00BE77E9" w:rsidRPr="00583848">
        <w:t>2</w:t>
      </w:r>
      <w:r w:rsidRPr="00583848">
        <w:tab/>
      </w:r>
      <w:r w:rsidR="007C6153" w:rsidRPr="00583848">
        <w:t>5</w:t>
      </w:r>
      <w:r w:rsidRPr="00583848">
        <w:t>G</w:t>
      </w:r>
      <w:bookmarkEnd w:id="94"/>
    </w:p>
    <w:p w14:paraId="734AC16C" w14:textId="74AAC026" w:rsidR="007C6153" w:rsidRPr="00583848" w:rsidRDefault="007C6153" w:rsidP="00761A74">
      <w:pPr>
        <w:pStyle w:val="Heading3"/>
      </w:pPr>
      <w:bookmarkStart w:id="95" w:name="_Toc83226963"/>
      <w:r w:rsidRPr="00583848">
        <w:t>6.</w:t>
      </w:r>
      <w:r w:rsidR="00BE77E9" w:rsidRPr="00583848">
        <w:t>2</w:t>
      </w:r>
      <w:r w:rsidRPr="00583848">
        <w:t>.1</w:t>
      </w:r>
      <w:r w:rsidRPr="00583848">
        <w:tab/>
        <w:t>General</w:t>
      </w:r>
      <w:bookmarkEnd w:id="95"/>
    </w:p>
    <w:p w14:paraId="7D7C625B" w14:textId="77777777" w:rsidR="0063363D" w:rsidRPr="00583848" w:rsidRDefault="0063363D" w:rsidP="0063363D">
      <w:pPr>
        <w:keepNext/>
        <w:keepLines/>
      </w:pPr>
      <w:r w:rsidRPr="00583848">
        <w:t>Figure 6.2-1 depicts the 5G EPC</w:t>
      </w:r>
      <w:r>
        <w:t>-</w:t>
      </w:r>
      <w:r w:rsidRPr="00583848">
        <w:t>anchored LI architecture. The network functions are depicted in grey, while the LI elements are depicted in blue.</w:t>
      </w:r>
    </w:p>
    <w:p w14:paraId="27D64727" w14:textId="77777777" w:rsidR="0063363D" w:rsidRPr="00583848" w:rsidRDefault="0063363D" w:rsidP="0063363D">
      <w:pPr>
        <w:pStyle w:val="TH"/>
      </w:pPr>
      <w:r>
        <w:rPr>
          <w:noProof/>
          <w:lang w:val="en-US"/>
        </w:rPr>
        <w:drawing>
          <wp:inline distT="0" distB="0" distL="0" distR="0" wp14:anchorId="62747404" wp14:editId="289396EB">
            <wp:extent cx="6122035" cy="3449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 EPC Anchored Data.eps"/>
                    <pic:cNvPicPr/>
                  </pic:nvPicPr>
                  <pic:blipFill>
                    <a:blip r:embed="rId26">
                      <a:extLst>
                        <a:ext uri="{28A0092B-C50C-407E-A947-70E740481C1C}">
                          <a14:useLocalDpi xmlns:a14="http://schemas.microsoft.com/office/drawing/2010/main" val="0"/>
                        </a:ext>
                      </a:extLst>
                    </a:blip>
                    <a:stretch>
                      <a:fillRect/>
                    </a:stretch>
                  </pic:blipFill>
                  <pic:spPr>
                    <a:xfrm>
                      <a:off x="0" y="0"/>
                      <a:ext cx="6122035" cy="3449320"/>
                    </a:xfrm>
                    <a:prstGeom prst="rect">
                      <a:avLst/>
                    </a:prstGeom>
                  </pic:spPr>
                </pic:pic>
              </a:graphicData>
            </a:graphic>
          </wp:inline>
        </w:drawing>
      </w:r>
    </w:p>
    <w:p w14:paraId="6B0B2E55" w14:textId="26A80D40" w:rsidR="00A75C0D" w:rsidRPr="00583848" w:rsidRDefault="00A75C0D" w:rsidP="00CB28A6">
      <w:pPr>
        <w:pStyle w:val="TF"/>
      </w:pPr>
      <w:r w:rsidRPr="00583848">
        <w:t>Figure 6.</w:t>
      </w:r>
      <w:r w:rsidR="00BE77E9" w:rsidRPr="00583848">
        <w:t>2</w:t>
      </w:r>
      <w:r w:rsidRPr="00583848">
        <w:t>-1</w:t>
      </w:r>
      <w:r w:rsidR="002E3EE8" w:rsidRPr="00583848">
        <w:t>:</w:t>
      </w:r>
      <w:r w:rsidR="00D659E8">
        <w:t xml:space="preserve"> 5G EPC-anchored LI a</w:t>
      </w:r>
      <w:r w:rsidRPr="00583848">
        <w:t>rchitecture</w:t>
      </w:r>
    </w:p>
    <w:p w14:paraId="5F6C4C65" w14:textId="4030F240" w:rsidR="00A75C0D" w:rsidRPr="00583848" w:rsidRDefault="00A75C0D" w:rsidP="00A75C0D">
      <w:pPr>
        <w:keepNext/>
        <w:keepLines/>
      </w:pPr>
      <w:r w:rsidRPr="00583848">
        <w:lastRenderedPageBreak/>
        <w:t>Figure 6.</w:t>
      </w:r>
      <w:r w:rsidR="00BE77E9" w:rsidRPr="00583848">
        <w:t>2</w:t>
      </w:r>
      <w:r w:rsidR="00D659E8">
        <w:t>-2 depicts the 5G core-</w:t>
      </w:r>
      <w:r w:rsidRPr="00583848">
        <w:t xml:space="preserve">anchored LI architecture. The network </w:t>
      </w:r>
      <w:r w:rsidR="00333056" w:rsidRPr="00583848">
        <w:t>functions</w:t>
      </w:r>
      <w:r w:rsidRPr="00583848">
        <w:t xml:space="preserve"> are depicted in </w:t>
      </w:r>
      <w:r w:rsidR="00333056" w:rsidRPr="00583848">
        <w:t>grey</w:t>
      </w:r>
      <w:r w:rsidRPr="00583848">
        <w:t>, while the LI elements are depicted in blue.</w:t>
      </w:r>
    </w:p>
    <w:p w14:paraId="608BC17A" w14:textId="77777777" w:rsidR="0063363D" w:rsidRPr="00583848" w:rsidRDefault="0063363D" w:rsidP="0063363D">
      <w:pPr>
        <w:pStyle w:val="TH"/>
      </w:pPr>
      <w:r>
        <w:rPr>
          <w:noProof/>
          <w:lang w:val="en-US"/>
        </w:rPr>
        <w:drawing>
          <wp:inline distT="0" distB="0" distL="0" distR="0" wp14:anchorId="6C8A558F" wp14:editId="120152E7">
            <wp:extent cx="6122035" cy="35045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 5G Anchored Data.eps"/>
                    <pic:cNvPicPr/>
                  </pic:nvPicPr>
                  <pic:blipFill>
                    <a:blip r:embed="rId27">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32CB6911" w14:textId="280FA53D" w:rsidR="00A75C0D" w:rsidRPr="00583848" w:rsidRDefault="00A75C0D" w:rsidP="00CB28A6">
      <w:pPr>
        <w:pStyle w:val="TF"/>
      </w:pPr>
      <w:r w:rsidRPr="00583848">
        <w:t>Figure 6.</w:t>
      </w:r>
      <w:r w:rsidR="00BE77E9" w:rsidRPr="00583848">
        <w:t>2</w:t>
      </w:r>
      <w:r w:rsidRPr="00583848">
        <w:t>-2</w:t>
      </w:r>
      <w:r w:rsidR="002E3EE8" w:rsidRPr="00583848">
        <w:t>:</w:t>
      </w:r>
      <w:r w:rsidR="00D659E8">
        <w:t xml:space="preserve"> 5G core-anchored LI a</w:t>
      </w:r>
      <w:r w:rsidRPr="00583848">
        <w:t>rchitecture</w:t>
      </w:r>
    </w:p>
    <w:p w14:paraId="1C7FDB96" w14:textId="7AB2D52C" w:rsidR="00491A30" w:rsidRPr="00583848" w:rsidRDefault="00491A30" w:rsidP="00182F94">
      <w:pPr>
        <w:pStyle w:val="Heading3"/>
      </w:pPr>
      <w:bookmarkStart w:id="96" w:name="_Toc83226964"/>
      <w:r w:rsidRPr="00583848">
        <w:t>6.</w:t>
      </w:r>
      <w:r w:rsidR="00BE77E9" w:rsidRPr="00583848">
        <w:t>2</w:t>
      </w:r>
      <w:r w:rsidR="004D3AC6" w:rsidRPr="00583848">
        <w:t>.2</w:t>
      </w:r>
      <w:r w:rsidRPr="00583848">
        <w:tab/>
        <w:t>LI at AMF</w:t>
      </w:r>
      <w:bookmarkEnd w:id="96"/>
    </w:p>
    <w:p w14:paraId="7017CFC6" w14:textId="4C8D9A78" w:rsidR="00491A30" w:rsidRPr="00583848" w:rsidRDefault="00491A30" w:rsidP="00182F94">
      <w:pPr>
        <w:pStyle w:val="Heading4"/>
      </w:pPr>
      <w:bookmarkStart w:id="97" w:name="_Toc83226965"/>
      <w:r w:rsidRPr="00583848">
        <w:t>6.</w:t>
      </w:r>
      <w:r w:rsidR="00BE77E9" w:rsidRPr="00583848">
        <w:t>2</w:t>
      </w:r>
      <w:r w:rsidRPr="00583848">
        <w:t>.</w:t>
      </w:r>
      <w:r w:rsidR="004D3AC6" w:rsidRPr="00583848">
        <w:t>2.</w:t>
      </w:r>
      <w:r w:rsidRPr="00583848">
        <w:t>1</w:t>
      </w:r>
      <w:r w:rsidRPr="00583848">
        <w:tab/>
        <w:t>Architecture</w:t>
      </w:r>
      <w:bookmarkEnd w:id="97"/>
    </w:p>
    <w:p w14:paraId="3BC9D8B6" w14:textId="05600831" w:rsidR="001873CC" w:rsidRPr="00583848" w:rsidRDefault="001873CC" w:rsidP="001873CC">
      <w:pPr>
        <w:spacing w:before="120" w:after="120"/>
        <w:rPr>
          <w:szCs w:val="22"/>
        </w:rPr>
      </w:pPr>
      <w:r w:rsidRPr="00583848">
        <w:rPr>
          <w:szCs w:val="22"/>
        </w:rPr>
        <w:t>In the 5GC network, the AMF handles the access and mobility functions</w:t>
      </w:r>
      <w:r w:rsidRPr="0000779E">
        <w:rPr>
          <w:szCs w:val="22"/>
        </w:rPr>
        <w:t xml:space="preserve"> </w:t>
      </w:r>
      <w:r>
        <w:rPr>
          <w:szCs w:val="22"/>
        </w:rPr>
        <w:t xml:space="preserve">as well </w:t>
      </w:r>
      <w:r w:rsidRPr="000A7027">
        <w:rPr>
          <w:szCs w:val="22"/>
        </w:rPr>
        <w:t xml:space="preserve">as provides </w:t>
      </w:r>
      <w:r>
        <w:rPr>
          <w:szCs w:val="22"/>
        </w:rPr>
        <w:t>or facilitates UE location information delivery to other NFs in the course of location-related service operations, such as LCS or Location Reporting.</w:t>
      </w:r>
      <w:r w:rsidRPr="00583848">
        <w:rPr>
          <w:szCs w:val="22"/>
        </w:rPr>
        <w:t xml:space="preserve"> The AMF shall have LI capabilities to generate the target UE</w:t>
      </w:r>
      <w:r>
        <w:rPr>
          <w:szCs w:val="22"/>
        </w:rPr>
        <w:t>'</w:t>
      </w:r>
      <w:r w:rsidRPr="00583848">
        <w:rPr>
          <w:szCs w:val="22"/>
        </w:rPr>
        <w:t>s network access, registration</w:t>
      </w:r>
      <w:r>
        <w:rPr>
          <w:szCs w:val="22"/>
        </w:rPr>
        <w:t xml:space="preserve">, </w:t>
      </w:r>
      <w:r w:rsidRPr="00583848">
        <w:rPr>
          <w:szCs w:val="22"/>
        </w:rPr>
        <w:t>connection management</w:t>
      </w:r>
      <w:r>
        <w:rPr>
          <w:szCs w:val="22"/>
        </w:rPr>
        <w:t>, and location update</w:t>
      </w:r>
      <w:r w:rsidRPr="00583848">
        <w:rPr>
          <w:szCs w:val="22"/>
        </w:rPr>
        <w:t xml:space="preserve"> related xIRI.</w:t>
      </w:r>
      <w:r>
        <w:rPr>
          <w:szCs w:val="22"/>
        </w:rPr>
        <w:t xml:space="preserve"> </w:t>
      </w:r>
      <w:r w:rsidRPr="00583848">
        <w:rPr>
          <w:szCs w:val="22"/>
        </w:rPr>
        <w:t>Extending the generic LI architecture presented in clause 5, figure 6.2-3 below gives a reference point representation of the LI architecture with AMF as a CP NF providing the IRI-POI functions.</w:t>
      </w:r>
    </w:p>
    <w:p w14:paraId="7A896077" w14:textId="6A508CB6" w:rsidR="003736D5" w:rsidRPr="00583848" w:rsidRDefault="000936AE" w:rsidP="00016DD2">
      <w:pPr>
        <w:pStyle w:val="TH"/>
      </w:pPr>
      <w:r w:rsidRPr="00583848">
        <w:object w:dxaOrig="12041" w:dyaOrig="10490" w14:anchorId="0C210885">
          <v:shape id="_x0000_i1030" type="#_x0000_t75" style="width:482pt;height:417.35pt" o:ole="">
            <v:imagedata r:id="rId28" o:title=""/>
          </v:shape>
          <o:OLEObject Type="Embed" ProgID="Visio.Drawing.15" ShapeID="_x0000_i1030" DrawAspect="Content" ObjectID="_1786703126" r:id="rId29"/>
        </w:object>
      </w:r>
    </w:p>
    <w:p w14:paraId="530CD639" w14:textId="0E207A21" w:rsidR="00491A30" w:rsidRPr="00583848" w:rsidRDefault="00491A30" w:rsidP="00CB28A6">
      <w:pPr>
        <w:pStyle w:val="TF"/>
        <w:rPr>
          <w:szCs w:val="22"/>
        </w:rPr>
      </w:pPr>
      <w:r w:rsidRPr="00583848">
        <w:t xml:space="preserve">Figure </w:t>
      </w:r>
      <w:r w:rsidR="00C64406" w:rsidRPr="00583848">
        <w:rPr>
          <w:szCs w:val="22"/>
        </w:rPr>
        <w:t>6.</w:t>
      </w:r>
      <w:r w:rsidR="00BE77E9" w:rsidRPr="00583848">
        <w:rPr>
          <w:szCs w:val="22"/>
        </w:rPr>
        <w:t>2</w:t>
      </w:r>
      <w:r w:rsidR="00C64406" w:rsidRPr="00583848">
        <w:rPr>
          <w:szCs w:val="22"/>
        </w:rPr>
        <w:t>-3</w:t>
      </w:r>
      <w:r w:rsidR="00D659E8">
        <w:t>: LI a</w:t>
      </w:r>
      <w:r w:rsidRPr="00583848">
        <w:t>rchitecture for LI at AMF</w:t>
      </w:r>
    </w:p>
    <w:p w14:paraId="2E832F36" w14:textId="2606DFBB" w:rsidR="00491A30" w:rsidRPr="00583848" w:rsidRDefault="00491A30" w:rsidP="00491A30">
      <w:r w:rsidRPr="00583848">
        <w:t>The LICF present in the ADMF receives the warrant from an LEA, derives the intercept information from the warrant and pr</w:t>
      </w:r>
      <w:r w:rsidR="00016DD2" w:rsidRPr="00583848">
        <w:t>ovides the same to the LIPF.</w:t>
      </w:r>
    </w:p>
    <w:p w14:paraId="79B6F0AC" w14:textId="76865A23" w:rsidR="00491A30" w:rsidRPr="00583848" w:rsidRDefault="00491A30" w:rsidP="00491A30">
      <w:r w:rsidRPr="00583848">
        <w:t xml:space="preserve">The LIPF present in the ADMF provisions </w:t>
      </w:r>
      <w:r w:rsidR="00E7444D" w:rsidRPr="00583848">
        <w:t xml:space="preserve">the </w:t>
      </w:r>
      <w:r w:rsidR="004E022F" w:rsidRPr="00583848">
        <w:t xml:space="preserve">IRI-POI </w:t>
      </w:r>
      <w:r w:rsidRPr="00583848">
        <w:t>(over LI_X1) present in the AMF and the MDF2.</w:t>
      </w:r>
      <w:r w:rsidR="003B7B59">
        <w:t xml:space="preserve"> </w:t>
      </w:r>
      <w:r w:rsidRPr="00583848">
        <w:t>The LIPF may interact with the SIRF (over LI_SI) present in the NRF to di</w:t>
      </w:r>
      <w:r w:rsidR="003F6805" w:rsidRPr="00583848">
        <w:t>scover the AMFs in the network.</w:t>
      </w:r>
    </w:p>
    <w:p w14:paraId="7A3BF051" w14:textId="2DB63861" w:rsidR="00491A30" w:rsidRPr="00583848" w:rsidRDefault="00491A30" w:rsidP="00491A30">
      <w:r w:rsidRPr="00583848">
        <w:t xml:space="preserve">The </w:t>
      </w:r>
      <w:r w:rsidR="004E022F" w:rsidRPr="00583848">
        <w:t xml:space="preserve">IRI-POI </w:t>
      </w:r>
      <w:r w:rsidRPr="00583848">
        <w:t>present in the AMF detects the target UE</w:t>
      </w:r>
      <w:r w:rsidR="00DB7B88">
        <w:t>'</w:t>
      </w:r>
      <w:r w:rsidRPr="00583848">
        <w:t xml:space="preserve">s access </w:t>
      </w:r>
      <w:r w:rsidR="00323431" w:rsidRPr="00583848">
        <w:t xml:space="preserve">and </w:t>
      </w:r>
      <w:r w:rsidRPr="00583848">
        <w:t xml:space="preserve">mobility related functions (network access, registration and connection management), generates and delivers the </w:t>
      </w:r>
      <w:r w:rsidR="003B5D03" w:rsidRPr="00583848">
        <w:t>x</w:t>
      </w:r>
      <w:r w:rsidR="002F1E51" w:rsidRPr="00583848">
        <w:t>IRI</w:t>
      </w:r>
      <w:r w:rsidRPr="00583848">
        <w:t xml:space="preserve"> to the MDF2 over LI_X2.</w:t>
      </w:r>
      <w:r w:rsidR="003B7B59">
        <w:t xml:space="preserve"> </w:t>
      </w:r>
      <w:r w:rsidRPr="00583848">
        <w:t xml:space="preserve">The MDF2 delivers the IRI messages </w:t>
      </w:r>
      <w:r w:rsidR="00323431" w:rsidRPr="00583848">
        <w:t xml:space="preserve">as part of the Interception Product </w:t>
      </w:r>
      <w:r w:rsidR="00AD68FB" w:rsidRPr="00583848">
        <w:t>to the LEMF over LI_HI2.</w:t>
      </w:r>
    </w:p>
    <w:p w14:paraId="687F3AC0" w14:textId="053A93DD" w:rsidR="00491A30" w:rsidRPr="00583848" w:rsidRDefault="00491A30" w:rsidP="00182F94">
      <w:pPr>
        <w:pStyle w:val="Heading4"/>
      </w:pPr>
      <w:bookmarkStart w:id="98" w:name="_Toc83226966"/>
      <w:r w:rsidRPr="00583848">
        <w:t>6.</w:t>
      </w:r>
      <w:r w:rsidR="00BE77E9" w:rsidRPr="00583848">
        <w:t>2</w:t>
      </w:r>
      <w:r w:rsidR="004D3AC6" w:rsidRPr="00583848">
        <w:t>.2</w:t>
      </w:r>
      <w:r w:rsidR="00D659E8">
        <w:t>.2</w:t>
      </w:r>
      <w:r w:rsidR="00D659E8">
        <w:tab/>
        <w:t>Target i</w:t>
      </w:r>
      <w:r w:rsidRPr="00583848">
        <w:t>dentities</w:t>
      </w:r>
      <w:bookmarkEnd w:id="98"/>
    </w:p>
    <w:p w14:paraId="73FDC42B" w14:textId="2F67B19D" w:rsidR="00491A30" w:rsidRPr="00583848" w:rsidRDefault="00491A30" w:rsidP="00491A30">
      <w:r w:rsidRPr="00583848">
        <w:t xml:space="preserve">The LIPF present in the ADMF provisions the intercept information associated with the following target identities to the </w:t>
      </w:r>
      <w:r w:rsidR="004E022F" w:rsidRPr="00583848">
        <w:t xml:space="preserve">IRI-POI </w:t>
      </w:r>
      <w:r w:rsidR="003F6805" w:rsidRPr="00583848">
        <w:t>present in the AMF:</w:t>
      </w:r>
    </w:p>
    <w:p w14:paraId="695B9F74" w14:textId="603C65CC" w:rsidR="00491A30" w:rsidRPr="00583848" w:rsidRDefault="00350D9E" w:rsidP="00350D9E">
      <w:pPr>
        <w:pStyle w:val="B1"/>
      </w:pPr>
      <w:r>
        <w:t>-</w:t>
      </w:r>
      <w:r>
        <w:tab/>
      </w:r>
      <w:r w:rsidR="00491A30" w:rsidRPr="00583848">
        <w:t>SUPI</w:t>
      </w:r>
      <w:r w:rsidR="00F64283">
        <w:t>.</w:t>
      </w:r>
    </w:p>
    <w:p w14:paraId="7B010C77" w14:textId="22D218F8" w:rsidR="00491A30" w:rsidRPr="00583848" w:rsidRDefault="00350D9E" w:rsidP="00350D9E">
      <w:pPr>
        <w:pStyle w:val="B1"/>
      </w:pPr>
      <w:r>
        <w:t>-</w:t>
      </w:r>
      <w:r>
        <w:tab/>
      </w:r>
      <w:r w:rsidR="00491A30" w:rsidRPr="00583848">
        <w:t>PEI</w:t>
      </w:r>
      <w:r w:rsidR="00F64283">
        <w:t>.</w:t>
      </w:r>
    </w:p>
    <w:p w14:paraId="72481D93" w14:textId="0EDDCCBE" w:rsidR="00491A30" w:rsidRPr="00583848" w:rsidRDefault="00350D9E" w:rsidP="00350D9E">
      <w:pPr>
        <w:pStyle w:val="B1"/>
      </w:pPr>
      <w:r>
        <w:t>-</w:t>
      </w:r>
      <w:r>
        <w:tab/>
      </w:r>
      <w:r w:rsidR="00BE77E9" w:rsidRPr="00583848">
        <w:t>GPSI</w:t>
      </w:r>
      <w:r w:rsidR="00F64283">
        <w:t>.</w:t>
      </w:r>
    </w:p>
    <w:p w14:paraId="53A3836B" w14:textId="720228F9" w:rsidR="00491A30" w:rsidRPr="00583848" w:rsidRDefault="00491A30" w:rsidP="00491A30">
      <w:r w:rsidRPr="00583848">
        <w:t xml:space="preserve">The interception performed on the above three identities are mutually independent, even though, an </w:t>
      </w:r>
      <w:r w:rsidR="003B5D03" w:rsidRPr="00583848">
        <w:t>xIRI</w:t>
      </w:r>
      <w:r w:rsidRPr="00583848">
        <w:t xml:space="preserve"> may contain the information about the o</w:t>
      </w:r>
      <w:r w:rsidR="003F6805" w:rsidRPr="00583848">
        <w:t>ther identities when available.</w:t>
      </w:r>
    </w:p>
    <w:p w14:paraId="6CB0BD5C" w14:textId="125CD002" w:rsidR="00A9033F" w:rsidRPr="00583848" w:rsidRDefault="00A9033F" w:rsidP="00A9033F">
      <w:pPr>
        <w:pStyle w:val="Heading4"/>
      </w:pPr>
      <w:bookmarkStart w:id="99" w:name="_Toc83226967"/>
      <w:r w:rsidRPr="00583848">
        <w:lastRenderedPageBreak/>
        <w:t>6.</w:t>
      </w:r>
      <w:r w:rsidR="00BE77E9" w:rsidRPr="00583848">
        <w:t>2</w:t>
      </w:r>
      <w:r w:rsidRPr="00583848">
        <w:t>.2.3</w:t>
      </w:r>
      <w:r w:rsidRPr="00583848">
        <w:tab/>
        <w:t>Identit</w:t>
      </w:r>
      <w:r w:rsidR="0090709A">
        <w:t>y p</w:t>
      </w:r>
      <w:r w:rsidRPr="00583848">
        <w:t>rivacy</w:t>
      </w:r>
      <w:bookmarkEnd w:id="99"/>
    </w:p>
    <w:p w14:paraId="535D7698" w14:textId="40FF1D2B" w:rsidR="00A9033F" w:rsidRPr="00583848" w:rsidRDefault="00A9033F" w:rsidP="00A9033F">
      <w:r w:rsidRPr="00583848">
        <w:t>TS 33.501</w:t>
      </w:r>
      <w:r w:rsidR="005B4D62" w:rsidRPr="00583848">
        <w:t xml:space="preserve"> </w:t>
      </w:r>
      <w:r w:rsidRPr="00583848">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p>
    <w:p w14:paraId="439B8EF1" w14:textId="5854222A" w:rsidR="00A9033F" w:rsidRPr="00583848" w:rsidRDefault="00A9033F" w:rsidP="00A9033F">
      <w:r w:rsidRPr="00583848">
        <w:t>If the AMF receives a SUCI from the UE then the AMF shall ensure for every registration (including re-registration) that SUPI has been provided by the UDM to the AMF and that the SUCI to SUPI mapping has been verified as defined in TS 33.501. This shall be performed regardless of whether the SU</w:t>
      </w:r>
      <w:r w:rsidR="003F6805" w:rsidRPr="00583848">
        <w:t>PI is a target of interception.</w:t>
      </w:r>
    </w:p>
    <w:p w14:paraId="6261BE20" w14:textId="62EF2B5A" w:rsidR="00A9033F" w:rsidRPr="00583848" w:rsidRDefault="00A9033F" w:rsidP="00A9033F">
      <w:r w:rsidRPr="00583848">
        <w:t>The AMF IRI</w:t>
      </w:r>
      <w:r w:rsidR="00E50A5B" w:rsidRPr="00583848">
        <w:t>-</w:t>
      </w:r>
      <w:r w:rsidRPr="00583848">
        <w:t>POI shall provide both the SUPI and the current SUCI in all applicable events defined in clause 6.</w:t>
      </w:r>
      <w:r w:rsidR="00BE77E9" w:rsidRPr="00583848">
        <w:t>2</w:t>
      </w:r>
      <w:r w:rsidRPr="00583848">
        <w:t>.2.4.</w:t>
      </w:r>
    </w:p>
    <w:p w14:paraId="42F572D1" w14:textId="39437912" w:rsidR="00491A30" w:rsidRPr="00583848" w:rsidRDefault="00491A30" w:rsidP="00182F94">
      <w:pPr>
        <w:pStyle w:val="Heading4"/>
      </w:pPr>
      <w:bookmarkStart w:id="100" w:name="_Toc83226968"/>
      <w:r w:rsidRPr="00583848">
        <w:t>6.</w:t>
      </w:r>
      <w:r w:rsidR="00BE77E9" w:rsidRPr="00583848">
        <w:t>2</w:t>
      </w:r>
      <w:r w:rsidR="004D3AC6" w:rsidRPr="00583848">
        <w:t>.2</w:t>
      </w:r>
      <w:r w:rsidRPr="00583848">
        <w:t>.</w:t>
      </w:r>
      <w:r w:rsidR="00A9033F" w:rsidRPr="00583848">
        <w:t>4</w:t>
      </w:r>
      <w:r w:rsidR="0090709A">
        <w:tab/>
        <w:t>IRI e</w:t>
      </w:r>
      <w:r w:rsidRPr="00583848">
        <w:t>vents</w:t>
      </w:r>
      <w:bookmarkEnd w:id="100"/>
    </w:p>
    <w:p w14:paraId="5D4298AF" w14:textId="41DC714E" w:rsidR="00491A30" w:rsidRPr="00583848" w:rsidRDefault="00491A30" w:rsidP="00491A30">
      <w:r w:rsidRPr="00583848">
        <w:t xml:space="preserve">The </w:t>
      </w:r>
      <w:r w:rsidR="004E022F" w:rsidRPr="00583848">
        <w:t xml:space="preserve">IRI-POI </w:t>
      </w:r>
      <w:r w:rsidRPr="00583848">
        <w:t xml:space="preserve">present in the AMF shall generate </w:t>
      </w:r>
      <w:r w:rsidR="002F1E51" w:rsidRPr="00583848">
        <w:t>xIRI</w:t>
      </w:r>
      <w:r w:rsidR="003B5D03" w:rsidRPr="00583848">
        <w:t>, when</w:t>
      </w:r>
      <w:r w:rsidR="004B3EA1" w:rsidRPr="00583848">
        <w:t xml:space="preserve"> it</w:t>
      </w:r>
      <w:r w:rsidR="003B5D03" w:rsidRPr="00583848">
        <w:t xml:space="preserve"> detects the following specific events or information</w:t>
      </w:r>
      <w:r w:rsidR="003F6805" w:rsidRPr="00583848">
        <w:t>:</w:t>
      </w:r>
    </w:p>
    <w:p w14:paraId="1A36FFC4" w14:textId="090A05B2" w:rsidR="004B3EA1" w:rsidRPr="00583848" w:rsidRDefault="00350D9E" w:rsidP="00350D9E">
      <w:pPr>
        <w:pStyle w:val="B1"/>
      </w:pPr>
      <w:r>
        <w:t>-</w:t>
      </w:r>
      <w:r>
        <w:tab/>
      </w:r>
      <w:r w:rsidR="00617EA8" w:rsidRPr="00583848">
        <w:t>Registration</w:t>
      </w:r>
      <w:r w:rsidR="00F64283">
        <w:t>.</w:t>
      </w:r>
    </w:p>
    <w:p w14:paraId="4AFEBF6B" w14:textId="319CFF43" w:rsidR="004B3EA1" w:rsidRPr="00583848" w:rsidRDefault="00350D9E" w:rsidP="00350D9E">
      <w:pPr>
        <w:pStyle w:val="B1"/>
      </w:pPr>
      <w:r>
        <w:t>-</w:t>
      </w:r>
      <w:r>
        <w:tab/>
      </w:r>
      <w:r w:rsidR="004B3EA1" w:rsidRPr="00583848">
        <w:t>Deregistration</w:t>
      </w:r>
      <w:r w:rsidR="00F64283">
        <w:t>.</w:t>
      </w:r>
    </w:p>
    <w:p w14:paraId="2A025512" w14:textId="593FE3EC" w:rsidR="004B3EA1" w:rsidRDefault="00350D9E" w:rsidP="00350D9E">
      <w:pPr>
        <w:pStyle w:val="B1"/>
      </w:pPr>
      <w:r>
        <w:t>-</w:t>
      </w:r>
      <w:r>
        <w:tab/>
      </w:r>
      <w:r w:rsidR="0090709A">
        <w:t>Location u</w:t>
      </w:r>
      <w:r w:rsidR="004B3EA1" w:rsidRPr="00583848">
        <w:t>pdate</w:t>
      </w:r>
      <w:r w:rsidR="00F64283">
        <w:t>.</w:t>
      </w:r>
    </w:p>
    <w:p w14:paraId="0317AA62" w14:textId="100D8BDD" w:rsidR="00BC588D" w:rsidRPr="00583848" w:rsidRDefault="001B5C75" w:rsidP="00350D9E">
      <w:pPr>
        <w:pStyle w:val="B1"/>
      </w:pPr>
      <w:r>
        <w:t>-</w:t>
      </w:r>
      <w:r>
        <w:tab/>
        <w:t>Identifier association.</w:t>
      </w:r>
    </w:p>
    <w:p w14:paraId="44E347DD" w14:textId="1239D358" w:rsidR="00C0587F" w:rsidRPr="00583848" w:rsidRDefault="00350D9E" w:rsidP="00350D9E">
      <w:pPr>
        <w:pStyle w:val="B1"/>
      </w:pPr>
      <w:r>
        <w:t>-</w:t>
      </w:r>
      <w:r>
        <w:tab/>
      </w:r>
      <w:r w:rsidR="0090709A">
        <w:t>Start of interception with already r</w:t>
      </w:r>
      <w:r w:rsidR="004B3EA1" w:rsidRPr="00583848">
        <w:t>egistered UE</w:t>
      </w:r>
      <w:r w:rsidR="00F64283">
        <w:t>.</w:t>
      </w:r>
    </w:p>
    <w:p w14:paraId="36866E47" w14:textId="0BFAFB97" w:rsidR="004B3EA1" w:rsidRPr="00583848" w:rsidRDefault="00350D9E" w:rsidP="00350D9E">
      <w:pPr>
        <w:pStyle w:val="B1"/>
      </w:pPr>
      <w:r>
        <w:t>-</w:t>
      </w:r>
      <w:r>
        <w:tab/>
      </w:r>
      <w:r w:rsidR="00C0587F" w:rsidRPr="00583848">
        <w:t>Uns</w:t>
      </w:r>
      <w:r w:rsidR="00DB7B88">
        <w:t>u</w:t>
      </w:r>
      <w:r w:rsidR="0090709A">
        <w:t xml:space="preserve">ccessful communication </w:t>
      </w:r>
      <w:r w:rsidR="00C375C1">
        <w:t xml:space="preserve">related </w:t>
      </w:r>
      <w:r w:rsidR="0090709A">
        <w:t>a</w:t>
      </w:r>
      <w:r w:rsidR="00DB7B88">
        <w:t>ttempt</w:t>
      </w:r>
      <w:r w:rsidR="00F64283">
        <w:t>.</w:t>
      </w:r>
    </w:p>
    <w:p w14:paraId="4A2DCF7B" w14:textId="3A7744FE" w:rsidR="00C0587F" w:rsidRPr="00583848" w:rsidRDefault="00C0587F" w:rsidP="007831F5">
      <w:pPr>
        <w:pStyle w:val="NO"/>
      </w:pPr>
      <w:r w:rsidRPr="00583848">
        <w:t>NOTE:</w:t>
      </w:r>
      <w:r w:rsidRPr="00583848">
        <w:tab/>
        <w:t>AMF reporting of UE state changes</w:t>
      </w:r>
      <w:r w:rsidR="0090709A">
        <w:t xml:space="preserve"> other than registration or d</w:t>
      </w:r>
      <w:r w:rsidR="00C65DFA" w:rsidRPr="00583848">
        <w:t>eregistration</w:t>
      </w:r>
      <w:r w:rsidRPr="00583848">
        <w:t xml:space="preserve"> </w:t>
      </w:r>
      <w:r w:rsidR="00930FE2" w:rsidRPr="00583848">
        <w:t>is</w:t>
      </w:r>
      <w:r w:rsidRPr="00583848">
        <w:t xml:space="preserve"> not supported in the present document.</w:t>
      </w:r>
    </w:p>
    <w:p w14:paraId="6DDB96AE" w14:textId="7E1840CD" w:rsidR="004B3EA1" w:rsidRPr="00583848" w:rsidRDefault="0090709A" w:rsidP="004B3EA1">
      <w:r>
        <w:t>The r</w:t>
      </w:r>
      <w:r w:rsidR="004B3EA1" w:rsidRPr="00583848">
        <w:t xml:space="preserve">egistration xIRI is generated when the IRI-POI present in an AMF detects that a target UE has successfully registered to the 5GS via 3GPP </w:t>
      </w:r>
      <w:r>
        <w:t>NG-RAN or non-3GPP access. The r</w:t>
      </w:r>
      <w:r w:rsidR="004B3EA1" w:rsidRPr="00583848">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583848">
        <w:t>en successfully authenticated.</w:t>
      </w:r>
    </w:p>
    <w:p w14:paraId="1C3088B9" w14:textId="37899274" w:rsidR="004B3EA1" w:rsidRPr="00583848" w:rsidRDefault="0090709A" w:rsidP="004B3EA1">
      <w:r>
        <w:t>The d</w:t>
      </w:r>
      <w:r w:rsidR="004B3EA1" w:rsidRPr="00583848">
        <w:t xml:space="preserve">eregistration xIRI is generated when the IRI-POI present in an AMF detects that a target UE has </w:t>
      </w:r>
      <w:r>
        <w:t>deregistered from the 5GS. The d</w:t>
      </w:r>
      <w:r w:rsidR="004B3EA1" w:rsidRPr="00583848">
        <w:t>eregistration xIRI shall indicate whether it was a UE-initiated or a network-initiated deregistration.</w:t>
      </w:r>
      <w:r w:rsidR="003B7B59">
        <w:t xml:space="preserve"> </w:t>
      </w:r>
    </w:p>
    <w:p w14:paraId="0491C5E6" w14:textId="7BE188A5" w:rsidR="004E04AC" w:rsidRPr="00583848" w:rsidRDefault="004E04AC" w:rsidP="004E04AC">
      <w:r>
        <w:t>The l</w:t>
      </w:r>
      <w:r w:rsidRPr="00583848">
        <w:t>ocation update xIRI is generated each time the IRI-POI present in an AMF detects that the target</w:t>
      </w:r>
      <w:r>
        <w:t>'</w:t>
      </w:r>
      <w:r w:rsidRPr="00583848">
        <w:t>s UE location is updated due to target</w:t>
      </w:r>
      <w:r>
        <w:t>'</w:t>
      </w:r>
      <w:r w:rsidRPr="00583848">
        <w:t>s UE mobility (e.g. in case of Xn based inter NG-RAN handover)</w:t>
      </w:r>
      <w:r w:rsidR="00410FD0" w:rsidRPr="00410FD0">
        <w:t xml:space="preserve"> </w:t>
      </w:r>
      <w:r w:rsidR="00410FD0">
        <w:t>or when the AMF observes target UE location information during some service operation (e.g., LCS, Location Reporting, or emergency services)</w:t>
      </w:r>
      <w:r w:rsidRPr="00583848">
        <w:t>.</w:t>
      </w:r>
      <w:r>
        <w:t xml:space="preserve"> </w:t>
      </w:r>
      <w:r w:rsidRPr="00583848">
        <w:t>The generation of such xIRI may be omitted if the updated UE location information is already included in other xIRIs (e.g. mobility registration) provided by the IRI-POI present in the same AMF.</w:t>
      </w:r>
      <w:r>
        <w:t xml:space="preserve"> </w:t>
      </w:r>
      <w:r w:rsidRPr="008538C5">
        <w:t xml:space="preserve">If the </w:t>
      </w:r>
      <w:r>
        <w:t>information in</w:t>
      </w:r>
      <w:r w:rsidRPr="008538C5">
        <w:t xml:space="preserve"> the </w:t>
      </w:r>
      <w:r>
        <w:t>AMF</w:t>
      </w:r>
      <w:r w:rsidRPr="008538C5">
        <w:t xml:space="preserve"> </w:t>
      </w:r>
      <w:r>
        <w:t>received over N2</w:t>
      </w:r>
      <w:r w:rsidRPr="008538C5">
        <w:t xml:space="preserve"> </w:t>
      </w:r>
      <w:r>
        <w:t>(</w:t>
      </w:r>
      <w:r w:rsidRPr="008538C5">
        <w:rPr>
          <w:lang w:val="en-US"/>
        </w:rPr>
        <w:t>TS 3</w:t>
      </w:r>
      <w:r>
        <w:rPr>
          <w:lang w:val="en-US"/>
        </w:rPr>
        <w:t>8</w:t>
      </w:r>
      <w:r w:rsidRPr="008538C5">
        <w:rPr>
          <w:lang w:val="en-US"/>
        </w:rPr>
        <w:t>.413</w:t>
      </w:r>
      <w:r w:rsidRPr="008538C5">
        <w:t xml:space="preserve"> [</w:t>
      </w:r>
      <w:r>
        <w:t>14</w:t>
      </w:r>
      <w:r w:rsidRPr="008538C5">
        <w:t>]</w:t>
      </w:r>
      <w:r>
        <w:t>)</w:t>
      </w:r>
      <w:r w:rsidRPr="008538C5">
        <w:t xml:space="preserve"> </w:t>
      </w:r>
      <w:r>
        <w:t>includes one or more cell IDs</w:t>
      </w:r>
      <w:r w:rsidRPr="008538C5">
        <w:t xml:space="preserve">, </w:t>
      </w:r>
      <w:r>
        <w:t>then all</w:t>
      </w:r>
      <w:r w:rsidRPr="008538C5">
        <w:t xml:space="preserve"> cell IDs shall be reported to the LEMF whenever location reporting is triggered</w:t>
      </w:r>
      <w:r>
        <w:t xml:space="preserve"> at the AMF.</w:t>
      </w:r>
    </w:p>
    <w:p w14:paraId="56D7CA0C" w14:textId="2FDBD1A6" w:rsidR="002F58DC" w:rsidRPr="00583848" w:rsidRDefault="002F58DC" w:rsidP="002F58DC">
      <w:r>
        <w:t xml:space="preserve">The identifier association xIRI is generated each time the IRI-POI in the AMF detects a SUCI or 5G-GUTI allocation change for a SUPI </w:t>
      </w:r>
      <w:r w:rsidR="00185001">
        <w:t>associated with the target's UE</w:t>
      </w:r>
      <w:r>
        <w:t>.</w:t>
      </w:r>
    </w:p>
    <w:p w14:paraId="6761BA28" w14:textId="0797FB2A" w:rsidR="004E04AC" w:rsidRDefault="004E04AC" w:rsidP="004E04AC">
      <w:r>
        <w:t>The start of i</w:t>
      </w:r>
      <w:r w:rsidRPr="00583848">
        <w:t xml:space="preserve">nterception </w:t>
      </w:r>
      <w:r>
        <w:t>with already r</w:t>
      </w:r>
      <w:r w:rsidRPr="00583848">
        <w:t>egistered UE xIRI is generated when the IRI-POI present in an AMF detects that interception is activated on the target UE that has already been registered in the 5GS.</w:t>
      </w:r>
    </w:p>
    <w:p w14:paraId="2B2F73D0" w14:textId="4F10E66A" w:rsidR="004E04AC" w:rsidRPr="00583848" w:rsidRDefault="004E04AC" w:rsidP="004E04AC">
      <w:r w:rsidRPr="00982BF7">
        <w:t xml:space="preserve">When additional warrants are activated on a target UE, MDF2 shall be able to generate and deliver the </w:t>
      </w:r>
      <w:r>
        <w:t xml:space="preserve">start of interception with already registered UE </w:t>
      </w:r>
      <w:r w:rsidRPr="00982BF7">
        <w:t>related IRI messages to the LEMF associated with the warrants without receiving the corresponding start of interception with already registered UE xIRI.</w:t>
      </w:r>
    </w:p>
    <w:p w14:paraId="15A3F981" w14:textId="44DB9993" w:rsidR="00491A30" w:rsidRPr="00583848" w:rsidRDefault="0090709A" w:rsidP="00AC1D13">
      <w:r>
        <w:t>The unsuccessful communication</w:t>
      </w:r>
      <w:r w:rsidR="00C375C1">
        <w:t xml:space="preserve"> related</w:t>
      </w:r>
      <w:r>
        <w:t xml:space="preserve"> a</w:t>
      </w:r>
      <w:r w:rsidR="00C0587F" w:rsidRPr="00583848">
        <w:t>ttempt xIRI is generated when the IRI-POI present in an AMF detects that a target UE initiated</w:t>
      </w:r>
      <w:r>
        <w:t xml:space="preserve"> communication procedure (e.g. session e</w:t>
      </w:r>
      <w:r w:rsidR="00C0587F" w:rsidRPr="00583848">
        <w:t xml:space="preserve">stablishment, SMS) is rejected </w:t>
      </w:r>
      <w:r w:rsidR="003048B1">
        <w:t xml:space="preserve">or not accepted </w:t>
      </w:r>
      <w:r w:rsidR="00C0587F" w:rsidRPr="00583848">
        <w:t>by the AMF before the proper NF handling the communication attempt itself is involved.</w:t>
      </w:r>
      <w:r w:rsidR="007B675F" w:rsidRPr="007B675F">
        <w:t xml:space="preserve"> </w:t>
      </w:r>
      <w:r w:rsidR="007B675F">
        <w:t>T</w:t>
      </w:r>
      <w:r w:rsidR="007B675F" w:rsidRPr="00632889">
        <w:t>he unsuccessful communications related attempt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583848" w:rsidRDefault="00433842" w:rsidP="00433842">
      <w:r>
        <w:lastRenderedPageBreak/>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EA78056" w14:textId="19A20218" w:rsidR="00491A30" w:rsidRPr="00583848" w:rsidRDefault="00491A30" w:rsidP="00182F94">
      <w:pPr>
        <w:pStyle w:val="Heading4"/>
      </w:pPr>
      <w:bookmarkStart w:id="101" w:name="_Toc83226969"/>
      <w:r w:rsidRPr="00583848">
        <w:t>6.</w:t>
      </w:r>
      <w:r w:rsidR="00BE77E9" w:rsidRPr="00583848">
        <w:t>2</w:t>
      </w:r>
      <w:r w:rsidR="004D3AC6" w:rsidRPr="00583848">
        <w:t>.2</w:t>
      </w:r>
      <w:r w:rsidRPr="00583848">
        <w:t>.</w:t>
      </w:r>
      <w:r w:rsidR="00A9033F" w:rsidRPr="00583848">
        <w:t>5</w:t>
      </w:r>
      <w:r w:rsidRPr="00583848">
        <w:tab/>
      </w:r>
      <w:r w:rsidR="00031226" w:rsidRPr="00583848">
        <w:t xml:space="preserve">Common </w:t>
      </w:r>
      <w:r w:rsidR="0090709A">
        <w:t>IRI p</w:t>
      </w:r>
      <w:r w:rsidRPr="00583848">
        <w:t>arameters</w:t>
      </w:r>
      <w:bookmarkEnd w:id="101"/>
    </w:p>
    <w:p w14:paraId="03B3D587" w14:textId="2DEE239C" w:rsidR="004B3EA1" w:rsidRPr="00583848" w:rsidRDefault="004B3EA1" w:rsidP="004B3EA1">
      <w:r w:rsidRPr="00583848">
        <w:t>The list of xIRI parameters are specified in TS 33.128</w:t>
      </w:r>
      <w:r w:rsidR="00B10D9E">
        <w:t xml:space="preserve"> [15]</w:t>
      </w:r>
      <w:r w:rsidRPr="00583848">
        <w:t xml:space="preserve">. </w:t>
      </w:r>
      <w:r w:rsidR="00031226" w:rsidRPr="00583848">
        <w:t>All</w:t>
      </w:r>
      <w:r w:rsidRPr="00583848">
        <w:t xml:space="preserve"> xIRI shall include the following</w:t>
      </w:r>
      <w:r w:rsidR="00031226" w:rsidRPr="00583848">
        <w:t>:</w:t>
      </w:r>
    </w:p>
    <w:p w14:paraId="25135F1B" w14:textId="07966677" w:rsidR="004B3EA1" w:rsidRPr="00583848" w:rsidRDefault="002265DA" w:rsidP="00CB28A6">
      <w:pPr>
        <w:pStyle w:val="B1"/>
      </w:pPr>
      <w:r w:rsidRPr="00583848">
        <w:t>-</w:t>
      </w:r>
      <w:r w:rsidRPr="00583848">
        <w:tab/>
      </w:r>
      <w:r w:rsidR="0090709A">
        <w:t>Target i</w:t>
      </w:r>
      <w:r w:rsidR="004B3EA1" w:rsidRPr="00583848">
        <w:t>dentity</w:t>
      </w:r>
      <w:r w:rsidR="00F64283">
        <w:t>.</w:t>
      </w:r>
    </w:p>
    <w:p w14:paraId="73345816" w14:textId="3DA48CF9" w:rsidR="004B3EA1" w:rsidRPr="00583848" w:rsidRDefault="002265DA" w:rsidP="00CB28A6">
      <w:pPr>
        <w:pStyle w:val="B1"/>
      </w:pPr>
      <w:r w:rsidRPr="00583848">
        <w:t>-</w:t>
      </w:r>
      <w:r w:rsidRPr="00583848">
        <w:tab/>
      </w:r>
      <w:r w:rsidR="00281700">
        <w:t xml:space="preserve">Time </w:t>
      </w:r>
      <w:r w:rsidR="004B3EA1" w:rsidRPr="00583848">
        <w:t>stamp</w:t>
      </w:r>
      <w:r w:rsidR="00F84091" w:rsidRPr="00583848">
        <w:t>.</w:t>
      </w:r>
    </w:p>
    <w:p w14:paraId="247E73D8" w14:textId="2ADFF075" w:rsidR="00C94365" w:rsidRDefault="00C94365" w:rsidP="00C94365">
      <w:pPr>
        <w:pStyle w:val="B1"/>
      </w:pPr>
      <w:r>
        <w:t>-</w:t>
      </w:r>
      <w:r>
        <w:tab/>
        <w:t>Location i</w:t>
      </w:r>
      <w:r w:rsidRPr="00583848">
        <w:t>nformation</w:t>
      </w:r>
      <w:r>
        <w:t>.</w:t>
      </w:r>
    </w:p>
    <w:p w14:paraId="6C189364" w14:textId="2E020756" w:rsidR="009E1798" w:rsidRDefault="009E1798" w:rsidP="00C94365">
      <w:pPr>
        <w:pStyle w:val="B1"/>
      </w:pPr>
      <w:r>
        <w:t>-</w:t>
      </w:r>
      <w:r>
        <w:tab/>
        <w:t>Correlation information.</w:t>
      </w:r>
    </w:p>
    <w:p w14:paraId="42014A7C" w14:textId="69624DE6" w:rsidR="00491A30" w:rsidRPr="00583848" w:rsidRDefault="00491A30" w:rsidP="004D3AC6">
      <w:pPr>
        <w:pStyle w:val="Heading4"/>
      </w:pPr>
      <w:bookmarkStart w:id="102" w:name="_Toc83226970"/>
      <w:r w:rsidRPr="00583848">
        <w:t>6.</w:t>
      </w:r>
      <w:r w:rsidR="00BE77E9" w:rsidRPr="00583848">
        <w:t>2</w:t>
      </w:r>
      <w:r w:rsidR="004D3AC6" w:rsidRPr="00583848">
        <w:t>.2</w:t>
      </w:r>
      <w:r w:rsidRPr="00583848">
        <w:t>.</w:t>
      </w:r>
      <w:r w:rsidR="00A9033F" w:rsidRPr="00583848">
        <w:t>6</w:t>
      </w:r>
      <w:r w:rsidRPr="00583848">
        <w:tab/>
      </w:r>
      <w:r w:rsidR="00031226" w:rsidRPr="00583848">
        <w:t xml:space="preserve">Specific IRI </w:t>
      </w:r>
      <w:r w:rsidR="00AA1729">
        <w:t>p</w:t>
      </w:r>
      <w:r w:rsidRPr="00583848">
        <w:t>arameters</w:t>
      </w:r>
      <w:bookmarkEnd w:id="102"/>
    </w:p>
    <w:p w14:paraId="3347B99E" w14:textId="2DC3A1E7" w:rsidR="004B3EA1" w:rsidRPr="00583848" w:rsidRDefault="004B3EA1" w:rsidP="007415C8">
      <w:r w:rsidRPr="00583848">
        <w:t>The list of parameters in each xIRI are defined in TS 33.128</w:t>
      </w:r>
      <w:r w:rsidR="00B10D9E">
        <w:t xml:space="preserve"> [15]</w:t>
      </w:r>
      <w:r w:rsidRPr="00583848">
        <w:t xml:space="preserve">. </w:t>
      </w:r>
      <w:r w:rsidR="00C06DD1" w:rsidRPr="00583848">
        <w:t>The following give a summary.</w:t>
      </w:r>
    </w:p>
    <w:p w14:paraId="61A8AD2D" w14:textId="195277D4" w:rsidR="004B3EA1" w:rsidRPr="00583848" w:rsidRDefault="00AA1729" w:rsidP="00C06DD1">
      <w:r>
        <w:t>The r</w:t>
      </w:r>
      <w:r w:rsidR="004B3EA1" w:rsidRPr="00583848">
        <w:t>egistration xIR</w:t>
      </w:r>
      <w:r w:rsidR="00C06DD1" w:rsidRPr="00583848">
        <w:t>I shall include the following:</w:t>
      </w:r>
    </w:p>
    <w:p w14:paraId="1F087BD4" w14:textId="292E77F5" w:rsidR="004B3EA1" w:rsidRPr="00583848" w:rsidRDefault="0003611C" w:rsidP="006C39A1">
      <w:pPr>
        <w:pStyle w:val="B1"/>
      </w:pPr>
      <w:r>
        <w:t>-</w:t>
      </w:r>
      <w:r>
        <w:tab/>
      </w:r>
      <w:r w:rsidR="00AA1729">
        <w:t>Registration t</w:t>
      </w:r>
      <w:r w:rsidR="000936AE" w:rsidRPr="00583848">
        <w:t>ype information</w:t>
      </w:r>
      <w:r w:rsidR="00F64283">
        <w:t>.</w:t>
      </w:r>
    </w:p>
    <w:p w14:paraId="23833DBF" w14:textId="33C4EB20" w:rsidR="004B3EA1" w:rsidRPr="00583848" w:rsidRDefault="0003611C" w:rsidP="006C39A1">
      <w:pPr>
        <w:pStyle w:val="B1"/>
      </w:pPr>
      <w:r>
        <w:t>-</w:t>
      </w:r>
      <w:r>
        <w:tab/>
      </w:r>
      <w:r w:rsidR="00AA1729">
        <w:t>Access t</w:t>
      </w:r>
      <w:r w:rsidR="004B3EA1" w:rsidRPr="00583848">
        <w:t>ype information</w:t>
      </w:r>
      <w:r w:rsidR="00F64283">
        <w:t>.</w:t>
      </w:r>
    </w:p>
    <w:p w14:paraId="7CE49808" w14:textId="45CBB762" w:rsidR="004B3EA1" w:rsidRPr="00583848" w:rsidRDefault="0003611C" w:rsidP="006C39A1">
      <w:pPr>
        <w:pStyle w:val="B1"/>
      </w:pPr>
      <w:r>
        <w:t>-</w:t>
      </w:r>
      <w:r>
        <w:tab/>
      </w:r>
      <w:r w:rsidR="004B3EA1" w:rsidRPr="00583848">
        <w:t>Requested slice information</w:t>
      </w:r>
      <w:r w:rsidR="00F84091" w:rsidRPr="00583848">
        <w:t>.</w:t>
      </w:r>
    </w:p>
    <w:p w14:paraId="68A96E54" w14:textId="7FE09079" w:rsidR="004B3EA1" w:rsidRPr="00583848" w:rsidRDefault="00AA1729" w:rsidP="00C06DD1">
      <w:r>
        <w:t>The d</w:t>
      </w:r>
      <w:r w:rsidR="004B3EA1" w:rsidRPr="00583848">
        <w:t xml:space="preserve">eregistration xIRI shall include </w:t>
      </w:r>
      <w:r w:rsidR="00F4549F" w:rsidRPr="00583848">
        <w:t>the following</w:t>
      </w:r>
      <w:r w:rsidR="00A3545B" w:rsidRPr="00583848">
        <w:t>:</w:t>
      </w:r>
    </w:p>
    <w:p w14:paraId="46FA7D6F" w14:textId="38C51F7B" w:rsidR="004B3EA1" w:rsidRPr="00583848" w:rsidRDefault="0003611C" w:rsidP="006C39A1">
      <w:pPr>
        <w:pStyle w:val="B1"/>
      </w:pPr>
      <w:r>
        <w:t>-</w:t>
      </w:r>
      <w:r>
        <w:tab/>
      </w:r>
      <w:r w:rsidR="004B3EA1" w:rsidRPr="00583848">
        <w:t>UE initiated de-registration</w:t>
      </w:r>
      <w:r w:rsidR="00F64283">
        <w:t>.</w:t>
      </w:r>
    </w:p>
    <w:p w14:paraId="2F4278C0" w14:textId="7E778BC7" w:rsidR="00F4549F" w:rsidRPr="00583848" w:rsidRDefault="0003611C" w:rsidP="006C39A1">
      <w:pPr>
        <w:pStyle w:val="B1"/>
      </w:pPr>
      <w:r>
        <w:t>-</w:t>
      </w:r>
      <w:r>
        <w:tab/>
      </w:r>
      <w:r w:rsidR="00AA1729">
        <w:t>Access t</w:t>
      </w:r>
      <w:r w:rsidR="00F4549F" w:rsidRPr="00583848">
        <w:t>ype information</w:t>
      </w:r>
      <w:r w:rsidR="00F64283">
        <w:t>.</w:t>
      </w:r>
    </w:p>
    <w:p w14:paraId="12AADAE7" w14:textId="5BE1AFCB" w:rsidR="004B3EA1" w:rsidRPr="00583848" w:rsidRDefault="0003611C" w:rsidP="006C39A1">
      <w:pPr>
        <w:pStyle w:val="B1"/>
      </w:pPr>
      <w:r>
        <w:t>-</w:t>
      </w:r>
      <w:r>
        <w:tab/>
      </w:r>
      <w:r w:rsidR="004B3EA1" w:rsidRPr="00583848">
        <w:t>Net</w:t>
      </w:r>
      <w:r w:rsidR="00F64283">
        <w:t>work initiated de-registration.</w:t>
      </w:r>
    </w:p>
    <w:p w14:paraId="3F9C7FA6" w14:textId="109678DF" w:rsidR="004B3EA1" w:rsidRPr="00DB7B88" w:rsidRDefault="00AA1729" w:rsidP="00C45E1A">
      <w:r>
        <w:t>The location u</w:t>
      </w:r>
      <w:r w:rsidR="004B3EA1" w:rsidRPr="00583848">
        <w:t>pdate</w:t>
      </w:r>
      <w:r w:rsidR="00C0587F" w:rsidRPr="00583848">
        <w:t xml:space="preserve"> x</w:t>
      </w:r>
      <w:r w:rsidR="00C0587F" w:rsidRPr="00DB7B88">
        <w:t>IRI</w:t>
      </w:r>
      <w:r w:rsidR="00A3545B" w:rsidRPr="00DB7B88">
        <w:t xml:space="preserve"> shall include the following:</w:t>
      </w:r>
    </w:p>
    <w:p w14:paraId="71D9D1D4" w14:textId="2270A481" w:rsidR="004B3EA1" w:rsidRPr="00DB7B88" w:rsidRDefault="00C45E1A" w:rsidP="006C39A1">
      <w:pPr>
        <w:pStyle w:val="B1"/>
      </w:pPr>
      <w:r>
        <w:t>-</w:t>
      </w:r>
      <w:r>
        <w:tab/>
      </w:r>
      <w:r w:rsidR="00B20BED" w:rsidRPr="00DB7B88">
        <w:t>L</w:t>
      </w:r>
      <w:r w:rsidR="004B3EA1" w:rsidRPr="00DB7B88">
        <w:t>ocation of the target UE (se</w:t>
      </w:r>
      <w:r w:rsidR="004B3EA1" w:rsidRPr="00DB7B88">
        <w:rPr>
          <w:rFonts w:eastAsia="Segoe UI Emoji"/>
        </w:rPr>
        <w:t>e clause 7.3)</w:t>
      </w:r>
      <w:r w:rsidR="000936AE" w:rsidRPr="00DB7B88">
        <w:t>.</w:t>
      </w:r>
    </w:p>
    <w:p w14:paraId="0D4B3D2C" w14:textId="77777777" w:rsidR="00F40F90" w:rsidRDefault="00F40F90" w:rsidP="00F40F90">
      <w:r>
        <w:t>The identifier association xIRI shall include the following:</w:t>
      </w:r>
    </w:p>
    <w:p w14:paraId="2888FC52" w14:textId="2C7D42AB" w:rsidR="00F40F90" w:rsidRDefault="00F40F90" w:rsidP="00F40F90">
      <w:pPr>
        <w:pStyle w:val="B1"/>
      </w:pPr>
      <w:r>
        <w:t>-</w:t>
      </w:r>
      <w:r>
        <w:tab/>
      </w:r>
      <w:r w:rsidR="00710F2C">
        <w:t>Subscription permanent identifier.</w:t>
      </w:r>
    </w:p>
    <w:p w14:paraId="7DFB2FC9" w14:textId="46D9635A" w:rsidR="00F40F90" w:rsidRDefault="00F40F90" w:rsidP="00F40F90">
      <w:pPr>
        <w:pStyle w:val="B1"/>
      </w:pPr>
      <w:r>
        <w:t>-</w:t>
      </w:r>
      <w:r>
        <w:tab/>
      </w:r>
      <w:r w:rsidR="00501DBE">
        <w:t>Temporary identifier association (i.e. SUCI or 5G-GUTI).</w:t>
      </w:r>
    </w:p>
    <w:p w14:paraId="6A5AF810" w14:textId="62508D0C" w:rsidR="00F40F90" w:rsidRDefault="00F40F90" w:rsidP="00F40F90">
      <w:pPr>
        <w:pStyle w:val="B1"/>
      </w:pPr>
      <w:r>
        <w:t>-</w:t>
      </w:r>
      <w:r>
        <w:tab/>
      </w:r>
      <w:r w:rsidR="00F82980">
        <w:t>Association change type indication.</w:t>
      </w:r>
    </w:p>
    <w:p w14:paraId="4C5399A4" w14:textId="07FF5B37" w:rsidR="004B3EA1" w:rsidRPr="00DB7B88" w:rsidRDefault="00AA1729" w:rsidP="006C39A1">
      <w:r>
        <w:t>The start of interception with already r</w:t>
      </w:r>
      <w:r w:rsidR="004B3EA1" w:rsidRPr="00DB7B88">
        <w:t xml:space="preserve">egistered UE </w:t>
      </w:r>
      <w:r w:rsidR="00C0587F" w:rsidRPr="00DB7B88">
        <w:t xml:space="preserve">xIRI </w:t>
      </w:r>
      <w:r w:rsidR="000936AE" w:rsidRPr="00DB7B88">
        <w:t>shall include the following:</w:t>
      </w:r>
    </w:p>
    <w:p w14:paraId="53B20693" w14:textId="781A8190" w:rsidR="004B3EA1" w:rsidRPr="00DB7B88" w:rsidRDefault="00C45E1A" w:rsidP="006C39A1">
      <w:pPr>
        <w:pStyle w:val="B1"/>
      </w:pPr>
      <w:r>
        <w:t>-</w:t>
      </w:r>
      <w:r>
        <w:tab/>
      </w:r>
      <w:r w:rsidR="00AA1729">
        <w:t>Access t</w:t>
      </w:r>
      <w:r w:rsidR="004B3EA1" w:rsidRPr="00DB7B88">
        <w:t>ype information</w:t>
      </w:r>
      <w:r w:rsidR="00F64283">
        <w:t>.</w:t>
      </w:r>
    </w:p>
    <w:p w14:paraId="6FB31E13" w14:textId="22FAD3B3" w:rsidR="004B3EA1" w:rsidRPr="00DB7B88" w:rsidRDefault="00C45E1A" w:rsidP="006C39A1">
      <w:pPr>
        <w:pStyle w:val="B1"/>
      </w:pPr>
      <w:r>
        <w:t>-</w:t>
      </w:r>
      <w:r>
        <w:tab/>
      </w:r>
      <w:r w:rsidR="004B3EA1" w:rsidRPr="00DB7B88">
        <w:t>Requested slice information.</w:t>
      </w:r>
    </w:p>
    <w:p w14:paraId="23D7C853" w14:textId="60059B94" w:rsidR="00C0587F" w:rsidRPr="00583848" w:rsidRDefault="00AA1729" w:rsidP="006C39A1">
      <w:r>
        <w:t>The u</w:t>
      </w:r>
      <w:r w:rsidR="00C0587F" w:rsidRPr="00DB7B88">
        <w:t>nsucce</w:t>
      </w:r>
      <w:r>
        <w:t>ssful communication a</w:t>
      </w:r>
      <w:r w:rsidR="00C0587F" w:rsidRPr="00DB7B88">
        <w:t>ttempt xIRI</w:t>
      </w:r>
      <w:r w:rsidR="000936AE" w:rsidRPr="00DB7B88">
        <w:t xml:space="preserve"> shall include the following:</w:t>
      </w:r>
    </w:p>
    <w:p w14:paraId="282CDA04" w14:textId="11AC4516" w:rsidR="00C0587F" w:rsidRPr="00583848" w:rsidRDefault="00C45E1A" w:rsidP="006C39A1">
      <w:pPr>
        <w:pStyle w:val="B1"/>
      </w:pPr>
      <w:r>
        <w:t>-</w:t>
      </w:r>
      <w:r>
        <w:tab/>
      </w:r>
      <w:r w:rsidR="00C0587F" w:rsidRPr="00583848">
        <w:t>Rejected type of communication attempt</w:t>
      </w:r>
      <w:r w:rsidR="00F64283">
        <w:t>.</w:t>
      </w:r>
    </w:p>
    <w:p w14:paraId="11D3BC9E" w14:textId="2A3E876D" w:rsidR="00F4549F" w:rsidRPr="00583848" w:rsidRDefault="00C45E1A" w:rsidP="006C39A1">
      <w:pPr>
        <w:pStyle w:val="B1"/>
      </w:pPr>
      <w:r>
        <w:t>-</w:t>
      </w:r>
      <w:r>
        <w:tab/>
      </w:r>
      <w:r w:rsidR="00AA1729">
        <w:t>Access t</w:t>
      </w:r>
      <w:r w:rsidR="00F4549F" w:rsidRPr="00583848">
        <w:t>ype information</w:t>
      </w:r>
      <w:r w:rsidR="00F64283">
        <w:t>.</w:t>
      </w:r>
    </w:p>
    <w:p w14:paraId="5BB49854" w14:textId="4AC893BB" w:rsidR="00C0587F" w:rsidRPr="00583848" w:rsidRDefault="00C45E1A" w:rsidP="006C39A1">
      <w:pPr>
        <w:pStyle w:val="B1"/>
      </w:pPr>
      <w:r>
        <w:t>-</w:t>
      </w:r>
      <w:r>
        <w:tab/>
      </w:r>
      <w:r w:rsidR="00AA1729">
        <w:t>Failure r</w:t>
      </w:r>
      <w:r w:rsidR="00C06DD1" w:rsidRPr="00583848">
        <w:t>eason.</w:t>
      </w:r>
    </w:p>
    <w:p w14:paraId="00F53549" w14:textId="59CA1BF0" w:rsidR="00C942BF" w:rsidRPr="002F3CA4" w:rsidRDefault="00C942BF" w:rsidP="00C942BF">
      <w:r w:rsidRPr="002F3CA4">
        <w:t xml:space="preserve">When the access type is </w:t>
      </w:r>
      <w:r>
        <w:t>n</w:t>
      </w:r>
      <w:r w:rsidRPr="002F3CA4">
        <w:t>on-3GPP, the IP address used by the UE to reach the N3IWF</w:t>
      </w:r>
      <w:r w:rsidR="00C361E7">
        <w:t>, TNGF or TWIF</w:t>
      </w:r>
      <w:r w:rsidRPr="002F3CA4">
        <w:t xml:space="preserve"> shall be reported. The port shall also be reported if available.</w:t>
      </w:r>
    </w:p>
    <w:p w14:paraId="21E4E80E" w14:textId="74E10700" w:rsidR="00491A30" w:rsidRPr="00583848" w:rsidRDefault="00491A30" w:rsidP="00182F94">
      <w:pPr>
        <w:pStyle w:val="Heading4"/>
      </w:pPr>
      <w:bookmarkStart w:id="103" w:name="_Toc83226971"/>
      <w:r w:rsidRPr="00583848">
        <w:lastRenderedPageBreak/>
        <w:t>6.</w:t>
      </w:r>
      <w:r w:rsidR="00BE77E9" w:rsidRPr="00583848">
        <w:t>2</w:t>
      </w:r>
      <w:r w:rsidR="004D3AC6" w:rsidRPr="00583848">
        <w:t>.2</w:t>
      </w:r>
      <w:r w:rsidRPr="00583848">
        <w:t>.</w:t>
      </w:r>
      <w:r w:rsidR="00A9033F" w:rsidRPr="00583848">
        <w:t>7</w:t>
      </w:r>
      <w:r w:rsidR="00AA1729">
        <w:tab/>
        <w:t>Network t</w:t>
      </w:r>
      <w:r w:rsidRPr="00583848">
        <w:t>opologies</w:t>
      </w:r>
      <w:bookmarkEnd w:id="103"/>
    </w:p>
    <w:p w14:paraId="65A7232C" w14:textId="1804DE0B" w:rsidR="00491A30" w:rsidRPr="00583848" w:rsidRDefault="00491A30" w:rsidP="00491A30">
      <w:r w:rsidRPr="00583848">
        <w:t xml:space="preserve">The AMF shall provide the </w:t>
      </w:r>
      <w:r w:rsidR="00C625A5" w:rsidRPr="00583848">
        <w:t xml:space="preserve">IRI-POI </w:t>
      </w:r>
      <w:r w:rsidRPr="00583848">
        <w:t>functions in the fo</w:t>
      </w:r>
      <w:r w:rsidR="000936AE" w:rsidRPr="00583848">
        <w:t>llowing network topology cases:</w:t>
      </w:r>
    </w:p>
    <w:p w14:paraId="57FD30C4" w14:textId="78F7AAB8" w:rsidR="00491A30" w:rsidRPr="00583848" w:rsidRDefault="00C45E1A" w:rsidP="006C39A1">
      <w:pPr>
        <w:pStyle w:val="B1"/>
      </w:pPr>
      <w:r>
        <w:t>-</w:t>
      </w:r>
      <w:r>
        <w:tab/>
      </w:r>
      <w:r w:rsidR="00491A30" w:rsidRPr="00583848">
        <w:t>Non-roaming case</w:t>
      </w:r>
      <w:r w:rsidR="00F64283">
        <w:t>.</w:t>
      </w:r>
    </w:p>
    <w:p w14:paraId="2744AA9E" w14:textId="59ABB3AA" w:rsidR="00BD7BE1" w:rsidRPr="00583848" w:rsidRDefault="00C45E1A" w:rsidP="006C39A1">
      <w:pPr>
        <w:pStyle w:val="B1"/>
      </w:pPr>
      <w:r>
        <w:t>-</w:t>
      </w:r>
      <w:r>
        <w:tab/>
      </w:r>
      <w:r w:rsidR="00BD7BE1" w:rsidRPr="00583848">
        <w:t>Roaming case, in VPLMN</w:t>
      </w:r>
      <w:r w:rsidR="00F64283">
        <w:t>.</w:t>
      </w:r>
    </w:p>
    <w:p w14:paraId="4FF5A719" w14:textId="656348CF" w:rsidR="00C625A5" w:rsidRPr="00583848" w:rsidRDefault="00C45E1A" w:rsidP="006C39A1">
      <w:pPr>
        <w:pStyle w:val="B1"/>
      </w:pPr>
      <w:r>
        <w:t>-</w:t>
      </w:r>
      <w:r>
        <w:tab/>
      </w:r>
      <w:r w:rsidR="00C625A5" w:rsidRPr="00583848">
        <w:t>Roaming case, in HPLMN for non-3GPP access.</w:t>
      </w:r>
    </w:p>
    <w:p w14:paraId="5D73D07A" w14:textId="25665FA9" w:rsidR="004B3EA1" w:rsidRPr="00583848" w:rsidRDefault="004B3EA1" w:rsidP="00CC3428">
      <w:r w:rsidRPr="00583848">
        <w:t>In a roaming case, it is possible that the target UE may use non-3GPP access with th</w:t>
      </w:r>
      <w:r w:rsidR="000936AE" w:rsidRPr="00583848">
        <w:t>e N3IWF</w:t>
      </w:r>
      <w:r w:rsidR="00C361E7">
        <w:t>, TNGF or TWIF</w:t>
      </w:r>
      <w:r w:rsidR="000936AE" w:rsidRPr="00583848">
        <w:t xml:space="preserve"> present in the HPLMN.</w:t>
      </w:r>
    </w:p>
    <w:p w14:paraId="113DD9EC" w14:textId="77777777" w:rsidR="00F0212A" w:rsidRDefault="00F0212A" w:rsidP="00F0212A">
      <w:pPr>
        <w:pStyle w:val="Heading3"/>
      </w:pPr>
      <w:bookmarkStart w:id="104" w:name="_Toc83226972"/>
      <w:r>
        <w:t>6.2.2A</w:t>
      </w:r>
      <w:r>
        <w:tab/>
        <w:t>Identifier Reporting for AMF</w:t>
      </w:r>
      <w:bookmarkEnd w:id="104"/>
    </w:p>
    <w:p w14:paraId="0CDDEEC1" w14:textId="77777777" w:rsidR="00F0212A" w:rsidRDefault="00F0212A" w:rsidP="00F0212A">
      <w:pPr>
        <w:pStyle w:val="Heading4"/>
      </w:pPr>
      <w:bookmarkStart w:id="105" w:name="_Toc83226973"/>
      <w:r>
        <w:t>6.2.2A.1</w:t>
      </w:r>
      <w:r>
        <w:tab/>
        <w:t>General</w:t>
      </w:r>
      <w:bookmarkEnd w:id="105"/>
    </w:p>
    <w:p w14:paraId="391D288C" w14:textId="1E7688C8" w:rsidR="00F0212A" w:rsidRDefault="00F0212A" w:rsidP="00F0212A">
      <w:r>
        <w:t xml:space="preserve">The AMF shall provide IEF capabilities. The IEF present in the AMF shall support LI_XEM1 interface and upon activation shall provide </w:t>
      </w:r>
      <w:r w:rsidR="00BF4CC2">
        <w:t>IEF</w:t>
      </w:r>
      <w:r>
        <w:t xml:space="preserve"> events to the ICF over LI_XER interface.</w:t>
      </w:r>
    </w:p>
    <w:p w14:paraId="2EA952CF" w14:textId="244EF932" w:rsidR="00F0212A" w:rsidRDefault="00F0212A" w:rsidP="00F0212A">
      <w:r>
        <w:t>The IEF shall not generate events prior to UEs being successfully registered by the AMF onto the network.</w:t>
      </w:r>
    </w:p>
    <w:p w14:paraId="30DAA1C5" w14:textId="77777777" w:rsidR="00F0212A" w:rsidRDefault="00F0212A" w:rsidP="00F0212A">
      <w:pPr>
        <w:pStyle w:val="Heading4"/>
      </w:pPr>
      <w:bookmarkStart w:id="106" w:name="_Toc83226974"/>
      <w:r>
        <w:t>6.2.2A.2</w:t>
      </w:r>
      <w:r>
        <w:tab/>
        <w:t>IEF Events</w:t>
      </w:r>
      <w:bookmarkEnd w:id="106"/>
    </w:p>
    <w:p w14:paraId="4E7CE2D9" w14:textId="77777777" w:rsidR="00F0212A" w:rsidRDefault="00F0212A" w:rsidP="00F0212A">
      <w:r>
        <w:t xml:space="preserve">The IEF present in the AMF shall generate report records, </w:t>
      </w:r>
      <w:r w:rsidRPr="00583848">
        <w:t>when it detects the following specific events or information</w:t>
      </w:r>
      <w:r>
        <w:t xml:space="preserve"> for any UE</w:t>
      </w:r>
      <w:r w:rsidRPr="00583848">
        <w:t>:</w:t>
      </w:r>
    </w:p>
    <w:p w14:paraId="28178855" w14:textId="42814942" w:rsidR="00F0212A" w:rsidRDefault="00F0212A" w:rsidP="00F0212A">
      <w:pPr>
        <w:pStyle w:val="B1"/>
      </w:pPr>
      <w:r>
        <w:t>-</w:t>
      </w:r>
      <w:r>
        <w:tab/>
        <w:t>Association of a 5G-GUTI to a SUPI (this may also include SUCI to SUPI association).</w:t>
      </w:r>
    </w:p>
    <w:p w14:paraId="29D5F521" w14:textId="2F3223BC" w:rsidR="00F0212A" w:rsidRDefault="00F0212A" w:rsidP="00F0212A">
      <w:pPr>
        <w:pStyle w:val="B1"/>
      </w:pPr>
      <w:r>
        <w:t>-</w:t>
      </w:r>
      <w:r>
        <w:tab/>
        <w:t>De-association of a 5G-GUTI from a SUPI.</w:t>
      </w:r>
    </w:p>
    <w:p w14:paraId="1029BB13" w14:textId="77777777" w:rsidR="00F0212A" w:rsidRDefault="00F0212A" w:rsidP="00F0212A">
      <w:pPr>
        <w:pStyle w:val="NO"/>
      </w:pPr>
      <w:r>
        <w:t>NOTE1:</w:t>
      </w:r>
      <w:r>
        <w:tab/>
        <w:t>The de-association event is only generated if a new 5G-GUTI is not allocated to a SUPI to update a previous association (e.g. at inter-AMF handover).</w:t>
      </w:r>
    </w:p>
    <w:p w14:paraId="2BFA7157" w14:textId="77777777" w:rsidR="00F0212A" w:rsidRDefault="00F0212A" w:rsidP="00F0212A">
      <w:pPr>
        <w:pStyle w:val="NO"/>
      </w:pPr>
      <w:r>
        <w:t>NOTE 2:</w:t>
      </w:r>
      <w:r>
        <w:tab/>
        <w:t>For SUCIs seen during registration, they shall only be reported if UE registration is successfully completed.</w:t>
      </w:r>
    </w:p>
    <w:p w14:paraId="618A845A" w14:textId="5B49C9A0" w:rsidR="00492719" w:rsidRDefault="00492719" w:rsidP="00492719">
      <w:pPr>
        <w:rPr>
          <w:noProof/>
        </w:rPr>
      </w:pPr>
      <w:r>
        <w:rPr>
          <w:noProof/>
        </w:rPr>
        <w:t>The association event shall be generated by the IEF in the AMF whenever the AMF initiates any action or procedure for which a new allocated 5G-GUTI is sent to the UE regardless of whether the action or procedure is completed suc</w:t>
      </w:r>
      <w:r w:rsidR="00BF4CC2">
        <w:rPr>
          <w:noProof/>
        </w:rPr>
        <w:t>c</w:t>
      </w:r>
      <w:r>
        <w:rPr>
          <w:noProof/>
        </w:rPr>
        <w:t>essfully.</w:t>
      </w:r>
    </w:p>
    <w:p w14:paraId="41DADB3D" w14:textId="77777777" w:rsidR="00F0212A" w:rsidRPr="00583848" w:rsidRDefault="00F0212A" w:rsidP="00F0212A">
      <w:pPr>
        <w:pStyle w:val="Heading4"/>
      </w:pPr>
      <w:bookmarkStart w:id="107" w:name="_Toc83226975"/>
      <w:r w:rsidRPr="00583848">
        <w:t>6.2.2</w:t>
      </w:r>
      <w:r>
        <w:t>A.3</w:t>
      </w:r>
      <w:r w:rsidRPr="00583848">
        <w:tab/>
      </w:r>
      <w:r>
        <w:t>IEF Event p</w:t>
      </w:r>
      <w:r w:rsidRPr="00583848">
        <w:t>arameters</w:t>
      </w:r>
      <w:bookmarkEnd w:id="107"/>
    </w:p>
    <w:p w14:paraId="04199BB0" w14:textId="5AA810D9" w:rsidR="00F0212A" w:rsidRDefault="00F0212A" w:rsidP="00F0212A">
      <w:r w:rsidRPr="00583848">
        <w:t xml:space="preserve">The list of </w:t>
      </w:r>
      <w:r>
        <w:t>event</w:t>
      </w:r>
      <w:r w:rsidRPr="00583848">
        <w:t xml:space="preserve"> parameters </w:t>
      </w:r>
      <w:r>
        <w:t xml:space="preserve">is </w:t>
      </w:r>
      <w:r w:rsidRPr="00583848">
        <w:t>specified in TS 33.128</w:t>
      </w:r>
      <w:r>
        <w:t xml:space="preserve"> [15]</w:t>
      </w:r>
      <w:r w:rsidRPr="00583848">
        <w:t xml:space="preserve">. Each </w:t>
      </w:r>
      <w:r>
        <w:t>event</w:t>
      </w:r>
      <w:r w:rsidRPr="00583848">
        <w:t xml:space="preserve"> shall include at the minimum the following information:</w:t>
      </w:r>
    </w:p>
    <w:p w14:paraId="7C9B3171" w14:textId="5DE6A94D" w:rsidR="00F0212A" w:rsidRDefault="00502825" w:rsidP="00502825">
      <w:pPr>
        <w:pStyle w:val="B1"/>
      </w:pPr>
      <w:r>
        <w:t>-</w:t>
      </w:r>
      <w:r>
        <w:tab/>
        <w:t>Subscription permanent identifier.</w:t>
      </w:r>
    </w:p>
    <w:p w14:paraId="561FF253" w14:textId="2D0E3E3C" w:rsidR="00502825" w:rsidRDefault="00502825" w:rsidP="00502825">
      <w:pPr>
        <w:pStyle w:val="B1"/>
      </w:pPr>
      <w:r>
        <w:t>-</w:t>
      </w:r>
      <w:r>
        <w:tab/>
        <w:t>Observed temporary identifier(s).</w:t>
      </w:r>
    </w:p>
    <w:p w14:paraId="645737ED" w14:textId="0186BA47" w:rsidR="00502825" w:rsidRDefault="00502825" w:rsidP="00502825">
      <w:pPr>
        <w:pStyle w:val="B1"/>
      </w:pPr>
      <w:r>
        <w:t>-</w:t>
      </w:r>
      <w:r>
        <w:tab/>
        <w:t>Cell identity (see clause 7.3).</w:t>
      </w:r>
    </w:p>
    <w:p w14:paraId="5BC04E70" w14:textId="52283AF1" w:rsidR="00502825" w:rsidRDefault="00502825" w:rsidP="00502825">
      <w:pPr>
        <w:pStyle w:val="B1"/>
      </w:pPr>
      <w:r>
        <w:t>-</w:t>
      </w:r>
      <w:r>
        <w:tab/>
        <w:t>Time stamp of event.</w:t>
      </w:r>
    </w:p>
    <w:p w14:paraId="65D97608" w14:textId="667EE3A1" w:rsidR="00502825" w:rsidRDefault="00502825" w:rsidP="00502825">
      <w:pPr>
        <w:pStyle w:val="B1"/>
      </w:pPr>
      <w:r>
        <w:t>-</w:t>
      </w:r>
      <w:r>
        <w:tab/>
        <w:t>AMF identifier (including Region and Set Identifiers).</w:t>
      </w:r>
    </w:p>
    <w:p w14:paraId="5E51EEB3" w14:textId="7531A67D" w:rsidR="00502825" w:rsidRDefault="00502825" w:rsidP="00502825">
      <w:pPr>
        <w:pStyle w:val="B1"/>
      </w:pPr>
      <w:r>
        <w:t>-</w:t>
      </w:r>
      <w:r>
        <w:tab/>
        <w:t>Tracking area identifier.</w:t>
      </w:r>
    </w:p>
    <w:p w14:paraId="0B98EDB8" w14:textId="1AFFCFEF" w:rsidR="00502825" w:rsidRPr="00583848" w:rsidRDefault="00502825" w:rsidP="00502825">
      <w:pPr>
        <w:pStyle w:val="B1"/>
      </w:pPr>
      <w:r>
        <w:t>-</w:t>
      </w:r>
      <w:r>
        <w:tab/>
        <w:t>Registration area (including tracking area identifier list).</w:t>
      </w:r>
    </w:p>
    <w:p w14:paraId="24315B44" w14:textId="5BD7BB5A" w:rsidR="00F0212A" w:rsidRDefault="00F0212A" w:rsidP="00F0212A">
      <w:r>
        <w:t>The following additional information shall be included if it is available in the AMF when the event is reported to the ICF:</w:t>
      </w:r>
    </w:p>
    <w:p w14:paraId="7E3B4036" w14:textId="1E102E22" w:rsidR="00502825" w:rsidRDefault="00502825" w:rsidP="00502825">
      <w:pPr>
        <w:pStyle w:val="B1"/>
      </w:pPr>
      <w:r>
        <w:t>-</w:t>
      </w:r>
      <w:r>
        <w:tab/>
        <w:t>Permanent equipment identifier.</w:t>
      </w:r>
    </w:p>
    <w:p w14:paraId="5CD7C11D" w14:textId="77777777" w:rsidR="00F0212A" w:rsidRPr="00583848" w:rsidRDefault="00F0212A" w:rsidP="00F0212A">
      <w:pPr>
        <w:pStyle w:val="Heading4"/>
      </w:pPr>
      <w:bookmarkStart w:id="108" w:name="_Toc83226976"/>
      <w:r w:rsidRPr="00583848">
        <w:lastRenderedPageBreak/>
        <w:t>6.2.2</w:t>
      </w:r>
      <w:r>
        <w:t>A.4</w:t>
      </w:r>
      <w:r>
        <w:tab/>
        <w:t>Network t</w:t>
      </w:r>
      <w:r w:rsidRPr="00583848">
        <w:t>opologies</w:t>
      </w:r>
      <w:bookmarkEnd w:id="108"/>
    </w:p>
    <w:p w14:paraId="5C186D1F" w14:textId="77777777" w:rsidR="00F0212A" w:rsidRDefault="00F0212A" w:rsidP="00F0212A">
      <w:r>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583848" w:rsidRDefault="005C04BA" w:rsidP="00182F94">
      <w:pPr>
        <w:pStyle w:val="Heading3"/>
      </w:pPr>
      <w:bookmarkStart w:id="109" w:name="_Toc83226977"/>
      <w:r w:rsidRPr="00583848">
        <w:t>6.</w:t>
      </w:r>
      <w:r w:rsidR="00BE77E9" w:rsidRPr="00583848">
        <w:t>2</w:t>
      </w:r>
      <w:r w:rsidRPr="00583848">
        <w:t>.3</w:t>
      </w:r>
      <w:r w:rsidRPr="00583848">
        <w:tab/>
        <w:t>LI for SMF/UPF</w:t>
      </w:r>
      <w:bookmarkEnd w:id="109"/>
    </w:p>
    <w:p w14:paraId="5BE8B512" w14:textId="5D1107B7" w:rsidR="005C04BA" w:rsidRPr="00583848" w:rsidRDefault="005C04BA" w:rsidP="00182F94">
      <w:pPr>
        <w:pStyle w:val="Heading4"/>
      </w:pPr>
      <w:bookmarkStart w:id="110" w:name="_Toc83226978"/>
      <w:r w:rsidRPr="00583848">
        <w:t>6.</w:t>
      </w:r>
      <w:r w:rsidR="00BE77E9" w:rsidRPr="00583848">
        <w:t>2</w:t>
      </w:r>
      <w:r w:rsidRPr="00583848">
        <w:t>.3.1</w:t>
      </w:r>
      <w:r w:rsidRPr="00583848">
        <w:tab/>
        <w:t>Architecture</w:t>
      </w:r>
      <w:bookmarkEnd w:id="110"/>
    </w:p>
    <w:p w14:paraId="0977686E" w14:textId="03F22BE0" w:rsidR="005C04BA" w:rsidRPr="00583848" w:rsidRDefault="005C04BA" w:rsidP="005C04BA">
      <w:pPr>
        <w:rPr>
          <w:szCs w:val="22"/>
        </w:rPr>
      </w:pPr>
      <w:r w:rsidRPr="00583848">
        <w:rPr>
          <w:szCs w:val="22"/>
        </w:rPr>
        <w:t xml:space="preserve">In </w:t>
      </w:r>
      <w:r w:rsidR="00A74CB0" w:rsidRPr="00583848">
        <w:rPr>
          <w:szCs w:val="22"/>
        </w:rPr>
        <w:t xml:space="preserve">the </w:t>
      </w:r>
      <w:r w:rsidR="0080066F" w:rsidRPr="00583848">
        <w:rPr>
          <w:szCs w:val="22"/>
        </w:rPr>
        <w:t>5GC</w:t>
      </w:r>
      <w:r w:rsidRPr="00583848">
        <w:rPr>
          <w:szCs w:val="22"/>
        </w:rPr>
        <w:t xml:space="preserve"> network, user plane functions are separated from the control plane functions. The SMF that handles control plane </w:t>
      </w:r>
      <w:r w:rsidR="00323431" w:rsidRPr="00583848">
        <w:rPr>
          <w:szCs w:val="22"/>
        </w:rPr>
        <w:t xml:space="preserve">actions </w:t>
      </w:r>
      <w:r w:rsidRPr="00583848">
        <w:rPr>
          <w:szCs w:val="22"/>
        </w:rPr>
        <w:t>(e.g. establishing, modifying, deleting) for the PDU sessions shall</w:t>
      </w:r>
      <w:r w:rsidR="0020192A" w:rsidRPr="00583848">
        <w:rPr>
          <w:szCs w:val="22"/>
        </w:rPr>
        <w:t xml:space="preserve"> include a</w:t>
      </w:r>
      <w:r w:rsidR="0075157F" w:rsidRPr="00583848">
        <w:rPr>
          <w:szCs w:val="22"/>
        </w:rPr>
        <w:t>n</w:t>
      </w:r>
      <w:r w:rsidR="0020192A" w:rsidRPr="00583848">
        <w:rPr>
          <w:szCs w:val="22"/>
        </w:rPr>
        <w:t xml:space="preserve"> IRI-POI that</w:t>
      </w:r>
      <w:r w:rsidRPr="00583848">
        <w:rPr>
          <w:szCs w:val="22"/>
        </w:rPr>
        <w:t xml:space="preserve"> ha</w:t>
      </w:r>
      <w:r w:rsidR="0075157F" w:rsidRPr="00583848">
        <w:rPr>
          <w:szCs w:val="22"/>
        </w:rPr>
        <w:t>s</w:t>
      </w:r>
      <w:r w:rsidRPr="00583848">
        <w:rPr>
          <w:szCs w:val="22"/>
        </w:rPr>
        <w:t xml:space="preserve"> the LI capabilit</w:t>
      </w:r>
      <w:r w:rsidR="0075157F" w:rsidRPr="00583848">
        <w:rPr>
          <w:szCs w:val="22"/>
        </w:rPr>
        <w:t>y</w:t>
      </w:r>
      <w:r w:rsidRPr="00583848">
        <w:rPr>
          <w:szCs w:val="22"/>
        </w:rPr>
        <w:t xml:space="preserve"> to generate the related </w:t>
      </w:r>
      <w:r w:rsidR="003B5D03" w:rsidRPr="00583848">
        <w:rPr>
          <w:szCs w:val="22"/>
        </w:rPr>
        <w:t>xIRI</w:t>
      </w:r>
      <w:r w:rsidRPr="00583848">
        <w:rPr>
          <w:szCs w:val="22"/>
        </w:rPr>
        <w:t>. The UPF that handles the user plane data shall</w:t>
      </w:r>
      <w:r w:rsidR="003F6805" w:rsidRPr="00583848">
        <w:rPr>
          <w:szCs w:val="22"/>
        </w:rPr>
        <w:t xml:space="preserve"> include a</w:t>
      </w:r>
      <w:r w:rsidR="0075157F" w:rsidRPr="00583848">
        <w:rPr>
          <w:szCs w:val="22"/>
        </w:rPr>
        <w:t xml:space="preserve"> CC-POI that has</w:t>
      </w:r>
      <w:r w:rsidRPr="00583848">
        <w:rPr>
          <w:szCs w:val="22"/>
        </w:rPr>
        <w:t xml:space="preserve"> have the capabilit</w:t>
      </w:r>
      <w:r w:rsidR="0075157F" w:rsidRPr="00583848">
        <w:rPr>
          <w:szCs w:val="22"/>
        </w:rPr>
        <w:t>y</w:t>
      </w:r>
      <w:r w:rsidRPr="00583848">
        <w:rPr>
          <w:szCs w:val="22"/>
        </w:rPr>
        <w:t xml:space="preserve"> to duplicate the user</w:t>
      </w:r>
      <w:r w:rsidR="00031226" w:rsidRPr="00583848">
        <w:rPr>
          <w:szCs w:val="22"/>
        </w:rPr>
        <w:t xml:space="preserve"> </w:t>
      </w:r>
      <w:r w:rsidRPr="00583848">
        <w:rPr>
          <w:szCs w:val="22"/>
        </w:rPr>
        <w:t>plane packets from the PDU sessions based on the interceptio</w:t>
      </w:r>
      <w:r w:rsidR="00E44D7C" w:rsidRPr="00583848">
        <w:rPr>
          <w:szCs w:val="22"/>
        </w:rPr>
        <w:t xml:space="preserve">n rules received from the SMF. </w:t>
      </w:r>
      <w:r w:rsidR="009B3264" w:rsidRPr="00583848">
        <w:rPr>
          <w:szCs w:val="22"/>
        </w:rPr>
        <w:t>F</w:t>
      </w:r>
      <w:r w:rsidRPr="00583848">
        <w:rPr>
          <w:szCs w:val="22"/>
        </w:rPr>
        <w:t xml:space="preserve">igure </w:t>
      </w:r>
      <w:r w:rsidR="00C64406" w:rsidRPr="00583848">
        <w:rPr>
          <w:szCs w:val="22"/>
        </w:rPr>
        <w:t>6.</w:t>
      </w:r>
      <w:r w:rsidR="00BE77E9" w:rsidRPr="00583848">
        <w:rPr>
          <w:szCs w:val="22"/>
        </w:rPr>
        <w:t>2</w:t>
      </w:r>
      <w:r w:rsidR="00C64406" w:rsidRPr="00583848">
        <w:rPr>
          <w:szCs w:val="22"/>
        </w:rPr>
        <w:t xml:space="preserve">-4 </w:t>
      </w:r>
      <w:r w:rsidRPr="00583848">
        <w:rPr>
          <w:szCs w:val="22"/>
        </w:rPr>
        <w:t xml:space="preserve">shows the LI architecture </w:t>
      </w:r>
      <w:r w:rsidR="00A74CB0" w:rsidRPr="00583848">
        <w:rPr>
          <w:szCs w:val="22"/>
        </w:rPr>
        <w:t>for SMF/UPF based interception.</w:t>
      </w:r>
    </w:p>
    <w:p w14:paraId="2797B0E7" w14:textId="1F8C6C3D" w:rsidR="003736D5" w:rsidRPr="00583848" w:rsidRDefault="00A21B71" w:rsidP="00060C6D">
      <w:pPr>
        <w:pStyle w:val="TH"/>
        <w:rPr>
          <w:bCs/>
        </w:rPr>
      </w:pPr>
      <w:r>
        <w:object w:dxaOrig="14808" w:dyaOrig="14736" w14:anchorId="0BC4FF8D">
          <v:shape id="_x0000_i1031" type="#_x0000_t75" style="width:481.35pt;height:478.65pt" o:ole="">
            <v:imagedata r:id="rId30" o:title=""/>
          </v:shape>
          <o:OLEObject Type="Embed" ProgID="Visio.Drawing.15" ShapeID="_x0000_i1031" DrawAspect="Content" ObjectID="_1786703127" r:id="rId31"/>
        </w:object>
      </w:r>
    </w:p>
    <w:p w14:paraId="44EE0539" w14:textId="3F173F35" w:rsidR="005C04BA" w:rsidRPr="00583848" w:rsidRDefault="005C04BA" w:rsidP="00CB28A6">
      <w:pPr>
        <w:pStyle w:val="TF"/>
        <w:rPr>
          <w:szCs w:val="22"/>
        </w:rPr>
      </w:pPr>
      <w:r w:rsidRPr="00583848">
        <w:t>Figure</w:t>
      </w:r>
      <w:r w:rsidR="00C64406" w:rsidRPr="00583848">
        <w:t xml:space="preserve"> </w:t>
      </w:r>
      <w:r w:rsidR="00C64406" w:rsidRPr="00583848">
        <w:rPr>
          <w:szCs w:val="22"/>
        </w:rPr>
        <w:t>6.</w:t>
      </w:r>
      <w:r w:rsidR="00BE77E9" w:rsidRPr="00583848">
        <w:rPr>
          <w:szCs w:val="22"/>
        </w:rPr>
        <w:t>2</w:t>
      </w:r>
      <w:r w:rsidR="00C64406" w:rsidRPr="00583848">
        <w:rPr>
          <w:szCs w:val="22"/>
        </w:rPr>
        <w:t>-4</w:t>
      </w:r>
      <w:r w:rsidR="005066FA">
        <w:t>: LI a</w:t>
      </w:r>
      <w:r w:rsidRPr="00583848">
        <w:t>rchitecture showing LI at SMF/UPF</w:t>
      </w:r>
    </w:p>
    <w:p w14:paraId="2EE456BE" w14:textId="47E6F905" w:rsidR="00A74CB0" w:rsidRPr="00583848" w:rsidRDefault="00A74CB0" w:rsidP="00A74CB0">
      <w:r w:rsidRPr="00583848">
        <w:lastRenderedPageBreak/>
        <w:t xml:space="preserve">The LICF present in the ADMF receives the warrant from an LEA, derives the intercept information from the warrant and provides </w:t>
      </w:r>
      <w:r w:rsidR="00031226" w:rsidRPr="00583848">
        <w:t>it</w:t>
      </w:r>
      <w:r w:rsidR="00E44D7C" w:rsidRPr="00583848">
        <w:t xml:space="preserve"> to the LIPF.</w:t>
      </w:r>
    </w:p>
    <w:p w14:paraId="7598C085" w14:textId="77777777" w:rsidR="004D59C4" w:rsidRPr="00583848" w:rsidRDefault="004D59C4" w:rsidP="004D59C4">
      <w:r w:rsidRPr="00583848">
        <w:t>The LIPF present in the ADMF provisions IRI-POI (present in the SMF), MDF2 and MDF3 over the LI_X1 interfaces. To enable the interception of the target</w:t>
      </w:r>
      <w:r>
        <w:t>'</w:t>
      </w:r>
      <w:r w:rsidRPr="00583848">
        <w:t>s user plane packets (e.g. when the warrant requires the interception of communication contents), the CC-TF present in the SMF is also</w:t>
      </w:r>
      <w:r>
        <w:t xml:space="preserve"> </w:t>
      </w:r>
      <w:r w:rsidRPr="00583848">
        <w:t>provi</w:t>
      </w:r>
      <w:r>
        <w:t>sioned with the intercept data.</w:t>
      </w:r>
    </w:p>
    <w:p w14:paraId="001EA66E" w14:textId="77777777" w:rsidR="004D59C4" w:rsidRPr="00583848" w:rsidRDefault="004D59C4" w:rsidP="004D59C4">
      <w:pPr>
        <w:pStyle w:val="NO"/>
      </w:pPr>
      <w:r w:rsidRPr="00583848">
        <w:t>NOTE 1:</w:t>
      </w:r>
      <w:r w:rsidRPr="00583848">
        <w:tab/>
        <w:t>The IRI-POI and CC-TF represented in figure 6.2-4 are logical functions</w:t>
      </w:r>
      <w:r>
        <w:t xml:space="preserve"> and </w:t>
      </w:r>
      <w:r w:rsidRPr="00583848">
        <w:t xml:space="preserve">require </w:t>
      </w:r>
      <w:r>
        <w:t xml:space="preserve">correlation information be shared </w:t>
      </w:r>
      <w:r w:rsidRPr="00583848">
        <w:t xml:space="preserve">between </w:t>
      </w:r>
      <w:r>
        <w:t xml:space="preserve">them; they </w:t>
      </w:r>
      <w:r w:rsidRPr="00583848">
        <w:t>may be handled by the same process within the SMF.</w:t>
      </w:r>
    </w:p>
    <w:p w14:paraId="32E38408" w14:textId="77777777" w:rsidR="004D59C4" w:rsidRPr="00583848" w:rsidRDefault="004D59C4" w:rsidP="004D59C4">
      <w:r w:rsidRPr="00583848">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w:t>
      </w:r>
      <w:r>
        <w:t xml:space="preserve"> </w:t>
      </w:r>
      <w:r w:rsidRPr="00583848">
        <w:t>The MDF2 delivers the IRI messages to the LEMF over LI_HI2.</w:t>
      </w:r>
    </w:p>
    <w:p w14:paraId="5D4CF7FB" w14:textId="737E9703" w:rsidR="004D59C4" w:rsidRPr="00583848" w:rsidRDefault="004D59C4" w:rsidP="004D59C4">
      <w:r w:rsidRPr="00583848">
        <w:t>When interception of communication contents is required, the CC-TF present in the SMF sends a trigger to the CC-POI</w:t>
      </w:r>
      <w:r>
        <w:t xml:space="preserve"> </w:t>
      </w:r>
      <w:r w:rsidRPr="00583848">
        <w:t>present in the UPF over the LI_T3 interface</w:t>
      </w:r>
      <w:r>
        <w:t>.</w:t>
      </w:r>
      <w:r w:rsidR="007322BA">
        <w:t xml:space="preserve"> The CC-POI in the UPF shall present itself as the same CC-POI to all the CC-TFs in the same SMF set, such that a CC-TF is capable of modifying or deactivating a task activated in the CC-POI by a different CC-TF in the same SMF set.</w:t>
      </w:r>
    </w:p>
    <w:p w14:paraId="328783CC" w14:textId="6173AD65" w:rsidR="00A74CB0" w:rsidRPr="00583848" w:rsidRDefault="00A74CB0" w:rsidP="00A74CB0">
      <w:r w:rsidRPr="00583848">
        <w:t xml:space="preserve">The trigger sent from the CC-TF to CC-POI includes the </w:t>
      </w:r>
      <w:r w:rsidR="000936AE" w:rsidRPr="00583848">
        <w:t>following information:</w:t>
      </w:r>
    </w:p>
    <w:p w14:paraId="13D7E80D" w14:textId="47F1DE3B" w:rsidR="00A74CB0" w:rsidRPr="00583848" w:rsidRDefault="00FF1B0F" w:rsidP="00FF1B0F">
      <w:pPr>
        <w:pStyle w:val="B1"/>
      </w:pPr>
      <w:r>
        <w:t>-</w:t>
      </w:r>
      <w:r>
        <w:tab/>
      </w:r>
      <w:r w:rsidR="00A74CB0" w:rsidRPr="00583848">
        <w:t>User plane packet detection rules</w:t>
      </w:r>
      <w:r w:rsidR="00F64283">
        <w:t>.</w:t>
      </w:r>
    </w:p>
    <w:p w14:paraId="5CEE0460" w14:textId="585E6F13" w:rsidR="00A74CB0" w:rsidRPr="00583848" w:rsidRDefault="00FF1B0F" w:rsidP="00FF1B0F">
      <w:pPr>
        <w:pStyle w:val="B1"/>
      </w:pPr>
      <w:r>
        <w:t>-</w:t>
      </w:r>
      <w:r>
        <w:tab/>
      </w:r>
      <w:r w:rsidR="00A74CB0" w:rsidRPr="00583848">
        <w:t>Target identity</w:t>
      </w:r>
      <w:r w:rsidR="00F64283">
        <w:t>.</w:t>
      </w:r>
    </w:p>
    <w:p w14:paraId="322AC5EB" w14:textId="0BA8D112" w:rsidR="00A74CB0" w:rsidRPr="00583848" w:rsidRDefault="00FF1B0F" w:rsidP="00FF1B0F">
      <w:pPr>
        <w:pStyle w:val="B1"/>
      </w:pPr>
      <w:r>
        <w:t>-</w:t>
      </w:r>
      <w:r>
        <w:tab/>
      </w:r>
      <w:r w:rsidR="00A74CB0" w:rsidRPr="00583848">
        <w:t xml:space="preserve">Correlation </w:t>
      </w:r>
      <w:r w:rsidR="005F298E">
        <w:t>information</w:t>
      </w:r>
      <w:r w:rsidR="00F64283">
        <w:t>.</w:t>
      </w:r>
    </w:p>
    <w:p w14:paraId="2DF7A98E" w14:textId="0CE4B3B3" w:rsidR="00A74CB0" w:rsidRPr="00583848" w:rsidRDefault="00FF1B0F" w:rsidP="00FF1B0F">
      <w:pPr>
        <w:pStyle w:val="B1"/>
      </w:pPr>
      <w:r>
        <w:t>-</w:t>
      </w:r>
      <w:r>
        <w:tab/>
      </w:r>
      <w:r w:rsidR="000936AE" w:rsidRPr="00583848">
        <w:t>MDF3 address.</w:t>
      </w:r>
    </w:p>
    <w:p w14:paraId="0B435090" w14:textId="355EE264" w:rsidR="00A74CB0" w:rsidRPr="00583848" w:rsidRDefault="00A74CB0" w:rsidP="00A74CB0">
      <w:pPr>
        <w:pStyle w:val="NO"/>
      </w:pPr>
      <w:r w:rsidRPr="00583848">
        <w:t>NOTE 2:</w:t>
      </w:r>
      <w:r w:rsidRPr="00583848">
        <w:tab/>
        <w:t>When LI_T3 is used, the LI</w:t>
      </w:r>
      <w:r w:rsidR="00031226" w:rsidRPr="00583848">
        <w:t>_</w:t>
      </w:r>
      <w:r w:rsidRPr="00583848">
        <w:t xml:space="preserve">X1 between LIPF and CC-POI present in the UPF is used </w:t>
      </w:r>
      <w:r w:rsidR="000936AE" w:rsidRPr="00583848">
        <w:t>to monitor the user plane data.</w:t>
      </w:r>
    </w:p>
    <w:p w14:paraId="30764A87" w14:textId="477961E1" w:rsidR="00A74CB0" w:rsidRPr="00583848" w:rsidRDefault="00A74CB0" w:rsidP="00A74CB0">
      <w:r w:rsidRPr="00583848">
        <w:t>The CC-POI present in the UPF generates the xCC from the user plane packets and delivers the xCC (that includes the correlation number and the target identity) to the MDF3. The MDF3 delivers th</w:t>
      </w:r>
      <w:r w:rsidR="003F6805" w:rsidRPr="00583848">
        <w:t>e CC to the LEMF over LI_HI3.</w:t>
      </w:r>
    </w:p>
    <w:p w14:paraId="4515E8F2" w14:textId="26463C82" w:rsidR="00A74CB0" w:rsidRPr="00583848" w:rsidRDefault="00A74CB0" w:rsidP="00A74CB0">
      <w:r w:rsidRPr="00583848">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t xml:space="preserve"> two implementation approaches:</w:t>
      </w:r>
    </w:p>
    <w:p w14:paraId="749665D3" w14:textId="1D58EE25" w:rsidR="00A74CB0" w:rsidRPr="00583848" w:rsidRDefault="004D25B9" w:rsidP="00F64283">
      <w:pPr>
        <w:pStyle w:val="B1"/>
      </w:pPr>
      <w:r>
        <w:t>-</w:t>
      </w:r>
      <w:r>
        <w:tab/>
      </w:r>
      <w:r w:rsidR="00A74CB0" w:rsidRPr="00583848">
        <w:t xml:space="preserve">In approach 1, the IRI-POI responsible for the generation of such xIRI resides in the UPF. Such an IRI-POI requires a trigger to enable it to detect the user plane packets. The corresponding Triggering Function (IRI-TF) resides in the same SMF that has </w:t>
      </w:r>
      <w:r w:rsidR="00F64283">
        <w:t xml:space="preserve">the IRI-POI for the </w:t>
      </w:r>
      <w:r w:rsidR="004E04AC">
        <w:t xml:space="preserve">generation of </w:t>
      </w:r>
      <w:r w:rsidR="00F64283">
        <w:t>other xIRI.</w:t>
      </w:r>
    </w:p>
    <w:p w14:paraId="074F5861" w14:textId="27762371" w:rsidR="00A74CB0" w:rsidRPr="00583848" w:rsidRDefault="00F64283" w:rsidP="00F64283">
      <w:pPr>
        <w:pStyle w:val="B1"/>
      </w:pPr>
      <w:r>
        <w:t>-</w:t>
      </w:r>
      <w:r w:rsidR="004D25B9">
        <w:tab/>
      </w:r>
      <w:r w:rsidR="00A74CB0" w:rsidRPr="00583848">
        <w:t>The trigger sent by the IRI-TF (present in the SMF) to the IRI-POI (present in the</w:t>
      </w:r>
      <w:r w:rsidR="00C06DD1" w:rsidRPr="00583848">
        <w:t xml:space="preserve"> UPF) includes the following:</w:t>
      </w:r>
    </w:p>
    <w:p w14:paraId="09FE3072" w14:textId="71D7F348" w:rsidR="00A74CB0" w:rsidRPr="00583848" w:rsidRDefault="004D25B9" w:rsidP="00F64283">
      <w:pPr>
        <w:pStyle w:val="B2"/>
      </w:pPr>
      <w:r>
        <w:t>-</w:t>
      </w:r>
      <w:r>
        <w:tab/>
      </w:r>
      <w:r w:rsidR="00A74CB0" w:rsidRPr="00583848">
        <w:t>User plane packet detection rules</w:t>
      </w:r>
      <w:r w:rsidR="00F64283">
        <w:t>.</w:t>
      </w:r>
    </w:p>
    <w:p w14:paraId="77954985" w14:textId="0385F7DA" w:rsidR="00A74CB0" w:rsidRPr="00583848" w:rsidRDefault="004D25B9" w:rsidP="00F64283">
      <w:pPr>
        <w:pStyle w:val="B2"/>
      </w:pPr>
      <w:r>
        <w:t>-</w:t>
      </w:r>
      <w:r>
        <w:tab/>
      </w:r>
      <w:r w:rsidR="00A74CB0" w:rsidRPr="00583848">
        <w:t>Target identity</w:t>
      </w:r>
      <w:r w:rsidR="00F64283">
        <w:t>.</w:t>
      </w:r>
    </w:p>
    <w:p w14:paraId="353277CA" w14:textId="53C1E9AD" w:rsidR="00A74CB0" w:rsidRPr="00583848" w:rsidRDefault="004D25B9" w:rsidP="00F64283">
      <w:pPr>
        <w:pStyle w:val="B2"/>
      </w:pPr>
      <w:r>
        <w:t>-</w:t>
      </w:r>
      <w:r>
        <w:tab/>
      </w:r>
      <w:r w:rsidR="005066FA">
        <w:t xml:space="preserve">Correlation </w:t>
      </w:r>
      <w:r w:rsidR="005F298E">
        <w:t>information</w:t>
      </w:r>
      <w:r w:rsidR="00F64283">
        <w:t>.</w:t>
      </w:r>
    </w:p>
    <w:p w14:paraId="6C2A5F9D" w14:textId="530FED90" w:rsidR="00A74CB0" w:rsidRPr="00583848" w:rsidRDefault="004D25B9" w:rsidP="00F64283">
      <w:pPr>
        <w:pStyle w:val="B2"/>
      </w:pPr>
      <w:r>
        <w:t>-</w:t>
      </w:r>
      <w:r>
        <w:tab/>
      </w:r>
      <w:r w:rsidR="00C06DD1" w:rsidRPr="00583848">
        <w:t>MDF2 address.</w:t>
      </w:r>
    </w:p>
    <w:p w14:paraId="30A30512" w14:textId="3DD55F42" w:rsidR="00A74CB0" w:rsidRPr="00583848" w:rsidRDefault="00F64283" w:rsidP="00F64283">
      <w:pPr>
        <w:pStyle w:val="B1"/>
      </w:pPr>
      <w:r>
        <w:t>-</w:t>
      </w:r>
      <w:r w:rsidR="004D25B9">
        <w:tab/>
      </w:r>
      <w:r w:rsidR="00A74CB0" w:rsidRPr="00583848">
        <w:t>The IRI-POI present in the UPF generates the xIRI (that includes the correlation number and the target identity) from the user plane packets and send</w:t>
      </w:r>
      <w:r w:rsidR="00031226" w:rsidRPr="00583848">
        <w:t>s it</w:t>
      </w:r>
      <w:r w:rsidR="00A74CB0" w:rsidRPr="00583848">
        <w:t xml:space="preserve"> to the MDF2. The MDF2 generates the IRI messages and send the</w:t>
      </w:r>
      <w:r w:rsidR="00031226" w:rsidRPr="00583848">
        <w:t>m</w:t>
      </w:r>
      <w:r w:rsidR="00122E8D" w:rsidRPr="00583848">
        <w:t xml:space="preserve"> to the LEMF.</w:t>
      </w:r>
    </w:p>
    <w:p w14:paraId="60E70DD7" w14:textId="77777777" w:rsidR="00A83E7B" w:rsidRDefault="00A83E7B" w:rsidP="00A83E7B">
      <w:pPr>
        <w:pStyle w:val="B1"/>
      </w:pPr>
      <w:r>
        <w:t>-</w:t>
      </w:r>
      <w:r>
        <w:tab/>
        <w:t>The IRI-POI present in the UPF shall present itself as the same function to all the IRI-TFs in the same SMF set, such that a TF is capable of modifying or deactivating a task activated by a different IRI-TF in the same SMF set.</w:t>
      </w:r>
    </w:p>
    <w:p w14:paraId="790640E7" w14:textId="6C622F88" w:rsidR="00A74CB0" w:rsidRPr="00583848" w:rsidRDefault="004D25B9" w:rsidP="000D0ACF">
      <w:pPr>
        <w:pStyle w:val="B1"/>
        <w:keepNext/>
        <w:keepLines/>
      </w:pPr>
      <w:r>
        <w:lastRenderedPageBreak/>
        <w:t>-</w:t>
      </w:r>
      <w:r>
        <w:tab/>
      </w:r>
      <w:r w:rsidR="00A74CB0" w:rsidRPr="00583848">
        <w:t>In approach 2, xCC is generated by the CC-POI present in the UPF as if the warrant involves the interception of communication contents. To enable this, the CC-TF presumed to be present in the SMF even when the warrant does not require the interception of communication contents. As explained before, the CC-POI generates the xCC and send</w:t>
      </w:r>
      <w:r w:rsidR="00031226" w:rsidRPr="00583848">
        <w:t>s it</w:t>
      </w:r>
      <w:r w:rsidR="00A74CB0" w:rsidRPr="00583848">
        <w:t xml:space="preserve"> to the MDF3. The MDF3 (based on the provisioned intercept information) does not generate and deliver the CC to the LEMF. Instead, the MDF3 forwards the xCC to the MDF2 over LI_MDF interface. The MDF2 then generates the IRI messages from xCC and delivers those IRI messages to the LEM</w:t>
      </w:r>
      <w:r w:rsidR="00060C6D" w:rsidRPr="00583848">
        <w:t>F.</w:t>
      </w:r>
    </w:p>
    <w:p w14:paraId="447B4241" w14:textId="33620657" w:rsidR="00461301" w:rsidRPr="00583848" w:rsidRDefault="00461301" w:rsidP="00461301">
      <w:pPr>
        <w:pStyle w:val="NO"/>
      </w:pPr>
      <w:r w:rsidRPr="00583848">
        <w:t>NOTE 3:</w:t>
      </w:r>
      <w:r w:rsidRPr="00583848">
        <w:tab/>
        <w:t xml:space="preserve">The IRI-POI and IRI-TF present in the SMF may be handled </w:t>
      </w:r>
      <w:r w:rsidR="00122E8D" w:rsidRPr="00583848">
        <w:t>by the same process in the SMF.</w:t>
      </w:r>
    </w:p>
    <w:p w14:paraId="7FF4D50D" w14:textId="608643CD" w:rsidR="00A74CB0" w:rsidRPr="00583848" w:rsidRDefault="00A74CB0" w:rsidP="00A74CB0">
      <w:pPr>
        <w:pStyle w:val="NO"/>
      </w:pPr>
      <w:r w:rsidRPr="00583848">
        <w:t xml:space="preserve">NOTE 4: </w:t>
      </w:r>
      <w:r w:rsidRPr="00583848">
        <w:tab/>
        <w:t>When multiple warrants are active on a target with one requiring the interception of communication contents and the other not (in other words, this other one requiring xIRI from user plane packets), the first approach requires the UPF to have both CC-POI and IRI-POI and the SMF to have IRI-POI, IRI-TF and CC-TF.</w:t>
      </w:r>
      <w:r w:rsidR="003B7B59">
        <w:t xml:space="preserve"> </w:t>
      </w:r>
      <w:r w:rsidRPr="00583848">
        <w:t xml:space="preserve">Alternatively, the interception of communication contents is required anyway for one warrant, and hence, the second approach will become simpler and </w:t>
      </w:r>
      <w:r w:rsidR="00060C6D" w:rsidRPr="00583848">
        <w:t>therefore, may be preferable.</w:t>
      </w:r>
    </w:p>
    <w:p w14:paraId="086C30C7" w14:textId="74B83834" w:rsidR="00E7444D" w:rsidRPr="00583848" w:rsidRDefault="00A74CB0" w:rsidP="00B9438E">
      <w:pPr>
        <w:pStyle w:val="NO"/>
      </w:pPr>
      <w:r w:rsidRPr="00583848">
        <w:t>NOTE 5:</w:t>
      </w:r>
      <w:r w:rsidR="00DF5FAB" w:rsidRPr="00583848">
        <w:tab/>
      </w:r>
      <w:r w:rsidRPr="00583848">
        <w:t>Directly provisioned CC-POI is not cons</w:t>
      </w:r>
      <w:r w:rsidR="00060C6D" w:rsidRPr="00583848">
        <w:t>idered in the present document.</w:t>
      </w:r>
    </w:p>
    <w:p w14:paraId="19BA105A" w14:textId="77777777" w:rsidR="005F298E" w:rsidRDefault="005F298E" w:rsidP="005F298E">
      <w:r>
        <w:t>Clause 8.6.2 defines a CC-PAG (CC-POI Aggregator) as an architectural extension option that is located between the MDF3 and CC-POI and performs the function of aggregating the xCC from different CC-POIs towards the</w:t>
      </w:r>
      <w:r w:rsidRPr="007E4CDA">
        <w:t xml:space="preserve"> </w:t>
      </w:r>
      <w:r>
        <w:t>MDF3.</w:t>
      </w:r>
    </w:p>
    <w:p w14:paraId="71954F91" w14:textId="397CEF7B" w:rsidR="005C04BA" w:rsidRPr="00583848" w:rsidRDefault="005C04BA" w:rsidP="00182F94">
      <w:pPr>
        <w:pStyle w:val="Heading4"/>
      </w:pPr>
      <w:bookmarkStart w:id="111" w:name="_Toc83226979"/>
      <w:r w:rsidRPr="00583848">
        <w:t>6.</w:t>
      </w:r>
      <w:r w:rsidR="00BE77E9" w:rsidRPr="00583848">
        <w:t>2</w:t>
      </w:r>
      <w:r w:rsidR="005066FA">
        <w:t>.3.2</w:t>
      </w:r>
      <w:r w:rsidR="005066FA">
        <w:tab/>
        <w:t>Target i</w:t>
      </w:r>
      <w:r w:rsidRPr="00583848">
        <w:t>dentities</w:t>
      </w:r>
      <w:bookmarkEnd w:id="111"/>
    </w:p>
    <w:p w14:paraId="081A5DFF" w14:textId="5D24067C" w:rsidR="005C04BA" w:rsidRPr="00583848" w:rsidRDefault="005C04BA" w:rsidP="005C04BA">
      <w:r w:rsidRPr="00583848">
        <w:t xml:space="preserve">The </w:t>
      </w:r>
      <w:r w:rsidR="00B135E7" w:rsidRPr="00583848">
        <w:t>LIPF</w:t>
      </w:r>
      <w:r w:rsidRPr="00583848">
        <w:t xml:space="preserve"> provisions the intercept related information associated with the following target identities to </w:t>
      </w:r>
      <w:r w:rsidR="00060C6D" w:rsidRPr="00583848">
        <w:t>the IRI-POI present in the SMF:</w:t>
      </w:r>
    </w:p>
    <w:p w14:paraId="7694BDE6" w14:textId="2CF23066" w:rsidR="005C04BA" w:rsidRPr="00583848" w:rsidRDefault="00FF1B0F" w:rsidP="00FF1B0F">
      <w:pPr>
        <w:pStyle w:val="B1"/>
      </w:pPr>
      <w:r>
        <w:t>-</w:t>
      </w:r>
      <w:r>
        <w:tab/>
      </w:r>
      <w:r w:rsidR="005C04BA" w:rsidRPr="00583848">
        <w:t>SUPI</w:t>
      </w:r>
      <w:r w:rsidR="00E54341">
        <w:t>.</w:t>
      </w:r>
    </w:p>
    <w:p w14:paraId="43461E96" w14:textId="265A6A86" w:rsidR="005C04BA" w:rsidRPr="00583848" w:rsidRDefault="00FF1B0F" w:rsidP="00FF1B0F">
      <w:pPr>
        <w:pStyle w:val="B1"/>
      </w:pPr>
      <w:r>
        <w:t>-</w:t>
      </w:r>
      <w:r>
        <w:tab/>
      </w:r>
      <w:r w:rsidR="005C04BA" w:rsidRPr="00583848">
        <w:t>PEI</w:t>
      </w:r>
      <w:r w:rsidR="00E54341">
        <w:t>.</w:t>
      </w:r>
    </w:p>
    <w:p w14:paraId="7410280C" w14:textId="312A873F" w:rsidR="005C04BA" w:rsidRPr="00583848" w:rsidRDefault="00FF1B0F" w:rsidP="00FF1B0F">
      <w:pPr>
        <w:pStyle w:val="B1"/>
      </w:pPr>
      <w:r>
        <w:t>-</w:t>
      </w:r>
      <w:r>
        <w:tab/>
      </w:r>
      <w:r w:rsidR="00BE77E9" w:rsidRPr="00583848">
        <w:t>GPSI</w:t>
      </w:r>
      <w:r w:rsidR="001B4161" w:rsidRPr="00583848">
        <w:t>.</w:t>
      </w:r>
    </w:p>
    <w:p w14:paraId="2ADD401C" w14:textId="362BBE2A" w:rsidR="005C04BA" w:rsidRPr="00583848" w:rsidRDefault="005C04BA" w:rsidP="005C04BA">
      <w:r w:rsidRPr="00583848">
        <w:t xml:space="preserve">The interception performed on the above three identities are mutually independent, even though, an </w:t>
      </w:r>
      <w:r w:rsidR="003B5D03" w:rsidRPr="00583848">
        <w:t>xIRI</w:t>
      </w:r>
      <w:r w:rsidRPr="00583848">
        <w:t xml:space="preserve"> may contain the information about the o</w:t>
      </w:r>
      <w:r w:rsidR="00E54341">
        <w:t>ther identities when available.</w:t>
      </w:r>
    </w:p>
    <w:p w14:paraId="04F12D72" w14:textId="319F5EDE" w:rsidR="005C04BA" w:rsidRPr="00583848" w:rsidRDefault="005C04BA" w:rsidP="00182F94">
      <w:pPr>
        <w:pStyle w:val="Heading4"/>
      </w:pPr>
      <w:bookmarkStart w:id="112" w:name="_Toc83226980"/>
      <w:r w:rsidRPr="00583848">
        <w:t>6.</w:t>
      </w:r>
      <w:r w:rsidR="00BE77E9" w:rsidRPr="00583848">
        <w:t>2</w:t>
      </w:r>
      <w:r w:rsidR="005066FA">
        <w:t>.3.3</w:t>
      </w:r>
      <w:r w:rsidR="005066FA">
        <w:tab/>
        <w:t>IRI e</w:t>
      </w:r>
      <w:r w:rsidRPr="00583848">
        <w:t>vents</w:t>
      </w:r>
      <w:bookmarkEnd w:id="112"/>
    </w:p>
    <w:p w14:paraId="677BE015" w14:textId="1F6A3589" w:rsidR="003B5D03" w:rsidRPr="00583848" w:rsidRDefault="005C04BA" w:rsidP="003B5D03">
      <w:r w:rsidRPr="00583848">
        <w:t xml:space="preserve">The </w:t>
      </w:r>
      <w:r w:rsidR="00A74CB0" w:rsidRPr="00583848">
        <w:t xml:space="preserve">IRI-POI </w:t>
      </w:r>
      <w:r w:rsidRPr="00583848">
        <w:t xml:space="preserve">present in the SMF shall generate </w:t>
      </w:r>
      <w:r w:rsidR="00010B77" w:rsidRPr="00583848">
        <w:t>xIRI, when</w:t>
      </w:r>
      <w:r w:rsidR="003B5D03" w:rsidRPr="00583848">
        <w:t xml:space="preserve"> </w:t>
      </w:r>
      <w:r w:rsidR="00AE0C14" w:rsidRPr="00583848">
        <w:t xml:space="preserve">it </w:t>
      </w:r>
      <w:r w:rsidR="003B5D03" w:rsidRPr="00583848">
        <w:t xml:space="preserve">detects the following </w:t>
      </w:r>
      <w:r w:rsidR="00060C6D" w:rsidRPr="00583848">
        <w:t>specific events or information:</w:t>
      </w:r>
    </w:p>
    <w:p w14:paraId="18779517" w14:textId="2CA33E9F" w:rsidR="00AE0C14" w:rsidRPr="00583848" w:rsidRDefault="00FF1B0F" w:rsidP="00FF1B0F">
      <w:pPr>
        <w:pStyle w:val="B1"/>
      </w:pPr>
      <w:r>
        <w:t>-</w:t>
      </w:r>
      <w:r>
        <w:tab/>
      </w:r>
      <w:r w:rsidR="005066FA">
        <w:t>PDU session e</w:t>
      </w:r>
      <w:r w:rsidR="00AE0C14" w:rsidRPr="00583848">
        <w:t>stablishment</w:t>
      </w:r>
      <w:r w:rsidR="00E54341">
        <w:t>.</w:t>
      </w:r>
    </w:p>
    <w:p w14:paraId="3E9F567E" w14:textId="2AEA2AB8" w:rsidR="00AE0C14" w:rsidRPr="00583848" w:rsidRDefault="00FF1B0F" w:rsidP="00FF1B0F">
      <w:pPr>
        <w:pStyle w:val="B1"/>
      </w:pPr>
      <w:r>
        <w:t>-</w:t>
      </w:r>
      <w:r>
        <w:tab/>
      </w:r>
      <w:r w:rsidR="005066FA">
        <w:t>PDU session m</w:t>
      </w:r>
      <w:r w:rsidR="00AE0C14" w:rsidRPr="00583848">
        <w:t>odification</w:t>
      </w:r>
      <w:r w:rsidR="00E54341">
        <w:t>.</w:t>
      </w:r>
    </w:p>
    <w:p w14:paraId="01C5F007" w14:textId="56018025" w:rsidR="00AE0C14" w:rsidRPr="00583848" w:rsidRDefault="00FF1B0F" w:rsidP="00FF1B0F">
      <w:pPr>
        <w:pStyle w:val="B1"/>
      </w:pPr>
      <w:r>
        <w:t>-</w:t>
      </w:r>
      <w:r>
        <w:tab/>
      </w:r>
      <w:r w:rsidR="005066FA">
        <w:t>PDU session r</w:t>
      </w:r>
      <w:r w:rsidR="00AE0C14" w:rsidRPr="00583848">
        <w:t>elease</w:t>
      </w:r>
      <w:r w:rsidR="00E54341">
        <w:t>.</w:t>
      </w:r>
    </w:p>
    <w:p w14:paraId="2195DE43" w14:textId="7B03C63F" w:rsidR="00AE0C14" w:rsidRPr="00583848" w:rsidRDefault="00FF1B0F" w:rsidP="00FF1B0F">
      <w:pPr>
        <w:pStyle w:val="B1"/>
      </w:pPr>
      <w:r>
        <w:t>-</w:t>
      </w:r>
      <w:r>
        <w:tab/>
      </w:r>
      <w:r w:rsidR="005066FA">
        <w:t>Start of i</w:t>
      </w:r>
      <w:r w:rsidR="00AE0C14" w:rsidRPr="00583848">
        <w:t>nterception w</w:t>
      </w:r>
      <w:r w:rsidR="005066FA">
        <w:t>ith an established PDU s</w:t>
      </w:r>
      <w:r w:rsidR="000936AE" w:rsidRPr="00583848">
        <w:t>ession.</w:t>
      </w:r>
    </w:p>
    <w:p w14:paraId="0D7C8025" w14:textId="60E0CB65" w:rsidR="00AE0C14" w:rsidRPr="00583848" w:rsidRDefault="004E04AC" w:rsidP="00AE0C14">
      <w:r>
        <w:t xml:space="preserve">The </w:t>
      </w:r>
      <w:r w:rsidR="005066FA">
        <w:t>PDU session e</w:t>
      </w:r>
      <w:r w:rsidR="00AE0C14" w:rsidRPr="00583848">
        <w:t>stablishment xIRI is generated when the IRI-POI present in the SMF detects that a PDU session has been</w:t>
      </w:r>
      <w:r w:rsidR="005040FF" w:rsidRPr="00583848">
        <w:t xml:space="preserve"> established for the target UE.</w:t>
      </w:r>
    </w:p>
    <w:p w14:paraId="7C4CC0B6" w14:textId="2C8F9F2B" w:rsidR="00AE0C14" w:rsidRPr="00583848" w:rsidRDefault="004E04AC" w:rsidP="00AE0C14">
      <w:r>
        <w:t xml:space="preserve">The </w:t>
      </w:r>
      <w:r w:rsidR="005066FA">
        <w:t>PDU session m</w:t>
      </w:r>
      <w:r w:rsidR="00AE0C14" w:rsidRPr="00583848">
        <w:t>odification xIRI is generated when the IRI-POI present in the SMF detects that a PDU session</w:t>
      </w:r>
      <w:r w:rsidR="005040FF" w:rsidRPr="00583848">
        <w:t xml:space="preserve"> is modified for the target UE.</w:t>
      </w:r>
    </w:p>
    <w:p w14:paraId="75F8DFE9" w14:textId="18B35526" w:rsidR="00AE0C14" w:rsidRPr="00583848" w:rsidRDefault="004E04AC" w:rsidP="00AE0C14">
      <w:r>
        <w:t xml:space="preserve">The </w:t>
      </w:r>
      <w:r w:rsidR="005066FA">
        <w:t>PDU session r</w:t>
      </w:r>
      <w:r w:rsidR="00AE0C14" w:rsidRPr="00583848">
        <w:t>elease xIRI is generated when the IRI-POI present in the SMF detects that a PDU session is released for the target UE.</w:t>
      </w:r>
    </w:p>
    <w:p w14:paraId="524DBE57" w14:textId="0D84F7E6" w:rsidR="00AE0C14" w:rsidRPr="00583848" w:rsidRDefault="004E04AC" w:rsidP="00AE0C14">
      <w:r w:rsidRPr="00583848">
        <w:t xml:space="preserve">The </w:t>
      </w:r>
      <w:r>
        <w:t>s</w:t>
      </w:r>
      <w:r w:rsidRPr="00583848">
        <w:t xml:space="preserve">tart of </w:t>
      </w:r>
      <w:r>
        <w:t>i</w:t>
      </w:r>
      <w:r w:rsidRPr="00583848">
        <w:t xml:space="preserve">nterception with an </w:t>
      </w:r>
      <w:r>
        <w:t>e</w:t>
      </w:r>
      <w:r w:rsidRPr="00583848">
        <w:t xml:space="preserve">stablished PDU </w:t>
      </w:r>
      <w:r>
        <w:t>s</w:t>
      </w:r>
      <w:r w:rsidRPr="00583848">
        <w:t>ession xIRI is generated when the IRI-POI present in a SMF detects that interception is activated on the target UE that has an already established PDU session in the 5GS.</w:t>
      </w:r>
      <w:r>
        <w:t xml:space="preserve"> </w:t>
      </w:r>
      <w:r w:rsidRPr="00583848">
        <w:t>When a target UE has multiple PDU sessions, th</w:t>
      </w:r>
      <w:r>
        <w:t>is</w:t>
      </w:r>
      <w:r w:rsidRPr="00583848">
        <w:t xml:space="preserve"> xIRI shall be sent for each PDU session with a different value of correlation information.</w:t>
      </w:r>
    </w:p>
    <w:p w14:paraId="125777AE" w14:textId="6B4F3F47" w:rsidR="004E04AC" w:rsidRDefault="004E04AC" w:rsidP="00AE0C14">
      <w:r w:rsidRPr="00982BF7">
        <w:t xml:space="preserve">When additional warrants are activated on a target UE, MDF2 shall be able to generate and deliver the </w:t>
      </w:r>
      <w:r>
        <w:t xml:space="preserve">start of interception with an established PDU session </w:t>
      </w:r>
      <w:r w:rsidRPr="00982BF7">
        <w:t>related IRI messages to the LEMF associated with the warrants without receiving the corresponding start of interception with an established PDU session xIRI.</w:t>
      </w:r>
    </w:p>
    <w:p w14:paraId="0B8BEE78" w14:textId="3DAC3419" w:rsidR="00AE0C14" w:rsidRPr="00583848" w:rsidRDefault="00AE0C14" w:rsidP="000D0ACF">
      <w:pPr>
        <w:keepNext/>
        <w:keepLines/>
      </w:pPr>
      <w:r w:rsidRPr="00583848">
        <w:lastRenderedPageBreak/>
        <w:t>When the warrant requires the packet data header information reporting, the fol</w:t>
      </w:r>
      <w:r w:rsidR="005040FF" w:rsidRPr="00583848">
        <w:t>lowing xIRI shall be generated:</w:t>
      </w:r>
    </w:p>
    <w:p w14:paraId="1248236D" w14:textId="35D7CBBE" w:rsidR="00AE0C14" w:rsidRPr="00583848" w:rsidRDefault="00FF1B0F" w:rsidP="00FF1B0F">
      <w:pPr>
        <w:pStyle w:val="B1"/>
      </w:pPr>
      <w:r>
        <w:t>-</w:t>
      </w:r>
      <w:r>
        <w:tab/>
      </w:r>
      <w:r w:rsidR="00AE0C14" w:rsidRPr="00583848">
        <w:t xml:space="preserve">Packet </w:t>
      </w:r>
      <w:r w:rsidR="005066FA">
        <w:t>data header information r</w:t>
      </w:r>
      <w:r w:rsidR="005040FF" w:rsidRPr="00583848">
        <w:t>eport.</w:t>
      </w:r>
    </w:p>
    <w:p w14:paraId="7483B80E" w14:textId="0C1405D7" w:rsidR="00AE0C14" w:rsidRPr="00583848" w:rsidRDefault="005066FA" w:rsidP="00AE0C14">
      <w:r>
        <w:t>The generation of packet data information r</w:t>
      </w:r>
      <w:r w:rsidR="00AE0C14" w:rsidRPr="00583848">
        <w:t xml:space="preserve">eport can be done by either the IRI-POI </w:t>
      </w:r>
      <w:r w:rsidR="005040FF" w:rsidRPr="00583848">
        <w:t>present in the UPF or the MDF2.</w:t>
      </w:r>
    </w:p>
    <w:p w14:paraId="78715398" w14:textId="32F555F5" w:rsidR="005C04BA" w:rsidRPr="00583848" w:rsidRDefault="005C04BA" w:rsidP="00182F94">
      <w:pPr>
        <w:pStyle w:val="Heading4"/>
      </w:pPr>
      <w:bookmarkStart w:id="113" w:name="_Toc83226981"/>
      <w:r w:rsidRPr="00583848">
        <w:t>6.</w:t>
      </w:r>
      <w:r w:rsidR="00BE77E9" w:rsidRPr="00583848">
        <w:t>2</w:t>
      </w:r>
      <w:r w:rsidRPr="00583848">
        <w:t>.3.4</w:t>
      </w:r>
      <w:r w:rsidRPr="00583848">
        <w:tab/>
      </w:r>
      <w:r w:rsidR="00417CDC" w:rsidRPr="00583848">
        <w:t xml:space="preserve">Common </w:t>
      </w:r>
      <w:r w:rsidR="005066FA">
        <w:t>IRI p</w:t>
      </w:r>
      <w:r w:rsidRPr="00583848">
        <w:t>arameters</w:t>
      </w:r>
      <w:bookmarkEnd w:id="113"/>
    </w:p>
    <w:p w14:paraId="2E98D642" w14:textId="3C6DB3A0" w:rsidR="00461301" w:rsidRPr="00583848" w:rsidRDefault="00AE0C14" w:rsidP="00CB28A6">
      <w:r w:rsidRPr="00583848">
        <w:t>The list of xIRI parameters are specified in TS 33.128</w:t>
      </w:r>
      <w:r w:rsidR="00B10D9E">
        <w:t xml:space="preserve"> [15]</w:t>
      </w:r>
      <w:r w:rsidRPr="00583848">
        <w:t>. Each xIRI shall include at the min</w:t>
      </w:r>
      <w:r w:rsidR="005040FF" w:rsidRPr="00583848">
        <w:t>imum the following information:</w:t>
      </w:r>
    </w:p>
    <w:p w14:paraId="329D9AE0" w14:textId="5C1F25C4" w:rsidR="00AE0C14" w:rsidRPr="00583848" w:rsidRDefault="00FF1B0F" w:rsidP="00FF1B0F">
      <w:pPr>
        <w:pStyle w:val="B1"/>
      </w:pPr>
      <w:r>
        <w:t>-</w:t>
      </w:r>
      <w:r>
        <w:tab/>
      </w:r>
      <w:r w:rsidR="00281700">
        <w:t>Target i</w:t>
      </w:r>
      <w:r w:rsidR="00AE0C14" w:rsidRPr="00583848">
        <w:t>dentity</w:t>
      </w:r>
      <w:r w:rsidR="00985273">
        <w:t>.</w:t>
      </w:r>
    </w:p>
    <w:p w14:paraId="634B611C" w14:textId="22AC5D9B" w:rsidR="00AE0C14" w:rsidRPr="00583848" w:rsidRDefault="00FF1B0F" w:rsidP="00FF1B0F">
      <w:pPr>
        <w:pStyle w:val="B1"/>
      </w:pPr>
      <w:r>
        <w:t>-</w:t>
      </w:r>
      <w:r>
        <w:tab/>
      </w:r>
      <w:r w:rsidR="00281700">
        <w:t xml:space="preserve">Time </w:t>
      </w:r>
      <w:r w:rsidR="00AE0C14" w:rsidRPr="00583848">
        <w:t>stamp</w:t>
      </w:r>
      <w:r w:rsidR="00985273">
        <w:t>.</w:t>
      </w:r>
    </w:p>
    <w:p w14:paraId="5DD951ED" w14:textId="4D357B7D" w:rsidR="00AE0C14" w:rsidRPr="00583848" w:rsidRDefault="00FF1B0F" w:rsidP="00FF1B0F">
      <w:pPr>
        <w:pStyle w:val="B1"/>
      </w:pPr>
      <w:r>
        <w:t>-</w:t>
      </w:r>
      <w:r>
        <w:tab/>
      </w:r>
      <w:r w:rsidR="00281700">
        <w:t>Correlation i</w:t>
      </w:r>
      <w:r w:rsidR="00AE0C14" w:rsidRPr="00583848">
        <w:t>nformation</w:t>
      </w:r>
      <w:r w:rsidR="00985273">
        <w:t>.</w:t>
      </w:r>
    </w:p>
    <w:p w14:paraId="7528DA5E" w14:textId="1421BAB1" w:rsidR="00AE0C14" w:rsidRPr="00583848" w:rsidRDefault="00FF1B0F" w:rsidP="00FF1B0F">
      <w:pPr>
        <w:pStyle w:val="B1"/>
      </w:pPr>
      <w:r>
        <w:t>-</w:t>
      </w:r>
      <w:r>
        <w:tab/>
      </w:r>
      <w:r w:rsidR="00281700">
        <w:t>Location i</w:t>
      </w:r>
      <w:r w:rsidR="00AE0C14" w:rsidRPr="00583848">
        <w:t>nformation</w:t>
      </w:r>
      <w:r w:rsidR="00985273">
        <w:t>.</w:t>
      </w:r>
    </w:p>
    <w:p w14:paraId="3B4E5038" w14:textId="181F4BF9" w:rsidR="00AE0C14" w:rsidRPr="00583848" w:rsidRDefault="00FF1B0F" w:rsidP="00FF1B0F">
      <w:pPr>
        <w:pStyle w:val="B1"/>
      </w:pPr>
      <w:r>
        <w:t>-</w:t>
      </w:r>
      <w:r>
        <w:tab/>
      </w:r>
      <w:r w:rsidR="000936AE" w:rsidRPr="00583848">
        <w:t>Session related information.</w:t>
      </w:r>
    </w:p>
    <w:p w14:paraId="097D970B" w14:textId="0B0907DD" w:rsidR="005C04BA" w:rsidRPr="00583848" w:rsidRDefault="005C04BA" w:rsidP="00182F94">
      <w:pPr>
        <w:pStyle w:val="Heading4"/>
      </w:pPr>
      <w:bookmarkStart w:id="114" w:name="_Toc83226982"/>
      <w:r w:rsidRPr="00583848">
        <w:t>6.</w:t>
      </w:r>
      <w:r w:rsidR="00BE77E9" w:rsidRPr="00583848">
        <w:t>2</w:t>
      </w:r>
      <w:r w:rsidRPr="00583848">
        <w:t>.3.5</w:t>
      </w:r>
      <w:r w:rsidRPr="00583848">
        <w:tab/>
      </w:r>
      <w:r w:rsidR="00417CDC" w:rsidRPr="00583848">
        <w:t xml:space="preserve">Specific IRI </w:t>
      </w:r>
      <w:r w:rsidR="005066FA">
        <w:t>p</w:t>
      </w:r>
      <w:r w:rsidRPr="00583848">
        <w:t>arameters</w:t>
      </w:r>
      <w:bookmarkEnd w:id="114"/>
    </w:p>
    <w:p w14:paraId="69173357" w14:textId="19C6728C" w:rsidR="00AE0C14" w:rsidRPr="00583848" w:rsidRDefault="00AE0C14" w:rsidP="00CC3428">
      <w:pPr>
        <w:pStyle w:val="NO"/>
        <w:ind w:left="0" w:firstLine="0"/>
      </w:pPr>
      <w:r w:rsidRPr="00583848">
        <w:t>The parameters in each</w:t>
      </w:r>
      <w:r w:rsidR="005040FF" w:rsidRPr="00583848">
        <w:t xml:space="preserve"> xIRI are defined in TS 33.128</w:t>
      </w:r>
      <w:r w:rsidR="00B10D9E">
        <w:t xml:space="preserve"> [15]</w:t>
      </w:r>
      <w:r w:rsidR="005040FF" w:rsidRPr="00583848">
        <w:t>.</w:t>
      </w:r>
    </w:p>
    <w:p w14:paraId="62BAFF20" w14:textId="1457E141" w:rsidR="005C04BA" w:rsidRPr="00583848" w:rsidRDefault="005C04BA" w:rsidP="00182F94">
      <w:pPr>
        <w:pStyle w:val="Heading4"/>
      </w:pPr>
      <w:bookmarkStart w:id="115" w:name="_Toc83226983"/>
      <w:r w:rsidRPr="00583848">
        <w:t>6.</w:t>
      </w:r>
      <w:r w:rsidR="00BE77E9" w:rsidRPr="00583848">
        <w:t>2</w:t>
      </w:r>
      <w:r w:rsidR="005066FA">
        <w:t>.3.6</w:t>
      </w:r>
      <w:r w:rsidR="005066FA">
        <w:tab/>
        <w:t>Network t</w:t>
      </w:r>
      <w:r w:rsidRPr="00583848">
        <w:t>opologies</w:t>
      </w:r>
      <w:bookmarkEnd w:id="115"/>
    </w:p>
    <w:p w14:paraId="3ADA62EA" w14:textId="5AD2FB08" w:rsidR="005C04BA" w:rsidRPr="00583848" w:rsidRDefault="005C04BA" w:rsidP="005C04BA">
      <w:r w:rsidRPr="00583848">
        <w:t>The SMF shall provide the IRI-POI functions in the fo</w:t>
      </w:r>
      <w:r w:rsidR="005040FF" w:rsidRPr="00583848">
        <w:t>llowing network topology cases:</w:t>
      </w:r>
    </w:p>
    <w:p w14:paraId="67118140" w14:textId="02C5BEA4" w:rsidR="005C04BA" w:rsidRPr="00583848" w:rsidRDefault="00FF1B0F" w:rsidP="00FF1B0F">
      <w:pPr>
        <w:pStyle w:val="B1"/>
      </w:pPr>
      <w:r>
        <w:t>-</w:t>
      </w:r>
      <w:r>
        <w:tab/>
      </w:r>
      <w:r w:rsidR="005C04BA" w:rsidRPr="00583848">
        <w:t>Non-roaming case</w:t>
      </w:r>
      <w:r w:rsidR="00985273">
        <w:t>.</w:t>
      </w:r>
    </w:p>
    <w:p w14:paraId="259850B7" w14:textId="26FEEA51" w:rsidR="005C04BA" w:rsidRPr="00583848" w:rsidRDefault="00FF1B0F" w:rsidP="00FF1B0F">
      <w:pPr>
        <w:pStyle w:val="B1"/>
      </w:pPr>
      <w:r>
        <w:t>-</w:t>
      </w:r>
      <w:r>
        <w:tab/>
      </w:r>
      <w:r w:rsidR="005C04BA" w:rsidRPr="00583848">
        <w:t>Roaming case, in VPLMN</w:t>
      </w:r>
      <w:r w:rsidR="00985273">
        <w:t>.</w:t>
      </w:r>
    </w:p>
    <w:p w14:paraId="6FF74174" w14:textId="517BD200" w:rsidR="00AE0C14" w:rsidRPr="00583848" w:rsidRDefault="00FF1B0F" w:rsidP="00FF1B0F">
      <w:pPr>
        <w:pStyle w:val="B1"/>
      </w:pPr>
      <w:r>
        <w:t>-</w:t>
      </w:r>
      <w:r>
        <w:tab/>
      </w:r>
      <w:r w:rsidR="005C04BA" w:rsidRPr="00583848">
        <w:t>Roaming case, in HPLMN</w:t>
      </w:r>
      <w:r w:rsidR="00985273">
        <w:t>.</w:t>
      </w:r>
    </w:p>
    <w:p w14:paraId="5F5D3580" w14:textId="7CEDDD72" w:rsidR="005C04BA" w:rsidRPr="00583848" w:rsidRDefault="00FF1B0F" w:rsidP="00FF1B0F">
      <w:pPr>
        <w:pStyle w:val="B1"/>
      </w:pPr>
      <w:r>
        <w:t>-</w:t>
      </w:r>
      <w:r>
        <w:tab/>
      </w:r>
      <w:r w:rsidR="00AE0C14" w:rsidRPr="00583848">
        <w:t>Non-3GPP access case, in the PLMN where N3IWF</w:t>
      </w:r>
      <w:r w:rsidR="00C361E7">
        <w:t>, TNGF or TWIF</w:t>
      </w:r>
      <w:r w:rsidR="00AE0C14" w:rsidRPr="00583848">
        <w:t xml:space="preserve"> resides</w:t>
      </w:r>
      <w:r w:rsidR="000936AE" w:rsidRPr="00583848">
        <w:t>.</w:t>
      </w:r>
    </w:p>
    <w:p w14:paraId="59DD52BD" w14:textId="77777777" w:rsidR="00AE0C14" w:rsidRPr="00583848" w:rsidRDefault="00AE0C14" w:rsidP="00AE0C14">
      <w:r w:rsidRPr="00583848">
        <w:t>When the target UE has multiple PDU sessions active, the generation and delivery of xCC for each PDU session shall be done independently, each with separate correlation information.</w:t>
      </w:r>
    </w:p>
    <w:p w14:paraId="1ABC044A" w14:textId="6E1E6036" w:rsidR="00AE0C14" w:rsidRPr="00583848" w:rsidRDefault="00AE0C14" w:rsidP="00AE0C14">
      <w:r w:rsidRPr="00583848">
        <w:t>When a target UE</w:t>
      </w:r>
      <w:r w:rsidR="00DB7B88">
        <w:t>'</w:t>
      </w:r>
      <w:r w:rsidRPr="00583848">
        <w:t>s PDU session involves multiple Data Network (DN) connections</w:t>
      </w:r>
      <w:r w:rsidR="00C35BC1">
        <w:t xml:space="preserve"> (i.e. multiple connections to the same DN as described in clause A.3 of the present document)</w:t>
      </w:r>
      <w:r w:rsidRPr="00583848">
        <w:t>, the generation and delivery of xCC sh</w:t>
      </w:r>
      <w:r w:rsidR="001B4161" w:rsidRPr="00583848">
        <w:t>all be done in such a way that:</w:t>
      </w:r>
    </w:p>
    <w:p w14:paraId="39FD4660" w14:textId="3791A87D" w:rsidR="00AE0C14" w:rsidRPr="00583848" w:rsidRDefault="00FF1B0F" w:rsidP="00FF1B0F">
      <w:pPr>
        <w:pStyle w:val="B1"/>
      </w:pPr>
      <w:r>
        <w:t>-</w:t>
      </w:r>
      <w:r>
        <w:tab/>
      </w:r>
      <w:r w:rsidR="00AE0C14" w:rsidRPr="00583848">
        <w:t>All applicable user plane pack</w:t>
      </w:r>
      <w:r w:rsidR="000936AE" w:rsidRPr="00583848">
        <w:t>ets are captured and delivered</w:t>
      </w:r>
      <w:r w:rsidR="00985273">
        <w:t>.</w:t>
      </w:r>
    </w:p>
    <w:p w14:paraId="4481B342" w14:textId="5A17CE0F" w:rsidR="00AE0C14" w:rsidRDefault="00FF1B0F" w:rsidP="00FF1B0F">
      <w:pPr>
        <w:pStyle w:val="B1"/>
      </w:pPr>
      <w:r>
        <w:t>-</w:t>
      </w:r>
      <w:r>
        <w:tab/>
      </w:r>
      <w:r w:rsidR="00AE0C14" w:rsidRPr="00583848">
        <w:t>Duplicate delivery of CC is sup</w:t>
      </w:r>
      <w:r w:rsidR="005040FF" w:rsidRPr="00583848">
        <w:t>pressed to the extent possible.</w:t>
      </w:r>
    </w:p>
    <w:p w14:paraId="3830F703" w14:textId="055A513D" w:rsidR="006547CA" w:rsidRPr="00583848" w:rsidRDefault="00FF1B0F" w:rsidP="00FF1B0F">
      <w:pPr>
        <w:pStyle w:val="B1"/>
      </w:pPr>
      <w:r>
        <w:t>-</w:t>
      </w:r>
      <w:r>
        <w:tab/>
      </w:r>
      <w:r w:rsidR="0029176B" w:rsidRPr="000D147B">
        <w:t>Each user plane packet is delivered with the associated DN Access Identifier (DNAI).</w:t>
      </w:r>
    </w:p>
    <w:p w14:paraId="15DA521C" w14:textId="5538C4F8" w:rsidR="004D3AC6" w:rsidRPr="00583848" w:rsidRDefault="00AE0C14">
      <w:r w:rsidRPr="00583848">
        <w:t>A PDU session may involve more than one UPFs. In that case, the CC-TF present in th</w:t>
      </w:r>
      <w:r w:rsidR="00943EDC">
        <w:t>e SMF shall determine which UPF</w:t>
      </w:r>
      <w:r w:rsidRPr="00583848">
        <w:t>(s) is (are) more suitable to provide the CC-POI functions adhering to the above requirements. Furthermore, independent of which UPF is used to generate the xCC, the CC delivered from the MDF3 shall be correlated to the IRI messages related to the PDU session.</w:t>
      </w:r>
      <w:r w:rsidR="003B7B59">
        <w:t xml:space="preserve"> </w:t>
      </w:r>
    </w:p>
    <w:p w14:paraId="7548411D" w14:textId="24CC8547" w:rsidR="00FB29E9" w:rsidRPr="00583848" w:rsidRDefault="00FB29E9" w:rsidP="00FB29E9">
      <w:pPr>
        <w:pStyle w:val="Heading4"/>
      </w:pPr>
      <w:bookmarkStart w:id="116" w:name="_Toc83226984"/>
      <w:r w:rsidRPr="00583848">
        <w:t>6.2</w:t>
      </w:r>
      <w:r>
        <w:t>.3.</w:t>
      </w:r>
      <w:r w:rsidR="00E416DB">
        <w:t>7</w:t>
      </w:r>
      <w:r>
        <w:tab/>
        <w:t>Multi-Access PDU (MA PDU) Session Specific</w:t>
      </w:r>
      <w:bookmarkEnd w:id="116"/>
    </w:p>
    <w:p w14:paraId="6FF6DA50" w14:textId="0A5759EB" w:rsidR="00FB29E9" w:rsidRDefault="00FB29E9" w:rsidP="00FB29E9">
      <w:r w:rsidRPr="00583848">
        <w:t>The IRI-POI present in the SMF shall generate xIRI</w:t>
      </w:r>
      <w:r>
        <w:t>, for MA PDU sessions when it detects events or information as in clause 6.2.3.3, with the following clarifications</w:t>
      </w:r>
      <w:r w:rsidR="006535D2">
        <w:t>.</w:t>
      </w:r>
    </w:p>
    <w:p w14:paraId="6C2214BD" w14:textId="23E6A29E" w:rsidR="00FB29E9" w:rsidRDefault="00FB29E9" w:rsidP="00E416DB">
      <w:r>
        <w:t>The PDU session e</w:t>
      </w:r>
      <w:r w:rsidRPr="00583848">
        <w:t>stablishment xIRI</w:t>
      </w:r>
      <w:r>
        <w:t>:</w:t>
      </w:r>
    </w:p>
    <w:p w14:paraId="61F95A0B" w14:textId="23F79623" w:rsidR="00E416DB" w:rsidRDefault="00E416DB" w:rsidP="00E416DB">
      <w:pPr>
        <w:pStyle w:val="B1"/>
      </w:pPr>
      <w:r>
        <w:t>-</w:t>
      </w:r>
      <w:r>
        <w:tab/>
        <w:t>When a UE request for an MA PDU session is received at the SMF (for one or more access types).</w:t>
      </w:r>
    </w:p>
    <w:p w14:paraId="6C478B2A" w14:textId="15B663B4" w:rsidR="00E416DB" w:rsidRDefault="009F51AF" w:rsidP="00E416DB">
      <w:pPr>
        <w:pStyle w:val="B1"/>
      </w:pPr>
      <w:r>
        <w:lastRenderedPageBreak/>
        <w:t>-</w:t>
      </w:r>
      <w:r>
        <w:tab/>
        <w:t>When a UE request for a single access PDU session is received at the SMF with an upgrade indicator to an MA PDU and the SMF chooses to establish an MA PDU session.</w:t>
      </w:r>
    </w:p>
    <w:p w14:paraId="5AED0A8D" w14:textId="6F3884DF" w:rsidR="00FB29E9" w:rsidRDefault="00FB29E9" w:rsidP="006940EB">
      <w:r>
        <w:t>The PDU session modification</w:t>
      </w:r>
      <w:r w:rsidRPr="00583848">
        <w:t xml:space="preserve"> xIRI</w:t>
      </w:r>
      <w:r>
        <w:t>:</w:t>
      </w:r>
    </w:p>
    <w:p w14:paraId="7FD26403" w14:textId="72E0A931" w:rsidR="006940EB" w:rsidRDefault="006940EB" w:rsidP="006940EB">
      <w:pPr>
        <w:pStyle w:val="B1"/>
      </w:pPr>
      <w:r>
        <w:t>-</w:t>
      </w:r>
      <w:r>
        <w:tab/>
      </w:r>
      <w:r w:rsidR="003F3966">
        <w:t>When an MA PDU Session is modified by releasing or adding an access type</w:t>
      </w:r>
      <w:r>
        <w:t>.</w:t>
      </w:r>
    </w:p>
    <w:p w14:paraId="49C2C5A3" w14:textId="7F8A5CE0" w:rsidR="00FB29E9" w:rsidRDefault="006940EB" w:rsidP="003F3966">
      <w:pPr>
        <w:pStyle w:val="B1"/>
      </w:pPr>
      <w:r>
        <w:t>-</w:t>
      </w:r>
      <w:r>
        <w:tab/>
      </w:r>
      <w:r w:rsidR="003F3966">
        <w:t>When a UE request for a mid-session upgrade to MA PDU session is received at the SMF</w:t>
      </w:r>
      <w:r>
        <w:t>.</w:t>
      </w:r>
    </w:p>
    <w:p w14:paraId="5024C9BE" w14:textId="288F0F79" w:rsidR="00FB29E9" w:rsidRDefault="00FB29E9" w:rsidP="00240C2F">
      <w:r>
        <w:t>The PDU session release</w:t>
      </w:r>
      <w:r w:rsidRPr="00583848">
        <w:t xml:space="preserve"> xIRI</w:t>
      </w:r>
      <w:r>
        <w:t>:</w:t>
      </w:r>
    </w:p>
    <w:p w14:paraId="13516189" w14:textId="7E312731" w:rsidR="008E3DD2" w:rsidRDefault="008E3DD2" w:rsidP="008E3DD2">
      <w:pPr>
        <w:pStyle w:val="B1"/>
      </w:pPr>
      <w:r>
        <w:t>-</w:t>
      </w:r>
      <w:r>
        <w:tab/>
      </w:r>
      <w:r w:rsidR="00BE59D5">
        <w:t>When the entire PDU session is released.</w:t>
      </w:r>
    </w:p>
    <w:p w14:paraId="282D84C0" w14:textId="77777777" w:rsidR="00FB29E9" w:rsidRPr="00946D0A" w:rsidRDefault="00FB29E9" w:rsidP="00FB29E9">
      <w:pPr>
        <w:rPr>
          <w:strike/>
        </w:rPr>
      </w:pPr>
      <w:r>
        <w:t>Each user plane packet of the MA PDU session should be able to be associated to the access type.</w:t>
      </w:r>
    </w:p>
    <w:p w14:paraId="74FA6DB3" w14:textId="4399A424" w:rsidR="00CF427D" w:rsidRDefault="00CF427D" w:rsidP="00CF427D">
      <w:pPr>
        <w:pStyle w:val="Heading4"/>
      </w:pPr>
      <w:bookmarkStart w:id="117" w:name="_Toc83226985"/>
      <w:r>
        <w:lastRenderedPageBreak/>
        <w:t>6.2.3.8</w:t>
      </w:r>
      <w:r>
        <w:tab/>
        <w:t>LI state transfers in SMF sets</w:t>
      </w:r>
      <w:bookmarkEnd w:id="117"/>
    </w:p>
    <w:p w14:paraId="6F374DC5" w14:textId="77777777" w:rsidR="00CF427D" w:rsidRDefault="00CF427D" w:rsidP="002C72D6">
      <w:pPr>
        <w:pStyle w:val="TH"/>
      </w:pPr>
      <w:r>
        <w:rPr>
          <w:noProof/>
          <w:lang w:val="en-US"/>
        </w:rPr>
        <w:drawing>
          <wp:inline distT="0" distB="0" distL="0" distR="0" wp14:anchorId="1E2C4FFD" wp14:editId="25055C74">
            <wp:extent cx="6120765" cy="706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0765" cy="7061200"/>
                    </a:xfrm>
                    <a:prstGeom prst="rect">
                      <a:avLst/>
                    </a:prstGeom>
                    <a:noFill/>
                    <a:ln>
                      <a:noFill/>
                    </a:ln>
                  </pic:spPr>
                </pic:pic>
              </a:graphicData>
            </a:graphic>
          </wp:inline>
        </w:drawing>
      </w:r>
    </w:p>
    <w:p w14:paraId="37AF5F86" w14:textId="48D0C0AB" w:rsidR="00CF427D" w:rsidRDefault="00CF427D" w:rsidP="00CF427D">
      <w:pPr>
        <w:pStyle w:val="TF"/>
      </w:pPr>
      <w:r>
        <w:t>Figure 6.2-</w:t>
      </w:r>
      <w:r w:rsidR="002C72D6">
        <w:t>4A</w:t>
      </w:r>
      <w:r>
        <w:t>: LI architecture diagram for SMF/UPF interception when using SMF sets and LISSF</w:t>
      </w:r>
    </w:p>
    <w:p w14:paraId="5DF07351" w14:textId="77777777" w:rsidR="00CF427D" w:rsidRDefault="00CF427D" w:rsidP="00CF427D">
      <w:pPr>
        <w:rPr>
          <w:lang w:val="en-US"/>
        </w:rPr>
      </w:pPr>
      <w:r>
        <w:rPr>
          <w:lang w:val="en-US"/>
        </w:rPr>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6C84C9E2" w14:textId="77777777" w:rsidR="00CF427D" w:rsidRDefault="00CF427D" w:rsidP="000D0ACF">
      <w:pPr>
        <w:keepNext/>
        <w:keepLines/>
      </w:pPr>
      <w:r>
        <w:rPr>
          <w:lang w:val="en-US"/>
        </w:rPr>
        <w:lastRenderedPageBreak/>
        <w:t>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3D41CCAD" w14:textId="77777777" w:rsidR="00CF427D" w:rsidRDefault="00CF427D" w:rsidP="00CF427D">
      <w:pPr>
        <w:rPr>
          <w:lang w:val="en-US"/>
        </w:rPr>
      </w:pPr>
      <w:r>
        <w:rPr>
          <w:lang w:val="en-US"/>
        </w:rPr>
        <w:t>If an SMF belongs to an SMF set, then the POI present in the SMF shall have the ability to continue the interception using the same correlation information or stop the interception even when the SMF that manages the PDU session changes.</w:t>
      </w:r>
    </w:p>
    <w:p w14:paraId="2055E024" w14:textId="77777777" w:rsidR="00CF427D" w:rsidRPr="0055451B" w:rsidRDefault="00CF427D" w:rsidP="00CF427D">
      <w:pPr>
        <w:rPr>
          <w:lang w:val="en-US"/>
        </w:rPr>
      </w:pPr>
      <w:r>
        <w:rPr>
          <w:lang w:val="en-US"/>
        </w:rPr>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19849002" w14:textId="5B2CB81E" w:rsidR="00CF427D" w:rsidRDefault="00CF427D" w:rsidP="00CF427D">
      <w:pPr>
        <w:keepNext/>
        <w:keepLines/>
      </w:pPr>
      <w:r>
        <w:t xml:space="preserve">When an SMF in an SMF set requests SM context information related to a target from a UDSF or receives SM context information from another SMF, the TF and POI within the SMF shall </w:t>
      </w:r>
      <w:r w:rsidR="00B80254">
        <w:t xml:space="preserve">also </w:t>
      </w:r>
      <w:r>
        <w:t>retrieve the relevant LI state information from the shared LISSF.</w:t>
      </w:r>
    </w:p>
    <w:p w14:paraId="0D9568C8" w14:textId="77777777" w:rsidR="00CF427D" w:rsidRDefault="00CF427D" w:rsidP="00CF427D">
      <w:pPr>
        <w:keepNext/>
        <w:keepLines/>
      </w:pPr>
      <w:bookmarkStart w:id="118" w:name="_Hlk72478687"/>
      <w:r>
        <w:t>If the implementation of the SMF set does not ensure that active SM contexts are always present in some SMF of the SMF set, the TF shall also retrieve the relevant LI state information when an existing task is deactivated by the LIPF.</w:t>
      </w:r>
    </w:p>
    <w:bookmarkEnd w:id="118"/>
    <w:p w14:paraId="37E18225" w14:textId="77777777" w:rsidR="00CF427D" w:rsidRDefault="00CF427D" w:rsidP="00CF427D">
      <w:pPr>
        <w:pStyle w:val="NO"/>
      </w:pPr>
      <w:r>
        <w:t>NOTE:</w:t>
      </w:r>
      <w:r>
        <w:tab/>
        <w:t>The race conditions between the LI_X1, LI_ST operations, and network events are possible and need to be accounted for in the implementation.</w:t>
      </w:r>
    </w:p>
    <w:p w14:paraId="614A95D6" w14:textId="1D2A2C40" w:rsidR="00CF427D" w:rsidRDefault="00CF427D" w:rsidP="00CF427D">
      <w:pPr>
        <w:pStyle w:val="Heading4"/>
      </w:pPr>
      <w:bookmarkStart w:id="119" w:name="_Toc83226986"/>
      <w:r>
        <w:t>6.2.3.</w:t>
      </w:r>
      <w:r w:rsidR="002C72D6">
        <w:t>9</w:t>
      </w:r>
      <w:r>
        <w:tab/>
        <w:t>Interface LI_ST</w:t>
      </w:r>
      <w:bookmarkEnd w:id="119"/>
    </w:p>
    <w:p w14:paraId="05632F21" w14:textId="77777777" w:rsidR="00CF427D" w:rsidRDefault="00CF427D" w:rsidP="00CF427D">
      <w:r>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4913A62E" w14:textId="77777777" w:rsidR="00CF427D" w:rsidRDefault="00CF427D" w:rsidP="00B80254">
      <w:pPr>
        <w:pStyle w:val="TH"/>
      </w:pPr>
      <w:r>
        <w:rPr>
          <w:noProof/>
        </w:rPr>
        <w:drawing>
          <wp:inline distT="0" distB="0" distL="0" distR="0" wp14:anchorId="59B882D0" wp14:editId="5C5238A0">
            <wp:extent cx="489585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11DB1E76" w14:textId="37C04160" w:rsidR="00CF427D" w:rsidRDefault="00CF427D" w:rsidP="00CF427D">
      <w:pPr>
        <w:pStyle w:val="TF"/>
      </w:pPr>
      <w:r>
        <w:t>Figure 6.2-</w:t>
      </w:r>
      <w:r w:rsidR="00B80254">
        <w:t>4B</w:t>
      </w:r>
      <w:r>
        <w:t>: Use of the LI_ST interface in the LI architecture.</w:t>
      </w:r>
    </w:p>
    <w:p w14:paraId="738CB125" w14:textId="751994B5" w:rsidR="005830F4" w:rsidRPr="00583848" w:rsidRDefault="005830F4" w:rsidP="00182F94">
      <w:pPr>
        <w:pStyle w:val="Heading3"/>
      </w:pPr>
      <w:bookmarkStart w:id="120" w:name="_Toc83226987"/>
      <w:r w:rsidRPr="00583848">
        <w:t>6.</w:t>
      </w:r>
      <w:r w:rsidR="00BE77E9" w:rsidRPr="00583848">
        <w:t>2</w:t>
      </w:r>
      <w:r w:rsidR="000C54E1" w:rsidRPr="00583848">
        <w:t>.4</w:t>
      </w:r>
      <w:r w:rsidRPr="00583848">
        <w:tab/>
        <w:t>LI at UDM for 5G</w:t>
      </w:r>
      <w:bookmarkEnd w:id="120"/>
    </w:p>
    <w:p w14:paraId="53C038F4" w14:textId="364101D1" w:rsidR="000A11D3" w:rsidRPr="00583848" w:rsidRDefault="005830F4" w:rsidP="005830F4">
      <w:pPr>
        <w:spacing w:before="120" w:after="120"/>
        <w:rPr>
          <w:szCs w:val="22"/>
        </w:rPr>
      </w:pPr>
      <w:r w:rsidRPr="00583848">
        <w:rPr>
          <w:szCs w:val="22"/>
        </w:rPr>
        <w:t>In 5G packet core network, the UDM provides the unified data management for UE. The UDM shall have LI capabilities to generate the target UE</w:t>
      </w:r>
      <w:r w:rsidR="00DB7B88">
        <w:rPr>
          <w:szCs w:val="22"/>
        </w:rPr>
        <w:t>'</w:t>
      </w:r>
      <w:r w:rsidRPr="00583848">
        <w:rPr>
          <w:szCs w:val="22"/>
        </w:rPr>
        <w:t xml:space="preserve">s service area registration related </w:t>
      </w:r>
      <w:r w:rsidR="003B5D03" w:rsidRPr="00583848">
        <w:rPr>
          <w:szCs w:val="22"/>
        </w:rPr>
        <w:t>xIRI</w:t>
      </w:r>
      <w:r w:rsidRPr="00583848">
        <w:rPr>
          <w:szCs w:val="22"/>
        </w:rPr>
        <w:t>. See clause 7.</w:t>
      </w:r>
      <w:r w:rsidR="000C54E1" w:rsidRPr="00583848">
        <w:rPr>
          <w:szCs w:val="22"/>
        </w:rPr>
        <w:t>2.2</w:t>
      </w:r>
      <w:r w:rsidR="005040FF" w:rsidRPr="00583848">
        <w:rPr>
          <w:szCs w:val="22"/>
        </w:rPr>
        <w:t xml:space="preserve"> for the details.</w:t>
      </w:r>
    </w:p>
    <w:p w14:paraId="4F8D166A" w14:textId="296ECEDD" w:rsidR="00BC3C99" w:rsidRPr="00583848" w:rsidRDefault="00BC3C99" w:rsidP="00BC3C99">
      <w:pPr>
        <w:pStyle w:val="Heading3"/>
      </w:pPr>
      <w:bookmarkStart w:id="121" w:name="_Toc83226988"/>
      <w:r w:rsidRPr="00583848">
        <w:t>6.2.5</w:t>
      </w:r>
      <w:r w:rsidRPr="00583848">
        <w:tab/>
        <w:t>LI at SMSF</w:t>
      </w:r>
      <w:bookmarkEnd w:id="121"/>
    </w:p>
    <w:p w14:paraId="72A1C56F" w14:textId="3693ECC0" w:rsidR="00BC3C99" w:rsidRPr="00583848" w:rsidRDefault="00BC3C99" w:rsidP="00BC3C99">
      <w:pPr>
        <w:pStyle w:val="Heading4"/>
      </w:pPr>
      <w:bookmarkStart w:id="122" w:name="_Toc83226989"/>
      <w:r w:rsidRPr="00583848">
        <w:t>6.2.5.1</w:t>
      </w:r>
      <w:r w:rsidRPr="00583848">
        <w:tab/>
        <w:t>Architecture</w:t>
      </w:r>
      <w:bookmarkEnd w:id="122"/>
    </w:p>
    <w:p w14:paraId="5F76C325" w14:textId="0E4D54A9" w:rsidR="008E7F02" w:rsidRPr="00583848" w:rsidRDefault="00BC3C99" w:rsidP="008E7F02">
      <w:r w:rsidRPr="00583848">
        <w:t>In the 5GC network, the SMSF provides functionalities to support the SMS over NAS. The SMSF shall have LI capabilities to generate xIRIs when SMS related to the target</w:t>
      </w:r>
      <w:r w:rsidR="00DB7B88">
        <w:t>'</w:t>
      </w:r>
      <w:r w:rsidRPr="00583848">
        <w:t xml:space="preserve">s UE are handled. </w:t>
      </w:r>
      <w:r w:rsidRPr="00583848">
        <w:rPr>
          <w:szCs w:val="22"/>
        </w:rPr>
        <w:t>Extending the generic LI architec</w:t>
      </w:r>
      <w:r w:rsidR="00040FCF" w:rsidRPr="00583848">
        <w:rPr>
          <w:szCs w:val="22"/>
        </w:rPr>
        <w:t xml:space="preserve">ture presented in clause 5, </w:t>
      </w:r>
      <w:r w:rsidRPr="00583848">
        <w:rPr>
          <w:szCs w:val="22"/>
        </w:rPr>
        <w:t>figure 6.2-5 below gives a reference point representation of the LI architecture with SMSF as a CP NF providing the IRI-POI functions.</w:t>
      </w:r>
    </w:p>
    <w:p w14:paraId="031C74D9" w14:textId="6A2942CC" w:rsidR="00BC3C99" w:rsidRPr="00583848" w:rsidRDefault="00365724" w:rsidP="008E7F02">
      <w:pPr>
        <w:spacing w:before="120" w:after="120"/>
      </w:pPr>
      <w:r w:rsidRPr="00583848">
        <w:object w:dxaOrig="12041" w:dyaOrig="10490" w14:anchorId="2D466D28">
          <v:shape id="_x0000_i1032" type="#_x0000_t75" style="width:482pt;height:417.35pt" o:ole="">
            <v:imagedata r:id="rId35" o:title=""/>
          </v:shape>
          <o:OLEObject Type="Embed" ProgID="Visio.Drawing.15" ShapeID="_x0000_i1032" DrawAspect="Content" ObjectID="_1786703128" r:id="rId36"/>
        </w:object>
      </w:r>
    </w:p>
    <w:p w14:paraId="2C102C36" w14:textId="48109E0D" w:rsidR="00BC3C99" w:rsidRPr="00583848" w:rsidRDefault="00BC3C99" w:rsidP="00CB28A6">
      <w:pPr>
        <w:pStyle w:val="TF"/>
        <w:rPr>
          <w:szCs w:val="22"/>
        </w:rPr>
      </w:pPr>
      <w:r w:rsidRPr="00583848">
        <w:t xml:space="preserve">Figure </w:t>
      </w:r>
      <w:r w:rsidRPr="00583848">
        <w:rPr>
          <w:szCs w:val="22"/>
        </w:rPr>
        <w:t>6.2-5</w:t>
      </w:r>
      <w:r w:rsidR="00943EDC">
        <w:t>: LI a</w:t>
      </w:r>
      <w:r w:rsidRPr="00583848">
        <w:t>rchitecture for LI at SMSF</w:t>
      </w:r>
    </w:p>
    <w:p w14:paraId="65AF4CB9" w14:textId="074A51DB" w:rsidR="00BC3C99" w:rsidRPr="00583848" w:rsidRDefault="00BC3C99" w:rsidP="00BC3C99">
      <w:r w:rsidRPr="00583848">
        <w:t>The LICF present in the ADMF receives the warrant from an LEA, derives the intercept information from the warrant and pr</w:t>
      </w:r>
      <w:r w:rsidR="005040FF" w:rsidRPr="00583848">
        <w:t>ovides the same to the LIPF.</w:t>
      </w:r>
    </w:p>
    <w:p w14:paraId="111F4D65" w14:textId="5714E711" w:rsidR="00BC3C99" w:rsidRPr="00583848" w:rsidRDefault="00BC3C99" w:rsidP="00BC3C99">
      <w:r w:rsidRPr="00583848">
        <w:t>The LIPF present in the ADMF provisions the IRI-POI present in the SMSF and t</w:t>
      </w:r>
      <w:r w:rsidR="00A9606B" w:rsidRPr="00583848">
        <w:t xml:space="preserve">he MDF2 over LI_X1 interfaces. </w:t>
      </w:r>
      <w:r w:rsidRPr="00583848">
        <w:t>The LIPF may interact with the SIRF (over LI_SI) present in the NRF to discover the SMSFs in</w:t>
      </w:r>
      <w:r w:rsidR="005040FF" w:rsidRPr="00583848">
        <w:t xml:space="preserve"> the network.</w:t>
      </w:r>
    </w:p>
    <w:p w14:paraId="78E8DCA7" w14:textId="1776B8CE" w:rsidR="00BC3C99" w:rsidRPr="00583848" w:rsidRDefault="00BC3C99" w:rsidP="00BC3C99">
      <w:r w:rsidRPr="00583848">
        <w:t>The IRI-POI present in the SMSF detects the target UE</w:t>
      </w:r>
      <w:r w:rsidR="00DB7B88">
        <w:t>'</w:t>
      </w:r>
      <w:r w:rsidRPr="00583848">
        <w:t xml:space="preserve">s SMS, generates and delivers the xIRI to the MDF2 over LI_X2. </w:t>
      </w:r>
      <w:r w:rsidR="00A71013" w:rsidRPr="00583848">
        <w:t>The xIRI will contain the SMS payload.</w:t>
      </w:r>
      <w:r w:rsidR="003B7B59">
        <w:t xml:space="preserve"> </w:t>
      </w:r>
      <w:r w:rsidRPr="00583848">
        <w:t xml:space="preserve">The MDF2 </w:t>
      </w:r>
      <w:r w:rsidR="00A71013" w:rsidRPr="00583848">
        <w:t xml:space="preserve">shall support the capability to </w:t>
      </w:r>
      <w:r w:rsidRPr="00583848">
        <w:t xml:space="preserve">deliver the IRI messages </w:t>
      </w:r>
      <w:r w:rsidR="00A71013" w:rsidRPr="00583848">
        <w:t xml:space="preserve">including the SMS payload </w:t>
      </w:r>
      <w:r w:rsidRPr="00583848">
        <w:t>as part of the Interception Product to the LEMF over LI_HI2.</w:t>
      </w:r>
    </w:p>
    <w:p w14:paraId="1729691C" w14:textId="05B6C8BA" w:rsidR="00BC3C99" w:rsidRPr="00583848" w:rsidRDefault="00BC3C99" w:rsidP="00BC3C99">
      <w:r w:rsidRPr="00583848">
        <w:t xml:space="preserve">National regulations may require </w:t>
      </w:r>
      <w:r w:rsidR="00A71013" w:rsidRPr="00583848">
        <w:t xml:space="preserve">that the MDF2 remove information regarded as content from the payload </w:t>
      </w:r>
      <w:r w:rsidRPr="00583848">
        <w:t xml:space="preserve">in case of </w:t>
      </w:r>
      <w:r w:rsidR="00A71013" w:rsidRPr="00583848">
        <w:t xml:space="preserve">an </w:t>
      </w:r>
      <w:r w:rsidR="00A9606B" w:rsidRPr="00583848">
        <w:t>IRI only warrant.</w:t>
      </w:r>
    </w:p>
    <w:p w14:paraId="2AB203AE" w14:textId="16157201" w:rsidR="00BC3C99" w:rsidRPr="00583848" w:rsidRDefault="00943EDC" w:rsidP="00BC3C99">
      <w:pPr>
        <w:pStyle w:val="Heading4"/>
      </w:pPr>
      <w:bookmarkStart w:id="123" w:name="_Toc83226990"/>
      <w:r>
        <w:t>6.2.5.2</w:t>
      </w:r>
      <w:r>
        <w:tab/>
        <w:t>Target i</w:t>
      </w:r>
      <w:r w:rsidR="00BC3C99" w:rsidRPr="00583848">
        <w:t>dentities</w:t>
      </w:r>
      <w:bookmarkEnd w:id="123"/>
    </w:p>
    <w:p w14:paraId="0A440002" w14:textId="5547DAF2" w:rsidR="00BC3C99" w:rsidRPr="00583848" w:rsidRDefault="00BC3C99" w:rsidP="00BC3C99">
      <w:r w:rsidRPr="00583848">
        <w:t>The LIPF present in the ADMF provisions the intercept information associated with the following target identities to t</w:t>
      </w:r>
      <w:r w:rsidR="00A9606B" w:rsidRPr="00583848">
        <w:t>he IRI-POI present in the SMSF:</w:t>
      </w:r>
    </w:p>
    <w:p w14:paraId="6DC0FF60" w14:textId="588E9298" w:rsidR="00BC3C99" w:rsidRPr="00583848" w:rsidRDefault="00FF1B0F" w:rsidP="00FF1B0F">
      <w:pPr>
        <w:pStyle w:val="B1"/>
      </w:pPr>
      <w:r>
        <w:t>-</w:t>
      </w:r>
      <w:r>
        <w:tab/>
      </w:r>
      <w:r w:rsidR="00BC3C99" w:rsidRPr="00583848">
        <w:t>SUPI</w:t>
      </w:r>
      <w:r w:rsidR="00985273">
        <w:t>.</w:t>
      </w:r>
    </w:p>
    <w:p w14:paraId="2011FDFD" w14:textId="78390BC3" w:rsidR="00BC3C99" w:rsidRPr="00583848" w:rsidRDefault="00FF1B0F" w:rsidP="00FF1B0F">
      <w:pPr>
        <w:pStyle w:val="B1"/>
      </w:pPr>
      <w:r>
        <w:t>-</w:t>
      </w:r>
      <w:r>
        <w:tab/>
      </w:r>
      <w:r w:rsidR="00BC3C99" w:rsidRPr="00583848">
        <w:t>PEI</w:t>
      </w:r>
      <w:r w:rsidR="00985273">
        <w:t>.</w:t>
      </w:r>
    </w:p>
    <w:p w14:paraId="6D498CFA" w14:textId="1F1D9111" w:rsidR="00BC3C99" w:rsidRPr="00583848" w:rsidRDefault="00FF1B0F" w:rsidP="00FF1B0F">
      <w:pPr>
        <w:pStyle w:val="B1"/>
      </w:pPr>
      <w:r>
        <w:t>-</w:t>
      </w:r>
      <w:r>
        <w:tab/>
      </w:r>
      <w:r w:rsidR="00087CA4" w:rsidRPr="00583848">
        <w:t>GPSI.</w:t>
      </w:r>
    </w:p>
    <w:p w14:paraId="39B24A42" w14:textId="1494706C" w:rsidR="00BC3C99" w:rsidRPr="00583848" w:rsidRDefault="00BC3C99" w:rsidP="00BC3C99">
      <w:r w:rsidRPr="00583848">
        <w:lastRenderedPageBreak/>
        <w:t>The interception performed on the above three identities are mutually independent, even though, an xIRI may contain the information about the o</w:t>
      </w:r>
      <w:r w:rsidR="00A9606B" w:rsidRPr="00583848">
        <w:t>ther identities when available.</w:t>
      </w:r>
    </w:p>
    <w:p w14:paraId="7374851E" w14:textId="186E09F7" w:rsidR="00BC3C99" w:rsidRPr="00583848" w:rsidRDefault="00943EDC" w:rsidP="00BC3C99">
      <w:pPr>
        <w:pStyle w:val="Heading4"/>
      </w:pPr>
      <w:bookmarkStart w:id="124" w:name="_Toc83226991"/>
      <w:r>
        <w:t>6.2.5.3</w:t>
      </w:r>
      <w:r>
        <w:tab/>
        <w:t>IRI e</w:t>
      </w:r>
      <w:r w:rsidR="00BC3C99" w:rsidRPr="00583848">
        <w:t>vents</w:t>
      </w:r>
      <w:bookmarkEnd w:id="124"/>
    </w:p>
    <w:p w14:paraId="5823B6C6" w14:textId="5833B077" w:rsidR="00BC3C99" w:rsidRPr="00583848" w:rsidRDefault="00BC3C99" w:rsidP="00BC3C99">
      <w:r w:rsidRPr="00583848">
        <w:t xml:space="preserve">The IRI-POI present in the SMSF shall generate xIRI, when it detects the following </w:t>
      </w:r>
      <w:r w:rsidR="00943EDC">
        <w:t>specific events or information:</w:t>
      </w:r>
    </w:p>
    <w:p w14:paraId="6D27B2E7" w14:textId="5298502C" w:rsidR="00BC3C99" w:rsidRPr="00583848" w:rsidRDefault="00FF1B0F" w:rsidP="00FF1B0F">
      <w:pPr>
        <w:pStyle w:val="B1"/>
      </w:pPr>
      <w:r>
        <w:t>-</w:t>
      </w:r>
      <w:r>
        <w:tab/>
      </w:r>
      <w:r w:rsidR="00BC3C99" w:rsidRPr="00583848">
        <w:t>SMS</w:t>
      </w:r>
      <w:r w:rsidR="004E04AC">
        <w:t xml:space="preserve"> message</w:t>
      </w:r>
      <w:r w:rsidR="00BC3C99" w:rsidRPr="00583848">
        <w:t>.</w:t>
      </w:r>
    </w:p>
    <w:p w14:paraId="5A672176" w14:textId="11665ACE" w:rsidR="00BC3C99" w:rsidRPr="00583848" w:rsidRDefault="00BC3C99" w:rsidP="00BC3C99">
      <w:r w:rsidRPr="00583848">
        <w:t xml:space="preserve">The SMS </w:t>
      </w:r>
      <w:r w:rsidR="004E04AC">
        <w:t>message</w:t>
      </w:r>
      <w:r w:rsidR="004E04AC" w:rsidRPr="00583848">
        <w:t xml:space="preserve"> </w:t>
      </w:r>
      <w:r w:rsidRPr="00583848">
        <w:t>xIRI is generated when the IRI-POI present in an SMSF detects that a</w:t>
      </w:r>
      <w:r w:rsidR="004E04AC">
        <w:t>n</w:t>
      </w:r>
      <w:r w:rsidRPr="00583848">
        <w:t xml:space="preserve"> SM</w:t>
      </w:r>
      <w:r w:rsidR="00985273">
        <w:t xml:space="preserve">S </w:t>
      </w:r>
      <w:r w:rsidR="004E04AC">
        <w:t xml:space="preserve">message </w:t>
      </w:r>
      <w:r w:rsidR="00985273">
        <w:t>for the target UE is handled.</w:t>
      </w:r>
    </w:p>
    <w:p w14:paraId="3E9F3611" w14:textId="0405BB56" w:rsidR="00BC3C99" w:rsidRPr="00583848" w:rsidRDefault="00BC3C99" w:rsidP="00BC3C99">
      <w:pPr>
        <w:pStyle w:val="Heading4"/>
      </w:pPr>
      <w:bookmarkStart w:id="125" w:name="_Toc83226992"/>
      <w:r w:rsidRPr="00583848">
        <w:t>6.2.5.4</w:t>
      </w:r>
      <w:r w:rsidRPr="00583848">
        <w:tab/>
      </w:r>
      <w:r w:rsidR="00417CDC" w:rsidRPr="00583848">
        <w:t xml:space="preserve">Common </w:t>
      </w:r>
      <w:r w:rsidR="00943EDC">
        <w:t>IRI p</w:t>
      </w:r>
      <w:r w:rsidRPr="00583848">
        <w:t>arameters</w:t>
      </w:r>
      <w:bookmarkEnd w:id="125"/>
    </w:p>
    <w:p w14:paraId="7CEA097B" w14:textId="4414C858" w:rsidR="00BC3C99" w:rsidRPr="00583848" w:rsidRDefault="00BC3C99" w:rsidP="00BC3C99">
      <w:r w:rsidRPr="00583848">
        <w:t>The list of xIRI parameters are specified in TS 33.128</w:t>
      </w:r>
      <w:r w:rsidR="00B10D9E">
        <w:t xml:space="preserve"> [15]</w:t>
      </w:r>
      <w:r w:rsidRPr="00583848">
        <w:t>. The xIRI</w:t>
      </w:r>
      <w:r w:rsidR="00417CDC" w:rsidRPr="00583848">
        <w:t>s</w:t>
      </w:r>
      <w:r w:rsidRPr="00583848">
        <w:t xml:space="preserve"> shall include at the minimum the following information</w:t>
      </w:r>
      <w:r w:rsidR="00FC6D5A" w:rsidRPr="00583848">
        <w:t>:</w:t>
      </w:r>
    </w:p>
    <w:p w14:paraId="397AB5AF" w14:textId="0E505963" w:rsidR="00BC3C99" w:rsidRPr="00583848" w:rsidRDefault="00FF1B0F" w:rsidP="00FF1B0F">
      <w:pPr>
        <w:pStyle w:val="B1"/>
      </w:pPr>
      <w:r>
        <w:t>-</w:t>
      </w:r>
      <w:r>
        <w:tab/>
      </w:r>
      <w:r w:rsidR="00943EDC">
        <w:t>Target i</w:t>
      </w:r>
      <w:r w:rsidR="00BC3C99" w:rsidRPr="00583848">
        <w:t>dentity</w:t>
      </w:r>
      <w:r w:rsidR="00985273">
        <w:t>.</w:t>
      </w:r>
    </w:p>
    <w:p w14:paraId="3398DA1C" w14:textId="0F631EEA" w:rsidR="00BC3C99" w:rsidRPr="00583848" w:rsidRDefault="00FF1B0F" w:rsidP="00FF1B0F">
      <w:pPr>
        <w:pStyle w:val="B1"/>
      </w:pPr>
      <w:r>
        <w:t>-</w:t>
      </w:r>
      <w:r>
        <w:tab/>
      </w:r>
      <w:r w:rsidR="00BC3C99" w:rsidRPr="00583848">
        <w:t>Time</w:t>
      </w:r>
      <w:r w:rsidR="00FC6D5A" w:rsidRPr="00583848">
        <w:t xml:space="preserve"> </w:t>
      </w:r>
      <w:r w:rsidR="00BC3C99" w:rsidRPr="00583848">
        <w:t>stamp</w:t>
      </w:r>
      <w:r w:rsidR="00985273">
        <w:t>.</w:t>
      </w:r>
    </w:p>
    <w:p w14:paraId="09F42E5B" w14:textId="5662303D" w:rsidR="00BC3C99" w:rsidRPr="00583848" w:rsidRDefault="00FF1B0F" w:rsidP="00FF1B0F">
      <w:pPr>
        <w:pStyle w:val="B1"/>
      </w:pPr>
      <w:r>
        <w:t>-</w:t>
      </w:r>
      <w:r>
        <w:tab/>
      </w:r>
      <w:r w:rsidR="00BC3C99" w:rsidRPr="00583848">
        <w:t>Location information</w:t>
      </w:r>
      <w:r w:rsidR="00985273">
        <w:t>.</w:t>
      </w:r>
    </w:p>
    <w:p w14:paraId="77A305CA" w14:textId="21D9DC2D" w:rsidR="00BC3C99" w:rsidRPr="00583848" w:rsidRDefault="00FF1B0F" w:rsidP="00FF1B0F">
      <w:pPr>
        <w:pStyle w:val="B1"/>
      </w:pPr>
      <w:r>
        <w:t>-</w:t>
      </w:r>
      <w:r>
        <w:tab/>
      </w:r>
      <w:r w:rsidR="00943EDC">
        <w:t xml:space="preserve">SMS </w:t>
      </w:r>
      <w:r w:rsidR="004E04AC">
        <w:t xml:space="preserve">message </w:t>
      </w:r>
      <w:r w:rsidR="00943EDC">
        <w:t>direction (mobile originated, m</w:t>
      </w:r>
      <w:r w:rsidR="00BC3C99" w:rsidRPr="00583848">
        <w:t>ob</w:t>
      </w:r>
      <w:r w:rsidR="00943EDC">
        <w:t xml:space="preserve">ile </w:t>
      </w:r>
      <w:r w:rsidR="00E20F02">
        <w:t>t</w:t>
      </w:r>
      <w:r w:rsidR="00BC3C99" w:rsidRPr="00583848">
        <w:t>erminated)</w:t>
      </w:r>
      <w:r w:rsidR="00985273">
        <w:t>.</w:t>
      </w:r>
    </w:p>
    <w:p w14:paraId="44220115" w14:textId="33232D67" w:rsidR="00BC3C99" w:rsidRPr="00583848" w:rsidRDefault="00FF1B0F" w:rsidP="00FF1B0F">
      <w:pPr>
        <w:pStyle w:val="B1"/>
      </w:pPr>
      <w:r>
        <w:t>-</w:t>
      </w:r>
      <w:r>
        <w:tab/>
      </w:r>
      <w:r w:rsidR="00943EDC">
        <w:t xml:space="preserve">SMS </w:t>
      </w:r>
      <w:r w:rsidR="004E04AC">
        <w:t xml:space="preserve">message </w:t>
      </w:r>
      <w:r w:rsidR="00943EDC">
        <w:t>p</w:t>
      </w:r>
      <w:r w:rsidR="00BC3C99" w:rsidRPr="00583848">
        <w:t>ayload.</w:t>
      </w:r>
    </w:p>
    <w:p w14:paraId="36ADA642" w14:textId="16EC14C7" w:rsidR="00BC3C99" w:rsidRPr="00583848" w:rsidRDefault="00BC3C99" w:rsidP="00BC3C99">
      <w:pPr>
        <w:pStyle w:val="Heading4"/>
      </w:pPr>
      <w:bookmarkStart w:id="126" w:name="_Toc83226993"/>
      <w:r w:rsidRPr="00583848">
        <w:t>6.2.5.5</w:t>
      </w:r>
      <w:r w:rsidRPr="00583848">
        <w:tab/>
      </w:r>
      <w:r w:rsidR="00417CDC" w:rsidRPr="00583848">
        <w:t xml:space="preserve">Specific IRI </w:t>
      </w:r>
      <w:r w:rsidR="00943EDC">
        <w:t>p</w:t>
      </w:r>
      <w:r w:rsidRPr="00583848">
        <w:t>arameters</w:t>
      </w:r>
      <w:bookmarkEnd w:id="126"/>
    </w:p>
    <w:p w14:paraId="3ED003B9" w14:textId="6C3B2B65" w:rsidR="00BC3C99" w:rsidRPr="00583848" w:rsidRDefault="00BC3C99" w:rsidP="00BC3C99">
      <w:r w:rsidRPr="00583848">
        <w:t>The parameters in each xIRI are defined in TS 33.128</w:t>
      </w:r>
      <w:r w:rsidR="00B10D9E">
        <w:t xml:space="preserve"> [15]</w:t>
      </w:r>
      <w:r w:rsidRPr="00583848">
        <w:t>.</w:t>
      </w:r>
    </w:p>
    <w:p w14:paraId="202174C8" w14:textId="382C3CE7" w:rsidR="00BC3C99" w:rsidRPr="00583848" w:rsidRDefault="00526D7B" w:rsidP="00BC3C99">
      <w:pPr>
        <w:pStyle w:val="Heading4"/>
      </w:pPr>
      <w:bookmarkStart w:id="127" w:name="_Toc83226994"/>
      <w:r>
        <w:t>6.2.5.6</w:t>
      </w:r>
      <w:r>
        <w:tab/>
        <w:t>Network t</w:t>
      </w:r>
      <w:r w:rsidR="00BC3C99" w:rsidRPr="00583848">
        <w:t>opologies</w:t>
      </w:r>
      <w:bookmarkEnd w:id="127"/>
    </w:p>
    <w:p w14:paraId="3E89E8C9" w14:textId="62396799" w:rsidR="00BC3C99" w:rsidRPr="00583848" w:rsidRDefault="00BC3C99" w:rsidP="00BC3C99">
      <w:r w:rsidRPr="00583848">
        <w:t>The SMSF shall provide the IRI-POI functions in the fo</w:t>
      </w:r>
      <w:r w:rsidR="001B4161" w:rsidRPr="00583848">
        <w:t>llowing network topology cases:</w:t>
      </w:r>
    </w:p>
    <w:p w14:paraId="4BB42F7A" w14:textId="0441DA0E" w:rsidR="00BC3C99" w:rsidRPr="00583848" w:rsidRDefault="00FF1B0F" w:rsidP="00FF1B0F">
      <w:pPr>
        <w:pStyle w:val="B1"/>
      </w:pPr>
      <w:r>
        <w:t>-</w:t>
      </w:r>
      <w:r>
        <w:tab/>
      </w:r>
      <w:r w:rsidR="00BC3C99" w:rsidRPr="00583848">
        <w:t>Non-roaming case</w:t>
      </w:r>
      <w:r w:rsidR="00985273">
        <w:t>.</w:t>
      </w:r>
    </w:p>
    <w:p w14:paraId="274D6A41" w14:textId="4DDE3D1B" w:rsidR="001F0BB3" w:rsidRPr="00583848" w:rsidRDefault="00FF1B0F" w:rsidP="00FF1B0F">
      <w:pPr>
        <w:pStyle w:val="B1"/>
      </w:pPr>
      <w:r>
        <w:t>-</w:t>
      </w:r>
      <w:r>
        <w:tab/>
      </w:r>
      <w:r w:rsidR="00087CA4" w:rsidRPr="00583848">
        <w:t>Roaming case, in VPLMN.</w:t>
      </w:r>
    </w:p>
    <w:p w14:paraId="37C55129" w14:textId="03AA0B51" w:rsidR="008646BB" w:rsidRPr="00583848" w:rsidRDefault="008646BB" w:rsidP="008646BB">
      <w:pPr>
        <w:pStyle w:val="NO"/>
        <w:rPr>
          <w:lang w:eastAsia="en-GB"/>
        </w:rPr>
      </w:pPr>
      <w:r w:rsidRPr="00583848">
        <w:t>NOTE:</w:t>
      </w:r>
      <w:r w:rsidR="005B4D62" w:rsidRPr="00583848">
        <w:rPr>
          <w:lang w:eastAsia="en-GB"/>
        </w:rPr>
        <w:tab/>
      </w:r>
      <w:r w:rsidRPr="00583848">
        <w:rPr>
          <w:lang w:eastAsia="en-GB"/>
        </w:rPr>
        <w:t xml:space="preserve">SMS </w:t>
      </w:r>
      <w:r w:rsidR="002469E8">
        <w:t>message</w:t>
      </w:r>
      <w:r w:rsidR="002469E8" w:rsidRPr="00583848">
        <w:rPr>
          <w:lang w:eastAsia="en-GB"/>
        </w:rPr>
        <w:t xml:space="preserve"> </w:t>
      </w:r>
      <w:r w:rsidRPr="00583848">
        <w:rPr>
          <w:lang w:eastAsia="en-GB"/>
        </w:rPr>
        <w:t>delivery over non-3GPP access with N3IWF</w:t>
      </w:r>
      <w:r w:rsidR="00C361E7">
        <w:t>, TNGF or TWIF</w:t>
      </w:r>
      <w:r w:rsidRPr="00583848">
        <w:rPr>
          <w:lang w:eastAsia="en-GB"/>
        </w:rPr>
        <w:t xml:space="preserve"> in the HPLMN is</w:t>
      </w:r>
      <w:r w:rsidR="001B4161" w:rsidRPr="00583848">
        <w:rPr>
          <w:lang w:eastAsia="en-GB"/>
        </w:rPr>
        <w:t xml:space="preserve"> considered a non-roaming case.</w:t>
      </w:r>
    </w:p>
    <w:p w14:paraId="5D5E03C5" w14:textId="33B1B421" w:rsidR="00C05541" w:rsidRPr="00583848" w:rsidRDefault="005C0557" w:rsidP="009537A8">
      <w:pPr>
        <w:pStyle w:val="Heading3"/>
      </w:pPr>
      <w:bookmarkStart w:id="128" w:name="_Toc83226995"/>
      <w:r w:rsidRPr="00583848">
        <w:t>6.</w:t>
      </w:r>
      <w:r w:rsidR="00BE77E9" w:rsidRPr="00583848">
        <w:t>2</w:t>
      </w:r>
      <w:r w:rsidRPr="00583848">
        <w:t>.</w:t>
      </w:r>
      <w:r w:rsidR="00BC3C99" w:rsidRPr="00583848">
        <w:t>6</w:t>
      </w:r>
      <w:r w:rsidRPr="00583848">
        <w:tab/>
        <w:t xml:space="preserve">LI </w:t>
      </w:r>
      <w:r w:rsidR="00526D7B">
        <w:t>s</w:t>
      </w:r>
      <w:r w:rsidR="00417CDC" w:rsidRPr="00583848">
        <w:t xml:space="preserve">upport </w:t>
      </w:r>
      <w:r w:rsidRPr="00583848">
        <w:t>at NRF</w:t>
      </w:r>
      <w:bookmarkEnd w:id="128"/>
    </w:p>
    <w:p w14:paraId="5115467F" w14:textId="543B2CA1" w:rsidR="00C05541" w:rsidRPr="00583848" w:rsidRDefault="00C05541" w:rsidP="00CC3428">
      <w:pPr>
        <w:pStyle w:val="Heading4"/>
      </w:pPr>
      <w:bookmarkStart w:id="129" w:name="_Toc83226996"/>
      <w:r w:rsidRPr="00583848">
        <w:t>6.</w:t>
      </w:r>
      <w:r w:rsidR="00BE77E9" w:rsidRPr="00583848">
        <w:t>2</w:t>
      </w:r>
      <w:r w:rsidRPr="00583848">
        <w:t>.</w:t>
      </w:r>
      <w:r w:rsidR="00BC3C99" w:rsidRPr="00583848">
        <w:t>6</w:t>
      </w:r>
      <w:r w:rsidRPr="00583848">
        <w:t>.1</w:t>
      </w:r>
      <w:r w:rsidRPr="00583848">
        <w:tab/>
        <w:t>Architecture</w:t>
      </w:r>
      <w:bookmarkEnd w:id="129"/>
    </w:p>
    <w:p w14:paraId="49BC0641" w14:textId="7F47070C" w:rsidR="005C0557" w:rsidRPr="00583848" w:rsidRDefault="005C0557" w:rsidP="005C0557">
      <w:pPr>
        <w:spacing w:before="120" w:after="120"/>
        <w:rPr>
          <w:szCs w:val="22"/>
        </w:rPr>
      </w:pPr>
      <w:r w:rsidRPr="00583848">
        <w:t xml:space="preserve">In 5G, network functions that </w:t>
      </w:r>
      <w:r w:rsidR="00DD3296" w:rsidRPr="00583848">
        <w:t>support SBA</w:t>
      </w:r>
      <w:r w:rsidRPr="00583848">
        <w:t xml:space="preserve"> register with the NRF </w:t>
      </w:r>
      <w:r w:rsidR="00DD3296" w:rsidRPr="00583848">
        <w:t xml:space="preserve">after </w:t>
      </w:r>
      <w:r w:rsidRPr="00583848">
        <w:t xml:space="preserve">instantiation. The </w:t>
      </w:r>
      <w:r w:rsidRPr="00583848">
        <w:rPr>
          <w:szCs w:val="22"/>
        </w:rPr>
        <w:t>NRF thus provides the network repository functions and is aware of all the NFs that have been instantiated. The present document refers</w:t>
      </w:r>
      <w:r w:rsidR="00985273">
        <w:rPr>
          <w:szCs w:val="22"/>
        </w:rPr>
        <w:t xml:space="preserve"> to this as system information.</w:t>
      </w:r>
    </w:p>
    <w:p w14:paraId="4D48BE1C" w14:textId="6FB47402" w:rsidR="005C0557" w:rsidRPr="00583848" w:rsidRDefault="005C0557" w:rsidP="005C0557">
      <w:pPr>
        <w:spacing w:before="120" w:after="120"/>
        <w:rPr>
          <w:szCs w:val="22"/>
        </w:rPr>
      </w:pPr>
      <w:r w:rsidRPr="00583848">
        <w:rPr>
          <w:szCs w:val="22"/>
        </w:rPr>
        <w:t>The SIRF present in the NRF provides the system information to LIPF present in the ADMF</w:t>
      </w:r>
      <w:r w:rsidR="00DD3296" w:rsidRPr="00583848">
        <w:rPr>
          <w:szCs w:val="22"/>
        </w:rPr>
        <w:t>, in order for the LIPF to establish which NFs (and therefore POIs) are applicable to a specific target user</w:t>
      </w:r>
      <w:r w:rsidR="00DB7B88">
        <w:rPr>
          <w:szCs w:val="22"/>
        </w:rPr>
        <w:t>'</w:t>
      </w:r>
      <w:r w:rsidR="00DD3296" w:rsidRPr="00583848">
        <w:rPr>
          <w:szCs w:val="22"/>
        </w:rPr>
        <w:t>s services. LI function service discovery is described in clause 5.5</w:t>
      </w:r>
      <w:r w:rsidR="00CD342B" w:rsidRPr="00583848">
        <w:rPr>
          <w:szCs w:val="22"/>
        </w:rPr>
        <w:t>.</w:t>
      </w:r>
    </w:p>
    <w:p w14:paraId="7AB2117C" w14:textId="4937D599" w:rsidR="005C0557" w:rsidRPr="00583848" w:rsidRDefault="005C0557" w:rsidP="005C0557">
      <w:pPr>
        <w:spacing w:before="120" w:after="120"/>
        <w:rPr>
          <w:szCs w:val="22"/>
        </w:rPr>
      </w:pPr>
      <w:r w:rsidRPr="00583848">
        <w:rPr>
          <w:szCs w:val="22"/>
        </w:rPr>
        <w:t>An architecture diagram depicting this LI at NRF is shown in figure 6.</w:t>
      </w:r>
      <w:r w:rsidR="00BE77E9" w:rsidRPr="00583848">
        <w:rPr>
          <w:szCs w:val="22"/>
        </w:rPr>
        <w:t>2</w:t>
      </w:r>
      <w:r w:rsidR="00DD3296" w:rsidRPr="00583848">
        <w:rPr>
          <w:szCs w:val="22"/>
        </w:rPr>
        <w:t>-</w:t>
      </w:r>
      <w:r w:rsidR="00BC3C99" w:rsidRPr="00583848">
        <w:rPr>
          <w:szCs w:val="22"/>
        </w:rPr>
        <w:t>6</w:t>
      </w:r>
      <w:r w:rsidR="001B4161" w:rsidRPr="00583848">
        <w:rPr>
          <w:szCs w:val="22"/>
        </w:rPr>
        <w:t xml:space="preserve"> below.</w:t>
      </w:r>
    </w:p>
    <w:p w14:paraId="1C55AFAB" w14:textId="77777777" w:rsidR="005C0557" w:rsidRPr="00583848" w:rsidRDefault="005C0557" w:rsidP="00A9606B">
      <w:pPr>
        <w:pStyle w:val="TH"/>
      </w:pPr>
      <w:r w:rsidRPr="00583848">
        <w:object w:dxaOrig="4365" w:dyaOrig="5625" w14:anchorId="135C7F62">
          <v:shape id="_x0000_i1033" type="#_x0000_t75" style="width:3in;height:279.35pt" o:ole="">
            <v:imagedata r:id="rId37" o:title=""/>
          </v:shape>
          <o:OLEObject Type="Embed" ProgID="Visio.Drawing.15" ShapeID="_x0000_i1033" DrawAspect="Content" ObjectID="_1786703129" r:id="rId38"/>
        </w:object>
      </w:r>
    </w:p>
    <w:p w14:paraId="1E410312" w14:textId="792C7C20" w:rsidR="005C0557" w:rsidRPr="00583848" w:rsidRDefault="005C0557" w:rsidP="00CB28A6">
      <w:pPr>
        <w:pStyle w:val="TF"/>
        <w:rPr>
          <w:szCs w:val="22"/>
        </w:rPr>
      </w:pPr>
      <w:r w:rsidRPr="00583848">
        <w:t xml:space="preserve">Figure </w:t>
      </w:r>
      <w:r w:rsidR="00C64406" w:rsidRPr="00583848">
        <w:t>6.</w:t>
      </w:r>
      <w:r w:rsidR="00BE77E9" w:rsidRPr="00583848">
        <w:t>2</w:t>
      </w:r>
      <w:r w:rsidR="00C64406" w:rsidRPr="00583848">
        <w:t>-</w:t>
      </w:r>
      <w:r w:rsidR="00BC3C99" w:rsidRPr="00583848">
        <w:t>6</w:t>
      </w:r>
      <w:r w:rsidRPr="00583848">
        <w:t>: LI Architecture depicting NRF as an SIRF</w:t>
      </w:r>
    </w:p>
    <w:p w14:paraId="3F1F9C1C" w14:textId="4DCB69AA" w:rsidR="005C0557" w:rsidRPr="00583848" w:rsidRDefault="00040FCF" w:rsidP="005C0557">
      <w:r w:rsidRPr="00583848">
        <w:t>F</w:t>
      </w:r>
      <w:r w:rsidR="005C0557" w:rsidRPr="00583848">
        <w:t>igure 6.</w:t>
      </w:r>
      <w:r w:rsidR="00BE77E9" w:rsidRPr="00583848">
        <w:t>2</w:t>
      </w:r>
      <w:r w:rsidR="00C64406" w:rsidRPr="00583848">
        <w:t>-</w:t>
      </w:r>
      <w:r w:rsidR="00BC3C99" w:rsidRPr="00583848">
        <w:t>6</w:t>
      </w:r>
      <w:r w:rsidR="005C0557" w:rsidRPr="00583848">
        <w:t xml:space="preserve"> shows the architecture illustrating th</w:t>
      </w:r>
      <w:r w:rsidR="00A9606B" w:rsidRPr="00583848">
        <w:t>e SIRF functions within the NRF.</w:t>
      </w:r>
    </w:p>
    <w:p w14:paraId="3AB4BE75" w14:textId="503D67E2" w:rsidR="004D3AC6" w:rsidRPr="00583848" w:rsidRDefault="005C0557" w:rsidP="005C0557">
      <w:r w:rsidRPr="00583848">
        <w:t>The LIPF present in the ADMF interacts with the SIRF (over LI_SI) present in the NRF to o</w:t>
      </w:r>
      <w:r w:rsidR="00A9606B" w:rsidRPr="00583848">
        <w:t>btain the system information.</w:t>
      </w:r>
    </w:p>
    <w:p w14:paraId="7EDB74E6" w14:textId="3468F05C" w:rsidR="00C05541" w:rsidRPr="00583848" w:rsidRDefault="00C05541" w:rsidP="00C05541">
      <w:pPr>
        <w:pStyle w:val="Heading4"/>
        <w:numPr>
          <w:ilvl w:val="3"/>
          <w:numId w:val="0"/>
        </w:numPr>
        <w:tabs>
          <w:tab w:val="num" w:pos="0"/>
        </w:tabs>
        <w:suppressAutoHyphens/>
        <w:ind w:left="1418" w:hanging="1418"/>
      </w:pPr>
      <w:bookmarkStart w:id="130" w:name="_Toc83226997"/>
      <w:r w:rsidRPr="00583848">
        <w:t>6.</w:t>
      </w:r>
      <w:r w:rsidR="00BE77E9" w:rsidRPr="00583848">
        <w:t>2</w:t>
      </w:r>
      <w:r w:rsidRPr="00583848">
        <w:t>.</w:t>
      </w:r>
      <w:r w:rsidR="00BC3C99" w:rsidRPr="00583848">
        <w:t>6</w:t>
      </w:r>
      <w:r w:rsidR="00526D7B">
        <w:t>.2</w:t>
      </w:r>
      <w:r w:rsidR="00526D7B">
        <w:tab/>
        <w:t>LI_SI n</w:t>
      </w:r>
      <w:r w:rsidRPr="00583848">
        <w:t>otifications</w:t>
      </w:r>
      <w:bookmarkEnd w:id="130"/>
    </w:p>
    <w:p w14:paraId="442099A9" w14:textId="77E29B98" w:rsidR="00C05541" w:rsidRPr="00583848" w:rsidRDefault="00C05541" w:rsidP="00C05541">
      <w:r w:rsidRPr="00583848">
        <w:t xml:space="preserve">The SIRF present in the NRF shall generate notifications over LI_SI when the SIRF detects the following </w:t>
      </w:r>
      <w:r w:rsidR="001B4161" w:rsidRPr="00583848">
        <w:t>specific events or information:</w:t>
      </w:r>
    </w:p>
    <w:p w14:paraId="31B3B6D8" w14:textId="1E1A373F" w:rsidR="00C05541" w:rsidRPr="00583848" w:rsidRDefault="00AF3A67" w:rsidP="00AF3A67">
      <w:pPr>
        <w:pStyle w:val="B1"/>
        <w:rPr>
          <w:lang w:eastAsia="en-GB"/>
        </w:rPr>
      </w:pPr>
      <w:r>
        <w:t>-</w:t>
      </w:r>
      <w:r>
        <w:tab/>
      </w:r>
      <w:r w:rsidR="00526D7B">
        <w:t>NF service r</w:t>
      </w:r>
      <w:r w:rsidR="00C05541" w:rsidRPr="00583848">
        <w:t>egistration</w:t>
      </w:r>
      <w:r w:rsidR="00985273">
        <w:t>.</w:t>
      </w:r>
    </w:p>
    <w:p w14:paraId="567A5D20" w14:textId="27973DE6" w:rsidR="00C05541" w:rsidRPr="00583848" w:rsidRDefault="00AF3A67" w:rsidP="00AF3A67">
      <w:pPr>
        <w:pStyle w:val="B1"/>
      </w:pPr>
      <w:r>
        <w:t>-</w:t>
      </w:r>
      <w:r>
        <w:tab/>
      </w:r>
      <w:r w:rsidR="00526D7B">
        <w:t>NF service u</w:t>
      </w:r>
      <w:r w:rsidR="00C05541" w:rsidRPr="00583848">
        <w:t>pdate</w:t>
      </w:r>
      <w:r w:rsidR="00985273">
        <w:t>.</w:t>
      </w:r>
    </w:p>
    <w:p w14:paraId="2F537A9B" w14:textId="7485BF59" w:rsidR="00C05541" w:rsidRPr="00583848" w:rsidRDefault="00AF3A67" w:rsidP="00AF3A67">
      <w:pPr>
        <w:pStyle w:val="B1"/>
      </w:pPr>
      <w:r>
        <w:t>-</w:t>
      </w:r>
      <w:r>
        <w:tab/>
      </w:r>
      <w:r w:rsidR="00526D7B">
        <w:t>NF service d</w:t>
      </w:r>
      <w:r w:rsidR="00C05541" w:rsidRPr="00583848">
        <w:t>eregistration</w:t>
      </w:r>
      <w:r w:rsidR="00985273">
        <w:t>.</w:t>
      </w:r>
    </w:p>
    <w:p w14:paraId="309347F4" w14:textId="729DD389" w:rsidR="00C05541" w:rsidRPr="00583848" w:rsidRDefault="00AF3A67" w:rsidP="00AF3A67">
      <w:pPr>
        <w:pStyle w:val="B1"/>
      </w:pPr>
      <w:r>
        <w:t>-</w:t>
      </w:r>
      <w:r>
        <w:tab/>
      </w:r>
      <w:r w:rsidR="00526D7B">
        <w:t>NF service chain c</w:t>
      </w:r>
      <w:r w:rsidR="00C05541" w:rsidRPr="00583848">
        <w:t>hange</w:t>
      </w:r>
      <w:r w:rsidR="00FC6D5A" w:rsidRPr="00583848">
        <w:t>.</w:t>
      </w:r>
    </w:p>
    <w:p w14:paraId="1D3C2599" w14:textId="73A287A9" w:rsidR="00C05541" w:rsidRPr="00583848" w:rsidRDefault="002469E8" w:rsidP="00C05541">
      <w:r w:rsidRPr="00982BF7">
        <w:t>The NF service chain change notification shall be generated whenever an NF is added to or removed from a service chain in response to NF discovery and selection events</w:t>
      </w:r>
      <w:r w:rsidR="00C05541" w:rsidRPr="00583848">
        <w:t>.</w:t>
      </w:r>
    </w:p>
    <w:p w14:paraId="390BA8A1" w14:textId="1DCA3F3F" w:rsidR="00C05541" w:rsidRPr="00583848" w:rsidRDefault="00C05541" w:rsidP="00C05541">
      <w:pPr>
        <w:pStyle w:val="Heading4"/>
        <w:numPr>
          <w:ilvl w:val="3"/>
          <w:numId w:val="0"/>
        </w:numPr>
        <w:tabs>
          <w:tab w:val="num" w:pos="0"/>
        </w:tabs>
        <w:suppressAutoHyphens/>
        <w:ind w:left="1418" w:hanging="1418"/>
      </w:pPr>
      <w:bookmarkStart w:id="131" w:name="_Toc83226998"/>
      <w:r w:rsidRPr="00583848">
        <w:t>6.</w:t>
      </w:r>
      <w:r w:rsidR="00BE77E9" w:rsidRPr="00583848">
        <w:t>2</w:t>
      </w:r>
      <w:r w:rsidRPr="00583848">
        <w:t>.</w:t>
      </w:r>
      <w:r w:rsidR="00BC3C99" w:rsidRPr="00583848">
        <w:t>6</w:t>
      </w:r>
      <w:r w:rsidR="00526D7B">
        <w:t>.3</w:t>
      </w:r>
      <w:r w:rsidR="00526D7B">
        <w:tab/>
        <w:t>LI_SI p</w:t>
      </w:r>
      <w:r w:rsidRPr="00583848">
        <w:t>arameters</w:t>
      </w:r>
      <w:bookmarkEnd w:id="131"/>
    </w:p>
    <w:p w14:paraId="2FAE1AE4" w14:textId="0007EAE2" w:rsidR="00C05541" w:rsidRPr="00583848" w:rsidRDefault="002469E8" w:rsidP="00C05541">
      <w:r>
        <w:t>The notifications</w:t>
      </w:r>
      <w:r w:rsidR="00C05541" w:rsidRPr="00583848">
        <w:t xml:space="preserve"> reported over LI_SI by the SIRF shall include the following information elements:</w:t>
      </w:r>
    </w:p>
    <w:p w14:paraId="454A63B6" w14:textId="56B37CEB" w:rsidR="00C05541" w:rsidRPr="00583848" w:rsidRDefault="00AF3A67" w:rsidP="00AF3A67">
      <w:pPr>
        <w:pStyle w:val="B1"/>
      </w:pPr>
      <w:r>
        <w:t>-</w:t>
      </w:r>
      <w:r>
        <w:tab/>
      </w:r>
      <w:r w:rsidR="00526D7B">
        <w:t>Event t</w:t>
      </w:r>
      <w:r w:rsidR="00C05541" w:rsidRPr="00583848">
        <w:t xml:space="preserve">ype (as defined in </w:t>
      </w:r>
      <w:r w:rsidR="00DB7B88">
        <w:t xml:space="preserve">clause </w:t>
      </w:r>
      <w:r w:rsidR="00C05541" w:rsidRPr="00583848">
        <w:t>6.</w:t>
      </w:r>
      <w:r w:rsidR="00BE77E9" w:rsidRPr="00583848">
        <w:t>2</w:t>
      </w:r>
      <w:r w:rsidR="00C05541" w:rsidRPr="00583848">
        <w:t>.</w:t>
      </w:r>
      <w:r w:rsidR="00BC3C99" w:rsidRPr="00583848">
        <w:t>6</w:t>
      </w:r>
      <w:r w:rsidR="00C05541" w:rsidRPr="00583848">
        <w:t>.2)</w:t>
      </w:r>
      <w:r w:rsidR="00985273">
        <w:t>.</w:t>
      </w:r>
    </w:p>
    <w:p w14:paraId="51E01083" w14:textId="1EC62E13" w:rsidR="00C05541" w:rsidRPr="00583848" w:rsidRDefault="00AF3A67" w:rsidP="00AF3A67">
      <w:pPr>
        <w:pStyle w:val="B1"/>
      </w:pPr>
      <w:r>
        <w:t>-</w:t>
      </w:r>
      <w:r>
        <w:tab/>
      </w:r>
      <w:r w:rsidR="00526D7B">
        <w:t>NF d</w:t>
      </w:r>
      <w:r w:rsidR="00C05541" w:rsidRPr="00583848">
        <w:t>etails, including appropriate information elements defined in TS 23.501 [2] clause 6.2.6</w:t>
      </w:r>
      <w:r w:rsidR="00087CA4" w:rsidRPr="00583848">
        <w:t>.</w:t>
      </w:r>
    </w:p>
    <w:p w14:paraId="2D6358EA" w14:textId="3DF41156" w:rsidR="0084035E" w:rsidRPr="00583848" w:rsidRDefault="0084035E" w:rsidP="00985273">
      <w:pPr>
        <w:pStyle w:val="Heading3"/>
      </w:pPr>
      <w:bookmarkStart w:id="132" w:name="_Toc83226999"/>
      <w:r w:rsidRPr="00583848">
        <w:lastRenderedPageBreak/>
        <w:t>6.</w:t>
      </w:r>
      <w:r w:rsidR="00BE77E9" w:rsidRPr="00583848">
        <w:t>2</w:t>
      </w:r>
      <w:r w:rsidRPr="00583848">
        <w:t>.</w:t>
      </w:r>
      <w:r w:rsidR="00BC3C99" w:rsidRPr="00583848">
        <w:t>7</w:t>
      </w:r>
      <w:r w:rsidR="00526D7B">
        <w:tab/>
        <w:t>External data s</w:t>
      </w:r>
      <w:r w:rsidRPr="00583848">
        <w:t>torage</w:t>
      </w:r>
      <w:bookmarkEnd w:id="132"/>
    </w:p>
    <w:p w14:paraId="0CD75E04" w14:textId="77777777" w:rsidR="00B56627" w:rsidRDefault="00B56627" w:rsidP="00B56627">
      <w:pPr>
        <w:pStyle w:val="Heading4"/>
      </w:pPr>
      <w:bookmarkStart w:id="133" w:name="_Toc83227000"/>
      <w:r>
        <w:t>6.2.7.1</w:t>
      </w:r>
      <w:r>
        <w:tab/>
        <w:t>UDSF or UDR</w:t>
      </w:r>
      <w:bookmarkEnd w:id="133"/>
    </w:p>
    <w:p w14:paraId="5756E1A6" w14:textId="3C7E4A09" w:rsidR="0084035E" w:rsidRPr="00583848" w:rsidRDefault="0084035E" w:rsidP="00985273">
      <w:pPr>
        <w:keepNext/>
        <w:keepLines/>
      </w:pPr>
      <w:r w:rsidRPr="00583848">
        <w:t xml:space="preserve">The UDSF or UDR as defined in </w:t>
      </w:r>
      <w:r w:rsidR="0006365F" w:rsidRPr="00583848">
        <w:t xml:space="preserve">TS </w:t>
      </w:r>
      <w:r w:rsidRPr="00583848">
        <w:t>23.501 [2] are used to external</w:t>
      </w:r>
      <w:r w:rsidR="00417CDC" w:rsidRPr="00583848">
        <w:t>ly</w:t>
      </w:r>
      <w:r w:rsidRPr="00583848">
        <w:t xml:space="preserve"> store data relating to one or more NFs, separating the compute and storage elements of an NF. Where the NF contains a POI the following restrictions on the use of the UDSF/UDR shall apply</w:t>
      </w:r>
      <w:r w:rsidR="00417CDC" w:rsidRPr="00583848">
        <w:t>:</w:t>
      </w:r>
    </w:p>
    <w:p w14:paraId="3B1B7293" w14:textId="6D9B490F" w:rsidR="0084035E" w:rsidRPr="00583848" w:rsidRDefault="00461301" w:rsidP="00CB28A6">
      <w:pPr>
        <w:pStyle w:val="B1"/>
      </w:pPr>
      <w:r w:rsidRPr="00583848">
        <w:t>-</w:t>
      </w:r>
      <w:r w:rsidRPr="00583848">
        <w:tab/>
      </w:r>
      <w:r w:rsidR="0084035E" w:rsidRPr="00583848">
        <w:t>The UDSF/UDR shall be subject to the same location, geographic, security and other physical environment constraints as the NF P</w:t>
      </w:r>
      <w:r w:rsidR="00087CA4" w:rsidRPr="00583848">
        <w:t>OI for which it is storing data</w:t>
      </w:r>
      <w:r w:rsidR="00DB7B88">
        <w:t>.</w:t>
      </w:r>
    </w:p>
    <w:p w14:paraId="27074001" w14:textId="355A3063" w:rsidR="0084035E" w:rsidRPr="00583848" w:rsidRDefault="00461301" w:rsidP="00CB28A6">
      <w:pPr>
        <w:pStyle w:val="B1"/>
      </w:pPr>
      <w:r w:rsidRPr="00583848">
        <w:t>-</w:t>
      </w:r>
      <w:r w:rsidRPr="00583848">
        <w:tab/>
      </w:r>
      <w:r w:rsidR="0084035E" w:rsidRPr="00583848">
        <w:t>No LI specific POI data (e.g. target list) shall be stored in the UDSF/UDR unless storage is directly under the c</w:t>
      </w:r>
      <w:r w:rsidR="00087CA4" w:rsidRPr="00583848">
        <w:t>ontrol of the POI within the NF</w:t>
      </w:r>
      <w:r w:rsidR="00DB7B88">
        <w:t>.</w:t>
      </w:r>
    </w:p>
    <w:p w14:paraId="5C2F2E98" w14:textId="2C148997" w:rsidR="0084035E" w:rsidRPr="00583848" w:rsidRDefault="00461301" w:rsidP="00CB28A6">
      <w:pPr>
        <w:pStyle w:val="B1"/>
      </w:pPr>
      <w:r w:rsidRPr="00583848">
        <w:t>-</w:t>
      </w:r>
      <w:r w:rsidRPr="00583848">
        <w:tab/>
      </w:r>
      <w:r w:rsidR="0084035E" w:rsidRPr="00583848">
        <w:t xml:space="preserve">LI data stored in a UDSF/UDR shall only be accessible by the specific individual POI for which the UDSF/UDR is storing data and that data shall not be shared between POIs unless specifically authorised by the </w:t>
      </w:r>
      <w:r w:rsidR="00C2557F" w:rsidRPr="00583848">
        <w:t xml:space="preserve">LICF within the </w:t>
      </w:r>
      <w:r w:rsidR="00087CA4" w:rsidRPr="00583848">
        <w:t>ADMF</w:t>
      </w:r>
      <w:r w:rsidR="00DB7B88">
        <w:t>.</w:t>
      </w:r>
    </w:p>
    <w:p w14:paraId="191B5AF5" w14:textId="1A660D89" w:rsidR="0084035E" w:rsidRPr="00583848" w:rsidRDefault="00461301" w:rsidP="00CB28A6">
      <w:pPr>
        <w:pStyle w:val="B1"/>
      </w:pPr>
      <w:r w:rsidRPr="00583848">
        <w:t>-</w:t>
      </w:r>
      <w:r w:rsidRPr="00583848">
        <w:tab/>
      </w:r>
      <w:r w:rsidR="0084035E" w:rsidRPr="00583848">
        <w:t xml:space="preserve">By default, LI data shall not be stored in a UDSF/UDR which is shared by multiple NFs unless specifically authorised by the </w:t>
      </w:r>
      <w:r w:rsidR="00C2557F" w:rsidRPr="00583848">
        <w:t>LICF</w:t>
      </w:r>
      <w:r w:rsidR="00DB7B88">
        <w:t>.</w:t>
      </w:r>
    </w:p>
    <w:p w14:paraId="497D2565" w14:textId="24B916B3" w:rsidR="0084035E" w:rsidRPr="00583848" w:rsidRDefault="00461301" w:rsidP="00CB28A6">
      <w:pPr>
        <w:pStyle w:val="B1"/>
      </w:pPr>
      <w:r w:rsidRPr="00583848">
        <w:t>-</w:t>
      </w:r>
      <w:r w:rsidRPr="00583848">
        <w:tab/>
      </w:r>
      <w:r w:rsidR="0084035E" w:rsidRPr="00583848">
        <w:t xml:space="preserve">Any storage of LI data outside of the POI in the UDSF/UDR </w:t>
      </w:r>
      <w:r w:rsidR="00466CF0" w:rsidRPr="00583848">
        <w:t>shall</w:t>
      </w:r>
      <w:r w:rsidR="0084035E" w:rsidRPr="00583848">
        <w:t xml:space="preserve"> be auditable by the </w:t>
      </w:r>
      <w:r w:rsidR="00C2557F" w:rsidRPr="00583848">
        <w:t>LICF</w:t>
      </w:r>
      <w:r w:rsidR="004D25B9">
        <w:t>.</w:t>
      </w:r>
    </w:p>
    <w:p w14:paraId="61107CF7" w14:textId="4780E627" w:rsidR="0084035E" w:rsidRPr="00583848" w:rsidRDefault="00461301" w:rsidP="00CB28A6">
      <w:pPr>
        <w:pStyle w:val="B1"/>
      </w:pPr>
      <w:r w:rsidRPr="00583848">
        <w:t>-</w:t>
      </w:r>
      <w:r w:rsidRPr="00583848">
        <w:tab/>
      </w:r>
      <w:r w:rsidR="0084035E" w:rsidRPr="00583848">
        <w:t xml:space="preserve">The interface between the POI/NF and the UDSF/UDR </w:t>
      </w:r>
      <w:r w:rsidR="00466CF0" w:rsidRPr="00583848">
        <w:t>shall</w:t>
      </w:r>
      <w:r w:rsidR="0084035E" w:rsidRPr="00583848">
        <w:t xml:space="preserve"> be protected such that an attacker cannot identify targeted users based on observation of this interface. (i.e. access to the UDSF/UDR </w:t>
      </w:r>
      <w:r w:rsidR="00466CF0" w:rsidRPr="00583848">
        <w:t>shall</w:t>
      </w:r>
      <w:r w:rsidR="0084035E" w:rsidRPr="00583848">
        <w:t xml:space="preserve"> be identical for both intercepted and non-i</w:t>
      </w:r>
      <w:r w:rsidR="00087CA4" w:rsidRPr="00583848">
        <w:t>ntercepted user communications)</w:t>
      </w:r>
      <w:r w:rsidR="00DB7B88">
        <w:t>.</w:t>
      </w:r>
    </w:p>
    <w:p w14:paraId="5096F170" w14:textId="3D59F837" w:rsidR="0084035E" w:rsidRPr="00583848" w:rsidRDefault="00461301" w:rsidP="00CB28A6">
      <w:pPr>
        <w:pStyle w:val="B1"/>
      </w:pPr>
      <w:r w:rsidRPr="00583848">
        <w:t>-</w:t>
      </w:r>
      <w:r w:rsidRPr="00583848">
        <w:tab/>
      </w:r>
      <w:r w:rsidR="0084035E" w:rsidRPr="00583848">
        <w:t>The use and placement of a UDSF/UDR within an NF/POI design shall not introduce additional interception delay compared with no</w:t>
      </w:r>
      <w:r w:rsidR="00087CA4" w:rsidRPr="00583848">
        <w:t>n-separated compute and storage</w:t>
      </w:r>
      <w:r w:rsidR="00DB7B88">
        <w:t>.</w:t>
      </w:r>
    </w:p>
    <w:p w14:paraId="49B92A22" w14:textId="266EC42B" w:rsidR="0084035E" w:rsidRPr="00583848" w:rsidRDefault="00461301" w:rsidP="00CB28A6">
      <w:pPr>
        <w:pStyle w:val="B1"/>
      </w:pPr>
      <w:r w:rsidRPr="00583848">
        <w:t>-</w:t>
      </w:r>
      <w:r w:rsidRPr="00583848">
        <w:tab/>
      </w:r>
      <w:r w:rsidR="0084035E" w:rsidRPr="00583848">
        <w:t>Where the POI requires access to NF data that is stored in the UDSF/UDR, non-LI network functions and processes or non-LI authorised personnel shall not be able to detect POI access to that data in t</w:t>
      </w:r>
      <w:r w:rsidR="00087CA4" w:rsidRPr="00583848">
        <w:t>he UDSF/UDR</w:t>
      </w:r>
      <w:r w:rsidR="00DB7B88">
        <w:t>.</w:t>
      </w:r>
    </w:p>
    <w:p w14:paraId="5F922906" w14:textId="4840E48F" w:rsidR="0084035E" w:rsidRPr="00583848" w:rsidRDefault="00461301" w:rsidP="00CB28A6">
      <w:pPr>
        <w:pStyle w:val="B1"/>
      </w:pPr>
      <w:r w:rsidRPr="00583848">
        <w:t>-</w:t>
      </w:r>
      <w:r w:rsidRPr="00583848">
        <w:tab/>
      </w:r>
      <w:r w:rsidR="0084035E" w:rsidRPr="00583848">
        <w:t xml:space="preserve">The POI and </w:t>
      </w:r>
      <w:r w:rsidR="00C2557F" w:rsidRPr="00583848">
        <w:t>LICF</w:t>
      </w:r>
      <w:r w:rsidR="0084035E" w:rsidRPr="00583848">
        <w:t xml:space="preserve">/MDF shall be responsible for managing encryption of LI data stored </w:t>
      </w:r>
      <w:r w:rsidR="000E177A">
        <w:t>in the UDSF/UDR</w:t>
      </w:r>
      <w:r w:rsidR="000E177A" w:rsidRPr="00583848">
        <w:t xml:space="preserve"> </w:t>
      </w:r>
      <w:r w:rsidR="0084035E" w:rsidRPr="00583848">
        <w:t>for the POI in addition to any default encryption applied by the NF.</w:t>
      </w:r>
    </w:p>
    <w:p w14:paraId="0A05E17A" w14:textId="1247AF37" w:rsidR="00C0587F" w:rsidRPr="00583848" w:rsidRDefault="00047738" w:rsidP="00047738">
      <w:r w:rsidRPr="00583848">
        <w:t>The above requirements shall apply when the UDSF/UDR provide data storage for TF/NF.</w:t>
      </w:r>
    </w:p>
    <w:p w14:paraId="63AAD3B9" w14:textId="77777777" w:rsidR="00B1662B" w:rsidRDefault="00B1662B" w:rsidP="00B1662B">
      <w:pPr>
        <w:pStyle w:val="Heading4"/>
      </w:pPr>
      <w:bookmarkStart w:id="134" w:name="_Toc83227001"/>
      <w:r>
        <w:t>6.2.7.2</w:t>
      </w:r>
      <w:r>
        <w:tab/>
      </w:r>
      <w:r>
        <w:rPr>
          <w:noProof/>
        </w:rPr>
        <w:t>LI State Storage Function (LISSF)</w:t>
      </w:r>
      <w:bookmarkEnd w:id="134"/>
    </w:p>
    <w:p w14:paraId="2B8958C5" w14:textId="77777777" w:rsidR="00B1662B" w:rsidRDefault="00B1662B" w:rsidP="00B1662B">
      <w:pPr>
        <w:rPr>
          <w:noProof/>
        </w:rPr>
      </w:pPr>
      <w:r>
        <w:rPr>
          <w:noProof/>
        </w:rPr>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4F1F3B02" w14:textId="77777777" w:rsidR="00B1662B" w:rsidRDefault="00B1662B" w:rsidP="00B1662B">
      <w:pPr>
        <w:pStyle w:val="B1"/>
        <w:rPr>
          <w:noProof/>
        </w:rPr>
      </w:pPr>
      <w:r>
        <w:rPr>
          <w:noProof/>
        </w:rPr>
        <w:t>-</w:t>
      </w:r>
      <w:r>
        <w:rPr>
          <w:noProof/>
        </w:rPr>
        <w:tab/>
        <w:t>The LISSF shall be subject to the same location, geographic, security and other physical environment constraints as the LI functions for which it is storing data.</w:t>
      </w:r>
    </w:p>
    <w:p w14:paraId="7C279377" w14:textId="77777777" w:rsidR="00B1662B" w:rsidRDefault="00B1662B" w:rsidP="00B1662B">
      <w:pPr>
        <w:pStyle w:val="B1"/>
        <w:rPr>
          <w:noProof/>
        </w:rPr>
      </w:pPr>
      <w:r>
        <w:rPr>
          <w:noProof/>
        </w:rPr>
        <w:t>-</w:t>
      </w:r>
      <w:r>
        <w:rPr>
          <w:noProof/>
        </w:rPr>
        <w:tab/>
        <w:t>LI state information stored in an LISSF shall only be accessible by the LI functions specifically authorised by the LICF.</w:t>
      </w:r>
    </w:p>
    <w:p w14:paraId="155130F9" w14:textId="77777777" w:rsidR="00B1662B" w:rsidRDefault="00B1662B" w:rsidP="00B1662B">
      <w:pPr>
        <w:pStyle w:val="B1"/>
        <w:rPr>
          <w:noProof/>
        </w:rPr>
      </w:pPr>
      <w:r>
        <w:rPr>
          <w:noProof/>
        </w:rPr>
        <w:t>-</w:t>
      </w:r>
      <w:r>
        <w:rPr>
          <w:noProof/>
        </w:rPr>
        <w:tab/>
        <w:t>Other than the time required to acquire the LI state information, the use and placement of an LISSF within the LI architecture shall not introduce additional delay.</w:t>
      </w:r>
    </w:p>
    <w:p w14:paraId="66D073EE" w14:textId="77777777" w:rsidR="00B1662B" w:rsidRDefault="00B1662B" w:rsidP="00B1662B">
      <w:pPr>
        <w:pStyle w:val="B1"/>
      </w:pPr>
      <w:r>
        <w:rPr>
          <w:noProof/>
        </w:rPr>
        <w:t>-</w:t>
      </w:r>
      <w:r>
        <w:rPr>
          <w:noProof/>
        </w:rPr>
        <w:tab/>
        <w:t>The LISSF shall be directly under the control of the ADMF, and it shall be directly accessible and auditable by the LICF.</w:t>
      </w:r>
    </w:p>
    <w:p w14:paraId="0D758399" w14:textId="0A252CB7" w:rsidR="005A74DF" w:rsidRPr="00583848" w:rsidRDefault="005A74DF" w:rsidP="000D0ACF">
      <w:pPr>
        <w:pStyle w:val="Heading2"/>
      </w:pPr>
      <w:bookmarkStart w:id="135" w:name="_Toc83227002"/>
      <w:r w:rsidRPr="00583848">
        <w:lastRenderedPageBreak/>
        <w:t>6.</w:t>
      </w:r>
      <w:r w:rsidR="00BE77E9" w:rsidRPr="00583848">
        <w:t>3</w:t>
      </w:r>
      <w:r w:rsidRPr="00583848">
        <w:tab/>
      </w:r>
      <w:r w:rsidR="003C6706">
        <w:t>EPC</w:t>
      </w:r>
      <w:bookmarkEnd w:id="135"/>
    </w:p>
    <w:p w14:paraId="0A104955" w14:textId="77777777" w:rsidR="003C6706" w:rsidRDefault="003C6706" w:rsidP="000D0ACF">
      <w:pPr>
        <w:pStyle w:val="Heading3"/>
      </w:pPr>
      <w:bookmarkStart w:id="136" w:name="_Toc83227003"/>
      <w:r>
        <w:t>6.3.1</w:t>
      </w:r>
      <w:r>
        <w:tab/>
        <w:t>General</w:t>
      </w:r>
      <w:bookmarkEnd w:id="136"/>
    </w:p>
    <w:p w14:paraId="2DD9FE46" w14:textId="03DA89E3" w:rsidR="003C6706" w:rsidRDefault="003C6706" w:rsidP="000D0ACF">
      <w:pPr>
        <w:keepNext/>
        <w:keepLines/>
      </w:pPr>
      <w:r>
        <w:t>The present document specifies two options for EPC interception capabilities:</w:t>
      </w:r>
    </w:p>
    <w:p w14:paraId="71E8731F" w14:textId="727F9DC5" w:rsidR="00AF3A67" w:rsidRDefault="00AF3A67" w:rsidP="00AF3A67">
      <w:pPr>
        <w:pStyle w:val="ListParagraph"/>
      </w:pPr>
      <w:r>
        <w:t>1.</w:t>
      </w:r>
      <w:r w:rsidR="00BA7F0F" w:rsidRPr="00BA7F0F">
        <w:t xml:space="preserve"> </w:t>
      </w:r>
      <w:r w:rsidR="00BA7F0F">
        <w:tab/>
      </w:r>
      <w:r w:rsidR="00BA7F0F" w:rsidRPr="00212D10">
        <w:rPr>
          <w:sz w:val="20"/>
          <w:szCs w:val="20"/>
        </w:rPr>
        <w:t xml:space="preserve">Use TS 33.107 </w:t>
      </w:r>
      <w:r w:rsidR="00BA7F0F">
        <w:rPr>
          <w:sz w:val="20"/>
          <w:szCs w:val="20"/>
        </w:rPr>
        <w:t xml:space="preserve">[11] </w:t>
      </w:r>
      <w:r w:rsidR="00BA7F0F" w:rsidRPr="00212D10">
        <w:rPr>
          <w:sz w:val="20"/>
          <w:szCs w:val="20"/>
        </w:rPr>
        <w:t>and TS 33.108</w:t>
      </w:r>
      <w:r w:rsidR="00BA7F0F">
        <w:rPr>
          <w:sz w:val="20"/>
          <w:szCs w:val="20"/>
        </w:rPr>
        <w:t xml:space="preserve"> [21] </w:t>
      </w:r>
      <w:r w:rsidR="00BA7F0F" w:rsidRPr="00212D10">
        <w:rPr>
          <w:sz w:val="20"/>
          <w:szCs w:val="20"/>
        </w:rPr>
        <w:t>natively as defined in those documents</w:t>
      </w:r>
      <w:r w:rsidR="00BA7F0F">
        <w:rPr>
          <w:sz w:val="20"/>
          <w:szCs w:val="20"/>
        </w:rPr>
        <w:t>;</w:t>
      </w:r>
    </w:p>
    <w:p w14:paraId="58BA9950" w14:textId="329A444E" w:rsidR="003C6706" w:rsidRPr="00BA7F0F" w:rsidRDefault="00BA7F0F" w:rsidP="00BA7F0F">
      <w:pPr>
        <w:pStyle w:val="ListParagraph"/>
        <w:spacing w:after="180"/>
      </w:pPr>
      <w:r>
        <w:t>2.</w:t>
      </w:r>
      <w:r w:rsidRPr="00BA7F0F">
        <w:t xml:space="preserve"> </w:t>
      </w:r>
      <w:r>
        <w:tab/>
      </w:r>
      <w:r w:rsidRPr="00212D10">
        <w:rPr>
          <w:sz w:val="20"/>
          <w:szCs w:val="20"/>
        </w:rPr>
        <w:t xml:space="preserve">Use the capabilities specified below in the present document for stage 2 and in TS 33.128 </w:t>
      </w:r>
      <w:r>
        <w:rPr>
          <w:sz w:val="20"/>
          <w:szCs w:val="20"/>
        </w:rPr>
        <w:t xml:space="preserve">[15] </w:t>
      </w:r>
      <w:r w:rsidRPr="00212D10">
        <w:rPr>
          <w:sz w:val="20"/>
          <w:szCs w:val="20"/>
        </w:rPr>
        <w:t>for stage 3.</w:t>
      </w:r>
    </w:p>
    <w:p w14:paraId="36A157E7" w14:textId="3387A072" w:rsidR="003C6706" w:rsidRDefault="003C6706" w:rsidP="003C6706">
      <w:r>
        <w:t>Detailed LI architecture and functional requirements for Control and User Plane Separation (CUPS) are outside the scope of the present document. They are specified in TS 33.107 [11].</w:t>
      </w:r>
      <w:r w:rsidR="00BA7F0F">
        <w:tab/>
      </w:r>
    </w:p>
    <w:p w14:paraId="66B6081D" w14:textId="77777777" w:rsidR="003C6706" w:rsidRDefault="003C6706" w:rsidP="003C6706">
      <w:pPr>
        <w:pStyle w:val="Heading3"/>
      </w:pPr>
      <w:bookmarkStart w:id="137" w:name="_Toc83227004"/>
      <w:r>
        <w:t>6.3.2</w:t>
      </w:r>
      <w:r>
        <w:tab/>
        <w:t>LI at the MME</w:t>
      </w:r>
      <w:bookmarkEnd w:id="137"/>
    </w:p>
    <w:p w14:paraId="70624083" w14:textId="77777777" w:rsidR="003C6706" w:rsidRPr="00E20B68" w:rsidRDefault="003C6706" w:rsidP="003C6706">
      <w:pPr>
        <w:pStyle w:val="Heading4"/>
      </w:pPr>
      <w:bookmarkStart w:id="138" w:name="_Toc83227005"/>
      <w:r w:rsidRPr="00E20B68">
        <w:t>6.3.2.</w:t>
      </w:r>
      <w:r w:rsidRPr="008C719E">
        <w:t>1</w:t>
      </w:r>
      <w:r w:rsidRPr="00E20B68">
        <w:tab/>
        <w:t>Architecture</w:t>
      </w:r>
      <w:bookmarkEnd w:id="138"/>
    </w:p>
    <w:p w14:paraId="0451C4B9" w14:textId="77777777" w:rsidR="003C6706" w:rsidRDefault="003C6706" w:rsidP="003C6706">
      <w:pPr>
        <w:rPr>
          <w:szCs w:val="22"/>
        </w:rPr>
      </w:pPr>
      <w:r>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583848">
        <w:rPr>
          <w:szCs w:val="22"/>
        </w:rPr>
        <w:t xml:space="preserve">Extending the generic LI architecture presented in clause 5, </w:t>
      </w:r>
      <w:r w:rsidRPr="00902048">
        <w:rPr>
          <w:szCs w:val="22"/>
        </w:rPr>
        <w:t>figure 6.3-</w:t>
      </w:r>
      <w:r>
        <w:rPr>
          <w:szCs w:val="22"/>
        </w:rPr>
        <w:t>1</w:t>
      </w:r>
      <w:r w:rsidRPr="00583848">
        <w:rPr>
          <w:szCs w:val="22"/>
        </w:rPr>
        <w:t xml:space="preserve"> below gives a reference point representation of the LI architecture with </w:t>
      </w:r>
      <w:r>
        <w:rPr>
          <w:szCs w:val="22"/>
        </w:rPr>
        <w:t>MME</w:t>
      </w:r>
      <w:r w:rsidRPr="00583848">
        <w:rPr>
          <w:szCs w:val="22"/>
        </w:rPr>
        <w:t xml:space="preserve"> as a CP </w:t>
      </w:r>
      <w:r w:rsidRPr="00794321">
        <w:rPr>
          <w:szCs w:val="22"/>
        </w:rPr>
        <w:t>Network Element</w:t>
      </w:r>
      <w:r w:rsidRPr="00583848">
        <w:rPr>
          <w:szCs w:val="22"/>
        </w:rPr>
        <w:t xml:space="preserve"> providing the IRI-POI functions.</w:t>
      </w:r>
    </w:p>
    <w:p w14:paraId="4FF4ACAC" w14:textId="77777777" w:rsidR="003C6706" w:rsidRDefault="003C6706" w:rsidP="003C6706">
      <w:pPr>
        <w:pStyle w:val="TH"/>
      </w:pPr>
      <w:r>
        <w:object w:dxaOrig="14810" w:dyaOrig="11710" w14:anchorId="3C1FD573">
          <v:shape id="_x0000_i1034" type="#_x0000_t75" style="width:482pt;height:382pt" o:ole="">
            <v:imagedata r:id="rId39" o:title=""/>
          </v:shape>
          <o:OLEObject Type="Embed" ProgID="Visio.Drawing.15" ShapeID="_x0000_i1034" DrawAspect="Content" ObjectID="_1786703130" r:id="rId40"/>
        </w:object>
      </w:r>
    </w:p>
    <w:p w14:paraId="7891168D" w14:textId="77777777" w:rsidR="003C6706" w:rsidRPr="00D0238F" w:rsidRDefault="003C6706" w:rsidP="003C6706">
      <w:pPr>
        <w:pStyle w:val="TF"/>
      </w:pPr>
      <w:r w:rsidRPr="00D0238F">
        <w:t>Figure 6.3-</w:t>
      </w:r>
      <w:r>
        <w:t>1</w:t>
      </w:r>
      <w:r w:rsidRPr="00D0238F">
        <w:t>: LI architecture for LI at MM</w:t>
      </w:r>
      <w:r>
        <w:t>E</w:t>
      </w:r>
    </w:p>
    <w:p w14:paraId="711B17C8" w14:textId="77777777" w:rsidR="003C6706" w:rsidRPr="00583848" w:rsidRDefault="003C6706" w:rsidP="003C6706">
      <w:r w:rsidRPr="00583848">
        <w:t>The LICF present in the ADMF receives the warrant from an LEA, derives the intercept information from the warrant and provides the same to the LIPF.</w:t>
      </w:r>
    </w:p>
    <w:p w14:paraId="376C3789" w14:textId="4D3BDFC7" w:rsidR="003C6706" w:rsidRPr="00583848" w:rsidRDefault="003C6706" w:rsidP="003C6706">
      <w:r w:rsidRPr="00583848">
        <w:lastRenderedPageBreak/>
        <w:t xml:space="preserve">The LIPF present in the ADMF provisions the IRI-POI (over LI_X1) present in the </w:t>
      </w:r>
      <w:r>
        <w:t>MME</w:t>
      </w:r>
      <w:r w:rsidRPr="00583848">
        <w:t xml:space="preserve"> and the MDF2.</w:t>
      </w:r>
    </w:p>
    <w:p w14:paraId="4D9B618E" w14:textId="77777777" w:rsidR="003C6706" w:rsidRDefault="003C6706" w:rsidP="003C6706">
      <w:r w:rsidRPr="00583848">
        <w:t xml:space="preserve">The IRI-POI present in the </w:t>
      </w:r>
      <w:r>
        <w:t>MME</w:t>
      </w:r>
      <w:r w:rsidRPr="00583848">
        <w:t xml:space="preserve"> detects the target UE</w:t>
      </w:r>
      <w:r>
        <w:t>'</w:t>
      </w:r>
      <w:r w:rsidRPr="00583848">
        <w:t>s acces</w:t>
      </w:r>
      <w:r>
        <w:t>s</w:t>
      </w:r>
      <w:r w:rsidRPr="00583848">
        <w:t xml:space="preserve"> and mobility related functions (network access, registration and connection management), generates and delivers the xIRI to the MDF2 over LI_X2.</w:t>
      </w:r>
      <w:r>
        <w:t xml:space="preserve"> </w:t>
      </w:r>
      <w:r w:rsidRPr="00583848">
        <w:t>The MDF2 delivers the IRI messages as part of the Interception Product to the LEMF over LI_HI2.</w:t>
      </w:r>
    </w:p>
    <w:p w14:paraId="5CFA55CF" w14:textId="77777777" w:rsidR="003C6706" w:rsidRDefault="003C6706" w:rsidP="003C6706">
      <w:pPr>
        <w:pStyle w:val="Heading4"/>
      </w:pPr>
      <w:bookmarkStart w:id="139" w:name="_Toc83227006"/>
      <w:r>
        <w:t>6.3.2.2</w:t>
      </w:r>
      <w:r>
        <w:tab/>
        <w:t>Target identities</w:t>
      </w:r>
      <w:bookmarkEnd w:id="139"/>
    </w:p>
    <w:p w14:paraId="0ABABC25" w14:textId="77777777" w:rsidR="003C6706" w:rsidRDefault="003C6706" w:rsidP="003C6706">
      <w:r>
        <w:t>The target identities which the LIPF present in the ADMF provisions to the IRI-POI present in the MME are specified in TS 33.107 [11].</w:t>
      </w:r>
    </w:p>
    <w:p w14:paraId="38D09808" w14:textId="77777777" w:rsidR="003C6706" w:rsidRDefault="003C6706" w:rsidP="003C6706">
      <w:pPr>
        <w:pStyle w:val="Heading4"/>
      </w:pPr>
      <w:bookmarkStart w:id="140" w:name="_Toc83227007"/>
      <w:r>
        <w:t>6.3.2.3</w:t>
      </w:r>
      <w:r>
        <w:tab/>
        <w:t>IRI events</w:t>
      </w:r>
      <w:bookmarkEnd w:id="140"/>
    </w:p>
    <w:p w14:paraId="35653469" w14:textId="77777777" w:rsidR="003C6706" w:rsidRPr="00583848" w:rsidRDefault="003C6706" w:rsidP="003C6706">
      <w:r w:rsidRPr="00583848">
        <w:t xml:space="preserve">The IRI-POI present in the </w:t>
      </w:r>
      <w:r>
        <w:t>MME</w:t>
      </w:r>
      <w:r w:rsidRPr="00583848">
        <w:t xml:space="preserve"> shall generate xIRI, when it detects the </w:t>
      </w:r>
      <w:r>
        <w:t xml:space="preserve">applicable </w:t>
      </w:r>
      <w:r w:rsidRPr="00583848">
        <w:t xml:space="preserve">events </w:t>
      </w:r>
      <w:r>
        <w:t>specified in TS 33.107 [11].</w:t>
      </w:r>
    </w:p>
    <w:p w14:paraId="7D20E213" w14:textId="71F1C9ED" w:rsidR="0004333A" w:rsidRDefault="0004333A" w:rsidP="0004333A">
      <w:r>
        <w:t>In addition to the events specified in TS 33.107 [11] the MME shall generate xIRI, when it detects the following additional event:</w:t>
      </w:r>
    </w:p>
    <w:p w14:paraId="63DC8F5E" w14:textId="435C2417" w:rsidR="0004333A" w:rsidRDefault="0004333A" w:rsidP="0004333A">
      <w:pPr>
        <w:pStyle w:val="B1"/>
      </w:pPr>
      <w:r>
        <w:t>-</w:t>
      </w:r>
      <w:r>
        <w:tab/>
        <w:t>Identifier association.</w:t>
      </w:r>
    </w:p>
    <w:p w14:paraId="0FB64A04" w14:textId="6FD83588" w:rsidR="0004333A" w:rsidRDefault="0004333A" w:rsidP="0004333A">
      <w:r>
        <w:t xml:space="preserve">The identifier association xIRI is generated each time the IRI-POI in the MME detects a GUTI allocation change for an IMSI </w:t>
      </w:r>
      <w:r w:rsidR="00EF6DF8">
        <w:t>associated with the target's UE</w:t>
      </w:r>
      <w:r>
        <w:t>.</w:t>
      </w:r>
    </w:p>
    <w:p w14:paraId="5F424302" w14:textId="77777777" w:rsidR="0004333A" w:rsidRPr="00583848" w:rsidRDefault="0004333A" w:rsidP="0004333A">
      <w:r>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 (as defined in TS 33.107 [11] clause 12.2.1.2).</w:t>
      </w:r>
    </w:p>
    <w:p w14:paraId="06988141" w14:textId="77777777" w:rsidR="003C6706" w:rsidRDefault="003C6706" w:rsidP="003C6706">
      <w:pPr>
        <w:pStyle w:val="Heading4"/>
      </w:pPr>
      <w:bookmarkStart w:id="141" w:name="_Toc83227008"/>
      <w:r>
        <w:t>6.3.2.4</w:t>
      </w:r>
      <w:r>
        <w:tab/>
        <w:t>Common IRI parameters</w:t>
      </w:r>
      <w:bookmarkEnd w:id="141"/>
    </w:p>
    <w:p w14:paraId="23A35DAD" w14:textId="77777777" w:rsidR="003C6706" w:rsidRPr="00583848" w:rsidRDefault="003C6706" w:rsidP="003C6706">
      <w:r w:rsidRPr="00583848">
        <w:t>The list of xIRI parameters are specified in TS 33.128</w:t>
      </w:r>
      <w:r>
        <w:t xml:space="preserve"> [15]</w:t>
      </w:r>
      <w:r w:rsidRPr="00583848">
        <w:t>. All xIRI shall include the following:</w:t>
      </w:r>
    </w:p>
    <w:p w14:paraId="4D4D7F21" w14:textId="77777777" w:rsidR="003C6706" w:rsidRPr="00583848" w:rsidRDefault="003C6706" w:rsidP="003C6706">
      <w:pPr>
        <w:pStyle w:val="B1"/>
      </w:pPr>
      <w:r w:rsidRPr="00583848">
        <w:t>-</w:t>
      </w:r>
      <w:r w:rsidRPr="00583848">
        <w:tab/>
      </w:r>
      <w:r>
        <w:t>Target i</w:t>
      </w:r>
      <w:r w:rsidRPr="00583848">
        <w:t>dentity</w:t>
      </w:r>
      <w:r>
        <w:t>.</w:t>
      </w:r>
    </w:p>
    <w:p w14:paraId="3112E131" w14:textId="77777777" w:rsidR="003C6706" w:rsidRPr="00583848" w:rsidRDefault="003C6706" w:rsidP="003C6706">
      <w:pPr>
        <w:pStyle w:val="B1"/>
      </w:pPr>
      <w:r w:rsidRPr="00583848">
        <w:t>-</w:t>
      </w:r>
      <w:r w:rsidRPr="00583848">
        <w:tab/>
      </w:r>
      <w:r>
        <w:t xml:space="preserve">Time </w:t>
      </w:r>
      <w:r w:rsidRPr="00583848">
        <w:t>stamp.</w:t>
      </w:r>
    </w:p>
    <w:p w14:paraId="3C55E43A" w14:textId="77777777" w:rsidR="003C6706" w:rsidRDefault="003C6706" w:rsidP="003C6706">
      <w:pPr>
        <w:pStyle w:val="B1"/>
      </w:pPr>
      <w:r>
        <w:t>-</w:t>
      </w:r>
      <w:r>
        <w:tab/>
        <w:t>Location i</w:t>
      </w:r>
      <w:r w:rsidRPr="00583848">
        <w:t>nformation</w:t>
      </w:r>
      <w:r>
        <w:t>.</w:t>
      </w:r>
    </w:p>
    <w:p w14:paraId="46214D3A" w14:textId="77777777" w:rsidR="003C6706" w:rsidRDefault="003C6706" w:rsidP="003C6706">
      <w:pPr>
        <w:pStyle w:val="Heading4"/>
      </w:pPr>
      <w:bookmarkStart w:id="142" w:name="_Toc83227009"/>
      <w:r>
        <w:t>6.3.2.5</w:t>
      </w:r>
      <w:r>
        <w:tab/>
        <w:t>Specific IRI parameters</w:t>
      </w:r>
      <w:bookmarkEnd w:id="142"/>
    </w:p>
    <w:p w14:paraId="3A2695A7" w14:textId="51644CA7" w:rsidR="000E1544" w:rsidRDefault="003C6706" w:rsidP="000E1544">
      <w:r w:rsidRPr="00583848">
        <w:t>The list of parameters in each xIRI are defined in TS 33.128</w:t>
      </w:r>
      <w:r>
        <w:t xml:space="preserve"> [15]</w:t>
      </w:r>
      <w:r w:rsidR="000E1544">
        <w:t>,</w:t>
      </w:r>
      <w:r w:rsidR="000E1544" w:rsidRPr="00311B34">
        <w:t xml:space="preserve"> </w:t>
      </w:r>
      <w:r w:rsidR="000E1544">
        <w:t>for events which are imported from TS 33.107 [11] clause 12.2.1.2.</w:t>
      </w:r>
    </w:p>
    <w:p w14:paraId="7547FE5B" w14:textId="77777777" w:rsidR="000E1544" w:rsidRDefault="000E1544" w:rsidP="000E1544">
      <w:r>
        <w:t>The identifier association xIRI shall include the following:</w:t>
      </w:r>
    </w:p>
    <w:p w14:paraId="65F5EF54" w14:textId="77777777" w:rsidR="000E1544" w:rsidRDefault="000E1544" w:rsidP="000E1544">
      <w:pPr>
        <w:pStyle w:val="B1"/>
      </w:pPr>
      <w:r>
        <w:t>-</w:t>
      </w:r>
      <w:r>
        <w:tab/>
        <w:t>IMSI.</w:t>
      </w:r>
    </w:p>
    <w:p w14:paraId="26EB568A" w14:textId="77777777" w:rsidR="000E1544" w:rsidRDefault="000E1544" w:rsidP="000E1544">
      <w:pPr>
        <w:pStyle w:val="B1"/>
      </w:pPr>
      <w:r>
        <w:t>-</w:t>
      </w:r>
      <w:r>
        <w:tab/>
        <w:t>IMEI.</w:t>
      </w:r>
    </w:p>
    <w:p w14:paraId="2D63AAA0" w14:textId="77777777" w:rsidR="000E1544" w:rsidRDefault="000E1544" w:rsidP="000E1544">
      <w:pPr>
        <w:pStyle w:val="B1"/>
      </w:pPr>
      <w:r>
        <w:t>-</w:t>
      </w:r>
      <w:r>
        <w:tab/>
        <w:t>Temporary identifier association (i.e. GUTI).</w:t>
      </w:r>
    </w:p>
    <w:p w14:paraId="63958255" w14:textId="77777777" w:rsidR="000E1544" w:rsidRDefault="000E1544" w:rsidP="000E1544">
      <w:pPr>
        <w:pStyle w:val="B1"/>
        <w:rPr>
          <w:noProof/>
        </w:rPr>
      </w:pPr>
      <w:r>
        <w:t>-</w:t>
      </w:r>
      <w:r>
        <w:tab/>
      </w:r>
      <w:r w:rsidRPr="00311B34">
        <w:t>Association change type indication.</w:t>
      </w:r>
    </w:p>
    <w:p w14:paraId="3D07789F" w14:textId="77777777" w:rsidR="003C6706" w:rsidRDefault="003C6706" w:rsidP="003C6706">
      <w:pPr>
        <w:pStyle w:val="Heading4"/>
      </w:pPr>
      <w:bookmarkStart w:id="143" w:name="_Toc83227010"/>
      <w:r>
        <w:t>6.3.2.6</w:t>
      </w:r>
      <w:r>
        <w:tab/>
        <w:t>Network topologies</w:t>
      </w:r>
      <w:bookmarkEnd w:id="143"/>
    </w:p>
    <w:p w14:paraId="62AB2E4C" w14:textId="77777777" w:rsidR="003C6706" w:rsidRPr="00583848" w:rsidRDefault="003C6706" w:rsidP="003C6706">
      <w:r>
        <w:t xml:space="preserve">The MME shall provide the IRI-POI functions in </w:t>
      </w:r>
      <w:r w:rsidRPr="00583848">
        <w:t>the following network topology cases:</w:t>
      </w:r>
    </w:p>
    <w:p w14:paraId="5C1BFED6" w14:textId="3B656305" w:rsidR="003C6706" w:rsidRPr="00583848" w:rsidRDefault="007547E4" w:rsidP="00B66B2A">
      <w:pPr>
        <w:pStyle w:val="B1"/>
      </w:pPr>
      <w:r>
        <w:t>-</w:t>
      </w:r>
      <w:r>
        <w:tab/>
      </w:r>
      <w:r w:rsidR="003C6706" w:rsidRPr="00583848">
        <w:t>Non-roaming case</w:t>
      </w:r>
      <w:r w:rsidR="003C6706">
        <w:t>.</w:t>
      </w:r>
    </w:p>
    <w:p w14:paraId="390C40CB" w14:textId="3E859879" w:rsidR="003C6706" w:rsidRPr="00583848" w:rsidRDefault="007547E4" w:rsidP="00B66B2A">
      <w:pPr>
        <w:pStyle w:val="B1"/>
      </w:pPr>
      <w:r>
        <w:t>-</w:t>
      </w:r>
      <w:r>
        <w:tab/>
      </w:r>
      <w:r w:rsidR="003C6706" w:rsidRPr="00583848">
        <w:t>Roaming case, in VPLMN</w:t>
      </w:r>
      <w:r w:rsidR="003C6706">
        <w:t>.</w:t>
      </w:r>
    </w:p>
    <w:p w14:paraId="261E788D" w14:textId="77777777" w:rsidR="003C6706" w:rsidRDefault="003C6706" w:rsidP="003C6706">
      <w:pPr>
        <w:pStyle w:val="Heading3"/>
      </w:pPr>
      <w:bookmarkStart w:id="144" w:name="_Toc83227011"/>
      <w:r>
        <w:lastRenderedPageBreak/>
        <w:t>6.3.3</w:t>
      </w:r>
      <w:r>
        <w:tab/>
        <w:t>LI at SGW/PGW</w:t>
      </w:r>
      <w:bookmarkEnd w:id="144"/>
    </w:p>
    <w:p w14:paraId="7A0373AA" w14:textId="77777777" w:rsidR="003C6706" w:rsidRPr="00E20B68" w:rsidRDefault="003C6706" w:rsidP="003C6706">
      <w:pPr>
        <w:pStyle w:val="Heading4"/>
      </w:pPr>
      <w:bookmarkStart w:id="145" w:name="_Toc83227012"/>
      <w:r w:rsidRPr="00E20B68">
        <w:t>6.3.</w:t>
      </w:r>
      <w:r>
        <w:t>3</w:t>
      </w:r>
      <w:r w:rsidRPr="00E20B68">
        <w:t>.</w:t>
      </w:r>
      <w:r w:rsidRPr="008C719E">
        <w:t>1</w:t>
      </w:r>
      <w:r w:rsidRPr="00E20B68">
        <w:tab/>
        <w:t>Architecture</w:t>
      </w:r>
      <w:bookmarkEnd w:id="145"/>
    </w:p>
    <w:p w14:paraId="717934AB" w14:textId="1B1370C8" w:rsidR="003C6706" w:rsidRDefault="003C6706" w:rsidP="003C6706">
      <w:r>
        <w:t xml:space="preserve">In the EPC network, the SGW is the gateway which terminates the user plane interface as specified in TS 23.401 [22]. The PGW is the gateway which terminates the SGi interface towards the PDN as specified in TS 23.401 [22]. </w:t>
      </w:r>
      <w:r w:rsidRPr="00E57107">
        <w:t xml:space="preserve">Additionally, the </w:t>
      </w:r>
      <w:r>
        <w:t>PGW</w:t>
      </w:r>
      <w:r w:rsidRPr="00E57107">
        <w:t xml:space="preserve"> is the user plane anchor for mobility between 3GPP access and non-3GPP access</w:t>
      </w:r>
      <w:r>
        <w:t xml:space="preserve"> as specified in TS 23.402 [23].</w:t>
      </w:r>
    </w:p>
    <w:p w14:paraId="51E68453" w14:textId="77777777" w:rsidR="003C6706" w:rsidRDefault="003C6706" w:rsidP="003C6706">
      <w:pPr>
        <w:pStyle w:val="NO"/>
      </w:pPr>
      <w:r>
        <w:t>NOTE 1:</w:t>
      </w:r>
      <w:r>
        <w:tab/>
        <w:t xml:space="preserve">The present document supports LI for non-3GPP accesses connected to EPC using </w:t>
      </w:r>
      <w:r w:rsidRPr="00E57107">
        <w:t>GTP-based S2a or GTP-based S2b</w:t>
      </w:r>
      <w:r>
        <w:t xml:space="preserve"> as specified by TS 23.402 [23]</w:t>
      </w:r>
      <w:r w:rsidRPr="00E57107">
        <w:t>.</w:t>
      </w:r>
      <w:r>
        <w:t xml:space="preserve"> Other scenarios are covered by TS 33.107 [11]. </w:t>
      </w:r>
    </w:p>
    <w:p w14:paraId="136F35E7" w14:textId="77777777" w:rsidR="003C6706" w:rsidRDefault="003C6706" w:rsidP="003C6706">
      <w:r>
        <w:t>The SGW and PGW shall include an IRI-POI that has the LI capabilities to generate the target UE’s bearer related xIRI.</w:t>
      </w:r>
    </w:p>
    <w:p w14:paraId="2C7398EA" w14:textId="77777777" w:rsidR="003C6706" w:rsidRDefault="003C6706" w:rsidP="003C6706">
      <w:r>
        <w:t xml:space="preserve">In addition, the SGW and PGW shall include a CC-POI that has the LI capabilities to duplicate the user plane packets from the EPS bearers related to a target UE. </w:t>
      </w:r>
    </w:p>
    <w:p w14:paraId="69BE131C" w14:textId="77777777" w:rsidR="003C6706" w:rsidRDefault="003C6706" w:rsidP="003C6706">
      <w:pPr>
        <w:rPr>
          <w:szCs w:val="22"/>
        </w:rPr>
      </w:pPr>
      <w:r>
        <w:rPr>
          <w:szCs w:val="22"/>
        </w:rPr>
        <w:t>Figure 6.3-2 shows the LI architecture for SGW/PGW based interception.</w:t>
      </w:r>
    </w:p>
    <w:p w14:paraId="3BF00BAA" w14:textId="77777777" w:rsidR="003C6706" w:rsidRDefault="003C6706" w:rsidP="003C6706"/>
    <w:p w14:paraId="02FC4138" w14:textId="52D5D968" w:rsidR="003C6706" w:rsidRDefault="00C84985" w:rsidP="003C6706">
      <w:r>
        <w:rPr>
          <w:noProof/>
          <w:lang w:val="en-US"/>
        </w:rPr>
        <w:drawing>
          <wp:inline distT="0" distB="0" distL="0" distR="0" wp14:anchorId="71023F5F" wp14:editId="430D70E8">
            <wp:extent cx="6122035" cy="6093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7777777" w:rsidR="003C6706" w:rsidRDefault="003C6706" w:rsidP="003C6706">
      <w:pPr>
        <w:pStyle w:val="Caption"/>
        <w:jc w:val="center"/>
      </w:pPr>
      <w:r>
        <w:lastRenderedPageBreak/>
        <w:t>Figure 6.3-2: LI architecture for LI at SGW/PGW</w:t>
      </w:r>
    </w:p>
    <w:p w14:paraId="24436560" w14:textId="77777777" w:rsidR="003C6706" w:rsidRPr="00583848" w:rsidRDefault="003C6706" w:rsidP="003C6706">
      <w:r w:rsidRPr="00583848">
        <w:t>The LICF present in the ADMF receives the warrant from an LEA, derives the intercept information from the warrant and provides the same to the LIPF.</w:t>
      </w:r>
    </w:p>
    <w:p w14:paraId="4894C88D" w14:textId="228F7194" w:rsidR="003C6706" w:rsidRPr="00583848" w:rsidRDefault="003C6706" w:rsidP="003C6706">
      <w:r w:rsidRPr="00583848">
        <w:t xml:space="preserve">The LIPF present in the ADMF provisions IRI-POI </w:t>
      </w:r>
      <w:r>
        <w:t>present in the SGW/PGW</w:t>
      </w:r>
      <w:r w:rsidR="00C84985">
        <w:t xml:space="preserve"> and the</w:t>
      </w:r>
      <w:r w:rsidRPr="00583848">
        <w:t xml:space="preserve"> MDF2 over the LI_X1 interfaces. To enable the interception of the target</w:t>
      </w:r>
      <w:r>
        <w:t>'</w:t>
      </w:r>
      <w:r w:rsidRPr="00583848">
        <w:t>s user plane packets (e.g. when the warrant requires the interception of communication contents),</w:t>
      </w:r>
      <w:r w:rsidR="0027584F" w:rsidRPr="0027584F">
        <w:t xml:space="preserve"> </w:t>
      </w:r>
      <w:r w:rsidR="0027584F" w:rsidRPr="00583848">
        <w:t xml:space="preserve">, </w:t>
      </w:r>
      <w:r w:rsidR="0027584F">
        <w:t xml:space="preserve">the LIPF present in the ADMF also provisions </w:t>
      </w:r>
      <w:r w:rsidR="0027584F" w:rsidRPr="00583848">
        <w:t>the CC-</w:t>
      </w:r>
      <w:r w:rsidR="0027584F">
        <w:t>POI</w:t>
      </w:r>
      <w:r w:rsidR="0027584F" w:rsidRPr="00583848">
        <w:t xml:space="preserve"> present in the S</w:t>
      </w:r>
      <w:r w:rsidR="0027584F">
        <w:t>GW/PGW and the MDF3 over the LI_X1 interfaces</w:t>
      </w:r>
    </w:p>
    <w:p w14:paraId="28D41167" w14:textId="77777777" w:rsidR="00015BE5" w:rsidRPr="00583848" w:rsidRDefault="003C6706" w:rsidP="00015BE5">
      <w:pPr>
        <w:pStyle w:val="NO"/>
      </w:pPr>
      <w:r w:rsidRPr="00583848">
        <w:t xml:space="preserve">NOTE </w:t>
      </w:r>
      <w:r>
        <w:t>2</w:t>
      </w:r>
      <w:r w:rsidRPr="00583848">
        <w:t>:</w:t>
      </w:r>
      <w:r w:rsidRPr="00583848">
        <w:tab/>
      </w:r>
      <w:r w:rsidR="00015BE5" w:rsidRPr="00583848">
        <w:t>The IRI-POI and CC-</w:t>
      </w:r>
      <w:r w:rsidR="00015BE5">
        <w:t>POI</w:t>
      </w:r>
      <w:r w:rsidR="00015BE5" w:rsidRPr="00583848">
        <w:t xml:space="preserve"> represented in figure 6.</w:t>
      </w:r>
      <w:r w:rsidR="00015BE5">
        <w:t>3</w:t>
      </w:r>
      <w:r w:rsidR="00015BE5" w:rsidRPr="00583848">
        <w:t>-</w:t>
      </w:r>
      <w:r w:rsidR="00015BE5">
        <w:t>2</w:t>
      </w:r>
      <w:r w:rsidR="00015BE5" w:rsidRPr="00583848">
        <w:t xml:space="preserve"> are logical functions</w:t>
      </w:r>
      <w:r w:rsidR="00015BE5">
        <w:t xml:space="preserve"> and</w:t>
      </w:r>
      <w:r w:rsidR="00015BE5" w:rsidRPr="00583848">
        <w:t xml:space="preserve"> require </w:t>
      </w:r>
      <w:r w:rsidR="00015BE5">
        <w:t xml:space="preserve">correlation information be shared </w:t>
      </w:r>
      <w:r w:rsidR="00015BE5" w:rsidRPr="00583848">
        <w:t>between the</w:t>
      </w:r>
      <w:r w:rsidR="00015BE5">
        <w:t xml:space="preserve">m; they </w:t>
      </w:r>
      <w:r w:rsidR="00015BE5" w:rsidRPr="00583848">
        <w:t xml:space="preserve">may be handled by the same process within the </w:t>
      </w:r>
      <w:r w:rsidR="00015BE5">
        <w:t>SGW/PGW</w:t>
      </w:r>
      <w:r w:rsidR="00015BE5" w:rsidRPr="00583848">
        <w:t>.</w:t>
      </w:r>
    </w:p>
    <w:p w14:paraId="0C5F22CB" w14:textId="08E2A543" w:rsidR="003C6706" w:rsidRDefault="003C6706" w:rsidP="00E721DB">
      <w:r w:rsidRPr="00583848">
        <w:t xml:space="preserve">The IRI-POI present in the </w:t>
      </w:r>
      <w:r>
        <w:t>SGW/PGW</w:t>
      </w:r>
      <w:r w:rsidRPr="00583848">
        <w:t xml:space="preserve"> detects the target UE</w:t>
      </w:r>
      <w:r>
        <w:t>'</w:t>
      </w:r>
      <w:r w:rsidRPr="00583848">
        <w:t xml:space="preserve">s </w:t>
      </w:r>
      <w:r>
        <w:t>bearer activation, modification and deactivation</w:t>
      </w:r>
      <w:r w:rsidRPr="00583848">
        <w:t>,</w:t>
      </w:r>
      <w:r w:rsidR="00E721DB">
        <w:t xml:space="preserve"> and</w:t>
      </w:r>
      <w:r w:rsidRPr="00583848">
        <w:t xml:space="preserve"> generates and delivers the xIRI to the MDF2 over LI_X2.</w:t>
      </w:r>
      <w:r>
        <w:t xml:space="preserve"> </w:t>
      </w:r>
      <w:r w:rsidRPr="00583848">
        <w:t xml:space="preserve">The MDF2 delivers the IRI messages </w:t>
      </w:r>
      <w:r>
        <w:t xml:space="preserve">to the LEMF </w:t>
      </w:r>
      <w:r w:rsidRPr="00583848">
        <w:t>over LI_HI2.</w:t>
      </w:r>
    </w:p>
    <w:p w14:paraId="38C6739A" w14:textId="77777777" w:rsidR="003C6706" w:rsidRDefault="003C6706" w:rsidP="003C6706">
      <w:r w:rsidRPr="00583848">
        <w:t xml:space="preserve">The CC-POI present in the </w:t>
      </w:r>
      <w:r>
        <w:t>SGW/PGW</w:t>
      </w:r>
      <w:r w:rsidRPr="00583848">
        <w:t xml:space="preserve"> generates the xCC from the user plane packets and delivers the xCC (that includes the correlation number and the target identity) to the MDF3. The MDF3 delivers the CC to the LEMF over LI_HI3.</w:t>
      </w:r>
    </w:p>
    <w:p w14:paraId="304DBB14" w14:textId="77777777" w:rsidR="003C6706" w:rsidRPr="00583848" w:rsidRDefault="003C6706" w:rsidP="003C6706">
      <w:r w:rsidRPr="00583848">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t xml:space="preserve"> two implementation approaches:</w:t>
      </w:r>
    </w:p>
    <w:p w14:paraId="70053053" w14:textId="7684F413" w:rsidR="003C6706" w:rsidRPr="00583848" w:rsidRDefault="003C6706" w:rsidP="00912ADF">
      <w:pPr>
        <w:pStyle w:val="B1"/>
      </w:pPr>
      <w:r>
        <w:t>-</w:t>
      </w:r>
      <w:r>
        <w:tab/>
      </w:r>
      <w:r w:rsidR="00912ADF" w:rsidRPr="00583848">
        <w:t xml:space="preserve">In approach 1, the IRI-POI in the </w:t>
      </w:r>
      <w:r w:rsidR="00912ADF">
        <w:t>SGW/PGW</w:t>
      </w:r>
      <w:r w:rsidRPr="00583848">
        <w:t xml:space="preserve"> generates the xIRI (that includes the correlation number and the target identity) from the user plane packets and sends it to the MDF2. The MDF2 generates the IRI messages and send them to the LEMF.</w:t>
      </w:r>
    </w:p>
    <w:p w14:paraId="121BC60F" w14:textId="39B88A16" w:rsidR="003C6706" w:rsidRPr="00583848" w:rsidRDefault="003C6706" w:rsidP="003C6706">
      <w:pPr>
        <w:pStyle w:val="B1"/>
      </w:pPr>
      <w:r>
        <w:t>-</w:t>
      </w:r>
      <w:r>
        <w:tab/>
      </w:r>
      <w:r w:rsidRPr="00583848">
        <w:t>In approach 2, xCC is generated by the CC-POI as if the warrant involves the interception of communication contents. To enable this, the CC-</w:t>
      </w:r>
      <w:r>
        <w:t>POI</w:t>
      </w:r>
      <w:r w:rsidRPr="00583848">
        <w:t xml:space="preserve"> </w:t>
      </w:r>
      <w:r>
        <w:t xml:space="preserve">is </w:t>
      </w:r>
      <w:r w:rsidRPr="00583848">
        <w:t>presumed to be present</w:t>
      </w:r>
      <w:r w:rsidR="00732CC5">
        <w:t xml:space="preserve"> and provisioned</w:t>
      </w:r>
      <w:r w:rsidRPr="00583848">
        <w:t xml:space="preserve"> in the S</w:t>
      </w:r>
      <w:r>
        <w:t>GW/PGW</w:t>
      </w:r>
      <w:r w:rsidRPr="00583848">
        <w:t xml:space="preserve"> even when the warrant does not require the interception of communication contents. As explained before,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7BA715E" w14:textId="77777777" w:rsidR="003C6706" w:rsidRDefault="003C6706" w:rsidP="003C6706">
      <w:pPr>
        <w:pStyle w:val="Heading4"/>
      </w:pPr>
      <w:bookmarkStart w:id="146" w:name="_Toc83227013"/>
      <w:r w:rsidRPr="00583848">
        <w:t>6.</w:t>
      </w:r>
      <w:r>
        <w:t>3.3.2</w:t>
      </w:r>
      <w:r>
        <w:tab/>
        <w:t>Target i</w:t>
      </w:r>
      <w:r w:rsidRPr="00583848">
        <w:t>dentities</w:t>
      </w:r>
      <w:bookmarkEnd w:id="146"/>
    </w:p>
    <w:p w14:paraId="469C0AB3" w14:textId="77777777" w:rsidR="003C6706" w:rsidRDefault="003C6706" w:rsidP="003C6706">
      <w:r>
        <w:t>The target identities which the LIPF present in the ADMF provisions to the IRI-POI, CC-POI and IRI-TF present in the SGW/PGW are specified in TS 33.107 [11].</w:t>
      </w:r>
    </w:p>
    <w:p w14:paraId="6B535010" w14:textId="77777777" w:rsidR="003C6706" w:rsidRPr="00583848" w:rsidRDefault="003C6706" w:rsidP="003C6706">
      <w:pPr>
        <w:pStyle w:val="Heading4"/>
      </w:pPr>
      <w:bookmarkStart w:id="147" w:name="_Toc83227014"/>
      <w:r w:rsidRPr="00583848">
        <w:t>6.</w:t>
      </w:r>
      <w:r>
        <w:t>3.3.3</w:t>
      </w:r>
      <w:r>
        <w:tab/>
        <w:t>IRI e</w:t>
      </w:r>
      <w:r w:rsidRPr="00583848">
        <w:t>vents</w:t>
      </w:r>
      <w:bookmarkEnd w:id="147"/>
    </w:p>
    <w:p w14:paraId="76336A40" w14:textId="77777777" w:rsidR="003C6706" w:rsidRDefault="003C6706" w:rsidP="003C6706">
      <w:r w:rsidRPr="00583848">
        <w:t xml:space="preserve">The IRI-POI present in the </w:t>
      </w:r>
      <w:r>
        <w:t>SGW/PGW</w:t>
      </w:r>
      <w:r w:rsidRPr="00583848">
        <w:t xml:space="preserve"> shall generate xIRI, when it detects the </w:t>
      </w:r>
      <w:r>
        <w:t xml:space="preserve">applicable </w:t>
      </w:r>
      <w:r w:rsidRPr="00583848">
        <w:t xml:space="preserve">events </w:t>
      </w:r>
      <w:r>
        <w:t>specified in TS 33.107 [11].</w:t>
      </w:r>
    </w:p>
    <w:p w14:paraId="2D7FFD95" w14:textId="77777777" w:rsidR="003C6706" w:rsidRDefault="003C6706" w:rsidP="003C6706">
      <w:pPr>
        <w:pStyle w:val="Heading4"/>
      </w:pPr>
      <w:bookmarkStart w:id="148" w:name="_Toc83227015"/>
      <w:r w:rsidRPr="00583848">
        <w:t>6.</w:t>
      </w:r>
      <w:r>
        <w:t>3</w:t>
      </w:r>
      <w:r w:rsidRPr="00583848">
        <w:t>.3.4</w:t>
      </w:r>
      <w:r w:rsidRPr="00583848">
        <w:tab/>
        <w:t xml:space="preserve">Common </w:t>
      </w:r>
      <w:r>
        <w:t>IRI p</w:t>
      </w:r>
      <w:r w:rsidRPr="00583848">
        <w:t>arameters</w:t>
      </w:r>
      <w:bookmarkEnd w:id="148"/>
    </w:p>
    <w:p w14:paraId="222FF900" w14:textId="77777777" w:rsidR="003C6706" w:rsidRPr="00583848" w:rsidRDefault="003C6706" w:rsidP="003C6706">
      <w:r w:rsidRPr="00583848">
        <w:t>The list of xIRI parameters are specified in TS 33.128</w:t>
      </w:r>
      <w:r>
        <w:t xml:space="preserve"> [15]</w:t>
      </w:r>
      <w:r w:rsidRPr="00583848">
        <w:t>. All xIRI shall include the following:</w:t>
      </w:r>
    </w:p>
    <w:p w14:paraId="25702D7F" w14:textId="77777777" w:rsidR="003C6706" w:rsidRPr="00583848" w:rsidRDefault="003C6706" w:rsidP="003C6706">
      <w:pPr>
        <w:pStyle w:val="B1"/>
      </w:pPr>
      <w:r w:rsidRPr="00583848">
        <w:t>-</w:t>
      </w:r>
      <w:r w:rsidRPr="00583848">
        <w:tab/>
      </w:r>
      <w:r>
        <w:t>Target i</w:t>
      </w:r>
      <w:r w:rsidRPr="00583848">
        <w:t>dentity</w:t>
      </w:r>
      <w:r>
        <w:t>.</w:t>
      </w:r>
    </w:p>
    <w:p w14:paraId="5B8E3953" w14:textId="77777777" w:rsidR="003C6706" w:rsidRPr="00583848" w:rsidRDefault="003C6706" w:rsidP="003C6706">
      <w:pPr>
        <w:pStyle w:val="B1"/>
      </w:pPr>
      <w:r w:rsidRPr="00583848">
        <w:t>-</w:t>
      </w:r>
      <w:r w:rsidRPr="00583848">
        <w:tab/>
      </w:r>
      <w:r>
        <w:t xml:space="preserve">Time </w:t>
      </w:r>
      <w:r w:rsidRPr="00583848">
        <w:t>stamp.</w:t>
      </w:r>
    </w:p>
    <w:p w14:paraId="7A3A1D56" w14:textId="77777777" w:rsidR="003C6706" w:rsidRDefault="003C6706" w:rsidP="003C6706">
      <w:pPr>
        <w:pStyle w:val="B1"/>
      </w:pPr>
      <w:r>
        <w:t>-</w:t>
      </w:r>
      <w:r>
        <w:tab/>
        <w:t>Location i</w:t>
      </w:r>
      <w:r w:rsidRPr="00583848">
        <w:t>nformation</w:t>
      </w:r>
      <w:r>
        <w:t>.</w:t>
      </w:r>
    </w:p>
    <w:p w14:paraId="22845392" w14:textId="77777777" w:rsidR="003C6706" w:rsidRPr="00583848" w:rsidRDefault="003C6706" w:rsidP="003C6706">
      <w:pPr>
        <w:pStyle w:val="Heading4"/>
      </w:pPr>
      <w:bookmarkStart w:id="149" w:name="_Toc83227016"/>
      <w:r w:rsidRPr="00583848">
        <w:t>6.</w:t>
      </w:r>
      <w:r>
        <w:t>3</w:t>
      </w:r>
      <w:r w:rsidRPr="00583848">
        <w:t>.3.5</w:t>
      </w:r>
      <w:r w:rsidRPr="00583848">
        <w:tab/>
        <w:t xml:space="preserve">Specific IRI </w:t>
      </w:r>
      <w:r>
        <w:t>p</w:t>
      </w:r>
      <w:r w:rsidRPr="00583848">
        <w:t>arameters</w:t>
      </w:r>
      <w:bookmarkEnd w:id="149"/>
    </w:p>
    <w:p w14:paraId="4986CE19" w14:textId="77777777" w:rsidR="003C6706" w:rsidRPr="00583848" w:rsidRDefault="003C6706" w:rsidP="003C6706">
      <w:pPr>
        <w:pStyle w:val="NO"/>
        <w:ind w:left="0" w:firstLine="0"/>
      </w:pPr>
      <w:r w:rsidRPr="00583848">
        <w:t>The parameters in each xIRI are defined in TS 33.128</w:t>
      </w:r>
      <w:r>
        <w:t xml:space="preserve"> [15]</w:t>
      </w:r>
      <w:r w:rsidRPr="00583848">
        <w:t>.</w:t>
      </w:r>
    </w:p>
    <w:p w14:paraId="539D688D" w14:textId="77777777" w:rsidR="003C6706" w:rsidRPr="00583848" w:rsidRDefault="003C6706" w:rsidP="000D0ACF">
      <w:pPr>
        <w:pStyle w:val="Heading4"/>
      </w:pPr>
      <w:bookmarkStart w:id="150" w:name="_Toc83227017"/>
      <w:r w:rsidRPr="00583848">
        <w:lastRenderedPageBreak/>
        <w:t>6.</w:t>
      </w:r>
      <w:r>
        <w:t>3.3.6</w:t>
      </w:r>
      <w:r>
        <w:tab/>
        <w:t>Network t</w:t>
      </w:r>
      <w:r w:rsidRPr="00583848">
        <w:t>opologies</w:t>
      </w:r>
      <w:bookmarkEnd w:id="150"/>
    </w:p>
    <w:p w14:paraId="33FE9BD9" w14:textId="6B2B13C0" w:rsidR="00001A38" w:rsidRPr="00583848" w:rsidRDefault="00001A38" w:rsidP="000D0ACF">
      <w:pPr>
        <w:keepNext/>
        <w:keepLines/>
      </w:pPr>
      <w:r w:rsidRPr="00583848">
        <w:t xml:space="preserve">The </w:t>
      </w:r>
      <w:r>
        <w:t>SGW</w:t>
      </w:r>
      <w:r w:rsidRPr="00583848">
        <w:t xml:space="preserve"> shall provide the IRI-POI</w:t>
      </w:r>
      <w:r>
        <w:t xml:space="preserve"> and CC-POI</w:t>
      </w:r>
      <w:r w:rsidRPr="00583848">
        <w:t xml:space="preserve"> functions in the following network topology cases:</w:t>
      </w:r>
    </w:p>
    <w:p w14:paraId="49ADAE6C" w14:textId="29D67A1C" w:rsidR="00001A38" w:rsidRPr="00583848" w:rsidRDefault="00001A38" w:rsidP="00001A38">
      <w:pPr>
        <w:pStyle w:val="B1"/>
      </w:pPr>
      <w:r>
        <w:t>-</w:t>
      </w:r>
      <w:r>
        <w:tab/>
        <w:t>Based on the deployment option, in a n</w:t>
      </w:r>
      <w:r w:rsidRPr="00583848">
        <w:t>on-roaming case</w:t>
      </w:r>
      <w:r>
        <w:t xml:space="preserve"> for E-UTRAN.</w:t>
      </w:r>
    </w:p>
    <w:p w14:paraId="27092FDD" w14:textId="77777777" w:rsidR="00001A38" w:rsidRDefault="00001A38" w:rsidP="00001A38">
      <w:pPr>
        <w:pStyle w:val="B1"/>
      </w:pPr>
      <w:r>
        <w:t>-</w:t>
      </w:r>
      <w:r>
        <w:tab/>
      </w:r>
      <w:r w:rsidRPr="00583848">
        <w:t>Roaming case, in VPLMN</w:t>
      </w:r>
      <w:r>
        <w:t>.</w:t>
      </w:r>
    </w:p>
    <w:p w14:paraId="267E07D4" w14:textId="265198E7" w:rsidR="00001A38" w:rsidRPr="00583848" w:rsidRDefault="00001A38" w:rsidP="00001A38">
      <w:r w:rsidRPr="00583848">
        <w:t xml:space="preserve">The </w:t>
      </w:r>
      <w:r>
        <w:t>PGW</w:t>
      </w:r>
      <w:r w:rsidRPr="00583848">
        <w:t xml:space="preserve"> shall provide the IRI-POI</w:t>
      </w:r>
      <w:r>
        <w:t xml:space="preserve"> and CC-POI</w:t>
      </w:r>
      <w:r w:rsidRPr="00583848">
        <w:t xml:space="preserve"> functions in the following network topology cases:</w:t>
      </w:r>
    </w:p>
    <w:p w14:paraId="4BFF21FD" w14:textId="23638C9E" w:rsidR="00001A38" w:rsidRDefault="00001A38" w:rsidP="00001A38">
      <w:pPr>
        <w:pStyle w:val="B1"/>
      </w:pPr>
      <w:r>
        <w:t>-</w:t>
      </w:r>
      <w:r>
        <w:tab/>
        <w:t>Based on the deployment option, in a non-roaming case for E-UTRAN.</w:t>
      </w:r>
    </w:p>
    <w:p w14:paraId="15C7B5D0" w14:textId="77777777" w:rsidR="00001A38" w:rsidRPr="00583848" w:rsidRDefault="00001A38" w:rsidP="00001A38">
      <w:pPr>
        <w:pStyle w:val="B1"/>
      </w:pPr>
      <w:r>
        <w:t>-</w:t>
      </w:r>
      <w:r>
        <w:tab/>
      </w:r>
      <w:r w:rsidRPr="00583848">
        <w:t>Roaming case, in HPLMN</w:t>
      </w:r>
      <w:r>
        <w:t>.</w:t>
      </w:r>
    </w:p>
    <w:p w14:paraId="2996AA4E" w14:textId="77777777" w:rsidR="00001A38" w:rsidRDefault="00001A38" w:rsidP="00001A38">
      <w:pPr>
        <w:pStyle w:val="B1"/>
      </w:pPr>
      <w:r>
        <w:t>-</w:t>
      </w:r>
      <w:r>
        <w:tab/>
      </w:r>
      <w:r w:rsidRPr="00583848">
        <w:t xml:space="preserve">Non-3GPP access case, in the </w:t>
      </w:r>
      <w:r>
        <w:t>H</w:t>
      </w:r>
      <w:r w:rsidRPr="00583848">
        <w:t>PLMN.</w:t>
      </w:r>
    </w:p>
    <w:p w14:paraId="14103F97" w14:textId="1C99C77A" w:rsidR="00001A38" w:rsidRPr="00583848" w:rsidRDefault="00001A38" w:rsidP="00001A38">
      <w:r>
        <w:t>For the case of access to EPC via E-UTRAN, in case of non-roaming, at least one between SGW and PGW shall provide the IRI-POI and CC-POI.</w:t>
      </w:r>
    </w:p>
    <w:p w14:paraId="6401A850" w14:textId="77777777" w:rsidR="003C6706" w:rsidRDefault="003C6706" w:rsidP="003C6706">
      <w:r w:rsidRPr="00583848">
        <w:t xml:space="preserve">When the target UE has multiple </w:t>
      </w:r>
      <w:r>
        <w:t>bearers</w:t>
      </w:r>
      <w:r w:rsidRPr="00583848">
        <w:t xml:space="preserve"> active, the generation and delivery of xCC for each </w:t>
      </w:r>
      <w:r>
        <w:t>bearer</w:t>
      </w:r>
      <w:r w:rsidRPr="00583848">
        <w:t xml:space="preserve"> shall be done independently, each with separate correlation information.</w:t>
      </w:r>
    </w:p>
    <w:p w14:paraId="2EA2EB1E" w14:textId="77777777" w:rsidR="003C6706" w:rsidRDefault="003C6706" w:rsidP="003C6706">
      <w:pPr>
        <w:pStyle w:val="Heading3"/>
      </w:pPr>
      <w:bookmarkStart w:id="151" w:name="_Toc83227018"/>
      <w:r>
        <w:t>6.3.4</w:t>
      </w:r>
      <w:r>
        <w:tab/>
        <w:t>LI at ePDG</w:t>
      </w:r>
      <w:bookmarkEnd w:id="151"/>
    </w:p>
    <w:p w14:paraId="3B22A083" w14:textId="77777777" w:rsidR="003C6706" w:rsidRDefault="003C6706" w:rsidP="003C6706">
      <w:pPr>
        <w:pStyle w:val="Heading4"/>
      </w:pPr>
      <w:bookmarkStart w:id="152" w:name="_Toc83227019"/>
      <w:r>
        <w:t>6.3.4.1</w:t>
      </w:r>
      <w:r>
        <w:tab/>
        <w:t>Architecture</w:t>
      </w:r>
      <w:bookmarkEnd w:id="152"/>
    </w:p>
    <w:p w14:paraId="3A74876C" w14:textId="77777777" w:rsidR="003C6706" w:rsidRDefault="003C6706" w:rsidP="003C6706">
      <w:r>
        <w:t>In the EPC network, the ePDG is the gateway which allows interworking between non-3GPP access and 3GPP network. The ePDG functionalities are specified in TS 23.402 [23].</w:t>
      </w:r>
    </w:p>
    <w:p w14:paraId="237C1F2A" w14:textId="77777777" w:rsidR="003C6706" w:rsidRDefault="003C6706" w:rsidP="003C6706">
      <w:pPr>
        <w:pStyle w:val="NO"/>
      </w:pPr>
      <w:r>
        <w:t>NOTE 1:</w:t>
      </w:r>
      <w:r>
        <w:tab/>
        <w:t xml:space="preserve">The present document supports LI for non-3GPP accesses connected to EPC using </w:t>
      </w:r>
      <w:r w:rsidRPr="00E57107">
        <w:t>GTP-based S2a or GTP-based S2b</w:t>
      </w:r>
      <w:r>
        <w:t xml:space="preserve"> as specified in TS 23.402 [23]</w:t>
      </w:r>
      <w:r w:rsidRPr="00E57107">
        <w:t>.</w:t>
      </w:r>
      <w:r>
        <w:t xml:space="preserve"> Other scenarios are covered by TS 33.107 [11].</w:t>
      </w:r>
    </w:p>
    <w:p w14:paraId="6BC45B6E" w14:textId="77777777" w:rsidR="003C6706" w:rsidRDefault="003C6706" w:rsidP="003C6706">
      <w:r>
        <w:t>The ePDG shall include an IRI-POI that has the LI capabilities to generate the target UE’s bearer related xIRI.</w:t>
      </w:r>
    </w:p>
    <w:p w14:paraId="66F48E9C" w14:textId="77777777" w:rsidR="003C6706" w:rsidRDefault="003C6706" w:rsidP="003C6706">
      <w:r>
        <w:t xml:space="preserve">In addition, the ePDG shall include a CC-POI that has the LI capabilities to duplicate the user plane packets from the EPS bearers related to a target UE. </w:t>
      </w:r>
    </w:p>
    <w:p w14:paraId="4F0FD60E" w14:textId="77777777" w:rsidR="003C6706" w:rsidRDefault="003C6706" w:rsidP="003C6706">
      <w:pPr>
        <w:rPr>
          <w:szCs w:val="22"/>
        </w:rPr>
      </w:pPr>
      <w:r>
        <w:rPr>
          <w:szCs w:val="22"/>
        </w:rPr>
        <w:t>Figure 6.3-3 shows the LI architecture for ePDG based interception.</w:t>
      </w:r>
    </w:p>
    <w:p w14:paraId="2D93B9B1" w14:textId="77777777" w:rsidR="003C6706" w:rsidRDefault="003C6706" w:rsidP="003C6706">
      <w:pPr>
        <w:pStyle w:val="TH"/>
      </w:pPr>
      <w:r>
        <w:object w:dxaOrig="14810" w:dyaOrig="11710" w14:anchorId="0AC03079">
          <v:shape id="_x0000_i1035" type="#_x0000_t75" style="width:482pt;height:382pt" o:ole="">
            <v:imagedata r:id="rId42" o:title=""/>
          </v:shape>
          <o:OLEObject Type="Embed" ProgID="Visio.Drawing.15" ShapeID="_x0000_i1035" DrawAspect="Content" ObjectID="_1786703131" r:id="rId43"/>
        </w:object>
      </w:r>
    </w:p>
    <w:p w14:paraId="174796A4" w14:textId="77777777" w:rsidR="003C6706" w:rsidRDefault="003C6706" w:rsidP="003C6706">
      <w:pPr>
        <w:pStyle w:val="TF"/>
      </w:pPr>
      <w:r>
        <w:t>Figure 6.3-3: LI architecture for LI at ePDG</w:t>
      </w:r>
    </w:p>
    <w:p w14:paraId="306AD52A" w14:textId="77777777" w:rsidR="003C6706" w:rsidRPr="00583848" w:rsidRDefault="003C6706" w:rsidP="003C6706">
      <w:r w:rsidRPr="00583848">
        <w:t>The LICF present in the ADMF receives the warrant from an LEA, derives the intercept information from the warrant and provides the same to the LIPF.</w:t>
      </w:r>
    </w:p>
    <w:p w14:paraId="0D807FF5" w14:textId="77777777" w:rsidR="003C6706" w:rsidRPr="00583848" w:rsidRDefault="003C6706" w:rsidP="003C6706">
      <w:r w:rsidRPr="00583848">
        <w:t xml:space="preserve">The LIPF present in the ADMF provisions IRI-POI </w:t>
      </w:r>
      <w:r>
        <w:t>present in the ePDG</w:t>
      </w:r>
      <w:r w:rsidRPr="00583848">
        <w:t>, MDF2 and MDF3 over the LI_X1 interfaces. To enable the interception of the target</w:t>
      </w:r>
      <w:r>
        <w:t>'</w:t>
      </w:r>
      <w:r w:rsidRPr="00583848">
        <w:t>s user plane packets (e.g. when the warrant requires the interception of communication contents), the CC-</w:t>
      </w:r>
      <w:r>
        <w:t>POI</w:t>
      </w:r>
      <w:r w:rsidRPr="00583848">
        <w:t xml:space="preserve"> present in the </w:t>
      </w:r>
      <w:r>
        <w:t>ePDG</w:t>
      </w:r>
      <w:r w:rsidRPr="00583848">
        <w:t xml:space="preserve"> is also considered to be provi</w:t>
      </w:r>
      <w:r>
        <w:t>sioned with the intercept data.</w:t>
      </w:r>
    </w:p>
    <w:p w14:paraId="15B9895D" w14:textId="77777777" w:rsidR="003C6706" w:rsidRPr="00583848" w:rsidRDefault="003C6706" w:rsidP="003C6706">
      <w:pPr>
        <w:pStyle w:val="NO"/>
      </w:pPr>
      <w:r w:rsidRPr="00583848">
        <w:t xml:space="preserve">NOTE </w:t>
      </w:r>
      <w:r>
        <w:t>2</w:t>
      </w:r>
      <w:r w:rsidRPr="00583848">
        <w:t>:</w:t>
      </w:r>
      <w:r w:rsidRPr="00583848">
        <w:tab/>
        <w:t>The IRI-POI and CC-</w:t>
      </w:r>
      <w:r>
        <w:t>POI</w:t>
      </w:r>
      <w:r w:rsidRPr="00583848">
        <w:t xml:space="preserve"> represented in figure 6.</w:t>
      </w:r>
      <w:r>
        <w:t>3</w:t>
      </w:r>
      <w:r w:rsidRPr="00583848">
        <w:t>-</w:t>
      </w:r>
      <w:r>
        <w:t>4</w:t>
      </w:r>
      <w:r w:rsidRPr="00583848">
        <w:t xml:space="preserve"> are logical functions, require a close coupling between the two and as such may be handled by the same process within the </w:t>
      </w:r>
      <w:r>
        <w:t>ePDG</w:t>
      </w:r>
      <w:r w:rsidRPr="00583848">
        <w:t>.</w:t>
      </w:r>
    </w:p>
    <w:p w14:paraId="09D76079" w14:textId="77777777" w:rsidR="003C6706" w:rsidRDefault="003C6706" w:rsidP="003C6706">
      <w:r w:rsidRPr="00583848">
        <w:t xml:space="preserve">The IRI-POI present in the </w:t>
      </w:r>
      <w:r>
        <w:t>ePDG</w:t>
      </w:r>
      <w:r w:rsidRPr="00583848">
        <w:t xml:space="preserve"> detects the target UE</w:t>
      </w:r>
      <w:r>
        <w:t>'</w:t>
      </w:r>
      <w:r w:rsidRPr="00583848">
        <w:t xml:space="preserve">s </w:t>
      </w:r>
      <w:r>
        <w:t>bearer activation, modification and deactivation</w:t>
      </w:r>
      <w:r w:rsidRPr="00583848">
        <w:t>, generates and delivers the xIRI to the MDF2 over LI_X2.</w:t>
      </w:r>
      <w:r>
        <w:t xml:space="preserve"> </w:t>
      </w:r>
      <w:r w:rsidRPr="00583848">
        <w:t xml:space="preserve">The MDF2 delivers the IRI messages </w:t>
      </w:r>
      <w:r>
        <w:t xml:space="preserve">to the LEMF </w:t>
      </w:r>
      <w:r w:rsidRPr="00583848">
        <w:t>over LI_HI2.</w:t>
      </w:r>
    </w:p>
    <w:p w14:paraId="269CB177" w14:textId="77777777" w:rsidR="003C6706" w:rsidRDefault="003C6706" w:rsidP="003C6706">
      <w:r w:rsidRPr="00583848">
        <w:t xml:space="preserve">The CC-POI present in the </w:t>
      </w:r>
      <w:r>
        <w:t>ePDG</w:t>
      </w:r>
      <w:r w:rsidRPr="00583848">
        <w:t xml:space="preserve"> generates the xCC from the user plane packets and delivers the xCC (that includes the correlation number and the target identity) to the MDF3. The MDF3 delivers the CC to the LEMF over LI_HI3.</w:t>
      </w:r>
    </w:p>
    <w:p w14:paraId="6450DBD9" w14:textId="77777777" w:rsidR="003C6706" w:rsidRPr="00583848" w:rsidRDefault="003C6706" w:rsidP="003C6706">
      <w:pPr>
        <w:pStyle w:val="Heading4"/>
      </w:pPr>
      <w:bookmarkStart w:id="153" w:name="_Toc83227020"/>
      <w:r w:rsidRPr="00583848">
        <w:t>6.</w:t>
      </w:r>
      <w:r>
        <w:t>3.4.2</w:t>
      </w:r>
      <w:r>
        <w:tab/>
        <w:t>Target i</w:t>
      </w:r>
      <w:r w:rsidRPr="00583848">
        <w:t>dentities</w:t>
      </w:r>
      <w:bookmarkEnd w:id="153"/>
    </w:p>
    <w:p w14:paraId="0D0F07D3" w14:textId="77777777" w:rsidR="003C6706" w:rsidRDefault="003C6706" w:rsidP="003C6706">
      <w:r>
        <w:t>The target identities which the LIPF present in the ADMF provisions to the IRI-POI and CC-POI present in the ePDG are specified in TS 33.107 [11].</w:t>
      </w:r>
    </w:p>
    <w:p w14:paraId="14ABE406" w14:textId="77777777" w:rsidR="003C6706" w:rsidRPr="00583848" w:rsidRDefault="003C6706" w:rsidP="003C6706">
      <w:pPr>
        <w:pStyle w:val="Heading4"/>
      </w:pPr>
      <w:bookmarkStart w:id="154" w:name="_Toc83227021"/>
      <w:r w:rsidRPr="00583848">
        <w:t>6.</w:t>
      </w:r>
      <w:r>
        <w:t>3.4.3</w:t>
      </w:r>
      <w:r>
        <w:tab/>
        <w:t>IRI e</w:t>
      </w:r>
      <w:r w:rsidRPr="00583848">
        <w:t>vents</w:t>
      </w:r>
      <w:bookmarkEnd w:id="154"/>
    </w:p>
    <w:p w14:paraId="215780C4" w14:textId="77777777" w:rsidR="003C6706" w:rsidRDefault="003C6706" w:rsidP="003C6706">
      <w:r w:rsidRPr="00583848">
        <w:t xml:space="preserve">The IRI-POI present in the </w:t>
      </w:r>
      <w:r>
        <w:t>ePDG</w:t>
      </w:r>
      <w:r w:rsidRPr="00583848">
        <w:t xml:space="preserve"> shall generate xIRI, when it detects the </w:t>
      </w:r>
      <w:r>
        <w:t xml:space="preserve">applicable </w:t>
      </w:r>
      <w:r w:rsidRPr="00583848">
        <w:t xml:space="preserve">events </w:t>
      </w:r>
      <w:r>
        <w:t>specified in TS 33.107 [11].</w:t>
      </w:r>
    </w:p>
    <w:p w14:paraId="34F396BA" w14:textId="77777777" w:rsidR="003C6706" w:rsidRPr="00583848" w:rsidRDefault="003C6706" w:rsidP="003C6706">
      <w:pPr>
        <w:pStyle w:val="Heading4"/>
      </w:pPr>
      <w:bookmarkStart w:id="155" w:name="_Toc83227022"/>
      <w:r w:rsidRPr="00583848">
        <w:lastRenderedPageBreak/>
        <w:t>6.</w:t>
      </w:r>
      <w:r>
        <w:t>3</w:t>
      </w:r>
      <w:r w:rsidRPr="00583848">
        <w:t>.</w:t>
      </w:r>
      <w:r>
        <w:t>4</w:t>
      </w:r>
      <w:r w:rsidRPr="00583848">
        <w:t>.4</w:t>
      </w:r>
      <w:r w:rsidRPr="00583848">
        <w:tab/>
        <w:t xml:space="preserve">Common </w:t>
      </w:r>
      <w:r>
        <w:t>IRI p</w:t>
      </w:r>
      <w:r w:rsidRPr="00583848">
        <w:t>arameters</w:t>
      </w:r>
      <w:bookmarkEnd w:id="155"/>
    </w:p>
    <w:p w14:paraId="7FEA27E5" w14:textId="77777777" w:rsidR="003C6706" w:rsidRPr="00583848" w:rsidRDefault="003C6706" w:rsidP="003C6706">
      <w:r w:rsidRPr="00583848">
        <w:t>The list of xIRI parameters are specified in TS 33.128</w:t>
      </w:r>
      <w:r>
        <w:t xml:space="preserve"> [15]</w:t>
      </w:r>
      <w:r w:rsidRPr="00583848">
        <w:t>. Each xIRI shall include at the minimum the following information:</w:t>
      </w:r>
    </w:p>
    <w:p w14:paraId="55098396" w14:textId="4E91E58F" w:rsidR="003C6706" w:rsidRPr="00583848" w:rsidRDefault="002F0D2E" w:rsidP="002F0D2E">
      <w:pPr>
        <w:pStyle w:val="B1"/>
      </w:pPr>
      <w:r>
        <w:t>-</w:t>
      </w:r>
      <w:r>
        <w:tab/>
      </w:r>
      <w:r w:rsidR="003C6706">
        <w:t>Target i</w:t>
      </w:r>
      <w:r w:rsidR="003C6706" w:rsidRPr="00583848">
        <w:t>dentity</w:t>
      </w:r>
      <w:r w:rsidR="003C6706">
        <w:t>.</w:t>
      </w:r>
    </w:p>
    <w:p w14:paraId="6909F405" w14:textId="73C98617" w:rsidR="003C6706" w:rsidRPr="00583848" w:rsidRDefault="002F0D2E" w:rsidP="002F0D2E">
      <w:pPr>
        <w:pStyle w:val="B1"/>
      </w:pPr>
      <w:r>
        <w:t>-</w:t>
      </w:r>
      <w:r>
        <w:tab/>
      </w:r>
      <w:r w:rsidR="003C6706">
        <w:t xml:space="preserve">Time </w:t>
      </w:r>
      <w:r w:rsidR="003C6706" w:rsidRPr="00583848">
        <w:t>stamp</w:t>
      </w:r>
      <w:r w:rsidR="003C6706">
        <w:t>.</w:t>
      </w:r>
    </w:p>
    <w:p w14:paraId="3DE35E8D" w14:textId="114D7A58" w:rsidR="003C6706" w:rsidRPr="00583848" w:rsidRDefault="002F0D2E" w:rsidP="002F0D2E">
      <w:pPr>
        <w:pStyle w:val="B1"/>
      </w:pPr>
      <w:r>
        <w:t>-</w:t>
      </w:r>
      <w:r>
        <w:tab/>
      </w:r>
      <w:r w:rsidR="003C6706">
        <w:t>Correlation i</w:t>
      </w:r>
      <w:r w:rsidR="003C6706" w:rsidRPr="00583848">
        <w:t>nformation</w:t>
      </w:r>
      <w:r w:rsidR="003C6706">
        <w:t>.</w:t>
      </w:r>
    </w:p>
    <w:p w14:paraId="56AF0EEE" w14:textId="49382707" w:rsidR="003C6706" w:rsidRPr="00583848" w:rsidRDefault="002F0D2E" w:rsidP="002F0D2E">
      <w:pPr>
        <w:pStyle w:val="B1"/>
      </w:pPr>
      <w:r>
        <w:t>-</w:t>
      </w:r>
      <w:r>
        <w:tab/>
      </w:r>
      <w:r w:rsidR="003C6706">
        <w:t>Location i</w:t>
      </w:r>
      <w:r w:rsidR="003C6706" w:rsidRPr="00583848">
        <w:t>nformation</w:t>
      </w:r>
      <w:r w:rsidR="003C6706">
        <w:t>.</w:t>
      </w:r>
    </w:p>
    <w:p w14:paraId="14DC93C9" w14:textId="2C93153B" w:rsidR="003C6706" w:rsidRDefault="002F0D2E" w:rsidP="002F0D2E">
      <w:pPr>
        <w:pStyle w:val="B1"/>
      </w:pPr>
      <w:r>
        <w:t>-</w:t>
      </w:r>
      <w:r>
        <w:tab/>
      </w:r>
      <w:r w:rsidR="003C6706">
        <w:t>Bearer</w:t>
      </w:r>
      <w:r w:rsidR="003C6706" w:rsidRPr="00583848">
        <w:t xml:space="preserve"> related information.</w:t>
      </w:r>
    </w:p>
    <w:p w14:paraId="6D1E38E5" w14:textId="77777777" w:rsidR="003C6706" w:rsidRPr="00583848" w:rsidRDefault="003C6706" w:rsidP="003C6706">
      <w:pPr>
        <w:pStyle w:val="Heading4"/>
      </w:pPr>
      <w:bookmarkStart w:id="156" w:name="_Toc83227023"/>
      <w:r w:rsidRPr="00583848">
        <w:t>6.</w:t>
      </w:r>
      <w:r>
        <w:t>3</w:t>
      </w:r>
      <w:r w:rsidRPr="00583848">
        <w:t>.</w:t>
      </w:r>
      <w:r>
        <w:t>4</w:t>
      </w:r>
      <w:r w:rsidRPr="00583848">
        <w:t>.5</w:t>
      </w:r>
      <w:r w:rsidRPr="00583848">
        <w:tab/>
        <w:t xml:space="preserve">Specific IRI </w:t>
      </w:r>
      <w:r>
        <w:t>p</w:t>
      </w:r>
      <w:r w:rsidRPr="00583848">
        <w:t>arameters</w:t>
      </w:r>
      <w:bookmarkEnd w:id="156"/>
    </w:p>
    <w:p w14:paraId="3B798FD8" w14:textId="77777777" w:rsidR="003C6706" w:rsidRDefault="003C6706" w:rsidP="003C6706">
      <w:r w:rsidRPr="00583848">
        <w:t>The parameters in each xIRI are defined in TS 33.128</w:t>
      </w:r>
      <w:r>
        <w:t xml:space="preserve"> [15]</w:t>
      </w:r>
      <w:r w:rsidRPr="00583848">
        <w:t>.</w:t>
      </w:r>
    </w:p>
    <w:p w14:paraId="4190259D" w14:textId="77777777" w:rsidR="003C6706" w:rsidRPr="00583848" w:rsidRDefault="003C6706" w:rsidP="003C6706">
      <w:pPr>
        <w:pStyle w:val="Heading4"/>
      </w:pPr>
      <w:bookmarkStart w:id="157" w:name="_Toc83227024"/>
      <w:r w:rsidRPr="00583848">
        <w:t>6.</w:t>
      </w:r>
      <w:r>
        <w:t>3.4.6</w:t>
      </w:r>
      <w:r>
        <w:tab/>
        <w:t>Network t</w:t>
      </w:r>
      <w:r w:rsidRPr="00583848">
        <w:t>opologies</w:t>
      </w:r>
      <w:bookmarkEnd w:id="157"/>
    </w:p>
    <w:p w14:paraId="51FFD133" w14:textId="77777777" w:rsidR="003C6706" w:rsidRPr="00583848" w:rsidRDefault="003C6706" w:rsidP="003C6706">
      <w:r w:rsidRPr="00583848">
        <w:t xml:space="preserve">The </w:t>
      </w:r>
      <w:r>
        <w:t>ePDG</w:t>
      </w:r>
      <w:r w:rsidRPr="00583848">
        <w:t xml:space="preserve"> shall provide the IRI-POI</w:t>
      </w:r>
      <w:r>
        <w:t xml:space="preserve"> and CC-POI </w:t>
      </w:r>
      <w:r w:rsidRPr="00583848">
        <w:t>functions in the following network topology cases:</w:t>
      </w:r>
    </w:p>
    <w:p w14:paraId="5E097136" w14:textId="431A1303" w:rsidR="003C6706" w:rsidRDefault="002F0D2E" w:rsidP="002F0D2E">
      <w:pPr>
        <w:pStyle w:val="B1"/>
      </w:pPr>
      <w:r>
        <w:t>-</w:t>
      </w:r>
      <w:r>
        <w:tab/>
      </w:r>
      <w:r w:rsidR="003C6706" w:rsidRPr="00583848">
        <w:t>Roaming case, in VPLMN</w:t>
      </w:r>
      <w:r w:rsidR="003C6706">
        <w:t>.</w:t>
      </w:r>
    </w:p>
    <w:p w14:paraId="7FF9FD47" w14:textId="1E6B3AC1" w:rsidR="005A74DF" w:rsidRPr="00583848" w:rsidRDefault="005A74DF" w:rsidP="00A67795">
      <w:pPr>
        <w:pStyle w:val="Heading2"/>
      </w:pPr>
      <w:bookmarkStart w:id="158" w:name="_Toc83227025"/>
      <w:r w:rsidRPr="00583848">
        <w:t>6.</w:t>
      </w:r>
      <w:r w:rsidR="00BE77E9" w:rsidRPr="00583848">
        <w:t>4</w:t>
      </w:r>
      <w:r w:rsidRPr="00583848">
        <w:tab/>
      </w:r>
      <w:r w:rsidR="007C6153" w:rsidRPr="00583848">
        <w:t>3</w:t>
      </w:r>
      <w:r w:rsidRPr="00583848">
        <w:t>G</w:t>
      </w:r>
      <w:bookmarkEnd w:id="158"/>
    </w:p>
    <w:p w14:paraId="0CEC7FB2" w14:textId="4ED979E4" w:rsidR="00C942BF" w:rsidRDefault="00C942BF" w:rsidP="00C942BF">
      <w:r>
        <w:t>For virtualised 4G implemenations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1B824775" w14:textId="68BE6D82" w:rsidR="00445D76" w:rsidRPr="00583848" w:rsidRDefault="00445D76" w:rsidP="00445D76">
      <w:r w:rsidRPr="00583848">
        <w:t xml:space="preserve">The </w:t>
      </w:r>
      <w:r w:rsidR="00C942BF">
        <w:t>p</w:t>
      </w:r>
      <w:r w:rsidRPr="00583848">
        <w:t xml:space="preserve">resent document does not specify </w:t>
      </w:r>
      <w:r w:rsidR="00C942BF">
        <w:t xml:space="preserve">further </w:t>
      </w:r>
      <w:r w:rsidRPr="00583848">
        <w:t>LI functionality for 3G / UMTS. LI capabilities for 3G / UMTS for this</w:t>
      </w:r>
      <w:r w:rsidR="00A9606B" w:rsidRPr="00583848">
        <w:t xml:space="preserve"> release are specified in TS 33.</w:t>
      </w:r>
      <w:r w:rsidRPr="00583848">
        <w:t>107</w:t>
      </w:r>
      <w:r w:rsidR="005B4D62" w:rsidRPr="00583848">
        <w:t xml:space="preserve"> </w:t>
      </w:r>
      <w:r w:rsidRPr="00583848">
        <w:t>[11].</w:t>
      </w:r>
    </w:p>
    <w:p w14:paraId="587B050F" w14:textId="77777777" w:rsidR="00400E3F" w:rsidRDefault="00400E3F" w:rsidP="00400E3F">
      <w:pPr>
        <w:pStyle w:val="Heading2"/>
      </w:pPr>
      <w:bookmarkStart w:id="159" w:name="_Toc83227026"/>
      <w:r>
        <w:t>6.5</w:t>
      </w:r>
      <w:r>
        <w:tab/>
        <w:t>VoNR</w:t>
      </w:r>
      <w:bookmarkEnd w:id="159"/>
    </w:p>
    <w:p w14:paraId="027DEA24" w14:textId="77777777" w:rsidR="00400E3F" w:rsidRDefault="00400E3F" w:rsidP="00400E3F">
      <w:r>
        <w:t>Voice over NR as defined in TS 23.501 [2] and TS 23.502 [4] is intended to provide equivalent functionality to VoLTE in 4G.</w:t>
      </w:r>
    </w:p>
    <w:p w14:paraId="338C2AD0" w14:textId="77777777" w:rsidR="00400E3F" w:rsidRPr="00FD5588" w:rsidRDefault="00400E3F" w:rsidP="00400E3F">
      <w:r>
        <w:t>LI requirements for VoNR based on IMS are defined in clause</w:t>
      </w:r>
      <w:r w:rsidRPr="00E66F7A">
        <w:t xml:space="preserve"> 7.4</w:t>
      </w:r>
      <w:r>
        <w:t xml:space="preserve"> of the present document</w:t>
      </w:r>
      <w:r w:rsidRPr="00E66F7A">
        <w:t>.</w:t>
      </w:r>
    </w:p>
    <w:p w14:paraId="46AF3AF5" w14:textId="01BA6002" w:rsidR="0063363D" w:rsidRPr="00583848" w:rsidRDefault="0063363D" w:rsidP="0063363D">
      <w:pPr>
        <w:pStyle w:val="Heading2"/>
      </w:pPr>
      <w:bookmarkStart w:id="160" w:name="_Toc83227027"/>
      <w:r w:rsidRPr="00583848">
        <w:lastRenderedPageBreak/>
        <w:t>6.</w:t>
      </w:r>
      <w:r>
        <w:t>6</w:t>
      </w:r>
      <w:r w:rsidRPr="00583848">
        <w:tab/>
      </w:r>
      <w:r>
        <w:t>4G/5G Interworking</w:t>
      </w:r>
      <w:bookmarkEnd w:id="160"/>
    </w:p>
    <w:p w14:paraId="4B759C2D" w14:textId="138D7E73" w:rsidR="0063363D" w:rsidRPr="00583848" w:rsidRDefault="0063363D" w:rsidP="0063363D">
      <w:pPr>
        <w:keepNext/>
        <w:keepLines/>
      </w:pPr>
      <w:r w:rsidRPr="00583848">
        <w:t>Figure 6.</w:t>
      </w:r>
      <w:r>
        <w:t xml:space="preserve">6-1 depicts interworking between EPC and the 5G </w:t>
      </w:r>
      <w:r w:rsidRPr="00583848">
        <w:t>architecture. The network functions are depicted in grey, while the LI elements are depicted in blue.</w:t>
      </w:r>
    </w:p>
    <w:p w14:paraId="79F535A6" w14:textId="77777777" w:rsidR="0063363D" w:rsidRPr="00583848" w:rsidRDefault="0063363D" w:rsidP="0063363D">
      <w:pPr>
        <w:pStyle w:val="TH"/>
      </w:pPr>
      <w:r>
        <w:rPr>
          <w:noProof/>
        </w:rPr>
        <w:drawing>
          <wp:inline distT="0" distB="0" distL="0" distR="0" wp14:anchorId="693247C5" wp14:editId="48F84933">
            <wp:extent cx="6122035" cy="35045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3. EPC-5G Interworking Data.eps"/>
                    <pic:cNvPicPr/>
                  </pic:nvPicPr>
                  <pic:blipFill>
                    <a:blip r:embed="rId44">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4F181033" w14:textId="378A29BB" w:rsidR="0063363D" w:rsidRDefault="0063363D" w:rsidP="0063363D">
      <w:pPr>
        <w:pStyle w:val="TF"/>
      </w:pPr>
      <w:r w:rsidRPr="00583848">
        <w:t>Figure 6.</w:t>
      </w:r>
      <w:r>
        <w:t>6</w:t>
      </w:r>
      <w:r w:rsidRPr="00583848">
        <w:t>-</w:t>
      </w:r>
      <w:r>
        <w:t>1</w:t>
      </w:r>
      <w:r w:rsidRPr="00583848">
        <w:t>:</w:t>
      </w:r>
      <w:r>
        <w:t xml:space="preserve"> EPC/5G Interworking LI a</w:t>
      </w:r>
      <w:r w:rsidRPr="00583848">
        <w:t>rchitecture</w:t>
      </w:r>
    </w:p>
    <w:p w14:paraId="2EBA0E9A" w14:textId="5FA0A8F1" w:rsidR="008E1E79" w:rsidRPr="00583848" w:rsidRDefault="008E1E79" w:rsidP="007F2C83">
      <w:pPr>
        <w:pStyle w:val="Heading1"/>
      </w:pPr>
      <w:bookmarkStart w:id="161" w:name="_Toc83227028"/>
      <w:r w:rsidRPr="00583848">
        <w:t>7</w:t>
      </w:r>
      <w:r w:rsidRPr="00583848">
        <w:tab/>
        <w:t xml:space="preserve">Service </w:t>
      </w:r>
      <w:r w:rsidR="001A525E">
        <w:t>l</w:t>
      </w:r>
      <w:r w:rsidR="000861F8" w:rsidRPr="00583848">
        <w:t xml:space="preserve">ayer </w:t>
      </w:r>
      <w:r w:rsidR="001A525E">
        <w:t>based i</w:t>
      </w:r>
      <w:r w:rsidRPr="00583848">
        <w:t>nterception</w:t>
      </w:r>
      <w:bookmarkEnd w:id="161"/>
    </w:p>
    <w:p w14:paraId="7933A5D2" w14:textId="77777777" w:rsidR="000C54E1" w:rsidRPr="00583848" w:rsidRDefault="000C54E1" w:rsidP="000C54E1">
      <w:pPr>
        <w:pStyle w:val="Heading2"/>
      </w:pPr>
      <w:bookmarkStart w:id="162" w:name="_Toc83227029"/>
      <w:r w:rsidRPr="00583848">
        <w:t>7.1</w:t>
      </w:r>
      <w:r w:rsidRPr="00583848">
        <w:tab/>
        <w:t>General</w:t>
      </w:r>
      <w:bookmarkEnd w:id="162"/>
    </w:p>
    <w:p w14:paraId="004F9E7B" w14:textId="1B399900" w:rsidR="00386D94" w:rsidRPr="00583848" w:rsidRDefault="00386D94" w:rsidP="00386D94">
      <w:r w:rsidRPr="00583848">
        <w:t xml:space="preserve">Clause 7 </w:t>
      </w:r>
      <w:r w:rsidR="001A525E">
        <w:t>provides</w:t>
      </w:r>
      <w:r w:rsidRPr="00583848">
        <w:t xml:space="preserve"> details for the configuration of the high-level LI architecture for service layer based interception</w:t>
      </w:r>
      <w:r w:rsidR="001F1AD3">
        <w:t xml:space="preserve"> and for network function which are not specific to a single access type or network service (e.g. subscription management functions)</w:t>
      </w:r>
      <w:r w:rsidRPr="00583848">
        <w:t>. It defines aspects of the LI configuration specific to each service under consideration, while aspects concerning network over which the service is delivered (e.g. 5G) are considered in clause 6.</w:t>
      </w:r>
    </w:p>
    <w:p w14:paraId="1E4AD946" w14:textId="0021D186" w:rsidR="000C54E1" w:rsidRPr="00583848" w:rsidRDefault="001A525E" w:rsidP="009537A8">
      <w:pPr>
        <w:pStyle w:val="Heading2"/>
      </w:pPr>
      <w:bookmarkStart w:id="163" w:name="_Toc83227030"/>
      <w:r>
        <w:t>7.2</w:t>
      </w:r>
      <w:r>
        <w:tab/>
        <w:t>Central s</w:t>
      </w:r>
      <w:r w:rsidR="000C54E1" w:rsidRPr="00583848">
        <w:t xml:space="preserve">ubscriber </w:t>
      </w:r>
      <w:r>
        <w:t>m</w:t>
      </w:r>
      <w:r w:rsidR="00A9033F" w:rsidRPr="00583848">
        <w:t>anagement</w:t>
      </w:r>
      <w:bookmarkEnd w:id="163"/>
    </w:p>
    <w:p w14:paraId="387E1664" w14:textId="77777777" w:rsidR="000C54E1" w:rsidRPr="00583848" w:rsidRDefault="000C54E1" w:rsidP="000C54E1">
      <w:pPr>
        <w:pStyle w:val="Heading3"/>
      </w:pPr>
      <w:bookmarkStart w:id="164" w:name="_Toc83227031"/>
      <w:r w:rsidRPr="00583848">
        <w:t>7.2.1</w:t>
      </w:r>
      <w:r w:rsidRPr="00583848">
        <w:tab/>
        <w:t>General</w:t>
      </w:r>
      <w:bookmarkEnd w:id="164"/>
    </w:p>
    <w:p w14:paraId="6FBE77F9" w14:textId="206693B8" w:rsidR="000C54E1" w:rsidRPr="00583848" w:rsidRDefault="005E6B0D" w:rsidP="000C54E1">
      <w:r w:rsidRPr="00583848">
        <w:t>Clause 7.2 provides LI architecture and requirements for the CSP 3GPP subscriber database LI reporting. Central subscriber databases are common for all CSP network services, including both the network layer and the service layer. This Clause 7.2 provides requirements for both user session related interception events and requirements for reporting of changes to the subscriber information held within the 3GPP subscriber databases, which may or may not be direc</w:t>
      </w:r>
      <w:r w:rsidR="00F2301B" w:rsidRPr="00583848">
        <w:t>tly related to service usage.</w:t>
      </w:r>
    </w:p>
    <w:p w14:paraId="790D85BD" w14:textId="36ED9ED7" w:rsidR="000C54E1" w:rsidRPr="00583848" w:rsidRDefault="000C54E1" w:rsidP="00182F94">
      <w:pPr>
        <w:pStyle w:val="Heading3"/>
      </w:pPr>
      <w:bookmarkStart w:id="165" w:name="_Toc83227032"/>
      <w:r w:rsidRPr="00583848">
        <w:lastRenderedPageBreak/>
        <w:t>7.2.2</w:t>
      </w:r>
      <w:r w:rsidRPr="00583848">
        <w:tab/>
        <w:t>LI at UDM</w:t>
      </w:r>
      <w:bookmarkEnd w:id="165"/>
    </w:p>
    <w:p w14:paraId="16D08E49" w14:textId="77777777" w:rsidR="000C54E1" w:rsidRPr="00583848" w:rsidRDefault="000C54E1" w:rsidP="00182F94">
      <w:pPr>
        <w:pStyle w:val="Heading4"/>
      </w:pPr>
      <w:bookmarkStart w:id="166" w:name="_Toc83227033"/>
      <w:r w:rsidRPr="00583848">
        <w:t>7.2.2.1</w:t>
      </w:r>
      <w:r w:rsidRPr="00583848">
        <w:tab/>
        <w:t>Architecture</w:t>
      </w:r>
      <w:bookmarkEnd w:id="166"/>
    </w:p>
    <w:p w14:paraId="59EF4C47" w14:textId="60B1C273" w:rsidR="000C54E1" w:rsidRPr="00583848" w:rsidRDefault="000C54E1" w:rsidP="000C54E1">
      <w:pPr>
        <w:spacing w:before="120" w:after="120"/>
        <w:rPr>
          <w:szCs w:val="22"/>
        </w:rPr>
      </w:pPr>
      <w:r w:rsidRPr="00583848">
        <w:rPr>
          <w:szCs w:val="22"/>
        </w:rPr>
        <w:t>The UDM provides the unified data management for UE. The UDM shall have LI capabilities to generate the target UE</w:t>
      </w:r>
      <w:r w:rsidR="00DB7B88">
        <w:rPr>
          <w:szCs w:val="22"/>
        </w:rPr>
        <w:t>'</w:t>
      </w:r>
      <w:r w:rsidRPr="00583848">
        <w:rPr>
          <w:szCs w:val="22"/>
        </w:rPr>
        <w:t xml:space="preserve">s </w:t>
      </w:r>
      <w:r w:rsidR="00030493" w:rsidRPr="00583848">
        <w:rPr>
          <w:szCs w:val="22"/>
        </w:rPr>
        <w:t>serving system (e.g. VPLMN Id or AMF Id</w:t>
      </w:r>
      <w:r w:rsidR="00365EA0" w:rsidRPr="00583848">
        <w:rPr>
          <w:szCs w:val="22"/>
        </w:rPr>
        <w:t xml:space="preserve"> </w:t>
      </w:r>
      <w:r w:rsidRPr="00583848">
        <w:rPr>
          <w:szCs w:val="22"/>
        </w:rPr>
        <w:t xml:space="preserve">related </w:t>
      </w:r>
      <w:r w:rsidR="003B5D03" w:rsidRPr="00583848">
        <w:rPr>
          <w:szCs w:val="22"/>
        </w:rPr>
        <w:t>xIRI</w:t>
      </w:r>
      <w:r w:rsidR="00100E9E" w:rsidRPr="00583848">
        <w:rPr>
          <w:szCs w:val="22"/>
        </w:rPr>
        <w:t>)</w:t>
      </w:r>
      <w:r w:rsidR="00F2301B" w:rsidRPr="00583848">
        <w:rPr>
          <w:szCs w:val="22"/>
        </w:rPr>
        <w:t xml:space="preserve">. </w:t>
      </w:r>
      <w:r w:rsidRPr="00583848">
        <w:rPr>
          <w:szCs w:val="22"/>
        </w:rPr>
        <w:t xml:space="preserve">Extending the generic LI architecture presented in </w:t>
      </w:r>
      <w:r w:rsidR="00E3691A" w:rsidRPr="00583848">
        <w:rPr>
          <w:szCs w:val="22"/>
        </w:rPr>
        <w:t>clause 5,</w:t>
      </w:r>
      <w:r w:rsidRPr="00583848">
        <w:rPr>
          <w:szCs w:val="22"/>
        </w:rPr>
        <w:t xml:space="preserve"> figure 7.2-1 below gives a reference point representation the LI architecture with UDM as a CP NF providing the </w:t>
      </w:r>
      <w:r w:rsidR="00365EA0" w:rsidRPr="00583848">
        <w:rPr>
          <w:szCs w:val="22"/>
        </w:rPr>
        <w:t xml:space="preserve">IRI-POI </w:t>
      </w:r>
      <w:r w:rsidR="00A9606B" w:rsidRPr="00583848">
        <w:rPr>
          <w:szCs w:val="22"/>
        </w:rPr>
        <w:t>functions.</w:t>
      </w:r>
    </w:p>
    <w:p w14:paraId="7B3AC8C9" w14:textId="6D386EDC" w:rsidR="00365EA0" w:rsidRPr="00583848" w:rsidRDefault="00087CA4" w:rsidP="00087CA4">
      <w:pPr>
        <w:pStyle w:val="TH"/>
        <w:rPr>
          <w:lang w:eastAsia="ja-JP"/>
        </w:rPr>
      </w:pPr>
      <w:r w:rsidRPr="00583848">
        <w:object w:dxaOrig="11751" w:dyaOrig="10270" w14:anchorId="519F742B">
          <v:shape id="_x0000_i1036" type="#_x0000_t75" style="width:482.65pt;height:419.35pt" o:ole="">
            <v:imagedata r:id="rId45" o:title=""/>
          </v:shape>
          <o:OLEObject Type="Embed" ProgID="Visio.Drawing.15" ShapeID="_x0000_i1036" DrawAspect="Content" ObjectID="_1786703132" r:id="rId46"/>
        </w:object>
      </w:r>
    </w:p>
    <w:p w14:paraId="4C4E1DC1" w14:textId="44994E9A" w:rsidR="000C54E1" w:rsidRPr="00583848" w:rsidRDefault="00415384" w:rsidP="00CB28A6">
      <w:pPr>
        <w:pStyle w:val="TF"/>
        <w:rPr>
          <w:szCs w:val="22"/>
        </w:rPr>
      </w:pPr>
      <w:r>
        <w:t>Figure 7.2-1: LI a</w:t>
      </w:r>
      <w:r w:rsidR="000C54E1" w:rsidRPr="00583848">
        <w:t>rchitecture for LI at UDM</w:t>
      </w:r>
    </w:p>
    <w:p w14:paraId="6BD84668" w14:textId="2392FE4A" w:rsidR="000C54E1" w:rsidRPr="00583848" w:rsidRDefault="000C54E1" w:rsidP="000C54E1">
      <w:r w:rsidRPr="00583848">
        <w:t xml:space="preserve">The LICF present in the ADMF receives the warrant from an LEA, derives the intercept information from the warrant and provides </w:t>
      </w:r>
      <w:r w:rsidR="00466CF0" w:rsidRPr="00583848">
        <w:t>it</w:t>
      </w:r>
      <w:r w:rsidR="00A9606B" w:rsidRPr="00583848">
        <w:t xml:space="preserve"> to the LIPF.</w:t>
      </w:r>
    </w:p>
    <w:p w14:paraId="6312070E" w14:textId="6A81F125" w:rsidR="000C54E1" w:rsidRPr="00583848" w:rsidRDefault="000C54E1" w:rsidP="000C54E1">
      <w:r w:rsidRPr="00583848">
        <w:t xml:space="preserve">The LIPF present in the ADMF provisions </w:t>
      </w:r>
      <w:r w:rsidR="00365EA0" w:rsidRPr="00583848">
        <w:t xml:space="preserve">IRI-POI </w:t>
      </w:r>
      <w:r w:rsidRPr="00583848">
        <w:t>(over LI_X1) present in the UDM and MDF2.</w:t>
      </w:r>
      <w:r w:rsidR="003B7B59">
        <w:t xml:space="preserve"> </w:t>
      </w:r>
      <w:r w:rsidRPr="00583848">
        <w:t>The LIPF may interact with the SIRF (over LI_SI) present in the NRF to d</w:t>
      </w:r>
      <w:r w:rsidR="00A9606B" w:rsidRPr="00583848">
        <w:t>iscover the UDM in the network.</w:t>
      </w:r>
    </w:p>
    <w:p w14:paraId="45A586EB" w14:textId="27FAD5B8" w:rsidR="000C54E1" w:rsidRPr="00583848" w:rsidRDefault="000C54E1" w:rsidP="000C54E1">
      <w:r w:rsidRPr="00583848">
        <w:t xml:space="preserve">The </w:t>
      </w:r>
      <w:r w:rsidR="00365EA0" w:rsidRPr="00583848">
        <w:t xml:space="preserve">IRI-POI </w:t>
      </w:r>
      <w:r w:rsidRPr="00583848">
        <w:t>present in the UDM detects the target UE</w:t>
      </w:r>
      <w:r w:rsidR="00DB7B88">
        <w:t>'</w:t>
      </w:r>
      <w:r w:rsidRPr="00583848">
        <w:t xml:space="preserve">s service area registration and subscription related functions, generates and delivers the </w:t>
      </w:r>
      <w:r w:rsidR="003B5D03" w:rsidRPr="00583848">
        <w:t>xIRI</w:t>
      </w:r>
      <w:r w:rsidRPr="00583848">
        <w:t xml:space="preserve"> to the MDF2 over LI_X2.</w:t>
      </w:r>
      <w:r w:rsidR="003B7B59">
        <w:t xml:space="preserve"> </w:t>
      </w:r>
      <w:r w:rsidRPr="00583848">
        <w:t xml:space="preserve">The MDF2 </w:t>
      </w:r>
      <w:r w:rsidR="009E3D34" w:rsidRPr="00583848">
        <w:t xml:space="preserve">generates and </w:t>
      </w:r>
      <w:r w:rsidRPr="00583848">
        <w:t xml:space="preserve">delivers the IRI messages </w:t>
      </w:r>
      <w:r w:rsidR="009E3D34" w:rsidRPr="00583848">
        <w:t xml:space="preserve">based on received xIRI </w:t>
      </w:r>
      <w:r w:rsidRPr="00583848">
        <w:t>to the LEMF over LI_H</w:t>
      </w:r>
      <w:r w:rsidR="00D31AAA">
        <w:t>I</w:t>
      </w:r>
      <w:r w:rsidRPr="00583848">
        <w:t>2</w:t>
      </w:r>
      <w:r w:rsidR="00365EA0" w:rsidRPr="00583848">
        <w:t>.</w:t>
      </w:r>
    </w:p>
    <w:p w14:paraId="7A35AF3F" w14:textId="683B83D2" w:rsidR="000C54E1" w:rsidRPr="00583848" w:rsidRDefault="00415384" w:rsidP="00182F94">
      <w:pPr>
        <w:pStyle w:val="Heading4"/>
      </w:pPr>
      <w:bookmarkStart w:id="167" w:name="_Toc83227034"/>
      <w:r>
        <w:lastRenderedPageBreak/>
        <w:t>7.2.2.2</w:t>
      </w:r>
      <w:r>
        <w:tab/>
        <w:t>Target i</w:t>
      </w:r>
      <w:r w:rsidR="000C54E1" w:rsidRPr="00583848">
        <w:t>dentities</w:t>
      </w:r>
      <w:bookmarkEnd w:id="167"/>
    </w:p>
    <w:p w14:paraId="789107D5" w14:textId="298D1D74" w:rsidR="000C54E1" w:rsidRPr="00583848" w:rsidRDefault="000C54E1" w:rsidP="000C54E1">
      <w:r w:rsidRPr="00583848">
        <w:t xml:space="preserve">The LIPF present in the ADMF provisions the intercept information associated with the following target identities to the </w:t>
      </w:r>
      <w:r w:rsidR="00365EA0" w:rsidRPr="00583848">
        <w:t xml:space="preserve">IRI-POI </w:t>
      </w:r>
      <w:r w:rsidR="00A9606B" w:rsidRPr="00583848">
        <w:t>present in the UDM:</w:t>
      </w:r>
    </w:p>
    <w:p w14:paraId="077CF695" w14:textId="5D83B407" w:rsidR="00612E08" w:rsidRPr="00583848" w:rsidRDefault="00612E08" w:rsidP="00612E08">
      <w:pPr>
        <w:pStyle w:val="B1"/>
      </w:pPr>
      <w:r w:rsidRPr="00583848">
        <w:t>-</w:t>
      </w:r>
      <w:r w:rsidRPr="00583848">
        <w:tab/>
        <w:t>SUPI</w:t>
      </w:r>
      <w:r w:rsidR="00985273">
        <w:t>.</w:t>
      </w:r>
    </w:p>
    <w:p w14:paraId="19A24C6A" w14:textId="4A7019E5" w:rsidR="000C54E1" w:rsidRPr="00583848" w:rsidRDefault="00FC6D5A" w:rsidP="00CB28A6">
      <w:pPr>
        <w:pStyle w:val="B1"/>
      </w:pPr>
      <w:r w:rsidRPr="00583848">
        <w:t>-</w:t>
      </w:r>
      <w:r w:rsidRPr="00583848">
        <w:tab/>
      </w:r>
      <w:r w:rsidR="000C54E1" w:rsidRPr="00583848">
        <w:t>PEI</w:t>
      </w:r>
      <w:r w:rsidR="00985273">
        <w:t>.</w:t>
      </w:r>
    </w:p>
    <w:p w14:paraId="025A3C07" w14:textId="770CBE1D" w:rsidR="000C54E1" w:rsidRPr="00583848" w:rsidRDefault="00FC6D5A" w:rsidP="00CB28A6">
      <w:pPr>
        <w:pStyle w:val="B1"/>
      </w:pPr>
      <w:r w:rsidRPr="00583848">
        <w:t>-</w:t>
      </w:r>
      <w:r w:rsidRPr="00583848">
        <w:tab/>
      </w:r>
      <w:r w:rsidR="00BE77E9" w:rsidRPr="00583848">
        <w:t>GPSI</w:t>
      </w:r>
      <w:r w:rsidR="00985273">
        <w:t>.</w:t>
      </w:r>
    </w:p>
    <w:p w14:paraId="5ABD90E3" w14:textId="1A27E56B" w:rsidR="000C54E1" w:rsidRPr="00583848" w:rsidRDefault="00FC6D5A" w:rsidP="00CB28A6">
      <w:pPr>
        <w:pStyle w:val="B1"/>
      </w:pPr>
      <w:r w:rsidRPr="00583848">
        <w:t>-</w:t>
      </w:r>
      <w:r w:rsidRPr="00583848">
        <w:tab/>
      </w:r>
      <w:r w:rsidR="009E3D34" w:rsidRPr="00583848">
        <w:t>IMPU/IMPI</w:t>
      </w:r>
      <w:r w:rsidR="00612E08" w:rsidRPr="00583848">
        <w:t>.</w:t>
      </w:r>
    </w:p>
    <w:p w14:paraId="356C4516" w14:textId="2C025233" w:rsidR="000C54E1" w:rsidRPr="00583848" w:rsidRDefault="000C54E1" w:rsidP="000C54E1">
      <w:r w:rsidRPr="00583848">
        <w:t xml:space="preserve">The interception performed on the above identities are mutually independent, even though, an </w:t>
      </w:r>
      <w:r w:rsidR="003B5D03" w:rsidRPr="00583848">
        <w:t>xIRI</w:t>
      </w:r>
      <w:r w:rsidRPr="00583848">
        <w:t xml:space="preserve"> may contain the information about the other identi</w:t>
      </w:r>
      <w:r w:rsidR="00A9606B" w:rsidRPr="00583848">
        <w:t>ties when available.</w:t>
      </w:r>
    </w:p>
    <w:p w14:paraId="246125A4" w14:textId="64E6201F" w:rsidR="00A9033F" w:rsidRPr="00583848" w:rsidRDefault="00415384" w:rsidP="00A9033F">
      <w:pPr>
        <w:pStyle w:val="Heading4"/>
      </w:pPr>
      <w:bookmarkStart w:id="168" w:name="_Toc83227035"/>
      <w:r>
        <w:t>7.2.2.3</w:t>
      </w:r>
      <w:r>
        <w:tab/>
        <w:t>Identity p</w:t>
      </w:r>
      <w:r w:rsidR="00A9033F" w:rsidRPr="00583848">
        <w:t>rivacy</w:t>
      </w:r>
      <w:bookmarkEnd w:id="168"/>
    </w:p>
    <w:p w14:paraId="3DEDCC96" w14:textId="160EC255" w:rsidR="00A9033F" w:rsidRPr="00583848" w:rsidRDefault="00A9033F" w:rsidP="00A9033F">
      <w:r w:rsidRPr="00583848">
        <w:t>TS 33.501</w:t>
      </w:r>
      <w:r w:rsidR="005B4D62" w:rsidRPr="00583848">
        <w:t xml:space="preserve"> </w:t>
      </w:r>
      <w:r w:rsidRPr="00583848">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p>
    <w:p w14:paraId="15A327B3" w14:textId="7A7C838C" w:rsidR="000C54E1" w:rsidRPr="00583848" w:rsidRDefault="000C54E1" w:rsidP="00182F94">
      <w:pPr>
        <w:pStyle w:val="Heading4"/>
      </w:pPr>
      <w:bookmarkStart w:id="169" w:name="_Toc83227036"/>
      <w:r w:rsidRPr="00583848">
        <w:t>7.2.2.</w:t>
      </w:r>
      <w:r w:rsidR="00A9033F" w:rsidRPr="00583848">
        <w:t>4</w:t>
      </w:r>
      <w:r w:rsidR="00C31DA0">
        <w:tab/>
        <w:t>IRI e</w:t>
      </w:r>
      <w:r w:rsidRPr="00583848">
        <w:t>vents</w:t>
      </w:r>
      <w:bookmarkEnd w:id="169"/>
    </w:p>
    <w:p w14:paraId="6D7A52A7" w14:textId="23FF0B30" w:rsidR="003B5D03" w:rsidRPr="00583848" w:rsidRDefault="000C54E1" w:rsidP="003B5D03">
      <w:r w:rsidRPr="00583848">
        <w:t xml:space="preserve">The </w:t>
      </w:r>
      <w:r w:rsidR="00365EA0" w:rsidRPr="00583848">
        <w:t xml:space="preserve">IRI-POI </w:t>
      </w:r>
      <w:r w:rsidRPr="00583848">
        <w:t xml:space="preserve">present in the UDM shall generate </w:t>
      </w:r>
      <w:r w:rsidR="003B5D03" w:rsidRPr="00583848">
        <w:t>xIRI, when the UDM detects the following specifi</w:t>
      </w:r>
      <w:r w:rsidR="00612E08" w:rsidRPr="00583848">
        <w:t>c events or information:</w:t>
      </w:r>
    </w:p>
    <w:p w14:paraId="502C9F9C" w14:textId="05A46948" w:rsidR="00030493" w:rsidRPr="00583848" w:rsidRDefault="002F0D2E" w:rsidP="002F0D2E">
      <w:pPr>
        <w:pStyle w:val="B1"/>
      </w:pPr>
      <w:r>
        <w:t>-</w:t>
      </w:r>
      <w:r>
        <w:tab/>
      </w:r>
      <w:r w:rsidR="00415384">
        <w:t>Serving s</w:t>
      </w:r>
      <w:r w:rsidR="00612E08" w:rsidRPr="00583848">
        <w:t>ystem</w:t>
      </w:r>
      <w:r w:rsidR="00985273">
        <w:t>.</w:t>
      </w:r>
    </w:p>
    <w:p w14:paraId="13649344" w14:textId="5AF568D7" w:rsidR="00F069D8" w:rsidRPr="00583848" w:rsidRDefault="002F0D2E" w:rsidP="002F0D2E">
      <w:pPr>
        <w:pStyle w:val="B1"/>
      </w:pPr>
      <w:r>
        <w:t>-</w:t>
      </w:r>
      <w:r>
        <w:tab/>
      </w:r>
      <w:r w:rsidR="00415384">
        <w:t>Subscriber record c</w:t>
      </w:r>
      <w:r w:rsidR="00F069D8" w:rsidRPr="00583848">
        <w:t>hange</w:t>
      </w:r>
      <w:r w:rsidR="00985273">
        <w:t>.</w:t>
      </w:r>
    </w:p>
    <w:p w14:paraId="1472481C" w14:textId="160E688C" w:rsidR="00F069D8" w:rsidRPr="00583848" w:rsidRDefault="002F0D2E" w:rsidP="002F0D2E">
      <w:pPr>
        <w:pStyle w:val="B1"/>
      </w:pPr>
      <w:r>
        <w:t>-</w:t>
      </w:r>
      <w:r>
        <w:tab/>
      </w:r>
      <w:r w:rsidR="00415384">
        <w:t>Cancel l</w:t>
      </w:r>
      <w:r w:rsidR="00F069D8" w:rsidRPr="00583848">
        <w:t>ocation</w:t>
      </w:r>
      <w:r w:rsidR="00985273">
        <w:t>.</w:t>
      </w:r>
    </w:p>
    <w:p w14:paraId="7F451AAE" w14:textId="1A74EA4C" w:rsidR="00F069D8" w:rsidRPr="00583848" w:rsidRDefault="002F0D2E" w:rsidP="002F0D2E">
      <w:pPr>
        <w:pStyle w:val="B1"/>
      </w:pPr>
      <w:r>
        <w:t>-</w:t>
      </w:r>
      <w:r>
        <w:tab/>
      </w:r>
      <w:r w:rsidR="00415384">
        <w:t>Location information r</w:t>
      </w:r>
      <w:r w:rsidR="00612E08" w:rsidRPr="00583848">
        <w:t>equest.</w:t>
      </w:r>
    </w:p>
    <w:p w14:paraId="6B7D383B" w14:textId="60281176" w:rsidR="00F069D8" w:rsidRPr="00583848" w:rsidRDefault="00C31DA0" w:rsidP="00F069D8">
      <w:r>
        <w:t>A serving s</w:t>
      </w:r>
      <w:r w:rsidR="00F069D8" w:rsidRPr="00583848">
        <w:t xml:space="preserve">ystem xIRI is generated when the IRI-POI present in the UDM detects the target UE registration or re-registration related notifications. </w:t>
      </w:r>
      <w:r w:rsidR="00F32BAE" w:rsidRPr="00583848">
        <w:t xml:space="preserve">The </w:t>
      </w:r>
      <w:r w:rsidR="00030493" w:rsidRPr="00583848">
        <w:t xml:space="preserve">AMF Id </w:t>
      </w:r>
      <w:r w:rsidR="00F069D8" w:rsidRPr="00583848">
        <w:t xml:space="preserve">or the MME Id, or the VPLMN Id (when the other two are not known) </w:t>
      </w:r>
      <w:r w:rsidR="00030493" w:rsidRPr="00583848">
        <w:t xml:space="preserve">is used as the serving system </w:t>
      </w:r>
      <w:r w:rsidR="00F069D8" w:rsidRPr="00583848">
        <w:t xml:space="preserve">identifier </w:t>
      </w:r>
      <w:r>
        <w:t>in a serving s</w:t>
      </w:r>
      <w:r w:rsidR="00030493" w:rsidRPr="00583848">
        <w:t>ystem xIRI.</w:t>
      </w:r>
    </w:p>
    <w:p w14:paraId="5306BF29" w14:textId="6C189C3C" w:rsidR="00F069D8" w:rsidRPr="00583848" w:rsidRDefault="00C31DA0" w:rsidP="00F069D8">
      <w:pPr>
        <w:pStyle w:val="NO"/>
      </w:pPr>
      <w:r>
        <w:t xml:space="preserve">NOTE: </w:t>
      </w:r>
      <w:r>
        <w:tab/>
        <w:t>The s</w:t>
      </w:r>
      <w:r w:rsidR="00F069D8" w:rsidRPr="00583848">
        <w:t>erving</w:t>
      </w:r>
      <w:r>
        <w:t xml:space="preserve"> s</w:t>
      </w:r>
      <w:r w:rsidR="00F069D8" w:rsidRPr="00583848">
        <w:t>ystem xIRI may carry the information of one or more serving systems based on the ta</w:t>
      </w:r>
      <w:r w:rsidR="00F2301B" w:rsidRPr="00583848">
        <w:t>rget UE</w:t>
      </w:r>
      <w:r w:rsidR="00DB7B88">
        <w:t>'</w:t>
      </w:r>
      <w:r w:rsidR="00F2301B" w:rsidRPr="00583848">
        <w:t>s network connectivity.</w:t>
      </w:r>
    </w:p>
    <w:p w14:paraId="44E06242" w14:textId="71B3837B" w:rsidR="00F069D8" w:rsidRPr="00583848" w:rsidRDefault="00C31DA0" w:rsidP="00F069D8">
      <w:r>
        <w:t>A subscriber record c</w:t>
      </w:r>
      <w:r w:rsidR="00F069D8" w:rsidRPr="00583848">
        <w:t>hange xIRI is generated when the IRI-POI present in the UDM detects that the associated GPSI</w:t>
      </w:r>
      <w:r w:rsidR="00A9606B" w:rsidRPr="00583848">
        <w:t>, or SUPI, or PEI is changed.</w:t>
      </w:r>
      <w:r w:rsidR="005F298E" w:rsidRPr="005F298E">
        <w:t xml:space="preserve"> </w:t>
      </w:r>
      <w:r w:rsidR="005F298E">
        <w:t>In addition, a subscriber record change xIRI is generated when the associated GPSI or, SUPI, or PEI is de-provisioned.</w:t>
      </w:r>
      <w:r w:rsidR="0035385E" w:rsidRPr="0035385E">
        <w:t xml:space="preserve"> </w:t>
      </w:r>
      <w:r w:rsidR="0035385E">
        <w:t>A subscriber record change xIRI is also generated when the target UE's user service identifiers are modified (e.g. subscribed S-NSSAIs, subscribed CAG).</w:t>
      </w:r>
    </w:p>
    <w:p w14:paraId="6F265A10" w14:textId="40D6F3D4" w:rsidR="00F069D8" w:rsidRPr="00583848" w:rsidRDefault="00C31DA0" w:rsidP="00F069D8">
      <w:r>
        <w:t>A cancel l</w:t>
      </w:r>
      <w:r w:rsidR="00F069D8" w:rsidRPr="00583848">
        <w:t>ocation xIRI is generated when the IRI-POI pre</w:t>
      </w:r>
      <w:r>
        <w:t>sent in the UDM detects that a d</w:t>
      </w:r>
      <w:r w:rsidR="00F069D8" w:rsidRPr="00583848">
        <w:t xml:space="preserve">e-registration notification is </w:t>
      </w:r>
      <w:r w:rsidR="00A9606B" w:rsidRPr="00583848">
        <w:t>sent, or received, by the UDM.</w:t>
      </w:r>
    </w:p>
    <w:p w14:paraId="77495EAE" w14:textId="651B4579" w:rsidR="00030493" w:rsidRPr="00583848" w:rsidRDefault="00C31DA0" w:rsidP="00AC1D13">
      <w:r>
        <w:t>A location information r</w:t>
      </w:r>
      <w:r w:rsidR="00F069D8" w:rsidRPr="00583848">
        <w:t>equest xIRI is generated when the IRI-POI present in the UDM detects that the UDM receiving a query for the location information of the target UE from a different PLMN (e.g. inbound SMS</w:t>
      </w:r>
      <w:r w:rsidR="00F2301B" w:rsidRPr="00583848">
        <w:t xml:space="preserve"> routing) with a known PLMN Id.</w:t>
      </w:r>
    </w:p>
    <w:p w14:paraId="77D9D50D" w14:textId="50778C13" w:rsidR="000C54E1" w:rsidRPr="00583848" w:rsidRDefault="000C54E1" w:rsidP="00182F94">
      <w:pPr>
        <w:pStyle w:val="Heading4"/>
      </w:pPr>
      <w:bookmarkStart w:id="170" w:name="_Toc83227037"/>
      <w:r w:rsidRPr="00583848">
        <w:t>7.2.</w:t>
      </w:r>
      <w:r w:rsidR="00BD7BE1" w:rsidRPr="00583848">
        <w:t>2</w:t>
      </w:r>
      <w:r w:rsidRPr="00583848">
        <w:t>.</w:t>
      </w:r>
      <w:r w:rsidR="00A9033F" w:rsidRPr="00583848">
        <w:t>5</w:t>
      </w:r>
      <w:r w:rsidRPr="00583848">
        <w:tab/>
      </w:r>
      <w:r w:rsidR="00466CF0" w:rsidRPr="00583848">
        <w:t xml:space="preserve">Common </w:t>
      </w:r>
      <w:r w:rsidR="00C31DA0">
        <w:t>IRI p</w:t>
      </w:r>
      <w:r w:rsidRPr="00583848">
        <w:t>arameters</w:t>
      </w:r>
      <w:bookmarkEnd w:id="170"/>
    </w:p>
    <w:p w14:paraId="0790D39F" w14:textId="5C4B223B" w:rsidR="00030493" w:rsidRPr="00583848" w:rsidRDefault="00030493" w:rsidP="00030493">
      <w:r w:rsidRPr="00583848">
        <w:t>The list of xIRI parameters are specified in TS 33.128</w:t>
      </w:r>
      <w:r w:rsidR="00B10D9E">
        <w:t xml:space="preserve"> [15]</w:t>
      </w:r>
      <w:r w:rsidRPr="00583848">
        <w:t xml:space="preserve">. </w:t>
      </w:r>
      <w:r w:rsidR="00466CF0" w:rsidRPr="00583848">
        <w:t>All</w:t>
      </w:r>
      <w:r w:rsidRPr="00583848">
        <w:t xml:space="preserve"> xIRI</w:t>
      </w:r>
      <w:r w:rsidR="00466CF0" w:rsidRPr="00583848">
        <w:t>s</w:t>
      </w:r>
      <w:r w:rsidRPr="00583848">
        <w:t xml:space="preserve"> shall include</w:t>
      </w:r>
      <w:r w:rsidR="00612E08" w:rsidRPr="00583848">
        <w:t xml:space="preserve"> the following information:</w:t>
      </w:r>
    </w:p>
    <w:p w14:paraId="5A132C37" w14:textId="673B3E5A" w:rsidR="00030493" w:rsidRPr="00583848" w:rsidRDefault="002F0D2E" w:rsidP="002F0D2E">
      <w:pPr>
        <w:pStyle w:val="B1"/>
      </w:pPr>
      <w:r>
        <w:t>-</w:t>
      </w:r>
      <w:r>
        <w:tab/>
      </w:r>
      <w:r w:rsidR="00C31DA0">
        <w:t>Target i</w:t>
      </w:r>
      <w:r w:rsidR="00030493" w:rsidRPr="00583848">
        <w:t>dentity</w:t>
      </w:r>
      <w:r w:rsidR="00985273">
        <w:t>.</w:t>
      </w:r>
    </w:p>
    <w:p w14:paraId="2C940F53" w14:textId="1EA5FC9F" w:rsidR="00030493" w:rsidRPr="00583848" w:rsidRDefault="002F0D2E" w:rsidP="002F0D2E">
      <w:pPr>
        <w:pStyle w:val="B1"/>
      </w:pPr>
      <w:r>
        <w:t>-</w:t>
      </w:r>
      <w:r>
        <w:tab/>
      </w:r>
      <w:r w:rsidR="00030493" w:rsidRPr="00583848">
        <w:t>Time</w:t>
      </w:r>
      <w:r w:rsidR="00FC6D5A" w:rsidRPr="00583848">
        <w:t xml:space="preserve"> </w:t>
      </w:r>
      <w:r w:rsidR="00C31DA0">
        <w:t>s</w:t>
      </w:r>
      <w:r w:rsidR="00030493" w:rsidRPr="00583848">
        <w:t>tamp</w:t>
      </w:r>
      <w:r w:rsidR="00461301" w:rsidRPr="00583848">
        <w:t>.</w:t>
      </w:r>
    </w:p>
    <w:p w14:paraId="61B6852A" w14:textId="7BDC96E6" w:rsidR="000C54E1" w:rsidRPr="00583848" w:rsidRDefault="000C54E1" w:rsidP="00182F94">
      <w:pPr>
        <w:pStyle w:val="Heading4"/>
      </w:pPr>
      <w:bookmarkStart w:id="171" w:name="_Toc83227038"/>
      <w:r w:rsidRPr="00583848">
        <w:lastRenderedPageBreak/>
        <w:t>7.2.</w:t>
      </w:r>
      <w:r w:rsidR="00BD7BE1" w:rsidRPr="00583848">
        <w:t>2</w:t>
      </w:r>
      <w:r w:rsidRPr="00583848">
        <w:t>.</w:t>
      </w:r>
      <w:r w:rsidR="00A9033F" w:rsidRPr="00583848">
        <w:t>6</w:t>
      </w:r>
      <w:r w:rsidRPr="00583848">
        <w:tab/>
      </w:r>
      <w:r w:rsidR="00466CF0" w:rsidRPr="00583848">
        <w:t xml:space="preserve">Specific IRI </w:t>
      </w:r>
      <w:r w:rsidR="00C31DA0">
        <w:t>p</w:t>
      </w:r>
      <w:r w:rsidRPr="00583848">
        <w:t>arameters</w:t>
      </w:r>
      <w:bookmarkEnd w:id="171"/>
    </w:p>
    <w:p w14:paraId="7E27760D" w14:textId="23D7A231" w:rsidR="000C54E1" w:rsidRPr="00583848" w:rsidRDefault="00990383" w:rsidP="00FC6D5A">
      <w:pPr>
        <w:pStyle w:val="NO"/>
      </w:pPr>
      <w:r w:rsidRPr="00583848">
        <w:t>The parameters in each</w:t>
      </w:r>
      <w:r w:rsidR="00F2301B" w:rsidRPr="00583848">
        <w:t xml:space="preserve"> xIRI are defined in TS 33.128</w:t>
      </w:r>
      <w:r w:rsidR="00B10D9E">
        <w:t xml:space="preserve"> [15]</w:t>
      </w:r>
      <w:r w:rsidR="00F2301B" w:rsidRPr="00583848">
        <w:t>.</w:t>
      </w:r>
    </w:p>
    <w:p w14:paraId="4AE8BC9E" w14:textId="4AA0AE84" w:rsidR="000C54E1" w:rsidRPr="00583848" w:rsidRDefault="000C54E1" w:rsidP="00182F94">
      <w:pPr>
        <w:pStyle w:val="Heading4"/>
      </w:pPr>
      <w:bookmarkStart w:id="172" w:name="_Toc83227039"/>
      <w:r w:rsidRPr="00583848">
        <w:t>7.2.</w:t>
      </w:r>
      <w:r w:rsidR="00BD7BE1" w:rsidRPr="00583848">
        <w:t>2</w:t>
      </w:r>
      <w:r w:rsidRPr="00583848">
        <w:t>.</w:t>
      </w:r>
      <w:r w:rsidR="00A9033F" w:rsidRPr="00583848">
        <w:t>7</w:t>
      </w:r>
      <w:r w:rsidR="00C31DA0">
        <w:tab/>
        <w:t>Network t</w:t>
      </w:r>
      <w:r w:rsidRPr="00583848">
        <w:t>opologies</w:t>
      </w:r>
      <w:bookmarkEnd w:id="172"/>
    </w:p>
    <w:p w14:paraId="5D98E8D1" w14:textId="0E619E2E" w:rsidR="000C54E1" w:rsidRPr="00583848" w:rsidRDefault="000C54E1" w:rsidP="000C54E1">
      <w:r w:rsidRPr="00583848">
        <w:t xml:space="preserve">The UDM shall provide the </w:t>
      </w:r>
      <w:r w:rsidR="00365EA0" w:rsidRPr="00583848">
        <w:t xml:space="preserve">IRI-POI </w:t>
      </w:r>
      <w:r w:rsidRPr="00583848">
        <w:t>functions in the fo</w:t>
      </w:r>
      <w:r w:rsidR="00A9606B" w:rsidRPr="00583848">
        <w:t>llowing network topology cases:</w:t>
      </w:r>
    </w:p>
    <w:p w14:paraId="4E287796" w14:textId="5816B57B" w:rsidR="000C54E1" w:rsidRPr="00583848" w:rsidRDefault="002F0D2E" w:rsidP="002F0D2E">
      <w:pPr>
        <w:pStyle w:val="B1"/>
      </w:pPr>
      <w:r>
        <w:t>-</w:t>
      </w:r>
      <w:r>
        <w:tab/>
      </w:r>
      <w:r w:rsidR="000C54E1" w:rsidRPr="00583848">
        <w:t>Non-roaming case</w:t>
      </w:r>
      <w:r w:rsidR="00985273">
        <w:t>.</w:t>
      </w:r>
    </w:p>
    <w:p w14:paraId="01809149" w14:textId="795B6155" w:rsidR="000C54E1" w:rsidRPr="00583848" w:rsidRDefault="002F0D2E" w:rsidP="002F0D2E">
      <w:pPr>
        <w:pStyle w:val="B1"/>
      </w:pPr>
      <w:r>
        <w:t>-</w:t>
      </w:r>
      <w:r>
        <w:tab/>
      </w:r>
      <w:r w:rsidR="00A9606B" w:rsidRPr="00583848">
        <w:t>Roaming case, in HPLMN.</w:t>
      </w:r>
    </w:p>
    <w:p w14:paraId="3A2898C5" w14:textId="77777777" w:rsidR="000C54E1" w:rsidRPr="00583848" w:rsidRDefault="000C54E1" w:rsidP="00182F94">
      <w:pPr>
        <w:pStyle w:val="Heading3"/>
      </w:pPr>
      <w:bookmarkStart w:id="173" w:name="_Toc83227040"/>
      <w:r w:rsidRPr="00583848">
        <w:t>7.2.3</w:t>
      </w:r>
      <w:r w:rsidRPr="00583848">
        <w:tab/>
        <w:t>LI at HSS</w:t>
      </w:r>
      <w:bookmarkEnd w:id="173"/>
    </w:p>
    <w:p w14:paraId="06BC36CD" w14:textId="77777777" w:rsidR="00DA4B87" w:rsidRDefault="00DA4B87" w:rsidP="00DA4B87">
      <w:pPr>
        <w:pStyle w:val="Heading4"/>
      </w:pPr>
      <w:bookmarkStart w:id="174" w:name="_Toc83227041"/>
      <w:r>
        <w:t>7.2.3.1</w:t>
      </w:r>
      <w:r>
        <w:tab/>
        <w:t>Architecture</w:t>
      </w:r>
      <w:bookmarkEnd w:id="174"/>
    </w:p>
    <w:p w14:paraId="7D8EFBDC" w14:textId="5995817D" w:rsidR="00DA4B87" w:rsidRDefault="00DA4B87" w:rsidP="00DA4B87">
      <w:r w:rsidRPr="00D77C31">
        <w:t>The</w:t>
      </w:r>
      <w:r w:rsidR="00210F1F">
        <w:t xml:space="preserve"> </w:t>
      </w:r>
      <w:r w:rsidRPr="00D77C31">
        <w:t>HSS</w:t>
      </w:r>
      <w:r w:rsidR="00210F1F">
        <w:t xml:space="preserve"> </w:t>
      </w:r>
      <w:r w:rsidRPr="00D77C31">
        <w:t xml:space="preserve">contains </w:t>
      </w:r>
      <w:r>
        <w:t xml:space="preserve">the </w:t>
      </w:r>
      <w:r w:rsidRPr="00D77C31">
        <w:t>subscription-related information</w:t>
      </w:r>
      <w:r>
        <w:t xml:space="preserve"> for all users served by the CSP. The HSS provides the support functions in the mobility management, session setup, user authentication and access authorization.</w:t>
      </w:r>
    </w:p>
    <w:p w14:paraId="71611943" w14:textId="77777777" w:rsidR="00DA4B87" w:rsidRDefault="00DA4B87" w:rsidP="00DA4B87">
      <w:bookmarkStart w:id="175" w:name="_Hlk41465509"/>
      <w:r>
        <w:t xml:space="preserve">The HSS </w:t>
      </w:r>
      <w:r w:rsidRPr="00583848">
        <w:rPr>
          <w:szCs w:val="22"/>
        </w:rPr>
        <w:t xml:space="preserve">shall have LI capabilities to generate the </w:t>
      </w:r>
      <w:r>
        <w:rPr>
          <w:szCs w:val="22"/>
        </w:rPr>
        <w:t xml:space="preserve">xIRIs as described in 7.2.3.3. </w:t>
      </w:r>
      <w:bookmarkEnd w:id="175"/>
      <w:r>
        <w:t>The present document specifies two options for HSS LI capabilities:</w:t>
      </w:r>
    </w:p>
    <w:p w14:paraId="3513005F" w14:textId="5FE370AA" w:rsidR="00DA4B87" w:rsidRDefault="00476A22" w:rsidP="00E01045">
      <w:pPr>
        <w:pStyle w:val="ListParagraph"/>
        <w:ind w:left="510"/>
        <w:rPr>
          <w:sz w:val="20"/>
          <w:szCs w:val="20"/>
        </w:rPr>
      </w:pPr>
      <w:r w:rsidRPr="00476A22">
        <w:rPr>
          <w:sz w:val="20"/>
          <w:szCs w:val="20"/>
        </w:rPr>
        <w:t>1.</w:t>
      </w:r>
      <w:r w:rsidRPr="00476A22">
        <w:rPr>
          <w:sz w:val="20"/>
          <w:szCs w:val="20"/>
        </w:rPr>
        <w:tab/>
      </w:r>
      <w:r w:rsidR="00DA4B87" w:rsidRPr="00476A22">
        <w:rPr>
          <w:sz w:val="20"/>
          <w:szCs w:val="20"/>
        </w:rPr>
        <w:t>Use TS 33.107 [11] and TS 33.108 [21] natively as defined in those documents.</w:t>
      </w:r>
    </w:p>
    <w:p w14:paraId="33660D90" w14:textId="13EC8D64" w:rsidR="00476A22" w:rsidRPr="00476A22" w:rsidRDefault="00476A22" w:rsidP="00E01045">
      <w:pPr>
        <w:pStyle w:val="ListParagraph"/>
        <w:spacing w:after="180"/>
        <w:ind w:left="510"/>
        <w:rPr>
          <w:sz w:val="20"/>
          <w:szCs w:val="20"/>
        </w:rPr>
      </w:pPr>
      <w:r>
        <w:rPr>
          <w:sz w:val="20"/>
          <w:szCs w:val="20"/>
        </w:rPr>
        <w:t>2.</w:t>
      </w:r>
      <w:r>
        <w:rPr>
          <w:sz w:val="20"/>
          <w:szCs w:val="20"/>
        </w:rPr>
        <w:tab/>
      </w:r>
      <w:r w:rsidRPr="00212D10">
        <w:rPr>
          <w:sz w:val="20"/>
          <w:szCs w:val="20"/>
        </w:rPr>
        <w:t xml:space="preserve">Use the capabilities specified below in the present document for stage 2 and in TS 33.128 </w:t>
      </w:r>
      <w:r>
        <w:rPr>
          <w:sz w:val="20"/>
          <w:szCs w:val="20"/>
        </w:rPr>
        <w:t xml:space="preserve">[15] </w:t>
      </w:r>
      <w:r w:rsidRPr="00212D10">
        <w:rPr>
          <w:sz w:val="20"/>
          <w:szCs w:val="20"/>
        </w:rPr>
        <w:t>for stage 3</w:t>
      </w:r>
      <w:r>
        <w:rPr>
          <w:sz w:val="20"/>
          <w:szCs w:val="20"/>
        </w:rPr>
        <w:t>.</w:t>
      </w:r>
    </w:p>
    <w:p w14:paraId="2D6DBD5E" w14:textId="77777777" w:rsidR="00DA4B87" w:rsidRDefault="00DA4B87" w:rsidP="00DA4B87">
      <w:pPr>
        <w:rPr>
          <w:szCs w:val="22"/>
        </w:rPr>
      </w:pPr>
      <w:r w:rsidRPr="00583848">
        <w:rPr>
          <w:szCs w:val="22"/>
        </w:rPr>
        <w:t>Extending the generic LI architecture presented in clause 5, figure 7.2-</w:t>
      </w:r>
      <w:r>
        <w:rPr>
          <w:szCs w:val="22"/>
        </w:rPr>
        <w:t>2</w:t>
      </w:r>
      <w:r w:rsidRPr="00583848">
        <w:rPr>
          <w:szCs w:val="22"/>
        </w:rPr>
        <w:t xml:space="preserve"> below gives a reference point representation the LI architecture with </w:t>
      </w:r>
      <w:r>
        <w:rPr>
          <w:szCs w:val="22"/>
        </w:rPr>
        <w:t>HSS</w:t>
      </w:r>
      <w:r w:rsidRPr="00583848">
        <w:rPr>
          <w:szCs w:val="22"/>
        </w:rPr>
        <w:t xml:space="preserve"> as a CP NF providing the IRI-POI functions.</w:t>
      </w:r>
    </w:p>
    <w:p w14:paraId="660686DA" w14:textId="77777777" w:rsidR="00DA4B87" w:rsidRDefault="00DA4B87" w:rsidP="006476EB">
      <w:pPr>
        <w:pStyle w:val="TH"/>
      </w:pPr>
      <w:r>
        <w:object w:dxaOrig="12036" w:dyaOrig="10488" w14:anchorId="74233BDB">
          <v:shape id="_x0000_i1037" type="#_x0000_t75" style="width:482pt;height:418pt" o:ole="">
            <v:imagedata r:id="rId47" o:title=""/>
          </v:shape>
          <o:OLEObject Type="Embed" ProgID="Visio.Drawing.15" ShapeID="_x0000_i1037" DrawAspect="Content" ObjectID="_1786703133" r:id="rId48"/>
        </w:object>
      </w:r>
    </w:p>
    <w:p w14:paraId="237052E2" w14:textId="77777777" w:rsidR="00DA4B87" w:rsidRPr="00583848" w:rsidRDefault="00DA4B87" w:rsidP="00DA4B87">
      <w:pPr>
        <w:pStyle w:val="TF"/>
        <w:rPr>
          <w:szCs w:val="22"/>
        </w:rPr>
      </w:pPr>
      <w:r>
        <w:t>Figure 7.2-2: LI a</w:t>
      </w:r>
      <w:r w:rsidRPr="00583848">
        <w:t xml:space="preserve">rchitecture for LI at </w:t>
      </w:r>
      <w:r>
        <w:t>HSS</w:t>
      </w:r>
    </w:p>
    <w:p w14:paraId="27285AFB" w14:textId="77777777" w:rsidR="00DA4B87" w:rsidRPr="00583848" w:rsidRDefault="00DA4B87" w:rsidP="00DA4B87">
      <w:r w:rsidRPr="00583848">
        <w:t>The LICF present in the ADMF receives the warrant from an LEA, derives the intercept information from the warrant and provides it to the LIPF.</w:t>
      </w:r>
    </w:p>
    <w:p w14:paraId="52370F79" w14:textId="77777777" w:rsidR="00DA4B87" w:rsidRPr="00583848" w:rsidRDefault="00DA4B87" w:rsidP="00DA4B87">
      <w:r w:rsidRPr="00583848">
        <w:t xml:space="preserve">The LIPF present in the ADMF provisions IRI-POI (over LI_X1) present in the </w:t>
      </w:r>
      <w:r>
        <w:t>HSS</w:t>
      </w:r>
      <w:r w:rsidRPr="00583848">
        <w:t xml:space="preserve"> and MDF2.</w:t>
      </w:r>
      <w:r>
        <w:t xml:space="preserve"> </w:t>
      </w:r>
    </w:p>
    <w:p w14:paraId="255968F4" w14:textId="6E5ABB75" w:rsidR="00DA4B87" w:rsidRDefault="00DA4B87" w:rsidP="00DA4B87">
      <w:r w:rsidRPr="00583848">
        <w:t xml:space="preserve">The IRI-POI present in the </w:t>
      </w:r>
      <w:r>
        <w:t>HSS</w:t>
      </w:r>
      <w:r w:rsidRPr="00583848">
        <w:t xml:space="preserve"> detects the target UE</w:t>
      </w:r>
      <w:r>
        <w:t>'</w:t>
      </w:r>
      <w:r w:rsidRPr="00583848">
        <w:t>s service area registration and subscription related functions, generates and delivers the xIRI to the MDF2 over LI_X2.</w:t>
      </w:r>
      <w:r>
        <w:t xml:space="preserve"> </w:t>
      </w:r>
      <w:r w:rsidRPr="00583848">
        <w:t>The MDF2 generates and delivers the IRI messages based on received xIRI to the LEMF over LI</w:t>
      </w:r>
      <w:r>
        <w:t>_</w:t>
      </w:r>
      <w:r w:rsidRPr="00583848">
        <w:t>H</w:t>
      </w:r>
      <w:r w:rsidR="00D31AAA">
        <w:t>I</w:t>
      </w:r>
      <w:r w:rsidRPr="00583848">
        <w:t>2.</w:t>
      </w:r>
    </w:p>
    <w:p w14:paraId="721C23DE" w14:textId="3E747E27" w:rsidR="00DA4B87" w:rsidRDefault="00DA4B87" w:rsidP="00DA4B87">
      <w:r>
        <w:t>The HSS shall provide the IRI-POI functions independent of the services on which the interception is active.</w:t>
      </w:r>
    </w:p>
    <w:p w14:paraId="3C98E393" w14:textId="40EF078F" w:rsidR="00DA4B87" w:rsidRPr="007437C2" w:rsidRDefault="00DA4B87" w:rsidP="00DA4B87">
      <w:r>
        <w:t>When multiple intercepts are active, IRI-POI functions in the HSS may send one xIRI which can then be distributed to the LEMFs associated with those multiple intercepts from the MDF2.</w:t>
      </w:r>
    </w:p>
    <w:p w14:paraId="505F55D8" w14:textId="77777777" w:rsidR="00DA4B87" w:rsidRPr="00583848" w:rsidRDefault="00DA4B87" w:rsidP="00DA4B87">
      <w:pPr>
        <w:pStyle w:val="Heading4"/>
      </w:pPr>
      <w:bookmarkStart w:id="176" w:name="_Toc83227042"/>
      <w:r>
        <w:t>7.2.3.2</w:t>
      </w:r>
      <w:r>
        <w:tab/>
        <w:t>Target i</w:t>
      </w:r>
      <w:r w:rsidRPr="00583848">
        <w:t>dentities</w:t>
      </w:r>
      <w:bookmarkEnd w:id="176"/>
    </w:p>
    <w:p w14:paraId="746D1855" w14:textId="77777777" w:rsidR="00DA4B87" w:rsidRPr="00583848" w:rsidRDefault="00DA4B87" w:rsidP="00DA4B87">
      <w:r w:rsidRPr="00583848">
        <w:t xml:space="preserve">The LIPF present in the ADMF provisions the intercept information associated with the following target identities to the IRI-POI present in the </w:t>
      </w:r>
      <w:r>
        <w:t>HSS</w:t>
      </w:r>
      <w:r w:rsidRPr="00583848">
        <w:t>:</w:t>
      </w:r>
    </w:p>
    <w:p w14:paraId="184B5F0E" w14:textId="77777777" w:rsidR="00DA4B87" w:rsidRPr="00583848" w:rsidRDefault="00DA4B87" w:rsidP="00DA4B87">
      <w:pPr>
        <w:pStyle w:val="B1"/>
      </w:pPr>
      <w:r w:rsidRPr="00583848">
        <w:t>-</w:t>
      </w:r>
      <w:r w:rsidRPr="00583848">
        <w:tab/>
      </w:r>
      <w:r>
        <w:t>IMSI.</w:t>
      </w:r>
    </w:p>
    <w:p w14:paraId="1E8A5E66" w14:textId="77777777" w:rsidR="00DA4B87" w:rsidRPr="00583848" w:rsidRDefault="00DA4B87" w:rsidP="00DA4B87">
      <w:pPr>
        <w:pStyle w:val="B1"/>
      </w:pPr>
      <w:r w:rsidRPr="00583848">
        <w:t>-</w:t>
      </w:r>
      <w:r w:rsidRPr="00583848">
        <w:tab/>
      </w:r>
      <w:r>
        <w:t>IMEI.</w:t>
      </w:r>
    </w:p>
    <w:p w14:paraId="3D543F61" w14:textId="77777777" w:rsidR="00DA4B87" w:rsidRPr="00583848" w:rsidRDefault="00DA4B87" w:rsidP="00DA4B87">
      <w:pPr>
        <w:pStyle w:val="B1"/>
      </w:pPr>
      <w:r w:rsidRPr="00583848">
        <w:t>-</w:t>
      </w:r>
      <w:r w:rsidRPr="00583848">
        <w:tab/>
      </w:r>
      <w:r>
        <w:t>MSISDN.</w:t>
      </w:r>
    </w:p>
    <w:p w14:paraId="64103B49" w14:textId="77777777" w:rsidR="00DA4B87" w:rsidRPr="00583848" w:rsidRDefault="00DA4B87" w:rsidP="00DA4B87">
      <w:pPr>
        <w:pStyle w:val="B1"/>
      </w:pPr>
      <w:r w:rsidRPr="00583848">
        <w:lastRenderedPageBreak/>
        <w:t>-</w:t>
      </w:r>
      <w:r w:rsidRPr="00583848">
        <w:tab/>
        <w:t>IMPU/IMPI.</w:t>
      </w:r>
    </w:p>
    <w:p w14:paraId="5DBF518F" w14:textId="77777777" w:rsidR="00DA4B87" w:rsidRPr="00583848" w:rsidRDefault="00DA4B87" w:rsidP="00DA4B87">
      <w:r w:rsidRPr="00583848">
        <w:t>The interception performed on the above identities are mutually independent, even though, an xIRI may contain the information about the other identities when available.</w:t>
      </w:r>
    </w:p>
    <w:p w14:paraId="0FA8C653" w14:textId="77777777" w:rsidR="00DA4B87" w:rsidRPr="00583848" w:rsidRDefault="00DA4B87" w:rsidP="00DA4B87">
      <w:pPr>
        <w:pStyle w:val="Heading4"/>
      </w:pPr>
      <w:bookmarkStart w:id="177" w:name="_Toc83227043"/>
      <w:r w:rsidRPr="00583848">
        <w:t>7.2.</w:t>
      </w:r>
      <w:r>
        <w:t>3</w:t>
      </w:r>
      <w:r w:rsidRPr="00583848">
        <w:t>.</w:t>
      </w:r>
      <w:r>
        <w:t>3</w:t>
      </w:r>
      <w:r>
        <w:tab/>
        <w:t>IRI e</w:t>
      </w:r>
      <w:r w:rsidRPr="00583848">
        <w:t>vents</w:t>
      </w:r>
      <w:bookmarkEnd w:id="177"/>
    </w:p>
    <w:p w14:paraId="58CD1CCB" w14:textId="57395140" w:rsidR="00DA4B87" w:rsidRPr="00583848" w:rsidRDefault="00DA4B87" w:rsidP="00DA4B87">
      <w:r w:rsidRPr="00583848">
        <w:t xml:space="preserve">The IRI-POI present in the </w:t>
      </w:r>
      <w:r>
        <w:t>HSS</w:t>
      </w:r>
      <w:r w:rsidRPr="00583848">
        <w:t xml:space="preserve"> shall generate xIRI, when it detects the </w:t>
      </w:r>
      <w:r>
        <w:t xml:space="preserve">applicable </w:t>
      </w:r>
      <w:r w:rsidRPr="00583848">
        <w:t xml:space="preserve">events </w:t>
      </w:r>
      <w:r>
        <w:t>specified in TS 33.107 [11].</w:t>
      </w:r>
    </w:p>
    <w:p w14:paraId="4FD66BE4" w14:textId="77777777" w:rsidR="00DA4B87" w:rsidRPr="00583848" w:rsidRDefault="00DA4B87" w:rsidP="00DA4B87">
      <w:pPr>
        <w:pStyle w:val="Heading4"/>
      </w:pPr>
      <w:bookmarkStart w:id="178" w:name="_Toc83227044"/>
      <w:r w:rsidRPr="00583848">
        <w:t>7.2.</w:t>
      </w:r>
      <w:r>
        <w:t>3</w:t>
      </w:r>
      <w:r w:rsidRPr="00583848">
        <w:t>.</w:t>
      </w:r>
      <w:r>
        <w:t>4</w:t>
      </w:r>
      <w:r w:rsidRPr="00583848">
        <w:tab/>
        <w:t xml:space="preserve">Common </w:t>
      </w:r>
      <w:r>
        <w:t>IRI p</w:t>
      </w:r>
      <w:r w:rsidRPr="00583848">
        <w:t>arameters</w:t>
      </w:r>
      <w:bookmarkEnd w:id="178"/>
    </w:p>
    <w:p w14:paraId="6FF5E2FD" w14:textId="77777777" w:rsidR="00DA4B87" w:rsidRPr="00583848" w:rsidRDefault="00DA4B87" w:rsidP="00DA4B87">
      <w:r w:rsidRPr="00583848">
        <w:t>The list of xIRI parameters are specified in TS 33.128</w:t>
      </w:r>
      <w:r>
        <w:t xml:space="preserve"> [15]</w:t>
      </w:r>
      <w:r w:rsidRPr="00583848">
        <w:t>. All xIRIs shall include the following information:</w:t>
      </w:r>
    </w:p>
    <w:p w14:paraId="471209F5" w14:textId="6A2760D3" w:rsidR="00DA4B87" w:rsidRPr="00583848" w:rsidRDefault="002F0D2E" w:rsidP="002F0D2E">
      <w:pPr>
        <w:pStyle w:val="B1"/>
      </w:pPr>
      <w:r>
        <w:t>-</w:t>
      </w:r>
      <w:r>
        <w:tab/>
      </w:r>
      <w:r w:rsidR="00DA4B87">
        <w:t>Target i</w:t>
      </w:r>
      <w:r w:rsidR="00DA4B87" w:rsidRPr="00583848">
        <w:t>dentity</w:t>
      </w:r>
      <w:r w:rsidR="00DA4B87">
        <w:t>.</w:t>
      </w:r>
    </w:p>
    <w:p w14:paraId="1A14D432" w14:textId="3CAD4DC7" w:rsidR="00DA4B87" w:rsidRPr="00583848" w:rsidRDefault="002F0D2E" w:rsidP="002F0D2E">
      <w:pPr>
        <w:pStyle w:val="B1"/>
      </w:pPr>
      <w:r>
        <w:t>-</w:t>
      </w:r>
      <w:r>
        <w:tab/>
      </w:r>
      <w:r w:rsidR="00DA4B87" w:rsidRPr="00583848">
        <w:t xml:space="preserve">Time </w:t>
      </w:r>
      <w:r w:rsidR="00DA4B87">
        <w:t>s</w:t>
      </w:r>
      <w:r w:rsidR="00DA4B87" w:rsidRPr="00583848">
        <w:t>tamp.</w:t>
      </w:r>
    </w:p>
    <w:p w14:paraId="2C1D53FD" w14:textId="77777777" w:rsidR="00DA4B87" w:rsidRPr="00583848" w:rsidRDefault="00DA4B87" w:rsidP="00DA4B87">
      <w:pPr>
        <w:pStyle w:val="Heading4"/>
      </w:pPr>
      <w:bookmarkStart w:id="179" w:name="_Toc83227045"/>
      <w:r w:rsidRPr="00583848">
        <w:t>7.2.</w:t>
      </w:r>
      <w:r>
        <w:t>3</w:t>
      </w:r>
      <w:r w:rsidRPr="00583848">
        <w:t>.</w:t>
      </w:r>
      <w:r>
        <w:t>5</w:t>
      </w:r>
      <w:r w:rsidRPr="00583848">
        <w:tab/>
        <w:t xml:space="preserve">Specific IRI </w:t>
      </w:r>
      <w:r>
        <w:t>p</w:t>
      </w:r>
      <w:r w:rsidRPr="00583848">
        <w:t>arameters</w:t>
      </w:r>
      <w:bookmarkEnd w:id="179"/>
    </w:p>
    <w:p w14:paraId="7C2BD1DF" w14:textId="77777777" w:rsidR="00DA4B87" w:rsidRPr="00583848" w:rsidRDefault="00DA4B87" w:rsidP="006476EB">
      <w:r w:rsidRPr="00583848">
        <w:t>The parameters in each xIRI are defined in TS 33.128</w:t>
      </w:r>
      <w:r>
        <w:t xml:space="preserve"> [15]</w:t>
      </w:r>
      <w:r w:rsidRPr="00583848">
        <w:t>.</w:t>
      </w:r>
    </w:p>
    <w:p w14:paraId="381F445C" w14:textId="77777777" w:rsidR="00DA4B87" w:rsidRPr="00583848" w:rsidRDefault="00DA4B87" w:rsidP="00DA4B87">
      <w:pPr>
        <w:pStyle w:val="Heading4"/>
      </w:pPr>
      <w:bookmarkStart w:id="180" w:name="_Toc83227046"/>
      <w:r w:rsidRPr="00583848">
        <w:t>7.2.</w:t>
      </w:r>
      <w:r>
        <w:t>3</w:t>
      </w:r>
      <w:r w:rsidRPr="00583848">
        <w:t>.</w:t>
      </w:r>
      <w:r>
        <w:t>6</w:t>
      </w:r>
      <w:r>
        <w:tab/>
        <w:t>Network t</w:t>
      </w:r>
      <w:r w:rsidRPr="00583848">
        <w:t>opologies</w:t>
      </w:r>
      <w:bookmarkEnd w:id="180"/>
    </w:p>
    <w:p w14:paraId="228E4A13" w14:textId="77777777" w:rsidR="00DA4B87" w:rsidRPr="00583848" w:rsidRDefault="00DA4B87" w:rsidP="00DA4B87">
      <w:r w:rsidRPr="00583848">
        <w:t xml:space="preserve">The </w:t>
      </w:r>
      <w:r>
        <w:t>HSS</w:t>
      </w:r>
      <w:r w:rsidRPr="00583848">
        <w:t xml:space="preserve"> shall provide the IRI-POI functions in the following network topology cases:</w:t>
      </w:r>
    </w:p>
    <w:p w14:paraId="47BC8DC6" w14:textId="3347B47C" w:rsidR="00DA4B87" w:rsidRPr="00583848" w:rsidRDefault="002F0D2E" w:rsidP="002F0D2E">
      <w:pPr>
        <w:pStyle w:val="B1"/>
      </w:pPr>
      <w:r>
        <w:t>-</w:t>
      </w:r>
      <w:r>
        <w:tab/>
      </w:r>
      <w:r w:rsidR="00DA4B87" w:rsidRPr="00583848">
        <w:t>Non-roaming case</w:t>
      </w:r>
      <w:r w:rsidR="00DA4B87">
        <w:t>.</w:t>
      </w:r>
    </w:p>
    <w:p w14:paraId="2797BAB9" w14:textId="1F5F224F" w:rsidR="00DA4B87" w:rsidRDefault="002F0D2E" w:rsidP="002F0D2E">
      <w:pPr>
        <w:pStyle w:val="B1"/>
      </w:pPr>
      <w:r>
        <w:t>-</w:t>
      </w:r>
      <w:r>
        <w:tab/>
      </w:r>
      <w:r w:rsidR="00673D53">
        <w:t>Roaming case, in HPLMN.</w:t>
      </w:r>
    </w:p>
    <w:p w14:paraId="6DE12788" w14:textId="77777777" w:rsidR="00791291" w:rsidRPr="00583848" w:rsidRDefault="00791291" w:rsidP="00791291">
      <w:pPr>
        <w:pStyle w:val="Heading2"/>
      </w:pPr>
      <w:bookmarkStart w:id="181" w:name="_Toc83227047"/>
      <w:r w:rsidRPr="00583848">
        <w:t>7.3</w:t>
      </w:r>
      <w:r w:rsidRPr="00583848">
        <w:tab/>
        <w:t>Location</w:t>
      </w:r>
      <w:bookmarkEnd w:id="181"/>
    </w:p>
    <w:p w14:paraId="71B68A95" w14:textId="77777777" w:rsidR="00791291" w:rsidRPr="00583848" w:rsidRDefault="00791291" w:rsidP="00725E96">
      <w:pPr>
        <w:pStyle w:val="Heading3"/>
      </w:pPr>
      <w:bookmarkStart w:id="182" w:name="_Toc83227048"/>
      <w:r w:rsidRPr="00583848">
        <w:t>7.3.1</w:t>
      </w:r>
      <w:r w:rsidRPr="00583848">
        <w:tab/>
        <w:t>General</w:t>
      </w:r>
      <w:bookmarkEnd w:id="182"/>
    </w:p>
    <w:p w14:paraId="50122AC9" w14:textId="00763833" w:rsidR="005F4325" w:rsidRPr="00583848" w:rsidRDefault="005F4325" w:rsidP="005F4325">
      <w:r w:rsidRPr="00583848">
        <w:t>This clause provides location reporting functional</w:t>
      </w:r>
      <w:r w:rsidR="00466CF0" w:rsidRPr="00583848">
        <w:t>ity</w:t>
      </w:r>
      <w:r w:rsidRPr="00583848">
        <w:t xml:space="preserve"> for both UE location obtained as part of normal network access or user service usage and location actively triggered through location based se</w:t>
      </w:r>
      <w:r w:rsidR="00F2301B" w:rsidRPr="00583848">
        <w:t>rvices or other LALS reporting.</w:t>
      </w:r>
    </w:p>
    <w:p w14:paraId="28495B73" w14:textId="49FE0A72" w:rsidR="00B96563" w:rsidRPr="00583848" w:rsidRDefault="00B96563" w:rsidP="005F4325">
      <w:pPr>
        <w:rPr>
          <w:color w:val="000000"/>
        </w:rPr>
      </w:pPr>
      <w:r w:rsidRPr="00583848">
        <w:t xml:space="preserve">In addition, clause 7.3.4 describes Cell Supplemental Information (CSI) </w:t>
      </w:r>
      <w:r w:rsidR="00C31DA0">
        <w:rPr>
          <w:color w:val="000000"/>
        </w:rPr>
        <w:t>(e.g., civic a</w:t>
      </w:r>
      <w:r w:rsidRPr="00583848">
        <w:rPr>
          <w:color w:val="000000"/>
        </w:rPr>
        <w:t xml:space="preserve">ddress, </w:t>
      </w:r>
      <w:r w:rsidR="00C31DA0">
        <w:rPr>
          <w:iCs/>
          <w:color w:val="000000"/>
        </w:rPr>
        <w:t>g</w:t>
      </w:r>
      <w:r w:rsidRPr="00583848">
        <w:rPr>
          <w:iCs/>
          <w:color w:val="000000"/>
        </w:rPr>
        <w:t>eographical</w:t>
      </w:r>
      <w:r w:rsidR="00C31DA0">
        <w:rPr>
          <w:color w:val="000000"/>
        </w:rPr>
        <w:t xml:space="preserve"> c</w:t>
      </w:r>
      <w:r w:rsidRPr="00583848">
        <w:rPr>
          <w:color w:val="000000"/>
        </w:rPr>
        <w:t xml:space="preserve">oordinates, or </w:t>
      </w:r>
      <w:r w:rsidR="00C31DA0">
        <w:t>operator s</w:t>
      </w:r>
      <w:r w:rsidRPr="00583848">
        <w:t>pecific information</w:t>
      </w:r>
      <w:r w:rsidRPr="00583848">
        <w:rPr>
          <w:color w:val="000000"/>
        </w:rPr>
        <w:t xml:space="preserve">) derived </w:t>
      </w:r>
      <w:r w:rsidRPr="00583848">
        <w:t>from CSP databases</w:t>
      </w:r>
      <w:r w:rsidRPr="00583848">
        <w:rPr>
          <w:color w:val="000000"/>
        </w:rPr>
        <w:t>.</w:t>
      </w:r>
    </w:p>
    <w:p w14:paraId="3AA1375E" w14:textId="3477BBCF" w:rsidR="005F4325" w:rsidRPr="00583848" w:rsidRDefault="005F4325" w:rsidP="00725E96">
      <w:r w:rsidRPr="00583848">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Default="0067168B" w:rsidP="0067168B">
      <w:r w:rsidRPr="00583848">
        <w:t xml:space="preserve">For all UE locations obtained, generated or reported to the </w:t>
      </w:r>
      <w:r>
        <w:t>ICF</w:t>
      </w:r>
      <w:r w:rsidRPr="00583848">
        <w:t xml:space="preserve">, the </w:t>
      </w:r>
      <w:r>
        <w:t>IEF</w:t>
      </w:r>
      <w:r w:rsidRPr="00583848">
        <w:t xml:space="preserve"> shall report the time at which the location was established by the location source (e.g. AMF) and provide this to the </w:t>
      </w:r>
      <w:r>
        <w:t>ICF</w:t>
      </w:r>
      <w:r w:rsidRPr="00583848">
        <w:t xml:space="preserve"> along with the location information.</w:t>
      </w:r>
    </w:p>
    <w:p w14:paraId="36EEF463" w14:textId="62B9630E" w:rsidR="00791291" w:rsidRDefault="00C31DA0" w:rsidP="00725E96">
      <w:pPr>
        <w:pStyle w:val="Heading3"/>
      </w:pPr>
      <w:bookmarkStart w:id="183" w:name="_Toc83227049"/>
      <w:r>
        <w:t>7.3.2</w:t>
      </w:r>
      <w:r>
        <w:tab/>
        <w:t>Service usage location r</w:t>
      </w:r>
      <w:r w:rsidR="00935F0A" w:rsidRPr="00583848">
        <w:t>eporting</w:t>
      </w:r>
      <w:bookmarkEnd w:id="183"/>
    </w:p>
    <w:p w14:paraId="7D1A0CEA" w14:textId="23C2EE51" w:rsidR="002F0D2E" w:rsidRPr="002F0D2E" w:rsidRDefault="002F0D2E" w:rsidP="002F0D2E">
      <w:pPr>
        <w:pStyle w:val="Heading4"/>
      </w:pPr>
      <w:bookmarkStart w:id="184" w:name="_Toc83227050"/>
      <w:r>
        <w:t>7.3.2.1</w:t>
      </w:r>
      <w:r>
        <w:tab/>
        <w:t xml:space="preserve"> General</w:t>
      </w:r>
      <w:bookmarkEnd w:id="184"/>
    </w:p>
    <w:p w14:paraId="0D6AD22E" w14:textId="5601BE78" w:rsidR="005F4325" w:rsidRDefault="005F4325" w:rsidP="00CC3428">
      <w:r w:rsidRPr="00583848">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583848" w:rsidRDefault="002F0D2E" w:rsidP="002F0D2E">
      <w:pPr>
        <w:pStyle w:val="Heading4"/>
      </w:pPr>
      <w:bookmarkStart w:id="185" w:name="_Toc83227051"/>
      <w:r>
        <w:t>7.3.2.2</w:t>
      </w:r>
      <w:r>
        <w:tab/>
        <w:t>Embedded location reporting</w:t>
      </w:r>
      <w:bookmarkEnd w:id="185"/>
    </w:p>
    <w:p w14:paraId="6F1B0C8E" w14:textId="77777777" w:rsidR="005F4325" w:rsidRPr="00583848" w:rsidRDefault="005F4325" w:rsidP="00CC3428">
      <w:r w:rsidRPr="00583848">
        <w:t>This clause defines requirements for reporting of location when location is provided as part of other associated interception information sent from the POI to the MDF2.</w:t>
      </w:r>
    </w:p>
    <w:p w14:paraId="7BBD8690" w14:textId="320425CE" w:rsidR="005F4325" w:rsidRPr="00583848" w:rsidRDefault="005F4325" w:rsidP="00CC3428">
      <w:r w:rsidRPr="00583848">
        <w:lastRenderedPageBreak/>
        <w:t>Location shall be available at the start and end of a user communication. In addition, where available, a POI shall be able to provide location updates to the MDF2 (e.g. due to UE mobility at the AMF or MME).</w:t>
      </w:r>
    </w:p>
    <w:p w14:paraId="30E04091" w14:textId="77777777" w:rsidR="005F4325" w:rsidRPr="00583848" w:rsidRDefault="005F4325" w:rsidP="005F4325">
      <w:pPr>
        <w:widowControl w:val="0"/>
      </w:pPr>
      <w:r w:rsidRPr="00583848">
        <w:t>The following information shall be transferred from the POI to the MDF2 as part of POI events for which location reporting is required:</w:t>
      </w:r>
    </w:p>
    <w:p w14:paraId="2619D710" w14:textId="71701C2C" w:rsidR="005F4325" w:rsidRPr="00583848" w:rsidRDefault="005F4325" w:rsidP="00CB28A6">
      <w:pPr>
        <w:pStyle w:val="B1"/>
      </w:pPr>
      <w:r w:rsidRPr="00583848">
        <w:t>-</w:t>
      </w:r>
      <w:r w:rsidR="00C31DA0">
        <w:tab/>
        <w:t>T</w:t>
      </w:r>
      <w:r w:rsidR="00612E08" w:rsidRPr="00583848">
        <w:t>arget location(s)</w:t>
      </w:r>
      <w:r w:rsidR="00985273">
        <w:t>.</w:t>
      </w:r>
    </w:p>
    <w:p w14:paraId="485C593A" w14:textId="14149EB5" w:rsidR="005F4325" w:rsidRPr="00583848" w:rsidRDefault="00612E08" w:rsidP="00CB28A6">
      <w:pPr>
        <w:pStyle w:val="B1"/>
      </w:pPr>
      <w:r w:rsidRPr="00583848">
        <w:t>-</w:t>
      </w:r>
      <w:r w:rsidRPr="00583848">
        <w:tab/>
      </w:r>
      <w:r w:rsidR="00C31DA0">
        <w:t>D</w:t>
      </w:r>
      <w:r w:rsidR="005F4325" w:rsidRPr="00583848">
        <w:t xml:space="preserve">ate/time of </w:t>
      </w:r>
      <w:r w:rsidR="00C31DA0">
        <w:t>UE l</w:t>
      </w:r>
      <w:r w:rsidR="005F4325" w:rsidRPr="00583848">
        <w:t>ocation(s</w:t>
      </w:r>
      <w:r w:rsidRPr="00583848">
        <w:t>) (if target location provided)</w:t>
      </w:r>
      <w:r w:rsidR="00985273">
        <w:t>.</w:t>
      </w:r>
    </w:p>
    <w:p w14:paraId="19D7ECCD" w14:textId="5D0369B4" w:rsidR="005F4325" w:rsidRDefault="00C31DA0" w:rsidP="00CB28A6">
      <w:pPr>
        <w:pStyle w:val="B1"/>
      </w:pPr>
      <w:r>
        <w:t>-</w:t>
      </w:r>
      <w:r>
        <w:tab/>
        <w:t>S</w:t>
      </w:r>
      <w:r w:rsidR="005F4325" w:rsidRPr="00583848">
        <w:t>ource location information (if target location provided).</w:t>
      </w:r>
    </w:p>
    <w:p w14:paraId="66FAF4DB" w14:textId="4171E25A" w:rsidR="002F0D2E" w:rsidRPr="00583848" w:rsidRDefault="002F0D2E" w:rsidP="002F0D2E">
      <w:pPr>
        <w:pStyle w:val="Heading4"/>
      </w:pPr>
      <w:bookmarkStart w:id="186" w:name="_Toc83227052"/>
      <w:r>
        <w:t>7.3.2.3</w:t>
      </w:r>
      <w:r>
        <w:tab/>
        <w:t>Separated location reporting</w:t>
      </w:r>
      <w:bookmarkEnd w:id="186"/>
    </w:p>
    <w:p w14:paraId="2EA38607" w14:textId="1DB78428" w:rsidR="005F4325" w:rsidRPr="00583848" w:rsidRDefault="005F4325" w:rsidP="00CC3428">
      <w:r w:rsidRPr="00583848">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583848">
        <w:t>e.g.</w:t>
      </w:r>
      <w:r w:rsidRPr="00583848">
        <w:t xml:space="preserve"> mid- session location update).</w:t>
      </w:r>
    </w:p>
    <w:p w14:paraId="52598E63" w14:textId="77777777" w:rsidR="005F4325" w:rsidRPr="00583848" w:rsidRDefault="005F4325" w:rsidP="00CC3428">
      <w:r w:rsidRPr="00583848">
        <w:t>Location reporting availability shall be the same as for embedded location reporting in clause 7.3.2.2.</w:t>
      </w:r>
    </w:p>
    <w:p w14:paraId="50B84F9E" w14:textId="77777777" w:rsidR="005F4325" w:rsidRPr="00583848" w:rsidRDefault="005F4325" w:rsidP="005F4325">
      <w:pPr>
        <w:widowControl w:val="0"/>
      </w:pPr>
      <w:r w:rsidRPr="00583848">
        <w:t>The following information needs to be transferred from the POI to the MDF2 in order to enable a MDF2 to perform its functionality:</w:t>
      </w:r>
    </w:p>
    <w:p w14:paraId="49D35091" w14:textId="589689D4" w:rsidR="005F4325" w:rsidRPr="00583848" w:rsidRDefault="00C31DA0" w:rsidP="00CB28A6">
      <w:pPr>
        <w:pStyle w:val="B1"/>
      </w:pPr>
      <w:r>
        <w:t>-</w:t>
      </w:r>
      <w:r>
        <w:tab/>
        <w:t>T</w:t>
      </w:r>
      <w:r w:rsidR="005F4325" w:rsidRPr="00583848">
        <w:t>arget identity</w:t>
      </w:r>
      <w:r w:rsidR="00985273">
        <w:t>.</w:t>
      </w:r>
    </w:p>
    <w:p w14:paraId="4AC6A14B" w14:textId="2A34A73E" w:rsidR="005F4325" w:rsidRPr="00583848" w:rsidRDefault="00C31DA0" w:rsidP="00CB28A6">
      <w:pPr>
        <w:pStyle w:val="B1"/>
      </w:pPr>
      <w:r>
        <w:t>-</w:t>
      </w:r>
      <w:r>
        <w:tab/>
        <w:t>E</w:t>
      </w:r>
      <w:r w:rsidR="005F4325" w:rsidRPr="00583848">
        <w:t>vent date/time</w:t>
      </w:r>
      <w:r w:rsidR="00985273">
        <w:t>.</w:t>
      </w:r>
    </w:p>
    <w:p w14:paraId="41269330" w14:textId="05256F49" w:rsidR="005F4325" w:rsidRPr="00583848" w:rsidRDefault="00C31DA0" w:rsidP="00CB28A6">
      <w:pPr>
        <w:pStyle w:val="B1"/>
      </w:pPr>
      <w:r>
        <w:t>-</w:t>
      </w:r>
      <w:r>
        <w:tab/>
        <w:t>T</w:t>
      </w:r>
      <w:r w:rsidR="005F4325" w:rsidRPr="00583848">
        <w:t>arget location(s)</w:t>
      </w:r>
      <w:r w:rsidR="00985273">
        <w:t>.</w:t>
      </w:r>
    </w:p>
    <w:p w14:paraId="7FE96336" w14:textId="64545709" w:rsidR="005F4325" w:rsidRPr="00583848" w:rsidRDefault="00FC6D5A" w:rsidP="00CB28A6">
      <w:pPr>
        <w:pStyle w:val="B1"/>
      </w:pPr>
      <w:r w:rsidRPr="00583848">
        <w:t>-</w:t>
      </w:r>
      <w:r w:rsidRPr="00583848">
        <w:tab/>
      </w:r>
      <w:r w:rsidR="00C31DA0">
        <w:t>Date/time of UE l</w:t>
      </w:r>
      <w:r w:rsidR="005F4325" w:rsidRPr="00583848">
        <w:t>ocation(s)</w:t>
      </w:r>
      <w:r w:rsidR="00985273">
        <w:t>.</w:t>
      </w:r>
    </w:p>
    <w:p w14:paraId="37901976" w14:textId="05652016" w:rsidR="005F4325" w:rsidRPr="00583848" w:rsidRDefault="00FC6D5A" w:rsidP="00CB28A6">
      <w:pPr>
        <w:pStyle w:val="B1"/>
      </w:pPr>
      <w:r w:rsidRPr="00583848">
        <w:t>-</w:t>
      </w:r>
      <w:r w:rsidRPr="00583848">
        <w:tab/>
      </w:r>
      <w:r w:rsidR="00C31DA0">
        <w:t>N</w:t>
      </w:r>
      <w:r w:rsidR="005F4325" w:rsidRPr="00583848">
        <w:t>ature and identity of the POI</w:t>
      </w:r>
      <w:r w:rsidR="00985273">
        <w:t>.</w:t>
      </w:r>
    </w:p>
    <w:p w14:paraId="34C27E4A" w14:textId="48E1006F" w:rsidR="005F4325" w:rsidRPr="00583848" w:rsidRDefault="00C31DA0" w:rsidP="00CB28A6">
      <w:pPr>
        <w:pStyle w:val="B1"/>
      </w:pPr>
      <w:r>
        <w:t>-</w:t>
      </w:r>
      <w:r>
        <w:tab/>
        <w:t>L</w:t>
      </w:r>
      <w:r w:rsidR="005F4325" w:rsidRPr="00583848">
        <w:t>ocation source(s).</w:t>
      </w:r>
    </w:p>
    <w:p w14:paraId="449C6B74" w14:textId="77777777" w:rsidR="00791291" w:rsidRPr="00583848" w:rsidRDefault="00791291" w:rsidP="00182F94">
      <w:pPr>
        <w:pStyle w:val="Heading3"/>
      </w:pPr>
      <w:bookmarkStart w:id="187" w:name="_Toc83227053"/>
      <w:r w:rsidRPr="00583848">
        <w:t>7.</w:t>
      </w:r>
      <w:r w:rsidR="00935F0A" w:rsidRPr="00583848">
        <w:t>3.3</w:t>
      </w:r>
      <w:r w:rsidRPr="00583848">
        <w:tab/>
        <w:t>Lawful Access Location Services (LALS)</w:t>
      </w:r>
      <w:bookmarkEnd w:id="187"/>
    </w:p>
    <w:p w14:paraId="2D56EE8D" w14:textId="1A396750" w:rsidR="00277F1C" w:rsidRPr="00583848" w:rsidRDefault="00F2301B" w:rsidP="008B4543">
      <w:pPr>
        <w:pStyle w:val="Heading4"/>
      </w:pPr>
      <w:bookmarkStart w:id="188" w:name="_Toc83227054"/>
      <w:r w:rsidRPr="00583848">
        <w:t>7.3.3.1</w:t>
      </w:r>
      <w:r w:rsidRPr="00583848">
        <w:tab/>
        <w:t>General</w:t>
      </w:r>
      <w:bookmarkEnd w:id="188"/>
    </w:p>
    <w:p w14:paraId="7B0A67EB" w14:textId="721CE80A" w:rsidR="00277F1C" w:rsidRPr="00583848" w:rsidRDefault="00277F1C" w:rsidP="00277F1C">
      <w:pPr>
        <w:widowControl w:val="0"/>
      </w:pPr>
      <w:r w:rsidRPr="00583848">
        <w:t xml:space="preserve">LALS provides lawful access to the target's location. LALS is based on the </w:t>
      </w:r>
      <w:bookmarkStart w:id="189" w:name="_Hlk532587161"/>
      <w:r w:rsidRPr="00583848">
        <w:t>Location Services (LCS)</w:t>
      </w:r>
      <w:bookmarkEnd w:id="189"/>
      <w:r w:rsidRPr="00583848">
        <w:t xml:space="preserve"> capabilities defined in the TS 23.271 [5] and in the OMA MLP specification [6]. The 5G Core Network support of LCS is described in </w:t>
      </w:r>
      <w:r w:rsidR="00DB7B88">
        <w:t>c</w:t>
      </w:r>
      <w:r w:rsidRPr="00583848">
        <w:t xml:space="preserve">lause 4.4.4 of TS 23.501 [2] and </w:t>
      </w:r>
      <w:r w:rsidR="00DB7B88">
        <w:t>c</w:t>
      </w:r>
      <w:r w:rsidRPr="00583848">
        <w:t>lause 4.13.5 of TS 23.502 [4].</w:t>
      </w:r>
    </w:p>
    <w:p w14:paraId="59419443" w14:textId="60B16907" w:rsidR="00277F1C" w:rsidRPr="00583848" w:rsidRDefault="00277F1C" w:rsidP="00277F1C">
      <w:pPr>
        <w:widowControl w:val="0"/>
      </w:pPr>
      <w:r w:rsidRPr="00583848">
        <w:t xml:space="preserve">LALS shall adhere to the requirements in </w:t>
      </w:r>
      <w:r w:rsidR="00DB7B88">
        <w:t>c</w:t>
      </w:r>
      <w:r w:rsidRPr="00583848">
        <w:t xml:space="preserve">lauses 6.6 (Security) and 6.3 (Detect and Capture) of TS 33.126 [3]. The LCS supporting LALS shall be able to provide priority to LALS requests. The subscriber location privacy settings (see </w:t>
      </w:r>
      <w:r w:rsidR="00DB7B88">
        <w:t>c</w:t>
      </w:r>
      <w:r w:rsidRPr="00583848">
        <w:t>lause 9 of TS 23.271 [5]) shall be overridden for LALS.</w:t>
      </w:r>
    </w:p>
    <w:p w14:paraId="43E1ABC7" w14:textId="7FDE4074" w:rsidR="00277F1C" w:rsidRPr="00583848" w:rsidRDefault="00277F1C" w:rsidP="00277F1C">
      <w:pPr>
        <w:widowControl w:val="0"/>
      </w:pPr>
      <w:r w:rsidRPr="00583848">
        <w:t>For inbound roaming targets, the VPLMN LCS functional entities fulfilling LALS requests should not communicate with the target</w:t>
      </w:r>
      <w:r w:rsidR="00DB7B88">
        <w:t>'</w:t>
      </w:r>
      <w:r w:rsidRPr="00583848">
        <w:t>s HPLMN, as it may cause detectability issues. Detectability issues may also exist when LALS is invoke</w:t>
      </w:r>
      <w:r w:rsidR="00985273">
        <w:t>d for outbound roaming targets.</w:t>
      </w:r>
    </w:p>
    <w:p w14:paraId="4387B82D" w14:textId="2D732046" w:rsidR="00277F1C" w:rsidRPr="00583848" w:rsidRDefault="00277F1C" w:rsidP="00277F1C">
      <w:pPr>
        <w:widowControl w:val="0"/>
      </w:pPr>
      <w:r w:rsidRPr="00583848">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77777777" w:rsidR="00277F1C" w:rsidRPr="00583848" w:rsidRDefault="00277F1C" w:rsidP="00CB28A6">
      <w:pPr>
        <w:pStyle w:val="NO"/>
      </w:pPr>
      <w:r w:rsidRPr="00583848">
        <w:t>NOTE:</w:t>
      </w:r>
      <w:r w:rsidRPr="00583848">
        <w:tab/>
        <w:t>The accuracy of positioning is, usually, a trade-off for the location acquisition delay. It also depends on other positioning technology specific factors.</w:t>
      </w:r>
    </w:p>
    <w:p w14:paraId="59327E3B" w14:textId="4EA6A385" w:rsidR="00277F1C" w:rsidRPr="00583848" w:rsidRDefault="00277F1C" w:rsidP="00277F1C">
      <w:pPr>
        <w:widowControl w:val="0"/>
      </w:pPr>
      <w:r w:rsidRPr="00583848">
        <w:t>The parameters controlling the LALS output are either delivered per warrant over the LI_X1 interface from the ADMF to the LI-LCS Client, or to the Location Triggering Function (LTF, see Clause 7.3.3.3), or are pre-configured in the LI-LCS Client. The LI-LCS Client is an IRI-POI in the CSP network fulfilling the role of th</w:t>
      </w:r>
      <w:r w:rsidR="00985273">
        <w:t>e LCS client for LALS purposes.</w:t>
      </w:r>
    </w:p>
    <w:p w14:paraId="01217FF8" w14:textId="40CDD5F9" w:rsidR="00277F1C" w:rsidRPr="00583848" w:rsidRDefault="00277F1C" w:rsidP="00277F1C">
      <w:pPr>
        <w:widowControl w:val="0"/>
        <w:tabs>
          <w:tab w:val="left" w:pos="2565"/>
        </w:tabs>
      </w:pPr>
      <w:r w:rsidRPr="00583848">
        <w:lastRenderedPageBreak/>
        <w:t>There are two types of the location interception de</w:t>
      </w:r>
      <w:r w:rsidR="006F7BF7">
        <w:t>fined in the present document: t</w:t>
      </w:r>
      <w:r w:rsidRPr="00583848">
        <w:t xml:space="preserve">arget </w:t>
      </w:r>
      <w:r w:rsidR="006F7BF7">
        <w:t>positioning and triggered l</w:t>
      </w:r>
      <w:r w:rsidRPr="00583848">
        <w:t>ocation.</w:t>
      </w:r>
    </w:p>
    <w:p w14:paraId="7D36FB19" w14:textId="59A5BE04" w:rsidR="00277F1C" w:rsidRPr="00583848" w:rsidRDefault="006F7BF7" w:rsidP="00277F1C">
      <w:pPr>
        <w:widowControl w:val="0"/>
        <w:tabs>
          <w:tab w:val="left" w:pos="2565"/>
        </w:tabs>
      </w:pPr>
      <w:r>
        <w:t>Target p</w:t>
      </w:r>
      <w:r w:rsidR="00277F1C" w:rsidRPr="00583848">
        <w:t>ositioning determines the target's location independently of the services used by the target.</w:t>
      </w:r>
    </w:p>
    <w:p w14:paraId="414BDC27" w14:textId="20CCD8C9" w:rsidR="00277F1C" w:rsidRPr="00583848" w:rsidRDefault="006F7BF7" w:rsidP="00277F1C">
      <w:pPr>
        <w:widowControl w:val="0"/>
        <w:tabs>
          <w:tab w:val="left" w:pos="2565"/>
        </w:tabs>
      </w:pPr>
      <w:r>
        <w:t>Triggered l</w:t>
      </w:r>
      <w:r w:rsidR="00277F1C" w:rsidRPr="00583848">
        <w:t>ocation determines the LALS based location of the target when specific network or service events related to the target occur.</w:t>
      </w:r>
    </w:p>
    <w:p w14:paraId="1649A31B" w14:textId="22134DA9" w:rsidR="00277F1C" w:rsidRPr="00583848" w:rsidRDefault="006F7BF7" w:rsidP="00277F1C">
      <w:pPr>
        <w:widowControl w:val="0"/>
        <w:tabs>
          <w:tab w:val="left" w:pos="2565"/>
        </w:tabs>
      </w:pPr>
      <w:r>
        <w:t>The warrant for target positioning and for triggered l</w:t>
      </w:r>
      <w:r w:rsidR="00277F1C" w:rsidRPr="00583848">
        <w:t>ocation of the same target may be independent of each other and may be overlapping in time or combined in a single intercept warrant by the LEA.</w:t>
      </w:r>
    </w:p>
    <w:p w14:paraId="2202FB9B" w14:textId="77777777" w:rsidR="00277F1C" w:rsidRPr="00583848" w:rsidRDefault="00277F1C" w:rsidP="00277F1C">
      <w:pPr>
        <w:widowControl w:val="0"/>
        <w:tabs>
          <w:tab w:val="left" w:pos="2565"/>
        </w:tabs>
      </w:pPr>
      <w:r w:rsidRPr="00583848">
        <w:t>There may be multiple active LALS warrants from different LEAs at any given time.</w:t>
      </w:r>
    </w:p>
    <w:p w14:paraId="7CFA2F6D" w14:textId="2165ED64" w:rsidR="00277F1C" w:rsidRPr="00583848" w:rsidRDefault="006F7BF7" w:rsidP="008B4543">
      <w:pPr>
        <w:pStyle w:val="Heading4"/>
      </w:pPr>
      <w:bookmarkStart w:id="190" w:name="_Toc83227055"/>
      <w:r>
        <w:t>7.3.3.2</w:t>
      </w:r>
      <w:r>
        <w:tab/>
        <w:t>Target p</w:t>
      </w:r>
      <w:r w:rsidR="00277F1C" w:rsidRPr="00583848">
        <w:t>ositioning</w:t>
      </w:r>
      <w:bookmarkEnd w:id="190"/>
    </w:p>
    <w:p w14:paraId="24FA516D" w14:textId="77777777" w:rsidR="00277F1C" w:rsidRPr="00583848" w:rsidRDefault="00277F1C" w:rsidP="008B4543">
      <w:pPr>
        <w:pStyle w:val="Heading5"/>
      </w:pPr>
      <w:bookmarkStart w:id="191" w:name="_Toc83227056"/>
      <w:r w:rsidRPr="00583848">
        <w:t>7.3.3.2.1</w:t>
      </w:r>
      <w:r w:rsidRPr="00583848">
        <w:tab/>
        <w:t>General</w:t>
      </w:r>
      <w:bookmarkEnd w:id="191"/>
    </w:p>
    <w:p w14:paraId="32127A92" w14:textId="04919B69" w:rsidR="00277F1C" w:rsidRPr="00583848" w:rsidRDefault="00277F1C" w:rsidP="00277F1C">
      <w:pPr>
        <w:widowControl w:val="0"/>
        <w:tabs>
          <w:tab w:val="left" w:pos="2565"/>
        </w:tabs>
      </w:pPr>
      <w:r w:rsidRPr="00583848">
        <w:t>As required by the R6.3 – 370 of TS 33.126 [3], the location provision variants support</w:t>
      </w:r>
      <w:r w:rsidR="006F7BF7">
        <w:t>ed in the current document are immediate location and periodic l</w:t>
      </w:r>
      <w:r w:rsidRPr="00583848">
        <w:t>ocation.</w:t>
      </w:r>
    </w:p>
    <w:p w14:paraId="172D1A3C" w14:textId="38AF550A" w:rsidR="00277F1C" w:rsidRPr="00583848" w:rsidRDefault="00277F1C" w:rsidP="00277F1C">
      <w:pPr>
        <w:tabs>
          <w:tab w:val="left" w:pos="2565"/>
        </w:tabs>
      </w:pPr>
      <w:r w:rsidRPr="00583848">
        <w:t>Figure 7.3-1 shows the architec</w:t>
      </w:r>
      <w:r w:rsidR="006F7BF7">
        <w:t>ture for LALS where the LI-LCS c</w:t>
      </w:r>
      <w:r w:rsidRPr="00583848">
        <w:t>lient provides the target</w:t>
      </w:r>
      <w:r w:rsidR="00DB7B88">
        <w:t>'</w:t>
      </w:r>
      <w:r w:rsidRPr="00583848">
        <w:t>s location and associated information towards the MDF2 over the LI_X2 interface as p</w:t>
      </w:r>
      <w:r w:rsidR="006F7BF7">
        <w:t>er the ADMF request for target p</w:t>
      </w:r>
      <w:r w:rsidRPr="00583848">
        <w:t>ositioning delivered over LI_X1 interface.</w:t>
      </w:r>
    </w:p>
    <w:p w14:paraId="530AE6FB" w14:textId="5CE84783" w:rsidR="00277F1C" w:rsidRPr="00583848" w:rsidRDefault="00A713A8" w:rsidP="00CD4499">
      <w:pPr>
        <w:pStyle w:val="TH"/>
      </w:pPr>
      <w:r>
        <w:object w:dxaOrig="10657" w:dyaOrig="3552" w14:anchorId="31D1E91A">
          <v:shape id="_x0000_i1038" type="#_x0000_t75" style="width:482pt;height:160.65pt" o:ole="">
            <v:imagedata r:id="rId49" o:title=""/>
          </v:shape>
          <o:OLEObject Type="Embed" ProgID="Visio.Drawing.11" ShapeID="_x0000_i1038" DrawAspect="Content" ObjectID="_1786703134" r:id="rId50"/>
        </w:object>
      </w:r>
    </w:p>
    <w:p w14:paraId="644C095E" w14:textId="187EA8D3" w:rsidR="00277F1C" w:rsidRPr="00583848" w:rsidRDefault="006F7BF7" w:rsidP="00CB28A6">
      <w:pPr>
        <w:pStyle w:val="TF"/>
      </w:pPr>
      <w:r>
        <w:t>Figure 7.3-1: LALS model for target positioning</w:t>
      </w:r>
    </w:p>
    <w:p w14:paraId="5410415A" w14:textId="220CF83E" w:rsidR="00277F1C" w:rsidRPr="00583848" w:rsidRDefault="00277F1C" w:rsidP="00CB28A6">
      <w:pPr>
        <w:pStyle w:val="NO"/>
      </w:pPr>
      <w:r w:rsidRPr="00583848">
        <w:t>NOTE:</w:t>
      </w:r>
      <w:r w:rsidRPr="00583848">
        <w:tab/>
        <w:t>The Le interface is specified in</w:t>
      </w:r>
      <w:r w:rsidR="00D923A4" w:rsidRPr="00583848">
        <w:t xml:space="preserve"> the OMA MLP specification [6].</w:t>
      </w:r>
    </w:p>
    <w:p w14:paraId="0EA7EA3F" w14:textId="3C36AA1E" w:rsidR="00277F1C" w:rsidRPr="00583848" w:rsidRDefault="006F7BF7" w:rsidP="008B4543">
      <w:pPr>
        <w:pStyle w:val="Heading5"/>
      </w:pPr>
      <w:bookmarkStart w:id="192" w:name="_Toc83227057"/>
      <w:r>
        <w:t>7.3.3.2.2</w:t>
      </w:r>
      <w:r>
        <w:tab/>
        <w:t>Immediate location p</w:t>
      </w:r>
      <w:r w:rsidR="00277F1C" w:rsidRPr="00583848">
        <w:t>rovision</w:t>
      </w:r>
      <w:bookmarkEnd w:id="192"/>
    </w:p>
    <w:p w14:paraId="5AD2307A" w14:textId="162B767B" w:rsidR="00277F1C" w:rsidRPr="00583848" w:rsidRDefault="006F7BF7" w:rsidP="00277F1C">
      <w:pPr>
        <w:widowControl w:val="0"/>
        <w:tabs>
          <w:tab w:val="left" w:pos="2565"/>
        </w:tabs>
      </w:pPr>
      <w:r>
        <w:t>The request for immediate l</w:t>
      </w:r>
      <w:r w:rsidR="00277F1C" w:rsidRPr="00583848">
        <w:t>ocation provis</w:t>
      </w:r>
      <w:r>
        <w:t>ion is delivered to the LI-LCS c</w:t>
      </w:r>
      <w:r w:rsidR="00277F1C" w:rsidRPr="00583848">
        <w:t>lient over the LI_X1 interface. Upon rec</w:t>
      </w:r>
      <w:r>
        <w:t>eiving the request, the LI-LCS c</w:t>
      </w:r>
      <w:r w:rsidR="00277F1C" w:rsidRPr="00583848">
        <w:t>lient initiates a Location Immediate Request (LIR, see TS 23.271 [5]) to the LCS Server/GMLC supporting LALS over the Le interface and reports the acquired location to the MDF2 over LI_X2.</w:t>
      </w:r>
    </w:p>
    <w:p w14:paraId="4C9A9DFF" w14:textId="768E0FA1" w:rsidR="00277F1C" w:rsidRPr="00583848" w:rsidRDefault="00277F1C" w:rsidP="00277F1C">
      <w:pPr>
        <w:widowControl w:val="0"/>
        <w:tabs>
          <w:tab w:val="left" w:pos="2565"/>
        </w:tabs>
      </w:pPr>
      <w:r w:rsidRPr="00583848">
        <w:t xml:space="preserve">While </w:t>
      </w:r>
      <w:r w:rsidR="006F7BF7">
        <w:t>waiting for response to an LIR</w:t>
      </w:r>
      <w:r w:rsidRPr="00583848">
        <w:t xml:space="preserve"> from t</w:t>
      </w:r>
      <w:r w:rsidR="00E27F00">
        <w:t>he LCS Server/GMLC, the LI-LCS c</w:t>
      </w:r>
      <w:r w:rsidRPr="00583848">
        <w:t xml:space="preserve">lient may receive and process additional </w:t>
      </w:r>
      <w:r w:rsidR="006F7BF7">
        <w:t>LIR</w:t>
      </w:r>
      <w:r w:rsidRPr="00583848">
        <w:t>s from the ADMF over the LI_X1.</w:t>
      </w:r>
    </w:p>
    <w:p w14:paraId="62AC2C22" w14:textId="77777777" w:rsidR="00277F1C" w:rsidRPr="00583848" w:rsidRDefault="00277F1C" w:rsidP="00CB28A6">
      <w:pPr>
        <w:pStyle w:val="NO"/>
      </w:pPr>
      <w:r w:rsidRPr="00583848">
        <w:t>NOTE:</w:t>
      </w:r>
      <w:r w:rsidRPr="00583848">
        <w:tab/>
        <w:t>The LCS Server/GMLC supporting LALS may be optimized to provide the same single location estimation in response to multiple positioning requests arriving in temporal proximity of each other.</w:t>
      </w:r>
    </w:p>
    <w:p w14:paraId="0225EECB" w14:textId="30430299" w:rsidR="00277F1C" w:rsidRPr="00583848" w:rsidRDefault="006F7BF7" w:rsidP="00277F1C">
      <w:pPr>
        <w:widowControl w:val="0"/>
        <w:tabs>
          <w:tab w:val="left" w:pos="2565"/>
        </w:tabs>
      </w:pPr>
      <w:r>
        <w:t>The resulting immediate l</w:t>
      </w:r>
      <w:r w:rsidR="00277F1C" w:rsidRPr="00583848">
        <w:t>ocation information is delivered over LI_X2 to the MDF2 and propagated to the LEMF over LI_HI2.</w:t>
      </w:r>
    </w:p>
    <w:p w14:paraId="04469E71" w14:textId="495910A8" w:rsidR="00277F1C" w:rsidRPr="00583848" w:rsidRDefault="00277F1C" w:rsidP="008B4543">
      <w:pPr>
        <w:pStyle w:val="Heading5"/>
      </w:pPr>
      <w:bookmarkStart w:id="193" w:name="_Toc83227058"/>
      <w:r w:rsidRPr="00583848">
        <w:t>7.3</w:t>
      </w:r>
      <w:r w:rsidR="006F7BF7">
        <w:t>.3.2.3</w:t>
      </w:r>
      <w:r w:rsidR="006F7BF7">
        <w:tab/>
        <w:t>Periodic location p</w:t>
      </w:r>
      <w:r w:rsidRPr="00583848">
        <w:t>rovision</w:t>
      </w:r>
      <w:bookmarkEnd w:id="193"/>
    </w:p>
    <w:p w14:paraId="24390D7A" w14:textId="5C7A201B" w:rsidR="00277F1C" w:rsidRPr="00583848" w:rsidRDefault="006F7BF7" w:rsidP="00277F1C">
      <w:pPr>
        <w:widowControl w:val="0"/>
        <w:tabs>
          <w:tab w:val="left" w:pos="2565"/>
        </w:tabs>
      </w:pPr>
      <w:r>
        <w:t>The request for periodic l</w:t>
      </w:r>
      <w:r w:rsidR="00277F1C" w:rsidRPr="00583848">
        <w:t>ocation provis</w:t>
      </w:r>
      <w:r>
        <w:t>ion is delivered to the LI-LCS c</w:t>
      </w:r>
      <w:r w:rsidR="00277F1C" w:rsidRPr="00583848">
        <w:t>lient over the LI_X1 interface.</w:t>
      </w:r>
    </w:p>
    <w:p w14:paraId="3BC6C32C" w14:textId="7499BB65" w:rsidR="00277F1C" w:rsidRPr="00583848" w:rsidRDefault="006F7BF7" w:rsidP="000D0ACF">
      <w:pPr>
        <w:keepNext/>
        <w:keepLines/>
        <w:widowControl w:val="0"/>
        <w:tabs>
          <w:tab w:val="left" w:pos="2565"/>
        </w:tabs>
      </w:pPr>
      <w:r>
        <w:lastRenderedPageBreak/>
        <w:t>The request for periodic l</w:t>
      </w:r>
      <w:r w:rsidR="00277F1C" w:rsidRPr="00583848">
        <w:t>ocati</w:t>
      </w:r>
      <w:r w:rsidR="00E27F00">
        <w:t>on from the ADMF to the LI-LCS c</w:t>
      </w:r>
      <w:r w:rsidR="00277F1C" w:rsidRPr="00583848">
        <w:t>lient may include a set of parameters defining the duration of reporting, report periodicity, etc. The description of the service response parameters is provided in clause</w:t>
      </w:r>
      <w:r w:rsidR="00DB7B88">
        <w:t> </w:t>
      </w:r>
      <w:r w:rsidR="00E27F00">
        <w:t>7.3.3.4. The periodic l</w:t>
      </w:r>
      <w:r w:rsidR="00277F1C" w:rsidRPr="00583848">
        <w:t>ocation result is delivered over LI_X2 to the MDF2 and propagated to the LEMF over LI_HI2.</w:t>
      </w:r>
    </w:p>
    <w:p w14:paraId="533A52FA" w14:textId="2C5C4BD8" w:rsidR="00277F1C" w:rsidRPr="00583848" w:rsidRDefault="00277F1C" w:rsidP="00277F1C">
      <w:pPr>
        <w:widowControl w:val="0"/>
        <w:tabs>
          <w:tab w:val="left" w:pos="2565"/>
        </w:tabs>
      </w:pPr>
      <w:r w:rsidRPr="00583848">
        <w:t>The periodicity of the LALS reports sha</w:t>
      </w:r>
      <w:r w:rsidR="00086DF9">
        <w:t>ll be controlled by the LI-LCS client. The LI-LCS c</w:t>
      </w:r>
      <w:r w:rsidRPr="00583848">
        <w:t>lient shall issue a series of Location Immediate Requests (LIR, see TS 23.271 [5]) at required time intervals.</w:t>
      </w:r>
    </w:p>
    <w:p w14:paraId="7F8E16D6" w14:textId="1F7A3CDB" w:rsidR="00277F1C" w:rsidRPr="00583848" w:rsidRDefault="00086DF9" w:rsidP="00277F1C">
      <w:pPr>
        <w:widowControl w:val="0"/>
        <w:tabs>
          <w:tab w:val="left" w:pos="2565"/>
        </w:tabs>
      </w:pPr>
      <w:r>
        <w:t>The LI-LCS c</w:t>
      </w:r>
      <w:r w:rsidR="00277F1C" w:rsidRPr="00583848">
        <w:t>lient provides the acquired location reports to the MDF2 over LI_X2.</w:t>
      </w:r>
    </w:p>
    <w:p w14:paraId="090EFDAA" w14:textId="54BB70F3" w:rsidR="00277F1C" w:rsidRPr="00583848" w:rsidRDefault="00086DF9" w:rsidP="008B4543">
      <w:pPr>
        <w:pStyle w:val="Heading4"/>
      </w:pPr>
      <w:bookmarkStart w:id="194" w:name="_Toc83227059"/>
      <w:r>
        <w:t>7.3.3.3</w:t>
      </w:r>
      <w:r>
        <w:tab/>
        <w:t>Triggered l</w:t>
      </w:r>
      <w:r w:rsidR="00277F1C" w:rsidRPr="00583848">
        <w:t>ocation</w:t>
      </w:r>
      <w:bookmarkEnd w:id="194"/>
    </w:p>
    <w:p w14:paraId="1F262838" w14:textId="564F530D" w:rsidR="00277F1C" w:rsidRPr="00583848" w:rsidRDefault="00086DF9" w:rsidP="00277F1C">
      <w:pPr>
        <w:widowControl w:val="0"/>
      </w:pPr>
      <w:r>
        <w:t>The Triggered l</w:t>
      </w:r>
      <w:r w:rsidR="00277F1C" w:rsidRPr="00583848">
        <w:t>ocation is the capability of providing LALS based location information when specific network or service events related to the target occur. While IRI generated by the event that also triggers the LALS may have the location information included (in the form of cell ID), the LALS may provide additional location parameters, such as the target geo-location, velocity, etc. (see R6.3 – 270 of TS 33.126 [3]).</w:t>
      </w:r>
    </w:p>
    <w:p w14:paraId="1BD9C156" w14:textId="3AD64726" w:rsidR="00D3582A" w:rsidRPr="00583848" w:rsidRDefault="00D3582A" w:rsidP="00D3582A">
      <w:pPr>
        <w:widowControl w:val="0"/>
      </w:pPr>
      <w:r>
        <w:t>The LALS triggered l</w:t>
      </w:r>
      <w:r w:rsidRPr="00583848">
        <w:t xml:space="preserve">ocation architecture in Figures 7.3-2 and 7.3-3 depicts the </w:t>
      </w:r>
      <w:bookmarkStart w:id="195" w:name="_Hlk532588002"/>
      <w:r w:rsidRPr="00583848">
        <w:t>LTF</w:t>
      </w:r>
      <w:bookmarkEnd w:id="195"/>
      <w:r w:rsidRPr="00583848">
        <w:t xml:space="preserve">. The LTF is an IRI-TF </w:t>
      </w:r>
      <w:r>
        <w:t xml:space="preserve">and resides in the same NF (e.g. AMF) that has the </w:t>
      </w:r>
      <w:r w:rsidRPr="00583848">
        <w:t>IRI-POI or in an MDF2. The LTF is responsible for triggering the LI-LCS Client when a specific event related to the target is observed at the IRI-POI or received at the MDF2.</w:t>
      </w:r>
    </w:p>
    <w:p w14:paraId="0BDAD30B" w14:textId="5440B4EB" w:rsidR="00D3582A" w:rsidRPr="00583848" w:rsidRDefault="00D3582A" w:rsidP="00D3582A">
      <w:r w:rsidRPr="00583848">
        <w:t xml:space="preserve">Figure 7.3-2 depicts the architecture of Triggered Location for IRI acquisition and delivery for the case when the </w:t>
      </w:r>
      <w:r>
        <w:t>LTF</w:t>
      </w:r>
      <w:r w:rsidRPr="00583848">
        <w:t xml:space="preserve"> is </w:t>
      </w:r>
      <w:r>
        <w:t xml:space="preserve">residing in the same NF that has the </w:t>
      </w:r>
      <w:r w:rsidRPr="00583848">
        <w:t>IRI-POI reporting IRI events for the target.</w:t>
      </w:r>
    </w:p>
    <w:p w14:paraId="6499542C" w14:textId="19BA3AC3" w:rsidR="00277F1C" w:rsidRPr="00583848" w:rsidRDefault="009D5123" w:rsidP="00CD4499">
      <w:pPr>
        <w:pStyle w:val="TH"/>
      </w:pPr>
      <w:r>
        <w:object w:dxaOrig="13260" w:dyaOrig="5556" w14:anchorId="74F94432">
          <v:shape id="_x0000_i1039" type="#_x0000_t75" style="width:481.35pt;height:202pt" o:ole="">
            <v:imagedata r:id="rId51" o:title=""/>
          </v:shape>
          <o:OLEObject Type="Embed" ProgID="Visio.Drawing.15" ShapeID="_x0000_i1039" DrawAspect="Content" ObjectID="_1786703135" r:id="rId52"/>
        </w:object>
      </w:r>
    </w:p>
    <w:p w14:paraId="2FE50BC4" w14:textId="2A781479" w:rsidR="00277F1C" w:rsidRPr="00583848" w:rsidRDefault="005535C8" w:rsidP="00CB28A6">
      <w:pPr>
        <w:pStyle w:val="TF"/>
      </w:pPr>
      <w:r>
        <w:t>Figure 7.3-2: LALS model for triggered l</w:t>
      </w:r>
      <w:r w:rsidR="00277F1C" w:rsidRPr="00583848">
        <w:t>ocation (POI/LTF option)</w:t>
      </w:r>
    </w:p>
    <w:p w14:paraId="2CD3B6AD" w14:textId="58A7EF48" w:rsidR="001F53CB" w:rsidRPr="00583848" w:rsidRDefault="001F53CB" w:rsidP="001F53CB">
      <w:pPr>
        <w:pStyle w:val="NO"/>
      </w:pPr>
      <w:r w:rsidRPr="00583848">
        <w:t>NOTE 1:</w:t>
      </w:r>
      <w:r w:rsidRPr="00583848">
        <w:tab/>
        <w:t xml:space="preserve">The IRI-POI and </w:t>
      </w:r>
      <w:r>
        <w:t>LTF (IRI-TF)</w:t>
      </w:r>
      <w:r w:rsidRPr="00583848">
        <w:t xml:space="preserve"> represented in figure </w:t>
      </w:r>
      <w:r>
        <w:t>7.3-2</w:t>
      </w:r>
      <w:r w:rsidRPr="00583848">
        <w:t xml:space="preserve"> are logical functions</w:t>
      </w:r>
      <w:r>
        <w:t xml:space="preserve"> and </w:t>
      </w:r>
      <w:r w:rsidRPr="00583848">
        <w:t xml:space="preserve">require </w:t>
      </w:r>
      <w:r>
        <w:t xml:space="preserve">correlation information be shared </w:t>
      </w:r>
      <w:r w:rsidRPr="00583848">
        <w:t xml:space="preserve">between </w:t>
      </w:r>
      <w:r>
        <w:t xml:space="preserve">them; they </w:t>
      </w:r>
      <w:r w:rsidRPr="00583848">
        <w:t xml:space="preserve">may be handled by the same process within the </w:t>
      </w:r>
      <w:r>
        <w:t>NF</w:t>
      </w:r>
      <w:r w:rsidRPr="00583848">
        <w:t>.</w:t>
      </w:r>
    </w:p>
    <w:p w14:paraId="01011FD8" w14:textId="4CD5C44F" w:rsidR="00277F1C" w:rsidRPr="00583848" w:rsidRDefault="00277F1C" w:rsidP="00277F1C">
      <w:r w:rsidRPr="00583848">
        <w:t>Figure 7.3</w:t>
      </w:r>
      <w:r w:rsidR="005535C8">
        <w:t>-3 depicts the architecture of triggered l</w:t>
      </w:r>
      <w:r w:rsidRPr="00583848">
        <w:t>ocation acquisition and delivery for the case when the LTF is embedded into an MDF2.</w:t>
      </w:r>
    </w:p>
    <w:p w14:paraId="6A8711D3" w14:textId="62F89977" w:rsidR="00277F1C" w:rsidRPr="00583848" w:rsidRDefault="007B7F8D" w:rsidP="00CD4499">
      <w:pPr>
        <w:pStyle w:val="TH"/>
      </w:pPr>
      <w:r>
        <w:object w:dxaOrig="14448" w:dyaOrig="5628" w14:anchorId="7E28169E">
          <v:shape id="_x0000_i1040" type="#_x0000_t75" style="width:482pt;height:187.35pt" o:ole="">
            <v:imagedata r:id="rId53" o:title=""/>
          </v:shape>
          <o:OLEObject Type="Embed" ProgID="Visio.Drawing.15" ShapeID="_x0000_i1040" DrawAspect="Content" ObjectID="_1786703136" r:id="rId54"/>
        </w:object>
      </w:r>
    </w:p>
    <w:p w14:paraId="5AC3C5D2" w14:textId="0318567F" w:rsidR="00277F1C" w:rsidRPr="00583848" w:rsidRDefault="00277F1C" w:rsidP="00CB28A6">
      <w:pPr>
        <w:pStyle w:val="TF"/>
      </w:pPr>
      <w:r w:rsidRPr="00583848">
        <w:t>Figure 7.</w:t>
      </w:r>
      <w:r w:rsidR="00CC3058">
        <w:t>3-3: LALS Model for triggered l</w:t>
      </w:r>
      <w:r w:rsidRPr="00583848">
        <w:t>ocation (MDF/LTF option)</w:t>
      </w:r>
    </w:p>
    <w:p w14:paraId="2388FCAE" w14:textId="71CAF8CD" w:rsidR="00277F1C" w:rsidRPr="00583848" w:rsidRDefault="005535C8" w:rsidP="00277F1C">
      <w:pPr>
        <w:widowControl w:val="0"/>
      </w:pPr>
      <w:r>
        <w:t>The request for triggered l</w:t>
      </w:r>
      <w:r w:rsidR="00277F1C" w:rsidRPr="00583848">
        <w:t>ocation is delivered from the ADMF to either an IRI-POI or to a MDF2 over LI_X1 interface along with other parameters of IRI intercept authorization/activation. The IRI-POI (s) or the MDF2 then arm the LTF(s).</w:t>
      </w:r>
    </w:p>
    <w:p w14:paraId="59526E8F" w14:textId="4C5595D6" w:rsidR="00277F1C" w:rsidRPr="00583848" w:rsidRDefault="005535C8" w:rsidP="00277F1C">
      <w:pPr>
        <w:widowControl w:val="0"/>
      </w:pPr>
      <w:r>
        <w:t>The LTF triggers the LI-LCS c</w:t>
      </w:r>
      <w:r w:rsidR="00277F1C" w:rsidRPr="00583848">
        <w:t>lient over the LI_T2 interface.</w:t>
      </w:r>
    </w:p>
    <w:p w14:paraId="4A684B80" w14:textId="512B67B8" w:rsidR="00277F1C" w:rsidRPr="00583848" w:rsidRDefault="00277F1C" w:rsidP="00277F1C">
      <w:pPr>
        <w:widowControl w:val="0"/>
      </w:pPr>
      <w:r w:rsidRPr="00583848">
        <w:t>The LALS result is delivered to MDF2 from the LI-LCS Client over the LI_X2 interface asynchronously with the associated IRI events delivered by the IRI-POI. To enabl</w:t>
      </w:r>
      <w:r w:rsidR="00FD56C4">
        <w:t>e correlation between the LALS r</w:t>
      </w:r>
      <w:r w:rsidRPr="00583848">
        <w:t>eports and the associated IRI events, the LTF shall include the correlation information of the IRI event, if provided by the IRI-POI, into the LI_T2 trigger.</w:t>
      </w:r>
    </w:p>
    <w:p w14:paraId="1E254864" w14:textId="0523407B" w:rsidR="00277F1C" w:rsidRPr="00583848" w:rsidRDefault="00277F1C" w:rsidP="00CB28A6">
      <w:pPr>
        <w:pStyle w:val="NO"/>
      </w:pPr>
      <w:r w:rsidRPr="00583848">
        <w:t>NOTE</w:t>
      </w:r>
      <w:r w:rsidR="007B7F8D">
        <w:t xml:space="preserve"> 2</w:t>
      </w:r>
      <w:r w:rsidRPr="00583848">
        <w:t>:</w:t>
      </w:r>
      <w:r w:rsidRPr="00583848">
        <w:tab/>
        <w:t>The IRI events may contain the location information obtained by other means, e.g. NPLI. The LALS reports are augmenting that information with extra details and accuracy.</w:t>
      </w:r>
    </w:p>
    <w:p w14:paraId="1756E478" w14:textId="30B8E5AF" w:rsidR="00277F1C" w:rsidRPr="00583848" w:rsidRDefault="008219DD" w:rsidP="008B4543">
      <w:pPr>
        <w:pStyle w:val="Heading4"/>
      </w:pPr>
      <w:bookmarkStart w:id="196" w:name="_Toc83227060"/>
      <w:r>
        <w:t>7.3.3.4</w:t>
      </w:r>
      <w:r>
        <w:tab/>
        <w:t>LI_X2 interface for t</w:t>
      </w:r>
      <w:r w:rsidR="00742181">
        <w:t>arget positioning and triggered l</w:t>
      </w:r>
      <w:r w:rsidR="00277F1C" w:rsidRPr="00583848">
        <w:t>ocation</w:t>
      </w:r>
      <w:bookmarkEnd w:id="196"/>
    </w:p>
    <w:p w14:paraId="7B8795A6" w14:textId="77777777" w:rsidR="00277F1C" w:rsidRPr="00583848" w:rsidRDefault="00277F1C" w:rsidP="00277F1C">
      <w:pPr>
        <w:widowControl w:val="0"/>
      </w:pPr>
      <w:r w:rsidRPr="00583848">
        <w:t>The following information needs to be delivered from the LI-LCS Client to MDF2 in order to enable the MDF2 to format and deliver LALS intercept product to LEMF:</w:t>
      </w:r>
    </w:p>
    <w:p w14:paraId="1B84FB24" w14:textId="5A907D11" w:rsidR="00277F1C" w:rsidRPr="00583848" w:rsidRDefault="00742181" w:rsidP="00CB28A6">
      <w:pPr>
        <w:pStyle w:val="B1"/>
      </w:pPr>
      <w:r>
        <w:t xml:space="preserve">- </w:t>
      </w:r>
      <w:r>
        <w:tab/>
        <w:t>T</w:t>
      </w:r>
      <w:r w:rsidR="00277F1C" w:rsidRPr="00583848">
        <w:t>arget identity</w:t>
      </w:r>
      <w:r w:rsidR="00985273">
        <w:t>.</w:t>
      </w:r>
    </w:p>
    <w:p w14:paraId="0FF6F5E0" w14:textId="1215E6F5" w:rsidR="00277F1C" w:rsidRPr="00583848" w:rsidRDefault="00742181" w:rsidP="00CB28A6">
      <w:pPr>
        <w:pStyle w:val="B1"/>
      </w:pPr>
      <w:r>
        <w:t>-</w:t>
      </w:r>
      <w:r>
        <w:tab/>
        <w:t>T</w:t>
      </w:r>
      <w:r w:rsidR="00277F1C" w:rsidRPr="00583848">
        <w:t>arget reported location(s)</w:t>
      </w:r>
      <w:r w:rsidR="00985273">
        <w:t>.</w:t>
      </w:r>
    </w:p>
    <w:p w14:paraId="10434A0D" w14:textId="67C1BE01" w:rsidR="00277F1C" w:rsidRPr="00583848" w:rsidRDefault="00277F1C" w:rsidP="00CB28A6">
      <w:pPr>
        <w:pStyle w:val="B1"/>
      </w:pPr>
      <w:r w:rsidRPr="00583848">
        <w:t>-</w:t>
      </w:r>
      <w:r w:rsidRPr="00583848">
        <w:tab/>
      </w:r>
      <w:r w:rsidR="00742181">
        <w:rPr>
          <w:rFonts w:eastAsia="SimSun"/>
          <w:lang w:eastAsia="ar-SA"/>
        </w:rPr>
        <w:t>D</w:t>
      </w:r>
      <w:r w:rsidRPr="00583848">
        <w:rPr>
          <w:rFonts w:eastAsia="SimSun"/>
          <w:lang w:eastAsia="ar-SA"/>
        </w:rPr>
        <w:t>ate/time(s) location(s) established by reporting function</w:t>
      </w:r>
      <w:r w:rsidR="00985273">
        <w:rPr>
          <w:rFonts w:eastAsia="SimSun"/>
          <w:lang w:eastAsia="ar-SA"/>
        </w:rPr>
        <w:t>.</w:t>
      </w:r>
    </w:p>
    <w:p w14:paraId="007C86A1" w14:textId="0B87E304" w:rsidR="00277F1C" w:rsidRDefault="00742181" w:rsidP="00CB28A6">
      <w:pPr>
        <w:pStyle w:val="B1"/>
      </w:pPr>
      <w:r>
        <w:t>-</w:t>
      </w:r>
      <w:r>
        <w:tab/>
        <w:t>A</w:t>
      </w:r>
      <w:r w:rsidR="00277F1C" w:rsidRPr="00583848">
        <w:t>dditional location parameters based on operator policy.</w:t>
      </w:r>
    </w:p>
    <w:p w14:paraId="771CBF0E" w14:textId="12C3A0F9" w:rsidR="005F298E" w:rsidRPr="00583848" w:rsidRDefault="005F298E" w:rsidP="00CB28A6">
      <w:pPr>
        <w:pStyle w:val="B1"/>
      </w:pPr>
      <w:r>
        <w:t>-</w:t>
      </w:r>
      <w:r>
        <w:tab/>
      </w:r>
      <w:r w:rsidRPr="00DC0D1D">
        <w:t>Correlation information.</w:t>
      </w:r>
    </w:p>
    <w:p w14:paraId="4AAAA68C" w14:textId="05623A5E" w:rsidR="00791291" w:rsidRPr="00583848" w:rsidRDefault="00935F0A" w:rsidP="00182F94">
      <w:pPr>
        <w:pStyle w:val="Heading3"/>
      </w:pPr>
      <w:bookmarkStart w:id="197" w:name="_Toc83227061"/>
      <w:r w:rsidRPr="00583848">
        <w:t>7</w:t>
      </w:r>
      <w:r w:rsidR="00742181">
        <w:t>.3.4</w:t>
      </w:r>
      <w:r w:rsidR="00742181">
        <w:tab/>
        <w:t>Cell database information r</w:t>
      </w:r>
      <w:r w:rsidRPr="00583848">
        <w:t>eporting</w:t>
      </w:r>
      <w:bookmarkEnd w:id="197"/>
    </w:p>
    <w:p w14:paraId="7043DC5E" w14:textId="1DC66C80" w:rsidR="00B96563" w:rsidRPr="00583848" w:rsidRDefault="002469E8" w:rsidP="00CD4499">
      <w:r>
        <w:t>When a cell i</w:t>
      </w:r>
      <w:r w:rsidRPr="00583848">
        <w:t xml:space="preserve">dentity is provided for the target's location in </w:t>
      </w:r>
      <w:r>
        <w:t xml:space="preserve">an </w:t>
      </w:r>
      <w:r w:rsidRPr="00583848">
        <w:t>IRI</w:t>
      </w:r>
      <w:r>
        <w:t xml:space="preserve"> message</w:t>
      </w:r>
      <w:r w:rsidRPr="00583848">
        <w:t>, the CSP may als</w:t>
      </w:r>
      <w:r>
        <w:t>o provide CSI for the reported cell i</w:t>
      </w:r>
      <w:r w:rsidRPr="00583848">
        <w:t xml:space="preserve">dentity. The MDF2 may retrieve CSI by access to a CSP maintained database (referred to as CSP Cell Database) as shown in figure 7.3.4-1. </w:t>
      </w:r>
      <w:r w:rsidRPr="0078255B">
        <w:t xml:space="preserve"> </w:t>
      </w:r>
      <w:r>
        <w:t>T</w:t>
      </w:r>
      <w:r w:rsidRPr="0078255B">
        <w:t>he CSP deliver</w:t>
      </w:r>
      <w:r>
        <w:t>s</w:t>
      </w:r>
      <w:r w:rsidRPr="0078255B">
        <w:t xml:space="preserve"> the CSI </w:t>
      </w:r>
      <w:r>
        <w:t xml:space="preserve">either </w:t>
      </w:r>
      <w:r w:rsidRPr="0078255B">
        <w:t xml:space="preserve">via </w:t>
      </w:r>
      <w:r>
        <w:t xml:space="preserve">the </w:t>
      </w:r>
      <w:r w:rsidRPr="0078255B">
        <w:t>IRI message generated from the corresponding xIRI,</w:t>
      </w:r>
      <w:r>
        <w:t xml:space="preserve"> or asynchronously</w:t>
      </w:r>
      <w:r w:rsidRPr="0078255B">
        <w:t xml:space="preserve"> </w:t>
      </w:r>
      <w:r>
        <w:t xml:space="preserve">in a stand-alone </w:t>
      </w:r>
      <w:r w:rsidRPr="0078255B">
        <w:t>Cell Site Report (CSR) IRI message</w:t>
      </w:r>
      <w:r w:rsidR="00B96563" w:rsidRPr="00583848">
        <w:t>.</w:t>
      </w:r>
    </w:p>
    <w:p w14:paraId="5937277B" w14:textId="7A9FEAE4" w:rsidR="00B96563" w:rsidRPr="00583848" w:rsidRDefault="00B96563" w:rsidP="00CD4499">
      <w:r w:rsidRPr="00583848">
        <w:t>The following information shall be delivered when CSI is provided in IRI</w:t>
      </w:r>
      <w:r w:rsidR="00AC5E14">
        <w:t xml:space="preserve"> message</w:t>
      </w:r>
      <w:r w:rsidRPr="00583848">
        <w:t xml:space="preserve"> or a MDF2 generated CSR:</w:t>
      </w:r>
    </w:p>
    <w:p w14:paraId="33F271BA" w14:textId="446DE7D2" w:rsidR="00B96563" w:rsidRPr="00583848" w:rsidRDefault="00FC6D5A" w:rsidP="00FC6D5A">
      <w:pPr>
        <w:pStyle w:val="B1"/>
      </w:pPr>
      <w:r w:rsidRPr="00583848">
        <w:t>-</w:t>
      </w:r>
      <w:r w:rsidRPr="00583848">
        <w:tab/>
      </w:r>
      <w:r w:rsidR="00B96563" w:rsidRPr="00583848">
        <w:t>LIID</w:t>
      </w:r>
      <w:r w:rsidR="00985273">
        <w:t>.</w:t>
      </w:r>
    </w:p>
    <w:p w14:paraId="7701B074" w14:textId="1EB3B754" w:rsidR="00B96563" w:rsidRPr="00583848" w:rsidRDefault="00FC6D5A" w:rsidP="00CB28A6">
      <w:pPr>
        <w:pStyle w:val="B1"/>
      </w:pPr>
      <w:r w:rsidRPr="00583848">
        <w:t>-</w:t>
      </w:r>
      <w:r w:rsidRPr="00583848">
        <w:tab/>
      </w:r>
      <w:r w:rsidR="00742181">
        <w:t>C</w:t>
      </w:r>
      <w:r w:rsidR="00B96563" w:rsidRPr="00583848">
        <w:t>ell identity</w:t>
      </w:r>
      <w:r w:rsidR="00985273">
        <w:t>.</w:t>
      </w:r>
    </w:p>
    <w:p w14:paraId="16DB41B6" w14:textId="27E4398B" w:rsidR="00B96563" w:rsidRPr="00583848" w:rsidRDefault="00742181" w:rsidP="00CB28A6">
      <w:pPr>
        <w:pStyle w:val="B1"/>
      </w:pPr>
      <w:r>
        <w:t>-</w:t>
      </w:r>
      <w:r>
        <w:tab/>
        <w:t>D</w:t>
      </w:r>
      <w:r w:rsidR="00B96563" w:rsidRPr="00583848">
        <w:t>ate/time(s) established by MDF2</w:t>
      </w:r>
      <w:r w:rsidR="00985273">
        <w:t>.</w:t>
      </w:r>
    </w:p>
    <w:p w14:paraId="7474A86C" w14:textId="5ECF0F9D" w:rsidR="00B96563" w:rsidRPr="00583848" w:rsidRDefault="00742181" w:rsidP="00CB28A6">
      <w:pPr>
        <w:pStyle w:val="B1"/>
      </w:pPr>
      <w:r>
        <w:t>-</w:t>
      </w:r>
      <w:r>
        <w:tab/>
        <w:t>C</w:t>
      </w:r>
      <w:r w:rsidR="00B96563" w:rsidRPr="00583848">
        <w:t xml:space="preserve">ell </w:t>
      </w:r>
      <w:r w:rsidR="00B96563" w:rsidRPr="00583848">
        <w:rPr>
          <w:color w:val="000000"/>
        </w:rPr>
        <w:t>supplemental information</w:t>
      </w:r>
      <w:r w:rsidR="00B96563" w:rsidRPr="00583848">
        <w:t>.</w:t>
      </w:r>
    </w:p>
    <w:p w14:paraId="3A6E381D" w14:textId="7428DACB" w:rsidR="00B96563" w:rsidRPr="00583848" w:rsidRDefault="00742181" w:rsidP="00B96563">
      <w:pPr>
        <w:spacing w:before="240"/>
        <w:jc w:val="both"/>
        <w:rPr>
          <w:rFonts w:eastAsia="Calibri"/>
          <w:color w:val="000000"/>
          <w:shd w:val="clear" w:color="auto" w:fill="FFFFFF"/>
        </w:rPr>
      </w:pPr>
      <w:r>
        <w:rPr>
          <w:color w:val="000000"/>
          <w:shd w:val="clear" w:color="auto" w:fill="FFFFFF"/>
        </w:rPr>
        <w:lastRenderedPageBreak/>
        <w:t>If CSI for a cell i</w:t>
      </w:r>
      <w:r w:rsidR="00B96563" w:rsidRPr="00583848">
        <w:rPr>
          <w:color w:val="000000"/>
          <w:shd w:val="clear" w:color="auto" w:fill="FFFFFF"/>
        </w:rPr>
        <w:t xml:space="preserve">dentity has been previously reported to the LEMF for the current interception, </w:t>
      </w:r>
      <w:r w:rsidR="00AC5E14">
        <w:rPr>
          <w:color w:val="000000"/>
          <w:shd w:val="clear" w:color="auto" w:fill="FFFFFF"/>
        </w:rPr>
        <w:t>CSI may be omitted, if allowed by the warrant</w:t>
      </w:r>
      <w:r w:rsidR="00B96563" w:rsidRPr="00583848">
        <w:rPr>
          <w:color w:val="000000"/>
          <w:shd w:val="clear" w:color="auto" w:fill="FFFFFF"/>
        </w:rPr>
        <w:t>.</w:t>
      </w:r>
    </w:p>
    <w:p w14:paraId="316B7432" w14:textId="77777777" w:rsidR="00B96563" w:rsidRPr="00583848" w:rsidRDefault="00B96563" w:rsidP="00B96563">
      <w:pPr>
        <w:spacing w:before="240" w:after="0"/>
        <w:jc w:val="both"/>
      </w:pPr>
      <w:r w:rsidRPr="00583848">
        <w:rPr>
          <w:color w:val="000000"/>
        </w:rPr>
        <w:t>If the CSP does not support CSR or CSI, the database can be provided by non-real-time means.</w:t>
      </w:r>
    </w:p>
    <w:p w14:paraId="02557CD5" w14:textId="2067B51C" w:rsidR="00B96563" w:rsidRPr="00583848" w:rsidRDefault="00B96563" w:rsidP="00CD4499">
      <w:pPr>
        <w:pStyle w:val="TH"/>
      </w:pPr>
      <w:r w:rsidRPr="00583848">
        <w:rPr>
          <w:noProof/>
          <w:lang w:eastAsia="en-GB"/>
        </w:rPr>
        <w:drawing>
          <wp:inline distT="0" distB="0" distL="0" distR="0" wp14:anchorId="5DE689DD" wp14:editId="42465CED">
            <wp:extent cx="446532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5320" cy="4343400"/>
                    </a:xfrm>
                    <a:prstGeom prst="rect">
                      <a:avLst/>
                    </a:prstGeom>
                    <a:noFill/>
                    <a:ln>
                      <a:noFill/>
                    </a:ln>
                  </pic:spPr>
                </pic:pic>
              </a:graphicData>
            </a:graphic>
          </wp:inline>
        </w:drawing>
      </w:r>
    </w:p>
    <w:p w14:paraId="010F7801" w14:textId="382374B4" w:rsidR="00B96563" w:rsidRPr="00583848" w:rsidRDefault="00742181" w:rsidP="00CB28A6">
      <w:pPr>
        <w:pStyle w:val="TF"/>
      </w:pPr>
      <w:r>
        <w:t>Figure 7.3.4-1: CSP cell d</w:t>
      </w:r>
      <w:r w:rsidR="00B96563" w:rsidRPr="00583848">
        <w:t>atabase</w:t>
      </w:r>
    </w:p>
    <w:p w14:paraId="615E7319" w14:textId="77777777" w:rsidR="00400E3F" w:rsidRDefault="00400E3F" w:rsidP="00400E3F">
      <w:pPr>
        <w:pStyle w:val="Heading2"/>
      </w:pPr>
      <w:bookmarkStart w:id="198" w:name="_Toc83227062"/>
      <w:r>
        <w:t>7.4</w:t>
      </w:r>
      <w:r>
        <w:tab/>
        <w:t>IMS</w:t>
      </w:r>
      <w:bookmarkEnd w:id="198"/>
    </w:p>
    <w:p w14:paraId="41B98A7F" w14:textId="5A081476" w:rsidR="002C3D92" w:rsidRPr="00422459" w:rsidRDefault="002C3D92" w:rsidP="002C3D92">
      <w:pPr>
        <w:pStyle w:val="Heading3"/>
      </w:pPr>
      <w:bookmarkStart w:id="199" w:name="_Toc83227063"/>
      <w:r>
        <w:t>7.4.</w:t>
      </w:r>
      <w:r w:rsidR="0028297C">
        <w:t>1</w:t>
      </w:r>
      <w:r w:rsidR="0028297C">
        <w:tab/>
      </w:r>
      <w:r>
        <w:t>General</w:t>
      </w:r>
      <w:bookmarkEnd w:id="199"/>
    </w:p>
    <w:p w14:paraId="0602F3CC" w14:textId="0F9E93FD" w:rsidR="002C3D92" w:rsidRDefault="002C3D92" w:rsidP="002C3D92">
      <w:r>
        <w:t>Figure 7.4-1 depicts the EPS/5GS-Anchored IMS High Level LI Architecture.</w:t>
      </w:r>
    </w:p>
    <w:p w14:paraId="3A4F7B6D" w14:textId="77777777" w:rsidR="002C3D92" w:rsidRDefault="002C3D92" w:rsidP="00E27595">
      <w:pPr>
        <w:pStyle w:val="TH"/>
      </w:pPr>
      <w:r>
        <w:rPr>
          <w:noProof/>
        </w:rPr>
        <w:lastRenderedPageBreak/>
        <w:drawing>
          <wp:inline distT="0" distB="0" distL="0" distR="0" wp14:anchorId="163EE5C8" wp14:editId="0601F3B0">
            <wp:extent cx="6122035"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EPC-5G Interworking IMS.eps"/>
                    <pic:cNvPicPr/>
                  </pic:nvPicPr>
                  <pic:blipFill>
                    <a:blip r:embed="rId56">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r>
        <w:t>Figure 7.4-1: EPS/5GS-Anchored IMS High Level LI Architecture</w:t>
      </w:r>
    </w:p>
    <w:p w14:paraId="4A70DBA5" w14:textId="108BDB14" w:rsidR="0028297C" w:rsidRDefault="0028297C" w:rsidP="00C945D2">
      <w:pPr>
        <w:pStyle w:val="Heading3"/>
      </w:pPr>
      <w:bookmarkStart w:id="200" w:name="_Toc83227064"/>
      <w:r>
        <w:t>7.4.2</w:t>
      </w:r>
      <w:r>
        <w:tab/>
        <w:t>Architecture</w:t>
      </w:r>
      <w:bookmarkEnd w:id="200"/>
    </w:p>
    <w:p w14:paraId="66A72F11" w14:textId="1CCAE8F0" w:rsidR="0028297C" w:rsidRDefault="0028297C" w:rsidP="00C945D2">
      <w:pPr>
        <w:pStyle w:val="Heading4"/>
      </w:pPr>
      <w:bookmarkStart w:id="201" w:name="_Toc83227065"/>
      <w:r>
        <w:t>7.4.2.1</w:t>
      </w:r>
      <w:r>
        <w:tab/>
        <w:t>Overview</w:t>
      </w:r>
      <w:bookmarkEnd w:id="201"/>
    </w:p>
    <w:p w14:paraId="36C58F1F" w14:textId="7D5549AF" w:rsidR="0028297C" w:rsidRDefault="0028297C" w:rsidP="0028297C">
      <w:r>
        <w:t>The capabilities defined in this clause apply for the interception of IMS-based services. The target of interception can be a subscriber of the CSP or a non-local ID.</w:t>
      </w:r>
    </w:p>
    <w:p w14:paraId="541059F9" w14:textId="6BF7B195" w:rsidR="0028297C" w:rsidRDefault="0028297C" w:rsidP="0028297C">
      <w:r>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12588AC3" w14:textId="1E97B829" w:rsidR="0028297C" w:rsidRDefault="0028297C" w:rsidP="0028297C">
      <w:r>
        <w:t>An architecture depicting the LI for IMS is depicted in figure 7.4-</w:t>
      </w:r>
      <w:r w:rsidR="00C945D2">
        <w:t>2</w:t>
      </w:r>
      <w:r>
        <w:t xml:space="preserve"> below</w:t>
      </w:r>
      <w:r w:rsidR="004A01D5">
        <w:t>.</w:t>
      </w:r>
    </w:p>
    <w:p w14:paraId="7114E4D1" w14:textId="74126F50" w:rsidR="0028297C" w:rsidRDefault="005419DE" w:rsidP="00E27595">
      <w:pPr>
        <w:pStyle w:val="TH"/>
      </w:pPr>
      <w:r>
        <w:object w:dxaOrig="26353" w:dyaOrig="18972" w14:anchorId="3E739B1D">
          <v:shape id="_x0000_i1041" type="#_x0000_t75" style="width:480.65pt;height:346pt" o:ole="">
            <v:imagedata r:id="rId57" o:title=""/>
          </v:shape>
          <o:OLEObject Type="Embed" ProgID="Visio.Drawing.15" ShapeID="_x0000_i1041" DrawAspect="Content" ObjectID="_1786703137" r:id="rId58"/>
        </w:object>
      </w:r>
    </w:p>
    <w:p w14:paraId="499B071C" w14:textId="3EC4D712" w:rsidR="0028297C" w:rsidRDefault="0028297C" w:rsidP="00E27595">
      <w:pPr>
        <w:pStyle w:val="TF"/>
      </w:pPr>
      <w:r>
        <w:t>Figure 7.4-</w:t>
      </w:r>
      <w:r w:rsidR="00C945D2">
        <w:t>2</w:t>
      </w:r>
      <w:r>
        <w:t>: IMS LI architecture</w:t>
      </w:r>
    </w:p>
    <w:p w14:paraId="5B6C8746" w14:textId="7FAFFCF8" w:rsidR="0028297C" w:rsidRDefault="0028297C" w:rsidP="0028297C">
      <w:r w:rsidRPr="00583848">
        <w:t>The LICF present in the ADMF receives the warrant from an LEA, derives the intercept information from the warrant and provides it to the LIPF.</w:t>
      </w:r>
      <w:r>
        <w:t xml:space="preserve"> </w:t>
      </w:r>
      <w:r w:rsidRPr="00583848">
        <w:t>The LIPF present in the ADMF provisions IRI-POI</w:t>
      </w:r>
      <w:r>
        <w:t xml:space="preserve">, CC-TF, MDF2 and </w:t>
      </w:r>
      <w:r w:rsidRPr="00583848">
        <w:t>MDF</w:t>
      </w:r>
      <w:r>
        <w:t>3</w:t>
      </w:r>
      <w:r w:rsidRPr="00583848">
        <w:t xml:space="preserve"> over the LI_X1 interfaces.</w:t>
      </w:r>
    </w:p>
    <w:p w14:paraId="6D8E7AEB" w14:textId="414123AE" w:rsidR="0028297C" w:rsidRDefault="0028297C" w:rsidP="0028297C">
      <w:r>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Default="0028297C" w:rsidP="0028297C">
      <w:r>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Default="0028297C" w:rsidP="0028297C">
      <w:r>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t>2</w:t>
      </w:r>
      <w:r>
        <w:t xml:space="preserve"> and the network function that provides the CC-POI functions is referred to as IMS Media Function in figure 7.4-1.</w:t>
      </w:r>
    </w:p>
    <w:p w14:paraId="2EB00188" w14:textId="1F9CE1B1" w:rsidR="0028297C" w:rsidRDefault="0028297C" w:rsidP="0028297C">
      <w:pPr>
        <w:pStyle w:val="NO"/>
      </w:pPr>
      <w:r>
        <w:t>NOTE:</w:t>
      </w:r>
      <w:r>
        <w:tab/>
        <w:t>The details of correlation between the xIRI and the xCC when IRI-POI and CC-TF are not co-located is not defined in the present document.</w:t>
      </w:r>
      <w:r w:rsidR="006C4442">
        <w:t xml:space="preserve"> The IRI-POI and CC-TF are logical functions and they may be handled by the same process when the</w:t>
      </w:r>
      <w:r w:rsidR="00876044">
        <w:t>y</w:t>
      </w:r>
      <w:r w:rsidR="006C4442">
        <w:t xml:space="preserve"> are co-located in the same IMS Signalling Function.</w:t>
      </w:r>
    </w:p>
    <w:p w14:paraId="11F08335" w14:textId="00695982" w:rsidR="00C945D2" w:rsidRPr="00583848" w:rsidRDefault="00C945D2" w:rsidP="00C945D2">
      <w:pPr>
        <w:pStyle w:val="Heading4"/>
      </w:pPr>
      <w:bookmarkStart w:id="202" w:name="_Toc83227066"/>
      <w:r>
        <w:t>7</w:t>
      </w:r>
      <w:r w:rsidRPr="00583848">
        <w:t>.</w:t>
      </w:r>
      <w:r>
        <w:t>4.</w:t>
      </w:r>
      <w:r w:rsidR="00590B31">
        <w:t>2</w:t>
      </w:r>
      <w:r>
        <w:t>.2</w:t>
      </w:r>
      <w:r>
        <w:tab/>
        <w:t>Target i</w:t>
      </w:r>
      <w:r w:rsidRPr="00583848">
        <w:t>dentities</w:t>
      </w:r>
      <w:bookmarkEnd w:id="202"/>
    </w:p>
    <w:p w14:paraId="52E638E2" w14:textId="0355D540" w:rsidR="00C945D2" w:rsidRPr="00583848" w:rsidRDefault="00C945D2" w:rsidP="00C945D2">
      <w:r w:rsidRPr="00583848">
        <w:t xml:space="preserve">The LIPF provisions the intercept related information associated with the following target identities to the IRI-POI </w:t>
      </w:r>
      <w:r>
        <w:t xml:space="preserve">and CC-TF </w:t>
      </w:r>
      <w:r w:rsidRPr="00583848">
        <w:t xml:space="preserve">present in the </w:t>
      </w:r>
      <w:r>
        <w:t>IMS Signalling Functions:</w:t>
      </w:r>
    </w:p>
    <w:p w14:paraId="65210B85" w14:textId="186CB782" w:rsidR="00C945D2" w:rsidRDefault="002F0D2E" w:rsidP="002F0D2E">
      <w:pPr>
        <w:pStyle w:val="B1"/>
      </w:pPr>
      <w:r>
        <w:t>-</w:t>
      </w:r>
      <w:r>
        <w:tab/>
      </w:r>
      <w:r w:rsidR="00C945D2">
        <w:t>IMPU.</w:t>
      </w:r>
    </w:p>
    <w:p w14:paraId="3FC3C9DA" w14:textId="3C8CB078" w:rsidR="00C945D2" w:rsidRDefault="002F0D2E" w:rsidP="002F0D2E">
      <w:pPr>
        <w:pStyle w:val="B1"/>
      </w:pPr>
      <w:r>
        <w:t>-</w:t>
      </w:r>
      <w:r>
        <w:tab/>
      </w:r>
      <w:r w:rsidR="00C945D2">
        <w:t>IMPI.</w:t>
      </w:r>
    </w:p>
    <w:p w14:paraId="5523968C" w14:textId="1DD15DEC" w:rsidR="00C945D2" w:rsidRDefault="002F0D2E" w:rsidP="002F0D2E">
      <w:pPr>
        <w:pStyle w:val="B1"/>
      </w:pPr>
      <w:r>
        <w:t>-</w:t>
      </w:r>
      <w:r>
        <w:tab/>
      </w:r>
      <w:r w:rsidR="00C945D2">
        <w:t>PEI (IMEI only).</w:t>
      </w:r>
    </w:p>
    <w:p w14:paraId="51535758" w14:textId="4DD9ED35" w:rsidR="00C945D2" w:rsidRDefault="002F0D2E" w:rsidP="002F0D2E">
      <w:pPr>
        <w:pStyle w:val="B1"/>
      </w:pPr>
      <w:r>
        <w:lastRenderedPageBreak/>
        <w:t>-</w:t>
      </w:r>
      <w:r>
        <w:tab/>
      </w:r>
      <w:r w:rsidR="00C945D2">
        <w:t>IMEI.</w:t>
      </w:r>
    </w:p>
    <w:p w14:paraId="1BE947A4" w14:textId="6E6C035A" w:rsidR="00C945D2" w:rsidRDefault="00D32406" w:rsidP="00C945D2">
      <w:r w:rsidRPr="0021000D">
        <w:t>The IRI-POI and CC-TF shall also support interception of non-local identities in any of the IMPU formats (SIP URI, TEL URI as well as the E.164 number in a SIP URI or TEL URI)</w:t>
      </w:r>
      <w:r w:rsidR="00C945D2">
        <w:t>.</w:t>
      </w:r>
    </w:p>
    <w:p w14:paraId="5F6E1DAB" w14:textId="4B1CFF4C" w:rsidR="00C945D2" w:rsidRDefault="00C945D2" w:rsidP="00C945D2">
      <w:pPr>
        <w:pStyle w:val="NO"/>
      </w:pPr>
      <w:r>
        <w:t>NOTE</w:t>
      </w:r>
      <w:r>
        <w:tab/>
        <w:t>It is assumed that GPSI/MSISDN is mapped to IMPU, and SUPI/IMSI is mapped to IMPI.</w:t>
      </w:r>
    </w:p>
    <w:p w14:paraId="09A92CEC" w14:textId="0C500C7B" w:rsidR="00C945D2" w:rsidRDefault="00C945D2" w:rsidP="00C945D2">
      <w:pPr>
        <w:pStyle w:val="Heading4"/>
      </w:pPr>
      <w:bookmarkStart w:id="203" w:name="_Toc83227067"/>
      <w:r>
        <w:t>7.4.</w:t>
      </w:r>
      <w:r w:rsidR="00590B31">
        <w:t>2</w:t>
      </w:r>
      <w:r>
        <w:t>.3</w:t>
      </w:r>
      <w:r>
        <w:tab/>
        <w:t>Target identification</w:t>
      </w:r>
      <w:bookmarkEnd w:id="203"/>
    </w:p>
    <w:p w14:paraId="3A2D154E" w14:textId="6CD9197F" w:rsidR="00C945D2" w:rsidRDefault="00C945D2" w:rsidP="00C945D2">
      <w:r>
        <w:t>Depending on the session direction, different SIP parameters are used to identify the target subscriber.</w:t>
      </w:r>
    </w:p>
    <w:p w14:paraId="6E971452" w14:textId="28F8A196" w:rsidR="00C945D2" w:rsidRDefault="00C945D2" w:rsidP="00C945D2">
      <w:r>
        <w:t>Further details on the use of SIP parameters in identifying a target is described in TS 33.128 [15].</w:t>
      </w:r>
    </w:p>
    <w:p w14:paraId="78E37BC8" w14:textId="166650BD" w:rsidR="00C945D2" w:rsidRDefault="00C945D2" w:rsidP="00C945D2">
      <w:pPr>
        <w:pStyle w:val="Heading3"/>
      </w:pPr>
      <w:bookmarkStart w:id="204" w:name="_Toc83227068"/>
      <w:r>
        <w:t>7.4.</w:t>
      </w:r>
      <w:r w:rsidR="00590B31">
        <w:t>3</w:t>
      </w:r>
      <w:r>
        <w:tab/>
        <w:t>IRI-POI</w:t>
      </w:r>
      <w:bookmarkEnd w:id="204"/>
    </w:p>
    <w:p w14:paraId="4A109367" w14:textId="678E9374" w:rsidR="00C945D2" w:rsidRPr="000F0110" w:rsidRDefault="00C945D2" w:rsidP="00C945D2">
      <w:pPr>
        <w:pStyle w:val="Heading4"/>
      </w:pPr>
      <w:bookmarkStart w:id="205" w:name="_Toc83227069"/>
      <w:r>
        <w:t>7.4.</w:t>
      </w:r>
      <w:r w:rsidR="00590B31">
        <w:t>3</w:t>
      </w:r>
      <w:r>
        <w:t>.1</w:t>
      </w:r>
      <w:r>
        <w:tab/>
        <w:t>General</w:t>
      </w:r>
      <w:bookmarkEnd w:id="205"/>
    </w:p>
    <w:p w14:paraId="78F3B80C" w14:textId="4E9BF484" w:rsidR="00C945D2" w:rsidRDefault="00C945D2" w:rsidP="00C945D2">
      <w:r w:rsidRPr="00583848">
        <w:t xml:space="preserve">The IRI-POI detects the </w:t>
      </w:r>
      <w:r>
        <w:t xml:space="preserve">SIP messages that are related to a target subscriber and then </w:t>
      </w:r>
      <w:r w:rsidRPr="00583848">
        <w:t>generates and delivers the related xIRI to the MDF2 over LI_X2.</w:t>
      </w:r>
    </w:p>
    <w:p w14:paraId="38E89833" w14:textId="49F25D10" w:rsidR="00C945D2" w:rsidRDefault="00C945D2" w:rsidP="00C945D2">
      <w:r>
        <w:t>The following IMS Network Functions (i.e. IMS Signalling Functions) that handle SIP signalling for IMS sessions may provide the IRI-POI functions:</w:t>
      </w:r>
    </w:p>
    <w:p w14:paraId="4E23AF79" w14:textId="25D48F71" w:rsidR="00C945D2" w:rsidRDefault="00590B31" w:rsidP="00590B31">
      <w:pPr>
        <w:pStyle w:val="B1"/>
      </w:pPr>
      <w:r>
        <w:t>-</w:t>
      </w:r>
      <w:r>
        <w:tab/>
      </w:r>
      <w:r w:rsidR="00C945D2">
        <w:t>S-CSCF.</w:t>
      </w:r>
    </w:p>
    <w:p w14:paraId="4A0F91B8" w14:textId="7896498E" w:rsidR="00C945D2" w:rsidRDefault="00590B31" w:rsidP="00590B31">
      <w:pPr>
        <w:pStyle w:val="B1"/>
      </w:pPr>
      <w:r>
        <w:t>-</w:t>
      </w:r>
      <w:r>
        <w:tab/>
      </w:r>
      <w:r w:rsidR="00C945D2">
        <w:t>E-CSCF.</w:t>
      </w:r>
    </w:p>
    <w:p w14:paraId="525614BD" w14:textId="249BFE14" w:rsidR="00C945D2" w:rsidRDefault="00590B31" w:rsidP="00590B31">
      <w:pPr>
        <w:pStyle w:val="B1"/>
      </w:pPr>
      <w:r>
        <w:t>-</w:t>
      </w:r>
      <w:r>
        <w:tab/>
      </w:r>
      <w:r w:rsidR="00C945D2">
        <w:t>P-CSCF.</w:t>
      </w:r>
    </w:p>
    <w:p w14:paraId="4B6668C8" w14:textId="4920B0C5" w:rsidR="00C945D2" w:rsidRDefault="00590B31" w:rsidP="00590B31">
      <w:pPr>
        <w:pStyle w:val="B1"/>
      </w:pPr>
      <w:r>
        <w:t>-</w:t>
      </w:r>
      <w:r>
        <w:tab/>
      </w:r>
      <w:r w:rsidR="00C945D2">
        <w:t>IBCF.</w:t>
      </w:r>
    </w:p>
    <w:p w14:paraId="32CE9D7E" w14:textId="5636AB75" w:rsidR="00C945D2" w:rsidRDefault="00590B31" w:rsidP="00590B31">
      <w:pPr>
        <w:pStyle w:val="B1"/>
      </w:pPr>
      <w:r>
        <w:t>-</w:t>
      </w:r>
      <w:r>
        <w:tab/>
      </w:r>
      <w:r w:rsidR="00C945D2">
        <w:t>MGCF.</w:t>
      </w:r>
    </w:p>
    <w:p w14:paraId="6A1E2CF1" w14:textId="74D52D4B" w:rsidR="000C579F" w:rsidRDefault="002F0D2E" w:rsidP="002F0D2E">
      <w:pPr>
        <w:pStyle w:val="B1"/>
      </w:pPr>
      <w:r>
        <w:t>-</w:t>
      </w:r>
      <w:r>
        <w:tab/>
      </w:r>
      <w:r w:rsidR="000C579F">
        <w:t>Conference AS/MRFC.</w:t>
      </w:r>
    </w:p>
    <w:p w14:paraId="22AF1A34" w14:textId="7F5071B1" w:rsidR="000C579F" w:rsidRDefault="002F0D2E" w:rsidP="002F0D2E">
      <w:pPr>
        <w:pStyle w:val="B1"/>
      </w:pPr>
      <w:r>
        <w:t>-</w:t>
      </w:r>
      <w:r>
        <w:tab/>
      </w:r>
      <w:r w:rsidR="000C579F">
        <w:t>PTC server.</w:t>
      </w:r>
    </w:p>
    <w:p w14:paraId="3CDD2937" w14:textId="2394DD8A" w:rsidR="00C945D2" w:rsidRDefault="00590B31" w:rsidP="000C579F">
      <w:pPr>
        <w:pStyle w:val="B1"/>
      </w:pPr>
      <w:r>
        <w:t>C</w:t>
      </w:r>
      <w:r w:rsidR="00C945D2">
        <w:t>lause 7.4.</w:t>
      </w:r>
      <w:r w:rsidR="00A66B13">
        <w:t>6</w:t>
      </w:r>
      <w:r w:rsidR="00C945D2">
        <w:t xml:space="preserve"> gives more information from network topology/session perspective how different IMS Network Functions are to be used in providing the IRI-POI functions.</w:t>
      </w:r>
    </w:p>
    <w:p w14:paraId="0B830032" w14:textId="3B85EB7A" w:rsidR="00C945D2" w:rsidRDefault="00C945D2" w:rsidP="00C945D2">
      <w:pPr>
        <w:pStyle w:val="Heading4"/>
      </w:pPr>
      <w:bookmarkStart w:id="206" w:name="_Toc83227070"/>
      <w:r>
        <w:t>7</w:t>
      </w:r>
      <w:r w:rsidRPr="00583848">
        <w:t>.</w:t>
      </w:r>
      <w:r>
        <w:t>4.</w:t>
      </w:r>
      <w:r w:rsidR="00590B31">
        <w:t>3</w:t>
      </w:r>
      <w:r>
        <w:t>.2</w:t>
      </w:r>
      <w:r>
        <w:tab/>
        <w:t>IRI e</w:t>
      </w:r>
      <w:r w:rsidRPr="00583848">
        <w:t>vents</w:t>
      </w:r>
      <w:bookmarkEnd w:id="206"/>
    </w:p>
    <w:p w14:paraId="3BAB3024" w14:textId="51A1A313" w:rsidR="00C945D2" w:rsidRPr="00583848" w:rsidRDefault="00C945D2" w:rsidP="00C945D2">
      <w:r>
        <w:t>The</w:t>
      </w:r>
      <w:r w:rsidRPr="00583848">
        <w:t xml:space="preserve"> IRI-POI present in the </w:t>
      </w:r>
      <w:r>
        <w:t>IMS Signalling Function</w:t>
      </w:r>
      <w:r w:rsidRPr="00583848">
        <w:t xml:space="preserve"> </w:t>
      </w:r>
      <w:r>
        <w:t>generates the following xIRI:</w:t>
      </w:r>
    </w:p>
    <w:p w14:paraId="3162B4D6" w14:textId="135FE273" w:rsidR="00C945D2" w:rsidRDefault="002F0D2E" w:rsidP="002F0D2E">
      <w:pPr>
        <w:pStyle w:val="B1"/>
      </w:pPr>
      <w:r>
        <w:t>-</w:t>
      </w:r>
      <w:r>
        <w:tab/>
      </w:r>
      <w:r w:rsidR="00C945D2">
        <w:t>Encapsulated SIP message.</w:t>
      </w:r>
    </w:p>
    <w:p w14:paraId="32C054D4" w14:textId="07738FE1" w:rsidR="00C945D2" w:rsidRPr="00583848" w:rsidRDefault="002F0D2E" w:rsidP="002F0D2E">
      <w:pPr>
        <w:pStyle w:val="B1"/>
      </w:pPr>
      <w:r>
        <w:t>-</w:t>
      </w:r>
      <w:r>
        <w:tab/>
      </w:r>
      <w:r w:rsidR="00C945D2">
        <w:t>CC unavailable in serving PLMN</w:t>
      </w:r>
      <w:r w:rsidR="00590B31">
        <w:t>.</w:t>
      </w:r>
    </w:p>
    <w:p w14:paraId="17830FC0" w14:textId="707C9E74" w:rsidR="00C945D2" w:rsidRDefault="002F0D2E" w:rsidP="002F0D2E">
      <w:pPr>
        <w:pStyle w:val="B1"/>
      </w:pPr>
      <w:r>
        <w:t>-</w:t>
      </w:r>
      <w:r>
        <w:tab/>
      </w:r>
      <w:r w:rsidR="00C945D2">
        <w:t>Start of interception with an established IMS session.</w:t>
      </w:r>
    </w:p>
    <w:p w14:paraId="19FFFE36" w14:textId="4DEF1F45" w:rsidR="00C945D2" w:rsidRDefault="00C945D2" w:rsidP="00C945D2">
      <w:r>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583848" w:rsidRDefault="00C945D2" w:rsidP="00C945D2">
      <w:r>
        <w:t>The CC unavailable in PLMN xIRI is generated and delivered to the MDF2 for the session scenarios where access to the target media is not available to the CSP (see clause 7.4.</w:t>
      </w:r>
      <w:r w:rsidR="005D4F75">
        <w:t>7</w:t>
      </w:r>
      <w:r>
        <w:t>.1).</w:t>
      </w:r>
    </w:p>
    <w:p w14:paraId="74751E2B" w14:textId="5AC9963D" w:rsidR="00C945D2" w:rsidRDefault="00C945D2" w:rsidP="00C945D2">
      <w:r w:rsidRPr="00583848">
        <w:t xml:space="preserve">The </w:t>
      </w:r>
      <w:r>
        <w:t>s</w:t>
      </w:r>
      <w:r w:rsidRPr="00583848">
        <w:t xml:space="preserve">tart of </w:t>
      </w:r>
      <w:r>
        <w:t>i</w:t>
      </w:r>
      <w:r w:rsidRPr="00583848">
        <w:t xml:space="preserve">nterception with an </w:t>
      </w:r>
      <w:r>
        <w:t>e</w:t>
      </w:r>
      <w:r w:rsidRPr="00583848">
        <w:t xml:space="preserve">stablished </w:t>
      </w:r>
      <w:r>
        <w:t>IMS</w:t>
      </w:r>
      <w:r w:rsidRPr="00583848">
        <w:t xml:space="preserve"> </w:t>
      </w:r>
      <w:r>
        <w:t>s</w:t>
      </w:r>
      <w:r w:rsidRPr="00583848">
        <w:t>ession</w:t>
      </w:r>
      <w:r>
        <w:t xml:space="preserve"> xIRI </w:t>
      </w:r>
      <w:r w:rsidRPr="00583848">
        <w:t xml:space="preserve">is generated when </w:t>
      </w:r>
      <w:r>
        <w:t>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4C135965" w14:textId="4158330B" w:rsidR="00C945D2" w:rsidRPr="00583848" w:rsidRDefault="00C945D2" w:rsidP="00C945D2">
      <w:pPr>
        <w:pStyle w:val="Heading4"/>
      </w:pPr>
      <w:bookmarkStart w:id="207" w:name="_Toc83227071"/>
      <w:r>
        <w:lastRenderedPageBreak/>
        <w:t>7</w:t>
      </w:r>
      <w:r w:rsidRPr="00583848">
        <w:t>.</w:t>
      </w:r>
      <w:r>
        <w:t>4.</w:t>
      </w:r>
      <w:r w:rsidR="005D4F75">
        <w:t>3</w:t>
      </w:r>
      <w:r>
        <w:t>.3</w:t>
      </w:r>
      <w:r w:rsidRPr="00583848">
        <w:tab/>
        <w:t xml:space="preserve">Common </w:t>
      </w:r>
      <w:r>
        <w:t>IRI p</w:t>
      </w:r>
      <w:r w:rsidRPr="00583848">
        <w:t>arameters</w:t>
      </w:r>
      <w:bookmarkEnd w:id="207"/>
    </w:p>
    <w:p w14:paraId="1D59689C" w14:textId="77777777" w:rsidR="00C945D2" w:rsidRPr="00583848" w:rsidRDefault="00C945D2" w:rsidP="00C945D2">
      <w:r w:rsidRPr="00583848">
        <w:t xml:space="preserve">The list of </w:t>
      </w:r>
      <w:r>
        <w:t xml:space="preserve">parameters in each </w:t>
      </w:r>
      <w:r w:rsidRPr="00583848">
        <w:t xml:space="preserve">xIRI are </w:t>
      </w:r>
      <w:r>
        <w:t>defined</w:t>
      </w:r>
      <w:r w:rsidRPr="00583848">
        <w:t xml:space="preserve"> in TS 33.128</w:t>
      </w:r>
      <w:r>
        <w:t xml:space="preserve"> [15]</w:t>
      </w:r>
      <w:r w:rsidRPr="00583848">
        <w:t>. Each xIRI shall include at the minimum the following information:</w:t>
      </w:r>
    </w:p>
    <w:p w14:paraId="0A0EF840" w14:textId="3318172C" w:rsidR="00C945D2" w:rsidRDefault="002F0D2E" w:rsidP="002F0D2E">
      <w:pPr>
        <w:pStyle w:val="B1"/>
      </w:pPr>
      <w:r>
        <w:t>-</w:t>
      </w:r>
      <w:r>
        <w:tab/>
      </w:r>
      <w:r w:rsidR="00C945D2">
        <w:t>Target i</w:t>
      </w:r>
      <w:r w:rsidR="00C945D2" w:rsidRPr="00583848">
        <w:t>dentity</w:t>
      </w:r>
      <w:r w:rsidR="00C945D2">
        <w:t>.</w:t>
      </w:r>
    </w:p>
    <w:p w14:paraId="7B565EFA" w14:textId="00849FAF" w:rsidR="00C945D2" w:rsidRPr="00583848" w:rsidRDefault="002F0D2E" w:rsidP="002F0D2E">
      <w:pPr>
        <w:pStyle w:val="B1"/>
      </w:pPr>
      <w:r>
        <w:t>-</w:t>
      </w:r>
      <w:r>
        <w:tab/>
      </w:r>
      <w:r w:rsidR="00C945D2">
        <w:t>Additional identities associated with the target as observed by the IRI-POI.</w:t>
      </w:r>
    </w:p>
    <w:p w14:paraId="3B8691B6" w14:textId="64DDF4E7" w:rsidR="00C945D2" w:rsidRPr="00583848" w:rsidRDefault="002F0D2E" w:rsidP="002F0D2E">
      <w:pPr>
        <w:pStyle w:val="B1"/>
      </w:pPr>
      <w:r>
        <w:t>-</w:t>
      </w:r>
      <w:r>
        <w:tab/>
      </w:r>
      <w:r w:rsidR="00C945D2">
        <w:t xml:space="preserve">Time </w:t>
      </w:r>
      <w:r w:rsidR="00C945D2" w:rsidRPr="00583848">
        <w:t>stamp</w:t>
      </w:r>
      <w:r w:rsidR="00C945D2">
        <w:t>.</w:t>
      </w:r>
    </w:p>
    <w:p w14:paraId="3490B461" w14:textId="5EEC45BF" w:rsidR="00C945D2" w:rsidRPr="00583848" w:rsidRDefault="002F0D2E" w:rsidP="002F0D2E">
      <w:pPr>
        <w:pStyle w:val="B1"/>
      </w:pPr>
      <w:r>
        <w:t>-</w:t>
      </w:r>
      <w:r>
        <w:tab/>
      </w:r>
      <w:r w:rsidR="00C945D2">
        <w:t>Correlation i</w:t>
      </w:r>
      <w:r w:rsidR="00C945D2" w:rsidRPr="00583848">
        <w:t>nformation</w:t>
      </w:r>
      <w:r w:rsidR="00C945D2">
        <w:t>.</w:t>
      </w:r>
    </w:p>
    <w:p w14:paraId="2E64CF19" w14:textId="31376D3D" w:rsidR="00C945D2" w:rsidRPr="00583848" w:rsidRDefault="00C945D2" w:rsidP="00C945D2">
      <w:pPr>
        <w:pStyle w:val="Heading4"/>
      </w:pPr>
      <w:bookmarkStart w:id="208" w:name="_Toc83227072"/>
      <w:r>
        <w:t>7.4.</w:t>
      </w:r>
      <w:r w:rsidR="005D4F75">
        <w:t>3</w:t>
      </w:r>
      <w:r>
        <w:t>.4</w:t>
      </w:r>
      <w:r w:rsidRPr="00583848">
        <w:tab/>
        <w:t xml:space="preserve">Specific IRI </w:t>
      </w:r>
      <w:r>
        <w:t>p</w:t>
      </w:r>
      <w:r w:rsidRPr="00583848">
        <w:t>arameters</w:t>
      </w:r>
      <w:bookmarkEnd w:id="208"/>
    </w:p>
    <w:p w14:paraId="6C69AE19" w14:textId="77777777" w:rsidR="00C945D2" w:rsidRDefault="00C945D2" w:rsidP="00C945D2">
      <w:pPr>
        <w:pStyle w:val="NO"/>
        <w:ind w:left="0" w:firstLine="0"/>
      </w:pPr>
      <w:r w:rsidRPr="00583848">
        <w:t>The parameters in each xIRI are defined in TS 33.128</w:t>
      </w:r>
      <w:r>
        <w:t xml:space="preserve"> [15]</w:t>
      </w:r>
      <w:r w:rsidRPr="00583848">
        <w:t>.</w:t>
      </w:r>
    </w:p>
    <w:p w14:paraId="600E44AF" w14:textId="1FC64D27" w:rsidR="00C945D2" w:rsidRDefault="00C945D2" w:rsidP="00C945D2">
      <w:pPr>
        <w:pStyle w:val="Heading3"/>
      </w:pPr>
      <w:bookmarkStart w:id="209" w:name="_Toc83227073"/>
      <w:r>
        <w:t>7.4.</w:t>
      </w:r>
      <w:r w:rsidR="005D4F75">
        <w:t>4</w:t>
      </w:r>
      <w:r>
        <w:tab/>
        <w:t>CC-TF and CC-POI</w:t>
      </w:r>
      <w:bookmarkEnd w:id="209"/>
    </w:p>
    <w:p w14:paraId="1E6DE683" w14:textId="6F8B9671" w:rsidR="00C945D2" w:rsidRPr="00EB0874" w:rsidRDefault="00C945D2" w:rsidP="00C945D2">
      <w:pPr>
        <w:pStyle w:val="Heading4"/>
      </w:pPr>
      <w:bookmarkStart w:id="210" w:name="_Toc83227074"/>
      <w:r>
        <w:t>7.4.</w:t>
      </w:r>
      <w:r w:rsidR="005D4F75">
        <w:t>4</w:t>
      </w:r>
      <w:r>
        <w:t>.1</w:t>
      </w:r>
      <w:r>
        <w:tab/>
        <w:t>General</w:t>
      </w:r>
      <w:bookmarkEnd w:id="210"/>
    </w:p>
    <w:p w14:paraId="7930E982" w14:textId="7474815C" w:rsidR="00C945D2" w:rsidRDefault="00C945D2" w:rsidP="00C945D2">
      <w:r>
        <w:t xml:space="preserve">The CC-TF </w:t>
      </w:r>
      <w:r w:rsidRPr="00583848">
        <w:t xml:space="preserve">detects the </w:t>
      </w:r>
      <w:r>
        <w:t xml:space="preserve">SIP messages that are related a target and then </w:t>
      </w:r>
      <w:r w:rsidRPr="00583848">
        <w:t xml:space="preserve">generates and </w:t>
      </w:r>
      <w:r>
        <w:t>sends a trigger to the CC-POI over the LI_T3 reference point.</w:t>
      </w:r>
    </w:p>
    <w:p w14:paraId="647B09B9" w14:textId="000F1A0C" w:rsidR="00C945D2" w:rsidRDefault="00C945D2" w:rsidP="00C945D2">
      <w:r>
        <w:t>The CC-POI based on the trigger detects the media to be intercepted, generates the xCC and delivers the same to the MDF3.</w:t>
      </w:r>
    </w:p>
    <w:p w14:paraId="5F30F4D1" w14:textId="2CC3E9F6" w:rsidR="00C945D2" w:rsidRDefault="00C945D2" w:rsidP="00C945D2">
      <w:r>
        <w:t>The following IMS Network Functions (i.e. IMS Media Functions and IMS Signalling Functions) may provide the CC-POI and CC-TF functions:</w:t>
      </w:r>
    </w:p>
    <w:p w14:paraId="742CE45E" w14:textId="4B25E9B0" w:rsidR="00C945D2" w:rsidRDefault="005D4F75" w:rsidP="005D4F75">
      <w:pPr>
        <w:pStyle w:val="B1"/>
      </w:pPr>
      <w:r>
        <w:t>-</w:t>
      </w:r>
      <w:r>
        <w:tab/>
      </w:r>
      <w:r w:rsidR="00C945D2">
        <w:t>IMS-AGW with CC-TF in P-CSCF.</w:t>
      </w:r>
    </w:p>
    <w:p w14:paraId="7941E04F" w14:textId="2AD43235" w:rsidR="00C945D2" w:rsidRDefault="005D4F75" w:rsidP="005D4F75">
      <w:pPr>
        <w:pStyle w:val="B1"/>
      </w:pPr>
      <w:r>
        <w:t>-</w:t>
      </w:r>
      <w:r>
        <w:tab/>
      </w:r>
      <w:r w:rsidR="00C945D2">
        <w:t>TrGW with CC-TF in IBCF.</w:t>
      </w:r>
    </w:p>
    <w:p w14:paraId="6F4721C5" w14:textId="42846BD9" w:rsidR="00C945D2" w:rsidRDefault="005D4F75" w:rsidP="005D4F75">
      <w:pPr>
        <w:pStyle w:val="B1"/>
      </w:pPr>
      <w:r>
        <w:t>-</w:t>
      </w:r>
      <w:r>
        <w:tab/>
      </w:r>
      <w:r w:rsidR="00C945D2">
        <w:t>IM-MGW with CC-TF in MGCF.</w:t>
      </w:r>
    </w:p>
    <w:p w14:paraId="58986C7A" w14:textId="77777777" w:rsidR="007119D9" w:rsidRDefault="007119D9" w:rsidP="007119D9">
      <w:pPr>
        <w:pStyle w:val="B1"/>
      </w:pPr>
      <w:r>
        <w:t>-</w:t>
      </w:r>
      <w:r>
        <w:tab/>
        <w:t>MRFP with CC-TF in Conference AS/MRFC (see NOTE 2).</w:t>
      </w:r>
    </w:p>
    <w:p w14:paraId="6A8670D0" w14:textId="2EF46DD2" w:rsidR="007119D9" w:rsidRDefault="007119D9" w:rsidP="007119D9">
      <w:pPr>
        <w:pStyle w:val="B1"/>
      </w:pPr>
      <w:r>
        <w:t>-</w:t>
      </w:r>
      <w:r>
        <w:tab/>
        <w:t>PTC Server with CC-TF in PTC Server (see NOTE 1).</w:t>
      </w:r>
    </w:p>
    <w:p w14:paraId="0613B6B2" w14:textId="20E6126A" w:rsidR="00C945D2" w:rsidRDefault="005D4F75" w:rsidP="00C945D2">
      <w:r>
        <w:t>C</w:t>
      </w:r>
      <w:r w:rsidR="00C945D2">
        <w:t>lause 7.4.</w:t>
      </w:r>
      <w:r w:rsidR="006467A4">
        <w:t>6</w:t>
      </w:r>
      <w:r w:rsidR="00C945D2">
        <w:t xml:space="preserve"> gives more information from network topology/session perspective how different IMS Network Functions are to be used in providing the CC-TF/CC-POI functions.</w:t>
      </w:r>
    </w:p>
    <w:p w14:paraId="02F6C781" w14:textId="7E8E7E49" w:rsidR="001F6082" w:rsidRDefault="001F6082" w:rsidP="001F6082">
      <w:pPr>
        <w:pStyle w:val="NO"/>
      </w:pPr>
      <w:r>
        <w:t>NOTE 1: The PTC Server provides the IRI-POI and CC-POI functions, accordingly, PTC Server itself is the CC-TF.</w:t>
      </w:r>
    </w:p>
    <w:p w14:paraId="505049F9" w14:textId="69C1C055" w:rsidR="001F6082" w:rsidRDefault="001F6082" w:rsidP="001F6082">
      <w:pPr>
        <w:pStyle w:val="NO"/>
      </w:pPr>
      <w:r>
        <w:t>NOTE 2: Conference AS, MRFC and MRFP together are referred to as Conference Server. Conference AS/MRFC provide the conference focus functions as defined in TS 24.147 [</w:t>
      </w:r>
      <w:r w:rsidR="005D58E7">
        <w:t>28</w:t>
      </w:r>
      <w:r>
        <w:t>].</w:t>
      </w:r>
    </w:p>
    <w:p w14:paraId="3D548E53" w14:textId="7F86EE1A" w:rsidR="00C945D2" w:rsidRDefault="00C945D2" w:rsidP="00C945D2">
      <w:pPr>
        <w:pStyle w:val="Heading4"/>
      </w:pPr>
      <w:bookmarkStart w:id="211" w:name="_Toc83227075"/>
      <w:r>
        <w:t>7.4.</w:t>
      </w:r>
      <w:r w:rsidR="005D4F75">
        <w:t>4</w:t>
      </w:r>
      <w:r>
        <w:t>.2</w:t>
      </w:r>
      <w:r>
        <w:tab/>
        <w:t>CC intercept trigger</w:t>
      </w:r>
      <w:bookmarkEnd w:id="211"/>
    </w:p>
    <w:p w14:paraId="6FE4E0D0" w14:textId="77777777" w:rsidR="00C945D2" w:rsidRDefault="00C945D2" w:rsidP="00C945D2">
      <w:r>
        <w:t>The CC-TF shall send CC intercept trigger to the CC-POI over LI_T3. The CC intercept trigger, at the minimum, shall consist of the following:</w:t>
      </w:r>
    </w:p>
    <w:p w14:paraId="3A918386" w14:textId="5D6C8383" w:rsidR="00C945D2" w:rsidRDefault="002F0D2E" w:rsidP="002F0D2E">
      <w:pPr>
        <w:pStyle w:val="B1"/>
      </w:pPr>
      <w:r>
        <w:t>-</w:t>
      </w:r>
      <w:r>
        <w:tab/>
      </w:r>
      <w:r w:rsidR="00C945D2">
        <w:t>Correlation Identifier.</w:t>
      </w:r>
    </w:p>
    <w:p w14:paraId="7B6F7E2C" w14:textId="7CA232EB" w:rsidR="00C945D2" w:rsidRPr="009477C8" w:rsidRDefault="002F0D2E" w:rsidP="002F0D2E">
      <w:pPr>
        <w:pStyle w:val="B1"/>
      </w:pPr>
      <w:r>
        <w:t>-</w:t>
      </w:r>
      <w:r>
        <w:tab/>
      </w:r>
      <w:r w:rsidR="00C945D2">
        <w:t>Media</w:t>
      </w:r>
      <w:r w:rsidR="00C945D2" w:rsidRPr="009477C8">
        <w:t xml:space="preserve"> Identifier</w:t>
      </w:r>
      <w:r w:rsidR="00C945D2">
        <w:t xml:space="preserve"> (e.g. SDP information).</w:t>
      </w:r>
    </w:p>
    <w:p w14:paraId="7F485DA9" w14:textId="77777777" w:rsidR="00C945D2" w:rsidRDefault="00C945D2" w:rsidP="00C945D2">
      <w:r>
        <w:t>The Correlation Identifier is used to correlate the xCC with the corresponding xIRI and is delivered from the CC-POI over the LI_X3 interface to the MDF3.</w:t>
      </w:r>
    </w:p>
    <w:p w14:paraId="163E0A04" w14:textId="52716048" w:rsidR="00C945D2" w:rsidRDefault="00C945D2" w:rsidP="00C945D2">
      <w:r>
        <w:t>The Media Identifier is used to identify the media packets that have to be intercepted.</w:t>
      </w:r>
    </w:p>
    <w:p w14:paraId="65130B66" w14:textId="29A6320E" w:rsidR="00C945D2" w:rsidRDefault="00C945D2" w:rsidP="00C945D2">
      <w:pPr>
        <w:pStyle w:val="Heading4"/>
      </w:pPr>
      <w:bookmarkStart w:id="212" w:name="_Toc83227076"/>
      <w:r>
        <w:lastRenderedPageBreak/>
        <w:t>7.4.</w:t>
      </w:r>
      <w:r w:rsidR="005D4F75">
        <w:t>4</w:t>
      </w:r>
      <w:r>
        <w:t>.3</w:t>
      </w:r>
      <w:r>
        <w:tab/>
        <w:t>Common CC parameters</w:t>
      </w:r>
      <w:bookmarkEnd w:id="212"/>
    </w:p>
    <w:p w14:paraId="26A940FE" w14:textId="77777777" w:rsidR="00C945D2" w:rsidRDefault="00C945D2" w:rsidP="00C945D2">
      <w:r>
        <w:t>For the delivery of intercepted media packets, the following information shall be passed from the CC-POI to the MDF3 in addition to the intercepted media packets:</w:t>
      </w:r>
    </w:p>
    <w:p w14:paraId="462F0A31" w14:textId="77777777" w:rsidR="00C945D2" w:rsidRDefault="00C945D2" w:rsidP="005D4F75">
      <w:pPr>
        <w:pStyle w:val="B1"/>
        <w:rPr>
          <w:lang w:eastAsia="zh-CN"/>
        </w:rPr>
      </w:pPr>
      <w:r>
        <w:rPr>
          <w:lang w:eastAsia="zh-CN"/>
        </w:rPr>
        <w:t>-</w:t>
      </w:r>
      <w:r>
        <w:rPr>
          <w:lang w:eastAsia="zh-CN"/>
        </w:rPr>
        <w:tab/>
        <w:t>target identity.</w:t>
      </w:r>
    </w:p>
    <w:p w14:paraId="15A6E34D" w14:textId="154BB0E9" w:rsidR="00C945D2" w:rsidRDefault="00C945D2" w:rsidP="005D4F75">
      <w:pPr>
        <w:pStyle w:val="B1"/>
        <w:rPr>
          <w:lang w:eastAsia="zh-CN"/>
        </w:rPr>
      </w:pPr>
      <w:r>
        <w:rPr>
          <w:lang w:eastAsia="zh-CN"/>
        </w:rPr>
        <w:t>-</w:t>
      </w:r>
      <w:r>
        <w:rPr>
          <w:lang w:eastAsia="zh-CN"/>
        </w:rPr>
        <w:tab/>
        <w:t>correlation identifier</w:t>
      </w:r>
    </w:p>
    <w:p w14:paraId="3E6AD139" w14:textId="77777777" w:rsidR="00C945D2" w:rsidRDefault="00C945D2" w:rsidP="005D4F75">
      <w:pPr>
        <w:pStyle w:val="B1"/>
        <w:rPr>
          <w:lang w:eastAsia="zh-CN"/>
        </w:rPr>
      </w:pPr>
      <w:r>
        <w:rPr>
          <w:lang w:eastAsia="zh-CN"/>
        </w:rPr>
        <w:t>-</w:t>
      </w:r>
      <w:r>
        <w:rPr>
          <w:lang w:eastAsia="zh-CN"/>
        </w:rPr>
        <w:tab/>
        <w:t>time stamp.</w:t>
      </w:r>
    </w:p>
    <w:p w14:paraId="22E93FCA" w14:textId="77777777" w:rsidR="00C945D2" w:rsidRDefault="00C945D2" w:rsidP="005D4F75">
      <w:pPr>
        <w:pStyle w:val="B1"/>
        <w:rPr>
          <w:lang w:eastAsia="zh-CN"/>
        </w:rPr>
      </w:pPr>
      <w:r>
        <w:rPr>
          <w:lang w:eastAsia="zh-CN"/>
        </w:rPr>
        <w:t>-</w:t>
      </w:r>
      <w:r>
        <w:rPr>
          <w:lang w:eastAsia="zh-CN"/>
        </w:rPr>
        <w:tab/>
        <w:t>direction (indicates media is from or to the target).</w:t>
      </w:r>
    </w:p>
    <w:p w14:paraId="7C7DE7B5" w14:textId="38CB9F73" w:rsidR="00C945D2" w:rsidRDefault="00C945D2" w:rsidP="00C945D2">
      <w:pPr>
        <w:pStyle w:val="Heading3"/>
      </w:pPr>
      <w:bookmarkStart w:id="213" w:name="_Toc83227077"/>
      <w:bookmarkStart w:id="214" w:name="_Hlk14338184"/>
      <w:r>
        <w:t>7</w:t>
      </w:r>
      <w:r w:rsidRPr="00583848">
        <w:t>.</w:t>
      </w:r>
      <w:r>
        <w:t>4.</w:t>
      </w:r>
      <w:r w:rsidR="00590B31">
        <w:t>5</w:t>
      </w:r>
      <w:r>
        <w:tab/>
        <w:t>Correlation of xCC and xIRI</w:t>
      </w:r>
      <w:bookmarkEnd w:id="213"/>
    </w:p>
    <w:p w14:paraId="052EF348" w14:textId="04C3E9E3" w:rsidR="00C945D2" w:rsidRPr="00963D39" w:rsidRDefault="00C945D2" w:rsidP="00C945D2">
      <w:r>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Default="00C945D2" w:rsidP="00C945D2">
      <w:pPr>
        <w:pStyle w:val="Heading3"/>
      </w:pPr>
      <w:bookmarkStart w:id="215" w:name="_Toc83227078"/>
      <w:bookmarkEnd w:id="214"/>
      <w:r>
        <w:t>7</w:t>
      </w:r>
      <w:r w:rsidRPr="00583848">
        <w:t>.</w:t>
      </w:r>
      <w:r>
        <w:t>4.</w:t>
      </w:r>
      <w:r w:rsidR="00590B31">
        <w:t>6</w:t>
      </w:r>
      <w:r>
        <w:tab/>
        <w:t>Network t</w:t>
      </w:r>
      <w:r w:rsidRPr="00583848">
        <w:t>opologies</w:t>
      </w:r>
      <w:bookmarkEnd w:id="215"/>
    </w:p>
    <w:p w14:paraId="6F0D0B22" w14:textId="3E2199C0" w:rsidR="00C945D2" w:rsidRPr="00204E87" w:rsidRDefault="00C945D2" w:rsidP="00C945D2">
      <w:pPr>
        <w:pStyle w:val="Heading4"/>
      </w:pPr>
      <w:bookmarkStart w:id="216" w:name="_Toc83227079"/>
      <w:r>
        <w:t>7.4.</w:t>
      </w:r>
      <w:r w:rsidR="005D4F75">
        <w:t>6</w:t>
      </w:r>
      <w:r>
        <w:t>.1</w:t>
      </w:r>
      <w:r>
        <w:tab/>
        <w:t>General</w:t>
      </w:r>
      <w:bookmarkEnd w:id="216"/>
    </w:p>
    <w:p w14:paraId="6270FA68" w14:textId="3A9F017D" w:rsidR="00C945D2" w:rsidRDefault="00C945D2" w:rsidP="00C945D2">
      <w:r>
        <w:t>The IMS Network Functions that provide the IRI-POI, CC-TF and CC-POI functions can vary based on the network topology and session scenarios such as:</w:t>
      </w:r>
    </w:p>
    <w:p w14:paraId="234346B8" w14:textId="0D9F892D" w:rsidR="00C945D2" w:rsidRDefault="00210158" w:rsidP="00210158">
      <w:pPr>
        <w:pStyle w:val="B1"/>
      </w:pPr>
      <w:r>
        <w:t>-</w:t>
      </w:r>
      <w:r>
        <w:tab/>
      </w:r>
      <w:r w:rsidR="00C945D2">
        <w:t>Network topologies:</w:t>
      </w:r>
    </w:p>
    <w:p w14:paraId="66FCB9A3" w14:textId="2FDC589B" w:rsidR="00C945D2" w:rsidRDefault="00210158" w:rsidP="00210158">
      <w:pPr>
        <w:pStyle w:val="B2"/>
      </w:pPr>
      <w:r>
        <w:t>-</w:t>
      </w:r>
      <w:r>
        <w:tab/>
      </w:r>
      <w:r w:rsidR="00C945D2">
        <w:t>Non-roaming.</w:t>
      </w:r>
    </w:p>
    <w:p w14:paraId="086A9648" w14:textId="1F8B3EA8" w:rsidR="00C945D2" w:rsidRDefault="00210158" w:rsidP="00210158">
      <w:pPr>
        <w:pStyle w:val="B2"/>
      </w:pPr>
      <w:r>
        <w:t>-</w:t>
      </w:r>
      <w:r>
        <w:tab/>
      </w:r>
      <w:r w:rsidR="00C945D2">
        <w:t>Roaming case with Local Break Out (LBO), VPLMN.</w:t>
      </w:r>
    </w:p>
    <w:p w14:paraId="7C14097E" w14:textId="556F2361" w:rsidR="00C945D2" w:rsidRDefault="00210158" w:rsidP="00210158">
      <w:pPr>
        <w:pStyle w:val="B2"/>
      </w:pPr>
      <w:r>
        <w:t>-</w:t>
      </w:r>
      <w:r>
        <w:tab/>
      </w:r>
      <w:r w:rsidR="00C945D2">
        <w:t>Roaming case with LBO, HPLMN.</w:t>
      </w:r>
    </w:p>
    <w:p w14:paraId="27BD0F9A" w14:textId="109C4639" w:rsidR="00C945D2" w:rsidRDefault="00210158" w:rsidP="00210158">
      <w:pPr>
        <w:pStyle w:val="B2"/>
      </w:pPr>
      <w:r>
        <w:t>-</w:t>
      </w:r>
      <w:r>
        <w:tab/>
      </w:r>
      <w:r w:rsidR="00C945D2">
        <w:t>Roaming c</w:t>
      </w:r>
      <w:r>
        <w:t>a</w:t>
      </w:r>
      <w:r w:rsidR="00C945D2">
        <w:t>se with Home Routed (HR), VPLMN.</w:t>
      </w:r>
    </w:p>
    <w:p w14:paraId="1B0C3EEB" w14:textId="0433D747" w:rsidR="00C945D2" w:rsidRDefault="00210158" w:rsidP="00210158">
      <w:pPr>
        <w:pStyle w:val="B2"/>
      </w:pPr>
      <w:r>
        <w:t>-</w:t>
      </w:r>
      <w:r>
        <w:tab/>
      </w:r>
      <w:r w:rsidR="00C945D2">
        <w:t>Roaming case with HR, in HPLMN.</w:t>
      </w:r>
    </w:p>
    <w:p w14:paraId="3FD68B26" w14:textId="2B8EF3F8" w:rsidR="00C945D2" w:rsidRDefault="00210158" w:rsidP="00210158">
      <w:pPr>
        <w:pStyle w:val="B1"/>
      </w:pPr>
      <w:r>
        <w:t>-</w:t>
      </w:r>
      <w:r>
        <w:tab/>
      </w:r>
      <w:r w:rsidR="00C945D2">
        <w:t>Session types:</w:t>
      </w:r>
    </w:p>
    <w:p w14:paraId="24A4F91D" w14:textId="4D009C33" w:rsidR="00C945D2" w:rsidRDefault="00210158" w:rsidP="00210158">
      <w:pPr>
        <w:pStyle w:val="B2"/>
      </w:pPr>
      <w:r>
        <w:t>-</w:t>
      </w:r>
      <w:r>
        <w:tab/>
      </w:r>
      <w:r w:rsidR="00C945D2">
        <w:t>Normal sessions</w:t>
      </w:r>
      <w:r>
        <w:t>.</w:t>
      </w:r>
    </w:p>
    <w:p w14:paraId="67F58BE0" w14:textId="78397B1C" w:rsidR="00C945D2" w:rsidRDefault="00210158" w:rsidP="00210158">
      <w:pPr>
        <w:pStyle w:val="B2"/>
      </w:pPr>
      <w:r>
        <w:t>-</w:t>
      </w:r>
      <w:r>
        <w:tab/>
      </w:r>
      <w:r w:rsidR="00C945D2">
        <w:t>Emergency sessions</w:t>
      </w:r>
      <w:r>
        <w:t>.</w:t>
      </w:r>
    </w:p>
    <w:p w14:paraId="5203EF02" w14:textId="48111252" w:rsidR="00C945D2" w:rsidRDefault="00210158" w:rsidP="00210158">
      <w:pPr>
        <w:pStyle w:val="B2"/>
      </w:pPr>
      <w:r>
        <w:t>-</w:t>
      </w:r>
      <w:r>
        <w:tab/>
      </w:r>
      <w:r w:rsidR="00C945D2">
        <w:t>Redirected sessions</w:t>
      </w:r>
      <w:r>
        <w:t>.</w:t>
      </w:r>
    </w:p>
    <w:p w14:paraId="7BF5095F" w14:textId="76711D8D" w:rsidR="00C945D2" w:rsidRDefault="00210158" w:rsidP="00210158">
      <w:pPr>
        <w:pStyle w:val="B2"/>
      </w:pPr>
      <w:r>
        <w:t>-</w:t>
      </w:r>
      <w:r>
        <w:tab/>
      </w:r>
      <w:r w:rsidR="00C945D2">
        <w:t>IMS specific services such as conferencing, PTC.</w:t>
      </w:r>
    </w:p>
    <w:p w14:paraId="02758610" w14:textId="64ABD096" w:rsidR="00C945D2" w:rsidRDefault="00210158" w:rsidP="00210158">
      <w:pPr>
        <w:pStyle w:val="B1"/>
      </w:pPr>
      <w:r>
        <w:t>-</w:t>
      </w:r>
      <w:r>
        <w:tab/>
      </w:r>
      <w:r w:rsidR="00C945D2">
        <w:t>Target type:</w:t>
      </w:r>
    </w:p>
    <w:p w14:paraId="71A4D3B9" w14:textId="298229E2" w:rsidR="00C945D2" w:rsidRDefault="007A7B3C" w:rsidP="007A7B3C">
      <w:pPr>
        <w:pStyle w:val="B2"/>
      </w:pPr>
      <w:r>
        <w:t>-</w:t>
      </w:r>
      <w:r>
        <w:tab/>
      </w:r>
      <w:r w:rsidR="00C945D2">
        <w:t>Non-local ID target.</w:t>
      </w:r>
    </w:p>
    <w:p w14:paraId="5B5B5E16" w14:textId="276869D2" w:rsidR="00C945D2" w:rsidRDefault="00C945D2" w:rsidP="00C945D2">
      <w:r>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Default="00C945D2" w:rsidP="00C945D2">
      <w:r>
        <w:t>More detailed description of these scenarios is given in TS 33.128 [15].</w:t>
      </w:r>
    </w:p>
    <w:p w14:paraId="2B0649E0" w14:textId="76A881E1" w:rsidR="00C945D2" w:rsidRDefault="00C945D2" w:rsidP="00C945D2">
      <w:pPr>
        <w:pStyle w:val="Heading4"/>
      </w:pPr>
      <w:bookmarkStart w:id="217" w:name="_Toc83227080"/>
      <w:r>
        <w:t>7.4.</w:t>
      </w:r>
      <w:r w:rsidR="00210158">
        <w:t>6</w:t>
      </w:r>
      <w:r>
        <w:t>.2</w:t>
      </w:r>
      <w:r>
        <w:tab/>
        <w:t>IMS Network Functions providing the IRI-POI</w:t>
      </w:r>
      <w:bookmarkEnd w:id="217"/>
    </w:p>
    <w:p w14:paraId="2B4CD5B1" w14:textId="77777777" w:rsidR="00C945D2" w:rsidRDefault="00C945D2" w:rsidP="00C945D2">
      <w:r>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Default="00C945D2" w:rsidP="00C945D2">
      <w:r>
        <w:t>Table 7.4.</w:t>
      </w:r>
      <w:r w:rsidR="00210158">
        <w:t>6</w:t>
      </w:r>
      <w:r>
        <w:t>.2-1 below identifies the IMS Network Functions in providing the IRI-POI functions in a non-roaming case for various session scenarios.</w:t>
      </w:r>
    </w:p>
    <w:p w14:paraId="714055C3" w14:textId="1E162697" w:rsidR="00C945D2" w:rsidRDefault="00C945D2" w:rsidP="00210158">
      <w:pPr>
        <w:pStyle w:val="TH"/>
      </w:pPr>
      <w:r>
        <w:lastRenderedPageBreak/>
        <w:t>Table 7.4.</w:t>
      </w:r>
      <w:r w:rsidR="00210158">
        <w:t>6</w:t>
      </w:r>
      <w:r>
        <w:t>.2-1: IMS Network Functions providing the IRI-POI functions (non-roaming case)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gridCol w:w="2976"/>
      </w:tblGrid>
      <w:tr w:rsidR="004025A4" w:rsidRPr="007A01D3" w14:paraId="4843B228" w14:textId="77777777" w:rsidTr="00146478">
        <w:tc>
          <w:tcPr>
            <w:tcW w:w="3402" w:type="dxa"/>
            <w:shd w:val="clear" w:color="auto" w:fill="D9D9D9"/>
            <w:vAlign w:val="center"/>
          </w:tcPr>
          <w:p w14:paraId="0CA3BB3E" w14:textId="77777777" w:rsidR="004025A4" w:rsidRPr="007A01D3" w:rsidRDefault="004025A4" w:rsidP="00146478">
            <w:pPr>
              <w:pStyle w:val="TAH"/>
            </w:pPr>
            <w:r w:rsidRPr="007A01D3">
              <w:t>Session type/target type</w:t>
            </w:r>
          </w:p>
        </w:tc>
        <w:tc>
          <w:tcPr>
            <w:tcW w:w="1701" w:type="dxa"/>
            <w:shd w:val="clear" w:color="auto" w:fill="D9D9D9"/>
            <w:vAlign w:val="center"/>
          </w:tcPr>
          <w:p w14:paraId="0052EF8D" w14:textId="77777777" w:rsidR="004025A4" w:rsidRPr="007A01D3" w:rsidRDefault="004025A4" w:rsidP="00146478">
            <w:pPr>
              <w:pStyle w:val="TAH"/>
            </w:pPr>
            <w:r>
              <w:t>Default</w:t>
            </w:r>
          </w:p>
        </w:tc>
        <w:tc>
          <w:tcPr>
            <w:tcW w:w="2976" w:type="dxa"/>
            <w:shd w:val="clear" w:color="auto" w:fill="D9D9D9"/>
            <w:vAlign w:val="center"/>
          </w:tcPr>
          <w:p w14:paraId="08BCA647" w14:textId="77777777" w:rsidR="004025A4" w:rsidRPr="007A01D3" w:rsidRDefault="004025A4" w:rsidP="00146478">
            <w:pPr>
              <w:pStyle w:val="TAH"/>
            </w:pPr>
            <w:r>
              <w:t>Alternative option</w:t>
            </w:r>
          </w:p>
        </w:tc>
      </w:tr>
      <w:tr w:rsidR="004025A4" w:rsidRPr="007A01D3" w14:paraId="0DB5E7B3" w14:textId="77777777" w:rsidTr="00146478">
        <w:tc>
          <w:tcPr>
            <w:tcW w:w="3402" w:type="dxa"/>
            <w:shd w:val="clear" w:color="auto" w:fill="auto"/>
            <w:vAlign w:val="center"/>
          </w:tcPr>
          <w:p w14:paraId="681691DE" w14:textId="77777777" w:rsidR="004025A4" w:rsidRPr="007A01D3" w:rsidRDefault="004025A4" w:rsidP="00146478">
            <w:pPr>
              <w:pStyle w:val="TAL"/>
            </w:pPr>
            <w:r w:rsidRPr="007A01D3">
              <w:t>Normal sessions</w:t>
            </w:r>
          </w:p>
        </w:tc>
        <w:tc>
          <w:tcPr>
            <w:tcW w:w="1701" w:type="dxa"/>
            <w:shd w:val="clear" w:color="auto" w:fill="auto"/>
            <w:vAlign w:val="center"/>
          </w:tcPr>
          <w:p w14:paraId="44E6F167" w14:textId="77777777" w:rsidR="004025A4" w:rsidRPr="007A01D3" w:rsidRDefault="004025A4" w:rsidP="00146478">
            <w:pPr>
              <w:pStyle w:val="TAL"/>
            </w:pPr>
            <w:r w:rsidRPr="007A01D3">
              <w:t>S-CSCF</w:t>
            </w:r>
          </w:p>
        </w:tc>
        <w:tc>
          <w:tcPr>
            <w:tcW w:w="2976" w:type="dxa"/>
            <w:shd w:val="clear" w:color="auto" w:fill="auto"/>
            <w:vAlign w:val="center"/>
          </w:tcPr>
          <w:p w14:paraId="6AC7CAA4" w14:textId="77777777" w:rsidR="004025A4" w:rsidRPr="007A01D3" w:rsidRDefault="004025A4" w:rsidP="00146478">
            <w:pPr>
              <w:pStyle w:val="TAL"/>
            </w:pPr>
            <w:r w:rsidRPr="007A01D3">
              <w:t>P-CSCF</w:t>
            </w:r>
            <w:r>
              <w:t xml:space="preserve"> </w:t>
            </w:r>
          </w:p>
        </w:tc>
      </w:tr>
      <w:tr w:rsidR="004025A4" w:rsidRPr="007A01D3" w14:paraId="09F395D0" w14:textId="77777777" w:rsidTr="00146478">
        <w:tc>
          <w:tcPr>
            <w:tcW w:w="3402" w:type="dxa"/>
            <w:shd w:val="clear" w:color="auto" w:fill="auto"/>
            <w:vAlign w:val="center"/>
          </w:tcPr>
          <w:p w14:paraId="168663B8" w14:textId="77777777" w:rsidR="004025A4" w:rsidRPr="007A01D3" w:rsidRDefault="004025A4" w:rsidP="00146478">
            <w:pPr>
              <w:pStyle w:val="TAL"/>
            </w:pPr>
            <w:r w:rsidRPr="007A01D3">
              <w:t>Emergency sessions</w:t>
            </w:r>
          </w:p>
        </w:tc>
        <w:tc>
          <w:tcPr>
            <w:tcW w:w="1701" w:type="dxa"/>
            <w:shd w:val="clear" w:color="auto" w:fill="auto"/>
            <w:vAlign w:val="center"/>
          </w:tcPr>
          <w:p w14:paraId="3CAC4B55" w14:textId="77777777" w:rsidR="004025A4" w:rsidRPr="007A01D3" w:rsidRDefault="004025A4" w:rsidP="00146478">
            <w:pPr>
              <w:pStyle w:val="TAL"/>
            </w:pPr>
            <w:r w:rsidRPr="007A01D3">
              <w:t>E-CSCF</w:t>
            </w:r>
          </w:p>
        </w:tc>
        <w:tc>
          <w:tcPr>
            <w:tcW w:w="2976" w:type="dxa"/>
            <w:shd w:val="clear" w:color="auto" w:fill="auto"/>
            <w:vAlign w:val="center"/>
          </w:tcPr>
          <w:p w14:paraId="38D2CC47" w14:textId="77777777" w:rsidR="004025A4" w:rsidRPr="007A01D3" w:rsidRDefault="004025A4" w:rsidP="00146478">
            <w:pPr>
              <w:pStyle w:val="TAL"/>
            </w:pPr>
            <w:r w:rsidRPr="007A01D3">
              <w:t>P-CSCF (NOTE 1)</w:t>
            </w:r>
          </w:p>
        </w:tc>
      </w:tr>
      <w:tr w:rsidR="004025A4" w:rsidRPr="007A01D3" w14:paraId="263A0224" w14:textId="77777777" w:rsidTr="00146478">
        <w:tc>
          <w:tcPr>
            <w:tcW w:w="3402" w:type="dxa"/>
            <w:shd w:val="clear" w:color="auto" w:fill="auto"/>
            <w:vAlign w:val="center"/>
          </w:tcPr>
          <w:p w14:paraId="60C7141E" w14:textId="77777777" w:rsidR="004025A4" w:rsidRPr="007A01D3" w:rsidRDefault="004025A4" w:rsidP="00146478">
            <w:pPr>
              <w:pStyle w:val="TAL"/>
            </w:pPr>
            <w:r w:rsidRPr="007A01D3">
              <w:t>Redirected sessions</w:t>
            </w:r>
            <w:r>
              <w:t>: intra-PLMN</w:t>
            </w:r>
          </w:p>
        </w:tc>
        <w:tc>
          <w:tcPr>
            <w:tcW w:w="1701" w:type="dxa"/>
            <w:shd w:val="clear" w:color="auto" w:fill="auto"/>
            <w:vAlign w:val="center"/>
          </w:tcPr>
          <w:p w14:paraId="505BAEA5" w14:textId="77777777" w:rsidR="004025A4" w:rsidRPr="007A01D3" w:rsidRDefault="004025A4" w:rsidP="00146478">
            <w:pPr>
              <w:pStyle w:val="TAL"/>
            </w:pPr>
            <w:r w:rsidRPr="007A01D3">
              <w:t>S-CSCF</w:t>
            </w:r>
          </w:p>
        </w:tc>
        <w:tc>
          <w:tcPr>
            <w:tcW w:w="2976" w:type="dxa"/>
            <w:shd w:val="clear" w:color="auto" w:fill="auto"/>
            <w:vAlign w:val="center"/>
          </w:tcPr>
          <w:p w14:paraId="6847D16C" w14:textId="0E5357F8" w:rsidR="004025A4" w:rsidRPr="007A01D3" w:rsidRDefault="004025A4" w:rsidP="00146478">
            <w:pPr>
              <w:pStyle w:val="TAL"/>
            </w:pPr>
            <w:r>
              <w:t>P-CSCF</w:t>
            </w:r>
          </w:p>
        </w:tc>
      </w:tr>
      <w:tr w:rsidR="004025A4" w:rsidRPr="007A01D3" w14:paraId="66AF4BB1" w14:textId="77777777" w:rsidTr="00146478">
        <w:tc>
          <w:tcPr>
            <w:tcW w:w="3402" w:type="dxa"/>
            <w:shd w:val="clear" w:color="auto" w:fill="auto"/>
            <w:vAlign w:val="center"/>
          </w:tcPr>
          <w:p w14:paraId="1A70D3C1" w14:textId="77777777" w:rsidR="004025A4" w:rsidRPr="007A01D3" w:rsidRDefault="004025A4" w:rsidP="00146478">
            <w:pPr>
              <w:pStyle w:val="TAL"/>
            </w:pPr>
            <w:r>
              <w:t>Redirected sessions: inter-PLMN (CS domain)</w:t>
            </w:r>
          </w:p>
        </w:tc>
        <w:tc>
          <w:tcPr>
            <w:tcW w:w="1701" w:type="dxa"/>
            <w:shd w:val="clear" w:color="auto" w:fill="auto"/>
            <w:vAlign w:val="center"/>
          </w:tcPr>
          <w:p w14:paraId="75786130" w14:textId="77777777" w:rsidR="004025A4" w:rsidRPr="007A01D3" w:rsidRDefault="004025A4" w:rsidP="00146478">
            <w:pPr>
              <w:pStyle w:val="TAL"/>
            </w:pPr>
            <w:r>
              <w:t>S-CSCF</w:t>
            </w:r>
          </w:p>
        </w:tc>
        <w:tc>
          <w:tcPr>
            <w:tcW w:w="2976" w:type="dxa"/>
            <w:shd w:val="clear" w:color="auto" w:fill="auto"/>
            <w:vAlign w:val="center"/>
          </w:tcPr>
          <w:p w14:paraId="2635529E" w14:textId="36A60F6F" w:rsidR="004025A4" w:rsidRDefault="004025A4" w:rsidP="00146478">
            <w:pPr>
              <w:pStyle w:val="TAL"/>
            </w:pPr>
            <w:r>
              <w:t>MGCF</w:t>
            </w:r>
          </w:p>
        </w:tc>
      </w:tr>
      <w:tr w:rsidR="004025A4" w:rsidRPr="007A01D3" w14:paraId="12C9CB11" w14:textId="77777777" w:rsidTr="00146478">
        <w:tc>
          <w:tcPr>
            <w:tcW w:w="3402" w:type="dxa"/>
            <w:shd w:val="clear" w:color="auto" w:fill="auto"/>
            <w:vAlign w:val="center"/>
          </w:tcPr>
          <w:p w14:paraId="6DF7AC66" w14:textId="77777777" w:rsidR="004025A4" w:rsidRPr="007A01D3" w:rsidRDefault="004025A4" w:rsidP="00146478">
            <w:pPr>
              <w:pStyle w:val="TAL"/>
            </w:pPr>
            <w:r>
              <w:t>Redirected sessions: inter-PLMN (IMS domain)</w:t>
            </w:r>
          </w:p>
        </w:tc>
        <w:tc>
          <w:tcPr>
            <w:tcW w:w="1701" w:type="dxa"/>
            <w:shd w:val="clear" w:color="auto" w:fill="auto"/>
            <w:vAlign w:val="center"/>
          </w:tcPr>
          <w:p w14:paraId="519DC2DC" w14:textId="77777777" w:rsidR="004025A4" w:rsidRPr="007A01D3" w:rsidRDefault="004025A4" w:rsidP="00146478">
            <w:pPr>
              <w:pStyle w:val="TAL"/>
            </w:pPr>
            <w:r>
              <w:t>S-CSCF</w:t>
            </w:r>
          </w:p>
        </w:tc>
        <w:tc>
          <w:tcPr>
            <w:tcW w:w="2976" w:type="dxa"/>
            <w:shd w:val="clear" w:color="auto" w:fill="auto"/>
            <w:vAlign w:val="center"/>
          </w:tcPr>
          <w:p w14:paraId="2C494ADD" w14:textId="37D30577" w:rsidR="004025A4" w:rsidRDefault="004025A4" w:rsidP="00146478">
            <w:pPr>
              <w:pStyle w:val="TAL"/>
            </w:pPr>
            <w:r>
              <w:t>IBCF</w:t>
            </w:r>
          </w:p>
        </w:tc>
      </w:tr>
      <w:tr w:rsidR="004025A4" w:rsidRPr="007A01D3" w14:paraId="4D9929A7" w14:textId="77777777" w:rsidTr="00146478">
        <w:tc>
          <w:tcPr>
            <w:tcW w:w="3402" w:type="dxa"/>
            <w:shd w:val="clear" w:color="auto" w:fill="auto"/>
            <w:vAlign w:val="center"/>
          </w:tcPr>
          <w:p w14:paraId="6280094A" w14:textId="77777777" w:rsidR="004025A4" w:rsidRPr="007A01D3" w:rsidRDefault="004025A4" w:rsidP="00146478">
            <w:pPr>
              <w:pStyle w:val="TAL"/>
            </w:pPr>
            <w:r w:rsidRPr="007A01D3">
              <w:t>Confere</w:t>
            </w:r>
            <w:r>
              <w:t>nce</w:t>
            </w:r>
            <w:r w:rsidRPr="007A01D3">
              <w:t xml:space="preserve"> (NOTE 2)</w:t>
            </w:r>
          </w:p>
        </w:tc>
        <w:tc>
          <w:tcPr>
            <w:tcW w:w="1701" w:type="dxa"/>
            <w:shd w:val="clear" w:color="auto" w:fill="auto"/>
            <w:vAlign w:val="center"/>
          </w:tcPr>
          <w:p w14:paraId="64F14BF9" w14:textId="77777777" w:rsidR="004025A4" w:rsidRPr="007A01D3" w:rsidRDefault="004025A4" w:rsidP="00146478">
            <w:pPr>
              <w:pStyle w:val="TAL"/>
            </w:pPr>
            <w:r>
              <w:t>Conf-</w:t>
            </w:r>
            <w:r w:rsidRPr="007A01D3">
              <w:t>AS</w:t>
            </w:r>
            <w:r>
              <w:t>/MRFC</w:t>
            </w:r>
          </w:p>
        </w:tc>
        <w:tc>
          <w:tcPr>
            <w:tcW w:w="2976" w:type="dxa"/>
            <w:shd w:val="clear" w:color="auto" w:fill="auto"/>
            <w:vAlign w:val="center"/>
          </w:tcPr>
          <w:p w14:paraId="17FC8579" w14:textId="77777777" w:rsidR="004025A4" w:rsidRPr="007A01D3" w:rsidRDefault="004025A4" w:rsidP="00146478">
            <w:pPr>
              <w:pStyle w:val="TAL"/>
            </w:pPr>
            <w:r w:rsidRPr="007A01D3">
              <w:t>-</w:t>
            </w:r>
          </w:p>
        </w:tc>
      </w:tr>
      <w:tr w:rsidR="004025A4" w:rsidRPr="007A01D3" w14:paraId="23378530" w14:textId="77777777" w:rsidTr="00146478">
        <w:tc>
          <w:tcPr>
            <w:tcW w:w="3402" w:type="dxa"/>
            <w:shd w:val="clear" w:color="auto" w:fill="auto"/>
            <w:vAlign w:val="center"/>
          </w:tcPr>
          <w:p w14:paraId="07DFDC70" w14:textId="77777777" w:rsidR="004025A4" w:rsidRPr="007A01D3" w:rsidRDefault="004025A4" w:rsidP="00146478">
            <w:pPr>
              <w:pStyle w:val="TAL"/>
            </w:pPr>
            <w:r w:rsidRPr="007A01D3">
              <w:t>PTC</w:t>
            </w:r>
          </w:p>
        </w:tc>
        <w:tc>
          <w:tcPr>
            <w:tcW w:w="1701" w:type="dxa"/>
            <w:shd w:val="clear" w:color="auto" w:fill="auto"/>
            <w:vAlign w:val="center"/>
          </w:tcPr>
          <w:p w14:paraId="32187653" w14:textId="77777777" w:rsidR="004025A4" w:rsidRPr="007A01D3" w:rsidRDefault="004025A4" w:rsidP="00146478">
            <w:pPr>
              <w:pStyle w:val="TAL"/>
            </w:pPr>
            <w:r>
              <w:t>PTC-Server</w:t>
            </w:r>
          </w:p>
        </w:tc>
        <w:tc>
          <w:tcPr>
            <w:tcW w:w="2976" w:type="dxa"/>
            <w:shd w:val="clear" w:color="auto" w:fill="auto"/>
            <w:vAlign w:val="center"/>
          </w:tcPr>
          <w:p w14:paraId="6F802C7C" w14:textId="77777777" w:rsidR="004025A4" w:rsidRPr="007A01D3" w:rsidRDefault="004025A4" w:rsidP="00146478">
            <w:pPr>
              <w:pStyle w:val="TAL"/>
            </w:pPr>
            <w:r w:rsidRPr="007A01D3">
              <w:t>-</w:t>
            </w:r>
          </w:p>
        </w:tc>
      </w:tr>
      <w:tr w:rsidR="004025A4" w:rsidRPr="007A01D3" w14:paraId="5F93D1F2" w14:textId="77777777" w:rsidTr="00146478">
        <w:tc>
          <w:tcPr>
            <w:tcW w:w="3402" w:type="dxa"/>
            <w:shd w:val="clear" w:color="auto" w:fill="auto"/>
            <w:vAlign w:val="center"/>
          </w:tcPr>
          <w:p w14:paraId="23FD4AE5" w14:textId="77777777" w:rsidR="004025A4" w:rsidRPr="007A01D3" w:rsidRDefault="004025A4" w:rsidP="00146478">
            <w:pPr>
              <w:pStyle w:val="TAL"/>
            </w:pPr>
            <w:r w:rsidRPr="007A01D3">
              <w:t>Non-local ID in CS domain (NOTE 3)</w:t>
            </w:r>
          </w:p>
        </w:tc>
        <w:tc>
          <w:tcPr>
            <w:tcW w:w="1701" w:type="dxa"/>
            <w:shd w:val="clear" w:color="auto" w:fill="auto"/>
            <w:vAlign w:val="center"/>
          </w:tcPr>
          <w:p w14:paraId="472EFF78" w14:textId="77777777" w:rsidR="004025A4" w:rsidRPr="007A01D3" w:rsidRDefault="004025A4" w:rsidP="00146478">
            <w:pPr>
              <w:pStyle w:val="TAL"/>
            </w:pPr>
            <w:r>
              <w:t>MGCF</w:t>
            </w:r>
          </w:p>
        </w:tc>
        <w:tc>
          <w:tcPr>
            <w:tcW w:w="2976" w:type="dxa"/>
            <w:shd w:val="clear" w:color="auto" w:fill="auto"/>
            <w:vAlign w:val="center"/>
          </w:tcPr>
          <w:p w14:paraId="710B74FC" w14:textId="446F4E55" w:rsidR="004025A4" w:rsidRPr="007A01D3" w:rsidRDefault="004025A4" w:rsidP="00146478">
            <w:pPr>
              <w:pStyle w:val="TAL"/>
            </w:pPr>
            <w:r>
              <w:t>S-CSCF</w:t>
            </w:r>
            <w:r w:rsidR="00A7580E">
              <w:t xml:space="preserve"> (NOTE 3A)</w:t>
            </w:r>
          </w:p>
        </w:tc>
      </w:tr>
      <w:tr w:rsidR="004025A4" w:rsidRPr="007A01D3" w14:paraId="797DF211" w14:textId="77777777" w:rsidTr="00146478">
        <w:tc>
          <w:tcPr>
            <w:tcW w:w="3402" w:type="dxa"/>
            <w:shd w:val="clear" w:color="auto" w:fill="auto"/>
            <w:vAlign w:val="center"/>
          </w:tcPr>
          <w:p w14:paraId="44EA080E" w14:textId="77777777" w:rsidR="004025A4" w:rsidRPr="007A01D3" w:rsidRDefault="004025A4" w:rsidP="00146478">
            <w:pPr>
              <w:pStyle w:val="TAL"/>
            </w:pPr>
            <w:r w:rsidRPr="007A01D3">
              <w:t>Non-local ID in IMS domain (NOTE 3)</w:t>
            </w:r>
          </w:p>
        </w:tc>
        <w:tc>
          <w:tcPr>
            <w:tcW w:w="1701" w:type="dxa"/>
            <w:shd w:val="clear" w:color="auto" w:fill="auto"/>
            <w:vAlign w:val="center"/>
          </w:tcPr>
          <w:p w14:paraId="6143E470" w14:textId="77777777" w:rsidR="004025A4" w:rsidRPr="007A01D3" w:rsidRDefault="004025A4" w:rsidP="00146478">
            <w:pPr>
              <w:pStyle w:val="TAL"/>
            </w:pPr>
            <w:r>
              <w:t>IBCF</w:t>
            </w:r>
          </w:p>
        </w:tc>
        <w:tc>
          <w:tcPr>
            <w:tcW w:w="2976" w:type="dxa"/>
            <w:shd w:val="clear" w:color="auto" w:fill="auto"/>
            <w:vAlign w:val="center"/>
          </w:tcPr>
          <w:p w14:paraId="049F9759" w14:textId="5E0D391B" w:rsidR="004025A4" w:rsidRPr="007A01D3" w:rsidRDefault="004025A4" w:rsidP="00146478">
            <w:pPr>
              <w:pStyle w:val="TAL"/>
            </w:pPr>
            <w:r>
              <w:t>S-CSCF</w:t>
            </w:r>
            <w:r w:rsidR="00A7580E">
              <w:t xml:space="preserve"> (NOTE 3A)</w:t>
            </w:r>
          </w:p>
        </w:tc>
      </w:tr>
    </w:tbl>
    <w:p w14:paraId="03E70909" w14:textId="77777777" w:rsidR="00C945D2" w:rsidRDefault="00C945D2" w:rsidP="00C945D2"/>
    <w:p w14:paraId="5152580A" w14:textId="04A993AF" w:rsidR="00C945D2" w:rsidRDefault="00C945D2" w:rsidP="00210158">
      <w:pPr>
        <w:pStyle w:val="NO"/>
      </w:pPr>
      <w:r>
        <w:t>NOTE 1:</w:t>
      </w:r>
      <w:r w:rsidR="00210158">
        <w:tab/>
      </w:r>
      <w:r>
        <w:t>For originated emergency sessions handled in the fixed networks, where S-CSCF is also part of an emergency session, the S-CSCF based IRI-POI as a deployment option may also be considered.</w:t>
      </w:r>
    </w:p>
    <w:p w14:paraId="5F085332" w14:textId="2FD378D2" w:rsidR="00C945D2" w:rsidRDefault="00C945D2" w:rsidP="00210158">
      <w:pPr>
        <w:pStyle w:val="NO"/>
      </w:pPr>
      <w:r>
        <w:t>NOTE 2:</w:t>
      </w:r>
      <w:r w:rsidR="00566609">
        <w:tab/>
      </w:r>
      <w:r>
        <w:t>A conference ID can also be a target.</w:t>
      </w:r>
      <w:r w:rsidR="002A7AE0">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Default="00C945D2" w:rsidP="00566609">
      <w:pPr>
        <w:pStyle w:val="NO"/>
      </w:pPr>
      <w:r>
        <w:t>NOTE 3:</w:t>
      </w:r>
      <w:r w:rsidR="00566609">
        <w:tab/>
      </w:r>
      <w:r>
        <w:t>Non-roaming means that the local served user is non-roaming.</w:t>
      </w:r>
    </w:p>
    <w:p w14:paraId="4FD142B5" w14:textId="3BF4B28A" w:rsidR="00C83B33" w:rsidRDefault="00C83B33" w:rsidP="00C83B33">
      <w:pPr>
        <w:pStyle w:val="NO"/>
      </w:pPr>
      <w:r>
        <w:t>NOTE 3A</w:t>
      </w:r>
      <w:r w:rsidR="00726B3F">
        <w:t>:</w:t>
      </w:r>
      <w:r>
        <w:tab/>
        <w:t>The default/alternate option used when the target is non-local ID is mutually independent of default/alternate option used when the target is local served user.</w:t>
      </w:r>
    </w:p>
    <w:p w14:paraId="261D5D5D" w14:textId="1B921F8E" w:rsidR="00C945D2" w:rsidRDefault="00C945D2" w:rsidP="00C945D2">
      <w:r>
        <w:t>7.4.</w:t>
      </w:r>
      <w:r w:rsidR="00566609">
        <w:t>6</w:t>
      </w:r>
      <w:r>
        <w:t>.2-2 below identifies the IMS Network Functions in providing the IRI-POI functions in a roaming case for various session scenarios.</w:t>
      </w:r>
    </w:p>
    <w:p w14:paraId="4F938FA0" w14:textId="2F9A9C2B" w:rsidR="00C945D2" w:rsidRDefault="00C945D2" w:rsidP="00566609">
      <w:pPr>
        <w:pStyle w:val="TH"/>
      </w:pPr>
      <w:r>
        <w:t>Table 7.4.</w:t>
      </w:r>
      <w:r w:rsidR="00566609">
        <w:t>6</w:t>
      </w:r>
      <w:r>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67"/>
        <w:gridCol w:w="997"/>
        <w:gridCol w:w="911"/>
        <w:gridCol w:w="997"/>
        <w:gridCol w:w="1069"/>
        <w:gridCol w:w="997"/>
        <w:gridCol w:w="1237"/>
        <w:gridCol w:w="997"/>
      </w:tblGrid>
      <w:tr w:rsidR="00C945D2" w14:paraId="12AE9C70" w14:textId="77777777" w:rsidTr="005610A5">
        <w:tc>
          <w:tcPr>
            <w:tcW w:w="1675" w:type="dxa"/>
            <w:vMerge w:val="restart"/>
            <w:shd w:val="clear" w:color="auto" w:fill="D9D9D9"/>
            <w:vAlign w:val="center"/>
          </w:tcPr>
          <w:p w14:paraId="6AF9DAF8" w14:textId="77777777" w:rsidR="00C945D2" w:rsidRPr="007A01D3" w:rsidRDefault="00C945D2" w:rsidP="00566609">
            <w:pPr>
              <w:pStyle w:val="TAH"/>
            </w:pPr>
            <w:r w:rsidRPr="007A01D3">
              <w:t>Session type/target type</w:t>
            </w:r>
          </w:p>
        </w:tc>
        <w:tc>
          <w:tcPr>
            <w:tcW w:w="3962" w:type="dxa"/>
            <w:gridSpan w:val="4"/>
            <w:shd w:val="clear" w:color="auto" w:fill="D9D9D9"/>
            <w:vAlign w:val="center"/>
          </w:tcPr>
          <w:p w14:paraId="0E5240E0" w14:textId="77777777" w:rsidR="00C945D2" w:rsidRPr="007A01D3" w:rsidRDefault="00C945D2" w:rsidP="00566609">
            <w:pPr>
              <w:pStyle w:val="TAH"/>
            </w:pPr>
            <w:r w:rsidRPr="007A01D3">
              <w:t>Local Breakout (LBO)</w:t>
            </w:r>
          </w:p>
        </w:tc>
        <w:tc>
          <w:tcPr>
            <w:tcW w:w="4218" w:type="dxa"/>
            <w:gridSpan w:val="4"/>
            <w:shd w:val="clear" w:color="auto" w:fill="D9D9D9"/>
            <w:vAlign w:val="center"/>
          </w:tcPr>
          <w:p w14:paraId="048F90B2" w14:textId="77777777" w:rsidR="00C945D2" w:rsidRPr="007A01D3" w:rsidRDefault="00C945D2" w:rsidP="00566609">
            <w:pPr>
              <w:pStyle w:val="TAH"/>
            </w:pPr>
            <w:r w:rsidRPr="007A01D3">
              <w:t>Home</w:t>
            </w:r>
            <w:r>
              <w:t xml:space="preserve"> R</w:t>
            </w:r>
            <w:r w:rsidRPr="007A01D3">
              <w:t>outed (HR)</w:t>
            </w:r>
          </w:p>
        </w:tc>
      </w:tr>
      <w:tr w:rsidR="00C945D2" w14:paraId="2E621324" w14:textId="77777777" w:rsidTr="005610A5">
        <w:tc>
          <w:tcPr>
            <w:tcW w:w="1675" w:type="dxa"/>
            <w:vMerge/>
            <w:shd w:val="clear" w:color="auto" w:fill="D9D9D9"/>
            <w:vAlign w:val="center"/>
          </w:tcPr>
          <w:p w14:paraId="4FB428C3" w14:textId="77777777" w:rsidR="00C945D2" w:rsidRPr="007A01D3" w:rsidRDefault="00C945D2" w:rsidP="005610A5">
            <w:pPr>
              <w:spacing w:before="60" w:after="60"/>
              <w:rPr>
                <w:b/>
                <w:sz w:val="18"/>
                <w:szCs w:val="18"/>
              </w:rPr>
            </w:pPr>
          </w:p>
        </w:tc>
        <w:tc>
          <w:tcPr>
            <w:tcW w:w="1933" w:type="dxa"/>
            <w:gridSpan w:val="2"/>
            <w:shd w:val="clear" w:color="auto" w:fill="D9D9D9"/>
            <w:vAlign w:val="center"/>
          </w:tcPr>
          <w:p w14:paraId="4D8CA3E5" w14:textId="77777777" w:rsidR="00C945D2" w:rsidRPr="007A01D3" w:rsidRDefault="00C945D2" w:rsidP="00566609">
            <w:pPr>
              <w:pStyle w:val="TAH"/>
            </w:pPr>
            <w:r w:rsidRPr="007A01D3">
              <w:t>HPLMN</w:t>
            </w:r>
          </w:p>
        </w:tc>
        <w:tc>
          <w:tcPr>
            <w:tcW w:w="2029" w:type="dxa"/>
            <w:gridSpan w:val="2"/>
            <w:shd w:val="clear" w:color="auto" w:fill="D9D9D9"/>
            <w:vAlign w:val="center"/>
          </w:tcPr>
          <w:p w14:paraId="277866FA" w14:textId="77777777" w:rsidR="00C945D2" w:rsidRPr="007A01D3" w:rsidRDefault="00C945D2" w:rsidP="00566609">
            <w:pPr>
              <w:pStyle w:val="TAH"/>
            </w:pPr>
            <w:r w:rsidRPr="007A01D3">
              <w:t>VPLMN</w:t>
            </w:r>
          </w:p>
        </w:tc>
        <w:tc>
          <w:tcPr>
            <w:tcW w:w="2095" w:type="dxa"/>
            <w:gridSpan w:val="2"/>
            <w:shd w:val="clear" w:color="auto" w:fill="D9D9D9"/>
            <w:vAlign w:val="center"/>
          </w:tcPr>
          <w:p w14:paraId="5113560B" w14:textId="77777777" w:rsidR="00C945D2" w:rsidRPr="007A01D3" w:rsidRDefault="00C945D2" w:rsidP="00566609">
            <w:pPr>
              <w:pStyle w:val="TAH"/>
            </w:pPr>
            <w:r w:rsidRPr="007A01D3">
              <w:t>HPLMN</w:t>
            </w:r>
          </w:p>
        </w:tc>
        <w:tc>
          <w:tcPr>
            <w:tcW w:w="2123" w:type="dxa"/>
            <w:gridSpan w:val="2"/>
            <w:shd w:val="clear" w:color="auto" w:fill="D9D9D9"/>
            <w:vAlign w:val="center"/>
          </w:tcPr>
          <w:p w14:paraId="6DD8B9F0" w14:textId="77777777" w:rsidR="00C945D2" w:rsidRPr="007A01D3" w:rsidRDefault="00C945D2" w:rsidP="00566609">
            <w:pPr>
              <w:pStyle w:val="TAH"/>
            </w:pPr>
            <w:r w:rsidRPr="007A01D3">
              <w:t>VPLMN</w:t>
            </w:r>
          </w:p>
        </w:tc>
      </w:tr>
      <w:tr w:rsidR="00C945D2" w14:paraId="1E75AFC5" w14:textId="77777777" w:rsidTr="005610A5">
        <w:tc>
          <w:tcPr>
            <w:tcW w:w="1675" w:type="dxa"/>
            <w:vMerge/>
            <w:shd w:val="clear" w:color="auto" w:fill="D9D9D9"/>
            <w:vAlign w:val="center"/>
          </w:tcPr>
          <w:p w14:paraId="038515BD" w14:textId="77777777" w:rsidR="00C945D2" w:rsidRPr="007A01D3" w:rsidRDefault="00C945D2" w:rsidP="005610A5">
            <w:pPr>
              <w:spacing w:before="60" w:after="60"/>
              <w:rPr>
                <w:sz w:val="18"/>
                <w:szCs w:val="18"/>
              </w:rPr>
            </w:pPr>
          </w:p>
        </w:tc>
        <w:tc>
          <w:tcPr>
            <w:tcW w:w="1127" w:type="dxa"/>
            <w:shd w:val="clear" w:color="auto" w:fill="D9D9D9"/>
            <w:vAlign w:val="center"/>
          </w:tcPr>
          <w:p w14:paraId="239F95FB" w14:textId="77777777" w:rsidR="00C945D2" w:rsidRPr="007A01D3" w:rsidRDefault="00C945D2" w:rsidP="00566609">
            <w:pPr>
              <w:pStyle w:val="TAH"/>
            </w:pPr>
            <w:r>
              <w:t>Default</w:t>
            </w:r>
          </w:p>
        </w:tc>
        <w:tc>
          <w:tcPr>
            <w:tcW w:w="806" w:type="dxa"/>
            <w:shd w:val="clear" w:color="auto" w:fill="D9D9D9"/>
            <w:vAlign w:val="center"/>
          </w:tcPr>
          <w:p w14:paraId="3C497901" w14:textId="77777777" w:rsidR="00C945D2" w:rsidRPr="007A01D3" w:rsidRDefault="00C945D2" w:rsidP="00566609">
            <w:pPr>
              <w:pStyle w:val="TAH"/>
            </w:pPr>
            <w:r>
              <w:t>Alternate Option</w:t>
            </w:r>
          </w:p>
        </w:tc>
        <w:tc>
          <w:tcPr>
            <w:tcW w:w="1036" w:type="dxa"/>
            <w:shd w:val="clear" w:color="auto" w:fill="D9D9D9"/>
            <w:vAlign w:val="center"/>
          </w:tcPr>
          <w:p w14:paraId="69B3E564" w14:textId="77777777" w:rsidR="00C945D2" w:rsidRPr="007A01D3" w:rsidRDefault="00C945D2" w:rsidP="00566609">
            <w:pPr>
              <w:pStyle w:val="TAH"/>
            </w:pPr>
            <w:r>
              <w:t>Default</w:t>
            </w:r>
          </w:p>
        </w:tc>
        <w:tc>
          <w:tcPr>
            <w:tcW w:w="993" w:type="dxa"/>
            <w:shd w:val="clear" w:color="auto" w:fill="D9D9D9"/>
            <w:vAlign w:val="center"/>
          </w:tcPr>
          <w:p w14:paraId="357418DA" w14:textId="77777777" w:rsidR="00C945D2" w:rsidRDefault="00C945D2" w:rsidP="00566609">
            <w:pPr>
              <w:pStyle w:val="TAH"/>
            </w:pPr>
            <w:r>
              <w:t>Alternate</w:t>
            </w:r>
          </w:p>
          <w:p w14:paraId="41EA2FC6" w14:textId="77777777" w:rsidR="00C945D2" w:rsidRPr="007A01D3" w:rsidRDefault="00C945D2" w:rsidP="00566609">
            <w:pPr>
              <w:pStyle w:val="TAH"/>
            </w:pPr>
            <w:r>
              <w:t>Option</w:t>
            </w:r>
          </w:p>
        </w:tc>
        <w:tc>
          <w:tcPr>
            <w:tcW w:w="1134" w:type="dxa"/>
            <w:shd w:val="clear" w:color="auto" w:fill="D9D9D9"/>
            <w:vAlign w:val="center"/>
          </w:tcPr>
          <w:p w14:paraId="50378AD5" w14:textId="77777777" w:rsidR="00C945D2" w:rsidRPr="007A01D3" w:rsidRDefault="00C945D2" w:rsidP="00566609">
            <w:pPr>
              <w:pStyle w:val="TAH"/>
            </w:pPr>
            <w:r>
              <w:t>Default</w:t>
            </w:r>
          </w:p>
        </w:tc>
        <w:tc>
          <w:tcPr>
            <w:tcW w:w="961" w:type="dxa"/>
            <w:shd w:val="clear" w:color="auto" w:fill="D9D9D9"/>
            <w:vAlign w:val="center"/>
          </w:tcPr>
          <w:p w14:paraId="7DD5E74A" w14:textId="77777777" w:rsidR="00C945D2" w:rsidRPr="007A01D3" w:rsidRDefault="00C945D2" w:rsidP="00566609">
            <w:pPr>
              <w:pStyle w:val="TAH"/>
            </w:pPr>
            <w:r>
              <w:t>Alternate Option</w:t>
            </w:r>
          </w:p>
        </w:tc>
        <w:tc>
          <w:tcPr>
            <w:tcW w:w="1177" w:type="dxa"/>
            <w:shd w:val="clear" w:color="auto" w:fill="D9D9D9"/>
            <w:vAlign w:val="center"/>
          </w:tcPr>
          <w:p w14:paraId="121700E4" w14:textId="77777777" w:rsidR="00C945D2" w:rsidRPr="007A01D3" w:rsidRDefault="00C945D2" w:rsidP="00566609">
            <w:pPr>
              <w:pStyle w:val="TAH"/>
            </w:pPr>
            <w:r w:rsidRPr="007A01D3">
              <w:t>Default</w:t>
            </w:r>
          </w:p>
        </w:tc>
        <w:tc>
          <w:tcPr>
            <w:tcW w:w="946" w:type="dxa"/>
            <w:shd w:val="clear" w:color="auto" w:fill="D9D9D9"/>
            <w:vAlign w:val="center"/>
          </w:tcPr>
          <w:p w14:paraId="1789D9D0" w14:textId="77777777" w:rsidR="00C945D2" w:rsidRPr="007A01D3" w:rsidRDefault="00C945D2" w:rsidP="00566609">
            <w:pPr>
              <w:pStyle w:val="TAH"/>
            </w:pPr>
            <w:r>
              <w:t>Alternate Option</w:t>
            </w:r>
          </w:p>
        </w:tc>
      </w:tr>
      <w:tr w:rsidR="00C945D2" w14:paraId="6650CF96" w14:textId="77777777" w:rsidTr="005610A5">
        <w:tc>
          <w:tcPr>
            <w:tcW w:w="1675" w:type="dxa"/>
            <w:shd w:val="clear" w:color="auto" w:fill="auto"/>
            <w:vAlign w:val="center"/>
          </w:tcPr>
          <w:p w14:paraId="23E4DCAE" w14:textId="77777777" w:rsidR="00C945D2" w:rsidRPr="007A01D3" w:rsidRDefault="00C945D2" w:rsidP="00566609">
            <w:pPr>
              <w:pStyle w:val="TAL"/>
            </w:pPr>
            <w:r w:rsidRPr="007A01D3">
              <w:t>Normal sessions</w:t>
            </w:r>
          </w:p>
        </w:tc>
        <w:tc>
          <w:tcPr>
            <w:tcW w:w="1127" w:type="dxa"/>
            <w:shd w:val="clear" w:color="auto" w:fill="auto"/>
            <w:vAlign w:val="center"/>
          </w:tcPr>
          <w:p w14:paraId="1DF2B6F6" w14:textId="77777777" w:rsidR="00C945D2" w:rsidRPr="007A01D3" w:rsidRDefault="00C945D2" w:rsidP="00566609">
            <w:pPr>
              <w:pStyle w:val="TAL"/>
            </w:pPr>
            <w:r w:rsidRPr="007A01D3">
              <w:t>S-CSCF</w:t>
            </w:r>
          </w:p>
        </w:tc>
        <w:tc>
          <w:tcPr>
            <w:tcW w:w="806" w:type="dxa"/>
            <w:shd w:val="clear" w:color="auto" w:fill="auto"/>
            <w:vAlign w:val="center"/>
          </w:tcPr>
          <w:p w14:paraId="0361B43E" w14:textId="529701E5" w:rsidR="00C945D2" w:rsidRPr="007A01D3" w:rsidRDefault="00AA2485" w:rsidP="00566609">
            <w:pPr>
              <w:pStyle w:val="TAL"/>
            </w:pPr>
            <w:r>
              <w:t>IBCF</w:t>
            </w:r>
          </w:p>
        </w:tc>
        <w:tc>
          <w:tcPr>
            <w:tcW w:w="1036" w:type="dxa"/>
            <w:shd w:val="clear" w:color="auto" w:fill="auto"/>
            <w:vAlign w:val="center"/>
          </w:tcPr>
          <w:p w14:paraId="564C5CD4" w14:textId="77777777" w:rsidR="00C945D2" w:rsidRPr="007A01D3" w:rsidRDefault="00C945D2" w:rsidP="00566609">
            <w:pPr>
              <w:pStyle w:val="TAL"/>
            </w:pPr>
            <w:r w:rsidRPr="007A01D3">
              <w:t>P-CSCF</w:t>
            </w:r>
          </w:p>
        </w:tc>
        <w:tc>
          <w:tcPr>
            <w:tcW w:w="993" w:type="dxa"/>
            <w:shd w:val="clear" w:color="auto" w:fill="auto"/>
            <w:vAlign w:val="center"/>
          </w:tcPr>
          <w:p w14:paraId="4A921498" w14:textId="77777777" w:rsidR="00C945D2" w:rsidRPr="007A01D3" w:rsidRDefault="00C945D2" w:rsidP="00566609">
            <w:pPr>
              <w:pStyle w:val="TAL"/>
            </w:pPr>
            <w:r w:rsidRPr="007A01D3">
              <w:t>-</w:t>
            </w:r>
          </w:p>
        </w:tc>
        <w:tc>
          <w:tcPr>
            <w:tcW w:w="1134" w:type="dxa"/>
            <w:shd w:val="clear" w:color="auto" w:fill="auto"/>
            <w:vAlign w:val="center"/>
          </w:tcPr>
          <w:p w14:paraId="612CF46B" w14:textId="77777777" w:rsidR="00C945D2" w:rsidRPr="007A01D3" w:rsidRDefault="00C945D2" w:rsidP="00566609">
            <w:pPr>
              <w:pStyle w:val="TAL"/>
            </w:pPr>
            <w:r w:rsidRPr="007A01D3">
              <w:t>S-CSCF</w:t>
            </w:r>
          </w:p>
        </w:tc>
        <w:tc>
          <w:tcPr>
            <w:tcW w:w="961" w:type="dxa"/>
            <w:shd w:val="clear" w:color="auto" w:fill="auto"/>
            <w:vAlign w:val="center"/>
          </w:tcPr>
          <w:p w14:paraId="14A9879D" w14:textId="77777777" w:rsidR="00C945D2" w:rsidRPr="007A01D3" w:rsidRDefault="00C945D2" w:rsidP="00566609">
            <w:pPr>
              <w:pStyle w:val="TAL"/>
            </w:pPr>
            <w:r w:rsidRPr="007A01D3">
              <w:t>P-CSCF</w:t>
            </w:r>
          </w:p>
        </w:tc>
        <w:tc>
          <w:tcPr>
            <w:tcW w:w="1177" w:type="dxa"/>
            <w:shd w:val="clear" w:color="auto" w:fill="auto"/>
            <w:vAlign w:val="center"/>
          </w:tcPr>
          <w:p w14:paraId="46C4443D" w14:textId="77777777" w:rsidR="00C945D2" w:rsidRPr="007A01D3" w:rsidRDefault="00C945D2" w:rsidP="00566609">
            <w:pPr>
              <w:pStyle w:val="TAL"/>
            </w:pPr>
            <w:r w:rsidRPr="007A01D3">
              <w:t>N9HR</w:t>
            </w:r>
            <w:r>
              <w:t>/S8HR</w:t>
            </w:r>
          </w:p>
        </w:tc>
        <w:tc>
          <w:tcPr>
            <w:tcW w:w="946" w:type="dxa"/>
            <w:shd w:val="clear" w:color="auto" w:fill="auto"/>
            <w:vAlign w:val="center"/>
          </w:tcPr>
          <w:p w14:paraId="727AA675" w14:textId="77777777" w:rsidR="00C945D2" w:rsidRPr="007A01D3" w:rsidRDefault="00C945D2" w:rsidP="00566609">
            <w:pPr>
              <w:pStyle w:val="TAL"/>
            </w:pPr>
            <w:r w:rsidRPr="007A01D3">
              <w:t>-</w:t>
            </w:r>
          </w:p>
        </w:tc>
      </w:tr>
      <w:tr w:rsidR="00C945D2" w14:paraId="56E22CCA" w14:textId="77777777" w:rsidTr="005610A5">
        <w:tc>
          <w:tcPr>
            <w:tcW w:w="1675" w:type="dxa"/>
            <w:shd w:val="clear" w:color="auto" w:fill="auto"/>
            <w:vAlign w:val="center"/>
          </w:tcPr>
          <w:p w14:paraId="45389BB6" w14:textId="77777777" w:rsidR="00C945D2" w:rsidRPr="007A01D3" w:rsidRDefault="00C945D2" w:rsidP="00566609">
            <w:pPr>
              <w:pStyle w:val="TAL"/>
            </w:pPr>
            <w:r w:rsidRPr="007A01D3">
              <w:t>Emergency sessions</w:t>
            </w:r>
          </w:p>
        </w:tc>
        <w:tc>
          <w:tcPr>
            <w:tcW w:w="1127" w:type="dxa"/>
            <w:shd w:val="clear" w:color="auto" w:fill="auto"/>
            <w:vAlign w:val="center"/>
          </w:tcPr>
          <w:p w14:paraId="27BA7660" w14:textId="77777777" w:rsidR="00C945D2" w:rsidRPr="007A01D3" w:rsidRDefault="00C945D2" w:rsidP="00566609">
            <w:pPr>
              <w:pStyle w:val="TAL"/>
            </w:pPr>
            <w:r w:rsidRPr="007A01D3">
              <w:t>-</w:t>
            </w:r>
          </w:p>
        </w:tc>
        <w:tc>
          <w:tcPr>
            <w:tcW w:w="806" w:type="dxa"/>
            <w:shd w:val="clear" w:color="auto" w:fill="auto"/>
            <w:vAlign w:val="center"/>
          </w:tcPr>
          <w:p w14:paraId="375C11E0" w14:textId="77777777" w:rsidR="00C945D2" w:rsidRPr="007A01D3" w:rsidRDefault="00C945D2" w:rsidP="00566609">
            <w:pPr>
              <w:pStyle w:val="TAL"/>
            </w:pPr>
            <w:r w:rsidRPr="007A01D3">
              <w:t>-</w:t>
            </w:r>
          </w:p>
        </w:tc>
        <w:tc>
          <w:tcPr>
            <w:tcW w:w="1036" w:type="dxa"/>
            <w:shd w:val="clear" w:color="auto" w:fill="auto"/>
            <w:vAlign w:val="center"/>
          </w:tcPr>
          <w:p w14:paraId="62267F69" w14:textId="77777777" w:rsidR="00C945D2" w:rsidRPr="007A01D3" w:rsidRDefault="00C945D2" w:rsidP="00566609">
            <w:pPr>
              <w:pStyle w:val="TAL"/>
            </w:pPr>
            <w:r w:rsidRPr="007A01D3">
              <w:t>E-CSCF</w:t>
            </w:r>
          </w:p>
        </w:tc>
        <w:tc>
          <w:tcPr>
            <w:tcW w:w="993" w:type="dxa"/>
            <w:shd w:val="clear" w:color="auto" w:fill="auto"/>
            <w:vAlign w:val="center"/>
          </w:tcPr>
          <w:p w14:paraId="79F2D275" w14:textId="77777777" w:rsidR="00C945D2" w:rsidRPr="007A01D3" w:rsidRDefault="00C945D2" w:rsidP="00566609">
            <w:pPr>
              <w:pStyle w:val="TAL"/>
            </w:pPr>
            <w:r>
              <w:t>P-CSCF</w:t>
            </w:r>
          </w:p>
        </w:tc>
        <w:tc>
          <w:tcPr>
            <w:tcW w:w="1134" w:type="dxa"/>
            <w:shd w:val="clear" w:color="auto" w:fill="auto"/>
            <w:vAlign w:val="center"/>
          </w:tcPr>
          <w:p w14:paraId="7380C13F" w14:textId="77777777" w:rsidR="00C945D2" w:rsidRPr="007A01D3" w:rsidRDefault="00C945D2" w:rsidP="00566609">
            <w:pPr>
              <w:pStyle w:val="TAL"/>
            </w:pPr>
            <w:r w:rsidRPr="007A01D3">
              <w:t>-</w:t>
            </w:r>
          </w:p>
        </w:tc>
        <w:tc>
          <w:tcPr>
            <w:tcW w:w="961" w:type="dxa"/>
            <w:shd w:val="clear" w:color="auto" w:fill="auto"/>
            <w:vAlign w:val="center"/>
          </w:tcPr>
          <w:p w14:paraId="2D8279B6" w14:textId="77777777" w:rsidR="00C945D2" w:rsidRPr="007A01D3" w:rsidRDefault="00C945D2" w:rsidP="00566609">
            <w:pPr>
              <w:pStyle w:val="TAL"/>
            </w:pPr>
            <w:r w:rsidRPr="007A01D3">
              <w:t>-</w:t>
            </w:r>
          </w:p>
        </w:tc>
        <w:tc>
          <w:tcPr>
            <w:tcW w:w="1177" w:type="dxa"/>
            <w:shd w:val="clear" w:color="auto" w:fill="auto"/>
            <w:vAlign w:val="center"/>
          </w:tcPr>
          <w:p w14:paraId="0183FD48" w14:textId="77777777" w:rsidR="00C945D2" w:rsidRPr="007A01D3" w:rsidRDefault="00C945D2" w:rsidP="00566609">
            <w:pPr>
              <w:pStyle w:val="TAL"/>
            </w:pPr>
            <w:r w:rsidRPr="007A01D3">
              <w:t>E-CSCF</w:t>
            </w:r>
          </w:p>
        </w:tc>
        <w:tc>
          <w:tcPr>
            <w:tcW w:w="946" w:type="dxa"/>
            <w:shd w:val="clear" w:color="auto" w:fill="auto"/>
            <w:vAlign w:val="center"/>
          </w:tcPr>
          <w:p w14:paraId="3F98758B" w14:textId="77777777" w:rsidR="00C945D2" w:rsidRPr="007A01D3" w:rsidRDefault="00C945D2" w:rsidP="00566609">
            <w:pPr>
              <w:pStyle w:val="TAL"/>
            </w:pPr>
            <w:r>
              <w:t>P-CSCF</w:t>
            </w:r>
          </w:p>
        </w:tc>
      </w:tr>
      <w:tr w:rsidR="00C945D2" w14:paraId="6F392387" w14:textId="77777777" w:rsidTr="005610A5">
        <w:tc>
          <w:tcPr>
            <w:tcW w:w="1675" w:type="dxa"/>
            <w:shd w:val="clear" w:color="auto" w:fill="auto"/>
            <w:vAlign w:val="center"/>
          </w:tcPr>
          <w:p w14:paraId="3DDD17C7" w14:textId="77777777" w:rsidR="00C945D2" w:rsidRPr="007A01D3" w:rsidRDefault="00C945D2" w:rsidP="00566609">
            <w:pPr>
              <w:pStyle w:val="TAL"/>
            </w:pPr>
            <w:r w:rsidRPr="007A01D3">
              <w:t>Redirected sessions</w:t>
            </w:r>
          </w:p>
        </w:tc>
        <w:tc>
          <w:tcPr>
            <w:tcW w:w="1127" w:type="dxa"/>
            <w:shd w:val="clear" w:color="auto" w:fill="auto"/>
            <w:vAlign w:val="center"/>
          </w:tcPr>
          <w:p w14:paraId="65E5F153" w14:textId="77777777" w:rsidR="00C945D2" w:rsidRPr="007A01D3" w:rsidRDefault="00C945D2" w:rsidP="00566609">
            <w:pPr>
              <w:pStyle w:val="TAL"/>
            </w:pPr>
            <w:r w:rsidRPr="007A01D3">
              <w:t>S-CSCF</w:t>
            </w:r>
          </w:p>
        </w:tc>
        <w:tc>
          <w:tcPr>
            <w:tcW w:w="806" w:type="dxa"/>
            <w:shd w:val="clear" w:color="auto" w:fill="auto"/>
            <w:vAlign w:val="center"/>
          </w:tcPr>
          <w:p w14:paraId="4167FAA8" w14:textId="7451C2CD" w:rsidR="00C945D2" w:rsidRPr="007A01D3" w:rsidRDefault="00AA2485" w:rsidP="00566609">
            <w:pPr>
              <w:pStyle w:val="TAL"/>
            </w:pPr>
            <w:r>
              <w:t>See table 7.4.6.2-3</w:t>
            </w:r>
          </w:p>
        </w:tc>
        <w:tc>
          <w:tcPr>
            <w:tcW w:w="1036" w:type="dxa"/>
            <w:shd w:val="clear" w:color="auto" w:fill="auto"/>
            <w:vAlign w:val="center"/>
          </w:tcPr>
          <w:p w14:paraId="4D07E263" w14:textId="77777777" w:rsidR="00C945D2" w:rsidRPr="007A01D3" w:rsidRDefault="00C945D2" w:rsidP="00566609">
            <w:pPr>
              <w:pStyle w:val="TAL"/>
            </w:pPr>
            <w:r w:rsidRPr="007A01D3">
              <w:t>-</w:t>
            </w:r>
          </w:p>
        </w:tc>
        <w:tc>
          <w:tcPr>
            <w:tcW w:w="993" w:type="dxa"/>
            <w:shd w:val="clear" w:color="auto" w:fill="auto"/>
            <w:vAlign w:val="center"/>
          </w:tcPr>
          <w:p w14:paraId="4284C442" w14:textId="77777777" w:rsidR="00C945D2" w:rsidRPr="007A01D3" w:rsidRDefault="00C945D2" w:rsidP="00566609">
            <w:pPr>
              <w:pStyle w:val="TAL"/>
            </w:pPr>
            <w:r w:rsidRPr="007A01D3">
              <w:t>-</w:t>
            </w:r>
          </w:p>
        </w:tc>
        <w:tc>
          <w:tcPr>
            <w:tcW w:w="1134" w:type="dxa"/>
            <w:shd w:val="clear" w:color="auto" w:fill="auto"/>
            <w:vAlign w:val="center"/>
          </w:tcPr>
          <w:p w14:paraId="7A69FF13" w14:textId="77777777" w:rsidR="00C945D2" w:rsidRPr="007A01D3" w:rsidRDefault="00C945D2" w:rsidP="00566609">
            <w:pPr>
              <w:pStyle w:val="TAL"/>
            </w:pPr>
            <w:r w:rsidRPr="007A01D3">
              <w:t>S-CSCF</w:t>
            </w:r>
          </w:p>
        </w:tc>
        <w:tc>
          <w:tcPr>
            <w:tcW w:w="961" w:type="dxa"/>
            <w:shd w:val="clear" w:color="auto" w:fill="auto"/>
            <w:vAlign w:val="center"/>
          </w:tcPr>
          <w:p w14:paraId="4F6B79B5" w14:textId="229D0B5F" w:rsidR="00C945D2" w:rsidRPr="007A01D3" w:rsidRDefault="004E5D1D" w:rsidP="00566609">
            <w:pPr>
              <w:pStyle w:val="TAL"/>
            </w:pPr>
            <w:r>
              <w:t>See table 7.4.6.2-3</w:t>
            </w:r>
          </w:p>
        </w:tc>
        <w:tc>
          <w:tcPr>
            <w:tcW w:w="1177" w:type="dxa"/>
            <w:shd w:val="clear" w:color="auto" w:fill="auto"/>
            <w:vAlign w:val="center"/>
          </w:tcPr>
          <w:p w14:paraId="6928EDB1" w14:textId="77777777" w:rsidR="00C945D2" w:rsidRPr="007A01D3" w:rsidRDefault="00C945D2" w:rsidP="00566609">
            <w:pPr>
              <w:pStyle w:val="TAL"/>
            </w:pPr>
            <w:r w:rsidRPr="007A01D3">
              <w:t>-</w:t>
            </w:r>
          </w:p>
        </w:tc>
        <w:tc>
          <w:tcPr>
            <w:tcW w:w="946" w:type="dxa"/>
            <w:shd w:val="clear" w:color="auto" w:fill="auto"/>
            <w:vAlign w:val="center"/>
          </w:tcPr>
          <w:p w14:paraId="62339071" w14:textId="77777777" w:rsidR="00C945D2" w:rsidRPr="007A01D3" w:rsidRDefault="00C945D2" w:rsidP="00566609">
            <w:pPr>
              <w:pStyle w:val="TAL"/>
            </w:pPr>
            <w:r w:rsidRPr="007A01D3">
              <w:t>-</w:t>
            </w:r>
          </w:p>
        </w:tc>
      </w:tr>
      <w:tr w:rsidR="00C945D2" w14:paraId="41C062AD" w14:textId="77777777" w:rsidTr="005610A5">
        <w:tc>
          <w:tcPr>
            <w:tcW w:w="1675" w:type="dxa"/>
            <w:shd w:val="clear" w:color="auto" w:fill="auto"/>
            <w:vAlign w:val="center"/>
          </w:tcPr>
          <w:p w14:paraId="7E14E222" w14:textId="77777777" w:rsidR="00C945D2" w:rsidRPr="007A01D3" w:rsidRDefault="00C945D2" w:rsidP="00566609">
            <w:pPr>
              <w:pStyle w:val="TAL"/>
            </w:pPr>
            <w:r w:rsidRPr="007A01D3">
              <w:t>Conference (NOTE 2)</w:t>
            </w:r>
          </w:p>
        </w:tc>
        <w:tc>
          <w:tcPr>
            <w:tcW w:w="1127" w:type="dxa"/>
            <w:shd w:val="clear" w:color="auto" w:fill="auto"/>
            <w:vAlign w:val="center"/>
          </w:tcPr>
          <w:p w14:paraId="0234285E" w14:textId="1A1D4310" w:rsidR="00C945D2" w:rsidRPr="007A01D3" w:rsidRDefault="00C945D2" w:rsidP="00566609">
            <w:pPr>
              <w:pStyle w:val="TAL"/>
            </w:pPr>
            <w:r>
              <w:t>Conf-</w:t>
            </w:r>
            <w:r w:rsidRPr="007A01D3">
              <w:t>AS</w:t>
            </w:r>
            <w:r w:rsidR="008C1E2A">
              <w:t>/MRFC</w:t>
            </w:r>
          </w:p>
        </w:tc>
        <w:tc>
          <w:tcPr>
            <w:tcW w:w="806" w:type="dxa"/>
            <w:shd w:val="clear" w:color="auto" w:fill="auto"/>
            <w:vAlign w:val="center"/>
          </w:tcPr>
          <w:p w14:paraId="25FD54EC" w14:textId="77777777" w:rsidR="00C945D2" w:rsidRPr="007A01D3" w:rsidRDefault="00C945D2" w:rsidP="00566609">
            <w:pPr>
              <w:pStyle w:val="TAL"/>
            </w:pPr>
            <w:r w:rsidRPr="007A01D3">
              <w:t>-</w:t>
            </w:r>
          </w:p>
        </w:tc>
        <w:tc>
          <w:tcPr>
            <w:tcW w:w="1036" w:type="dxa"/>
            <w:shd w:val="clear" w:color="auto" w:fill="auto"/>
            <w:vAlign w:val="center"/>
          </w:tcPr>
          <w:p w14:paraId="02AFB31D" w14:textId="77777777" w:rsidR="00C945D2" w:rsidRPr="007A01D3" w:rsidRDefault="00C945D2" w:rsidP="00566609">
            <w:pPr>
              <w:pStyle w:val="TAL"/>
            </w:pPr>
            <w:r w:rsidRPr="007A01D3">
              <w:t>-</w:t>
            </w:r>
          </w:p>
        </w:tc>
        <w:tc>
          <w:tcPr>
            <w:tcW w:w="993" w:type="dxa"/>
            <w:shd w:val="clear" w:color="auto" w:fill="auto"/>
            <w:vAlign w:val="center"/>
          </w:tcPr>
          <w:p w14:paraId="29770DB1" w14:textId="77777777" w:rsidR="00C945D2" w:rsidRPr="007A01D3" w:rsidRDefault="00C945D2" w:rsidP="00566609">
            <w:pPr>
              <w:pStyle w:val="TAL"/>
            </w:pPr>
            <w:r w:rsidRPr="007A01D3">
              <w:t>-</w:t>
            </w:r>
          </w:p>
        </w:tc>
        <w:tc>
          <w:tcPr>
            <w:tcW w:w="1134" w:type="dxa"/>
            <w:shd w:val="clear" w:color="auto" w:fill="auto"/>
            <w:vAlign w:val="center"/>
          </w:tcPr>
          <w:p w14:paraId="575514F2" w14:textId="1D9B9E84" w:rsidR="00C945D2" w:rsidRPr="007A01D3" w:rsidRDefault="00C945D2" w:rsidP="00566609">
            <w:pPr>
              <w:pStyle w:val="TAL"/>
            </w:pPr>
            <w:r>
              <w:t>Conf-</w:t>
            </w:r>
            <w:r w:rsidRPr="007A01D3">
              <w:t>AS</w:t>
            </w:r>
            <w:r w:rsidR="008C1E2A">
              <w:t>/MRFC</w:t>
            </w:r>
          </w:p>
        </w:tc>
        <w:tc>
          <w:tcPr>
            <w:tcW w:w="961" w:type="dxa"/>
            <w:shd w:val="clear" w:color="auto" w:fill="auto"/>
            <w:vAlign w:val="center"/>
          </w:tcPr>
          <w:p w14:paraId="761169FE" w14:textId="77777777" w:rsidR="00C945D2" w:rsidRPr="007A01D3" w:rsidRDefault="00C945D2" w:rsidP="00566609">
            <w:pPr>
              <w:pStyle w:val="TAL"/>
            </w:pPr>
            <w:r w:rsidRPr="007A01D3">
              <w:t>-</w:t>
            </w:r>
          </w:p>
        </w:tc>
        <w:tc>
          <w:tcPr>
            <w:tcW w:w="1177" w:type="dxa"/>
            <w:shd w:val="clear" w:color="auto" w:fill="auto"/>
            <w:vAlign w:val="center"/>
          </w:tcPr>
          <w:p w14:paraId="151C2C90" w14:textId="77777777" w:rsidR="00C945D2" w:rsidRPr="007A01D3" w:rsidRDefault="00C945D2" w:rsidP="00566609">
            <w:pPr>
              <w:pStyle w:val="TAL"/>
            </w:pPr>
            <w:r w:rsidRPr="007A01D3">
              <w:t>-</w:t>
            </w:r>
          </w:p>
        </w:tc>
        <w:tc>
          <w:tcPr>
            <w:tcW w:w="946" w:type="dxa"/>
            <w:shd w:val="clear" w:color="auto" w:fill="auto"/>
            <w:vAlign w:val="center"/>
          </w:tcPr>
          <w:p w14:paraId="74E64A61" w14:textId="77777777" w:rsidR="00C945D2" w:rsidRPr="007A01D3" w:rsidRDefault="00C945D2" w:rsidP="00566609">
            <w:pPr>
              <w:pStyle w:val="TAL"/>
            </w:pPr>
            <w:r w:rsidRPr="007A01D3">
              <w:t>-</w:t>
            </w:r>
          </w:p>
        </w:tc>
      </w:tr>
      <w:tr w:rsidR="00C945D2" w14:paraId="64F84A92" w14:textId="77777777" w:rsidTr="005610A5">
        <w:tc>
          <w:tcPr>
            <w:tcW w:w="1675" w:type="dxa"/>
            <w:shd w:val="clear" w:color="auto" w:fill="auto"/>
            <w:vAlign w:val="center"/>
          </w:tcPr>
          <w:p w14:paraId="0C964F02" w14:textId="77777777" w:rsidR="00C945D2" w:rsidRPr="007A01D3" w:rsidRDefault="00C945D2" w:rsidP="00566609">
            <w:pPr>
              <w:pStyle w:val="TAL"/>
            </w:pPr>
            <w:r w:rsidRPr="007A01D3">
              <w:t>PTC</w:t>
            </w:r>
          </w:p>
        </w:tc>
        <w:tc>
          <w:tcPr>
            <w:tcW w:w="1127" w:type="dxa"/>
            <w:shd w:val="clear" w:color="auto" w:fill="auto"/>
            <w:vAlign w:val="center"/>
          </w:tcPr>
          <w:p w14:paraId="7D61B020" w14:textId="77777777" w:rsidR="00C945D2" w:rsidRPr="007A01D3" w:rsidRDefault="00C945D2" w:rsidP="00566609">
            <w:pPr>
              <w:pStyle w:val="TAL"/>
            </w:pPr>
            <w:r>
              <w:t>PTC-Server</w:t>
            </w:r>
          </w:p>
        </w:tc>
        <w:tc>
          <w:tcPr>
            <w:tcW w:w="806" w:type="dxa"/>
            <w:shd w:val="clear" w:color="auto" w:fill="auto"/>
            <w:vAlign w:val="center"/>
          </w:tcPr>
          <w:p w14:paraId="27AEC8DE" w14:textId="77777777" w:rsidR="00C945D2" w:rsidRPr="007A01D3" w:rsidRDefault="00C945D2" w:rsidP="00566609">
            <w:pPr>
              <w:pStyle w:val="TAL"/>
            </w:pPr>
            <w:r w:rsidRPr="007A01D3">
              <w:t>-</w:t>
            </w:r>
          </w:p>
        </w:tc>
        <w:tc>
          <w:tcPr>
            <w:tcW w:w="1036" w:type="dxa"/>
            <w:shd w:val="clear" w:color="auto" w:fill="auto"/>
            <w:vAlign w:val="center"/>
          </w:tcPr>
          <w:p w14:paraId="775CAF42" w14:textId="77777777" w:rsidR="00C945D2" w:rsidRPr="007A01D3" w:rsidRDefault="00C945D2" w:rsidP="00566609">
            <w:pPr>
              <w:pStyle w:val="TAL"/>
            </w:pPr>
            <w:r w:rsidRPr="007A01D3">
              <w:t>-</w:t>
            </w:r>
          </w:p>
        </w:tc>
        <w:tc>
          <w:tcPr>
            <w:tcW w:w="993" w:type="dxa"/>
            <w:shd w:val="clear" w:color="auto" w:fill="auto"/>
            <w:vAlign w:val="center"/>
          </w:tcPr>
          <w:p w14:paraId="39BC632C" w14:textId="77777777" w:rsidR="00C945D2" w:rsidRPr="007A01D3" w:rsidRDefault="00C945D2" w:rsidP="00566609">
            <w:pPr>
              <w:pStyle w:val="TAL"/>
            </w:pPr>
            <w:r w:rsidRPr="007A01D3">
              <w:t>-</w:t>
            </w:r>
          </w:p>
        </w:tc>
        <w:tc>
          <w:tcPr>
            <w:tcW w:w="1134" w:type="dxa"/>
            <w:shd w:val="clear" w:color="auto" w:fill="auto"/>
            <w:vAlign w:val="center"/>
          </w:tcPr>
          <w:p w14:paraId="0B3573EB" w14:textId="77777777" w:rsidR="00C945D2" w:rsidRPr="007A01D3" w:rsidRDefault="00C945D2" w:rsidP="00566609">
            <w:pPr>
              <w:pStyle w:val="TAL"/>
            </w:pPr>
            <w:r>
              <w:t>PTC-Server</w:t>
            </w:r>
          </w:p>
        </w:tc>
        <w:tc>
          <w:tcPr>
            <w:tcW w:w="961" w:type="dxa"/>
            <w:shd w:val="clear" w:color="auto" w:fill="auto"/>
            <w:vAlign w:val="center"/>
          </w:tcPr>
          <w:p w14:paraId="1CACA530" w14:textId="77777777" w:rsidR="00C945D2" w:rsidRPr="007A01D3" w:rsidRDefault="00C945D2" w:rsidP="00566609">
            <w:pPr>
              <w:pStyle w:val="TAL"/>
            </w:pPr>
            <w:r w:rsidRPr="007A01D3">
              <w:t>-</w:t>
            </w:r>
          </w:p>
        </w:tc>
        <w:tc>
          <w:tcPr>
            <w:tcW w:w="1177" w:type="dxa"/>
            <w:shd w:val="clear" w:color="auto" w:fill="auto"/>
            <w:vAlign w:val="center"/>
          </w:tcPr>
          <w:p w14:paraId="2649D95D" w14:textId="77777777" w:rsidR="00C945D2" w:rsidRPr="007A01D3" w:rsidRDefault="00C945D2" w:rsidP="00566609">
            <w:pPr>
              <w:pStyle w:val="TAL"/>
            </w:pPr>
            <w:r w:rsidRPr="007A01D3">
              <w:t>-</w:t>
            </w:r>
          </w:p>
        </w:tc>
        <w:tc>
          <w:tcPr>
            <w:tcW w:w="946" w:type="dxa"/>
            <w:shd w:val="clear" w:color="auto" w:fill="auto"/>
            <w:vAlign w:val="center"/>
          </w:tcPr>
          <w:p w14:paraId="7A247DBA" w14:textId="77777777" w:rsidR="00C945D2" w:rsidRPr="007A01D3" w:rsidRDefault="00C945D2" w:rsidP="00566609">
            <w:pPr>
              <w:pStyle w:val="TAL"/>
            </w:pPr>
            <w:r w:rsidRPr="007A01D3">
              <w:t>-</w:t>
            </w:r>
          </w:p>
        </w:tc>
      </w:tr>
      <w:tr w:rsidR="00C945D2" w14:paraId="7EDDFAD2" w14:textId="77777777" w:rsidTr="005610A5">
        <w:tc>
          <w:tcPr>
            <w:tcW w:w="1675" w:type="dxa"/>
            <w:shd w:val="clear" w:color="auto" w:fill="auto"/>
            <w:vAlign w:val="center"/>
          </w:tcPr>
          <w:p w14:paraId="2451A293" w14:textId="77777777" w:rsidR="00C945D2" w:rsidRPr="007A01D3" w:rsidRDefault="00C945D2" w:rsidP="00566609">
            <w:pPr>
              <w:pStyle w:val="TAL"/>
            </w:pPr>
            <w:r w:rsidRPr="007A01D3">
              <w:t xml:space="preserve">Non-local ID </w:t>
            </w:r>
            <w:r>
              <w:t xml:space="preserve">(E.164) </w:t>
            </w:r>
            <w:r w:rsidRPr="007A01D3">
              <w:t>in CS domain (NOTE 4)</w:t>
            </w:r>
          </w:p>
        </w:tc>
        <w:tc>
          <w:tcPr>
            <w:tcW w:w="1127" w:type="dxa"/>
            <w:shd w:val="clear" w:color="auto" w:fill="auto"/>
            <w:vAlign w:val="center"/>
          </w:tcPr>
          <w:p w14:paraId="6AD6AB94" w14:textId="77777777" w:rsidR="00C945D2" w:rsidRPr="007A01D3" w:rsidRDefault="00C945D2" w:rsidP="00566609">
            <w:pPr>
              <w:pStyle w:val="TAL"/>
            </w:pPr>
            <w:r>
              <w:t>MGCF</w:t>
            </w:r>
          </w:p>
        </w:tc>
        <w:tc>
          <w:tcPr>
            <w:tcW w:w="806" w:type="dxa"/>
            <w:shd w:val="clear" w:color="auto" w:fill="auto"/>
            <w:vAlign w:val="center"/>
          </w:tcPr>
          <w:p w14:paraId="48814639" w14:textId="15C0D38A" w:rsidR="00C945D2" w:rsidRPr="007A01D3" w:rsidRDefault="00C945D2" w:rsidP="00566609">
            <w:pPr>
              <w:pStyle w:val="TAL"/>
            </w:pPr>
            <w:r>
              <w:t>S-CSCF</w:t>
            </w:r>
            <w:r w:rsidR="00F14E48">
              <w:t xml:space="preserve"> (NOTE 3A)</w:t>
            </w:r>
          </w:p>
        </w:tc>
        <w:tc>
          <w:tcPr>
            <w:tcW w:w="1036" w:type="dxa"/>
            <w:shd w:val="clear" w:color="auto" w:fill="auto"/>
            <w:vAlign w:val="center"/>
          </w:tcPr>
          <w:p w14:paraId="226FE37B" w14:textId="77777777" w:rsidR="00C945D2" w:rsidRPr="007A01D3" w:rsidRDefault="00C945D2" w:rsidP="00566609">
            <w:pPr>
              <w:pStyle w:val="TAL"/>
            </w:pPr>
            <w:r w:rsidRPr="007A01D3">
              <w:t>P-CSCF</w:t>
            </w:r>
          </w:p>
        </w:tc>
        <w:tc>
          <w:tcPr>
            <w:tcW w:w="993" w:type="dxa"/>
            <w:shd w:val="clear" w:color="auto" w:fill="auto"/>
            <w:vAlign w:val="center"/>
          </w:tcPr>
          <w:p w14:paraId="3976B94E" w14:textId="6AD17392" w:rsidR="00C945D2" w:rsidRPr="007A01D3" w:rsidRDefault="00C945D2" w:rsidP="00566609">
            <w:pPr>
              <w:pStyle w:val="TAL"/>
            </w:pPr>
            <w:r>
              <w:t>IBCF</w:t>
            </w:r>
            <w:r w:rsidR="00F14E48">
              <w:t xml:space="preserve"> (NOTE 3A)</w:t>
            </w:r>
          </w:p>
        </w:tc>
        <w:tc>
          <w:tcPr>
            <w:tcW w:w="1134" w:type="dxa"/>
            <w:shd w:val="clear" w:color="auto" w:fill="auto"/>
            <w:vAlign w:val="center"/>
          </w:tcPr>
          <w:p w14:paraId="1AAFB417" w14:textId="77777777" w:rsidR="00C945D2" w:rsidRPr="007A01D3" w:rsidRDefault="00C945D2" w:rsidP="00566609">
            <w:pPr>
              <w:pStyle w:val="TAL"/>
            </w:pPr>
            <w:r>
              <w:t>MGCF</w:t>
            </w:r>
          </w:p>
        </w:tc>
        <w:tc>
          <w:tcPr>
            <w:tcW w:w="961" w:type="dxa"/>
            <w:shd w:val="clear" w:color="auto" w:fill="auto"/>
            <w:vAlign w:val="center"/>
          </w:tcPr>
          <w:p w14:paraId="619C8628" w14:textId="72CE3D18" w:rsidR="00C945D2" w:rsidRPr="007A01D3" w:rsidRDefault="00C945D2" w:rsidP="00566609">
            <w:pPr>
              <w:pStyle w:val="TAL"/>
            </w:pPr>
            <w:r>
              <w:t>S-CSCF</w:t>
            </w:r>
            <w:r w:rsidR="00F14E48">
              <w:t xml:space="preserve"> (NOTE 3A)</w:t>
            </w:r>
          </w:p>
        </w:tc>
        <w:tc>
          <w:tcPr>
            <w:tcW w:w="1177" w:type="dxa"/>
            <w:shd w:val="clear" w:color="auto" w:fill="auto"/>
            <w:vAlign w:val="center"/>
          </w:tcPr>
          <w:p w14:paraId="4CD3A863" w14:textId="77777777" w:rsidR="00C945D2" w:rsidRPr="007A01D3" w:rsidRDefault="00C945D2" w:rsidP="00566609">
            <w:pPr>
              <w:pStyle w:val="TAL"/>
            </w:pPr>
            <w:r w:rsidRPr="007A01D3">
              <w:t>N9HR</w:t>
            </w:r>
            <w:r>
              <w:t>/S8HR</w:t>
            </w:r>
          </w:p>
        </w:tc>
        <w:tc>
          <w:tcPr>
            <w:tcW w:w="946" w:type="dxa"/>
            <w:shd w:val="clear" w:color="auto" w:fill="auto"/>
            <w:vAlign w:val="center"/>
          </w:tcPr>
          <w:p w14:paraId="6EEFC178" w14:textId="77777777" w:rsidR="00C945D2" w:rsidRPr="007A01D3" w:rsidRDefault="00C945D2" w:rsidP="00566609">
            <w:pPr>
              <w:pStyle w:val="TAL"/>
            </w:pPr>
            <w:r w:rsidRPr="007A01D3">
              <w:t>-</w:t>
            </w:r>
          </w:p>
        </w:tc>
      </w:tr>
      <w:tr w:rsidR="00C945D2" w14:paraId="31F5746B" w14:textId="77777777" w:rsidTr="005610A5">
        <w:tc>
          <w:tcPr>
            <w:tcW w:w="1675" w:type="dxa"/>
            <w:shd w:val="clear" w:color="auto" w:fill="auto"/>
            <w:vAlign w:val="center"/>
          </w:tcPr>
          <w:p w14:paraId="24EC4F97" w14:textId="77777777" w:rsidR="00C945D2" w:rsidRPr="007A01D3" w:rsidRDefault="00C945D2" w:rsidP="00566609">
            <w:pPr>
              <w:pStyle w:val="TAL"/>
            </w:pPr>
            <w:r w:rsidRPr="007A01D3">
              <w:t xml:space="preserve">Non-local ID in </w:t>
            </w:r>
            <w:r>
              <w:t>SIP/</w:t>
            </w:r>
            <w:r w:rsidRPr="007A01D3">
              <w:t>IMS domain (NOTE 4)</w:t>
            </w:r>
          </w:p>
        </w:tc>
        <w:tc>
          <w:tcPr>
            <w:tcW w:w="1127" w:type="dxa"/>
            <w:shd w:val="clear" w:color="auto" w:fill="auto"/>
            <w:vAlign w:val="center"/>
          </w:tcPr>
          <w:p w14:paraId="18B60CBB" w14:textId="77777777" w:rsidR="00C945D2" w:rsidRPr="007A01D3" w:rsidRDefault="00C945D2" w:rsidP="00566609">
            <w:pPr>
              <w:pStyle w:val="TAL"/>
            </w:pPr>
            <w:r>
              <w:t>IBCF</w:t>
            </w:r>
          </w:p>
        </w:tc>
        <w:tc>
          <w:tcPr>
            <w:tcW w:w="806" w:type="dxa"/>
            <w:shd w:val="clear" w:color="auto" w:fill="auto"/>
            <w:vAlign w:val="center"/>
          </w:tcPr>
          <w:p w14:paraId="1B13103E" w14:textId="6369058A" w:rsidR="00C945D2" w:rsidRPr="007A01D3" w:rsidRDefault="00C945D2" w:rsidP="00566609">
            <w:pPr>
              <w:pStyle w:val="TAL"/>
            </w:pPr>
            <w:r>
              <w:t>S-CSCF</w:t>
            </w:r>
            <w:r w:rsidR="00837D0E">
              <w:t xml:space="preserve"> (NOTE 3A)</w:t>
            </w:r>
          </w:p>
        </w:tc>
        <w:tc>
          <w:tcPr>
            <w:tcW w:w="1036" w:type="dxa"/>
            <w:shd w:val="clear" w:color="auto" w:fill="auto"/>
            <w:vAlign w:val="center"/>
          </w:tcPr>
          <w:p w14:paraId="4562D7BD" w14:textId="77777777" w:rsidR="00C945D2" w:rsidRPr="007A01D3" w:rsidRDefault="00C945D2" w:rsidP="00566609">
            <w:pPr>
              <w:pStyle w:val="TAL"/>
            </w:pPr>
            <w:r w:rsidRPr="007A01D3">
              <w:t>P-CSCF</w:t>
            </w:r>
          </w:p>
        </w:tc>
        <w:tc>
          <w:tcPr>
            <w:tcW w:w="993" w:type="dxa"/>
            <w:shd w:val="clear" w:color="auto" w:fill="auto"/>
            <w:vAlign w:val="center"/>
          </w:tcPr>
          <w:p w14:paraId="7BFB56DB" w14:textId="6D574681" w:rsidR="00C945D2" w:rsidRPr="007A01D3" w:rsidRDefault="00C945D2" w:rsidP="00566609">
            <w:pPr>
              <w:pStyle w:val="TAL"/>
            </w:pPr>
            <w:r w:rsidRPr="007A01D3">
              <w:t>IBCF</w:t>
            </w:r>
            <w:r w:rsidR="00837D0E">
              <w:t xml:space="preserve"> (NOTE 3A)</w:t>
            </w:r>
          </w:p>
        </w:tc>
        <w:tc>
          <w:tcPr>
            <w:tcW w:w="1134" w:type="dxa"/>
            <w:shd w:val="clear" w:color="auto" w:fill="auto"/>
            <w:vAlign w:val="center"/>
          </w:tcPr>
          <w:p w14:paraId="744010A8" w14:textId="77777777" w:rsidR="00C945D2" w:rsidRPr="007A01D3" w:rsidRDefault="00C945D2" w:rsidP="00566609">
            <w:pPr>
              <w:pStyle w:val="TAL"/>
            </w:pPr>
            <w:r>
              <w:t>IBCF</w:t>
            </w:r>
          </w:p>
        </w:tc>
        <w:tc>
          <w:tcPr>
            <w:tcW w:w="961" w:type="dxa"/>
            <w:shd w:val="clear" w:color="auto" w:fill="auto"/>
            <w:vAlign w:val="center"/>
          </w:tcPr>
          <w:p w14:paraId="58CBFC09" w14:textId="5B371D98" w:rsidR="00C945D2" w:rsidRPr="007A01D3" w:rsidRDefault="00C945D2" w:rsidP="00566609">
            <w:pPr>
              <w:pStyle w:val="TAL"/>
            </w:pPr>
            <w:r>
              <w:t>S-CSCF</w:t>
            </w:r>
            <w:r w:rsidR="00837D0E">
              <w:t xml:space="preserve"> (NOTE 3A)</w:t>
            </w:r>
          </w:p>
        </w:tc>
        <w:tc>
          <w:tcPr>
            <w:tcW w:w="1177" w:type="dxa"/>
            <w:shd w:val="clear" w:color="auto" w:fill="auto"/>
            <w:vAlign w:val="center"/>
          </w:tcPr>
          <w:p w14:paraId="2490BA9D" w14:textId="77777777" w:rsidR="00C945D2" w:rsidRPr="007A01D3" w:rsidRDefault="00C945D2" w:rsidP="00566609">
            <w:pPr>
              <w:pStyle w:val="TAL"/>
            </w:pPr>
            <w:r w:rsidRPr="007A01D3">
              <w:t>N9HR</w:t>
            </w:r>
            <w:r>
              <w:t>/S8HR</w:t>
            </w:r>
          </w:p>
        </w:tc>
        <w:tc>
          <w:tcPr>
            <w:tcW w:w="946" w:type="dxa"/>
            <w:shd w:val="clear" w:color="auto" w:fill="auto"/>
            <w:vAlign w:val="center"/>
          </w:tcPr>
          <w:p w14:paraId="5F53EE9A" w14:textId="77777777" w:rsidR="00C945D2" w:rsidRPr="007A01D3" w:rsidRDefault="00C945D2" w:rsidP="00566609">
            <w:pPr>
              <w:pStyle w:val="TAL"/>
            </w:pPr>
            <w:r w:rsidRPr="007A01D3">
              <w:t>-</w:t>
            </w:r>
          </w:p>
        </w:tc>
      </w:tr>
    </w:tbl>
    <w:p w14:paraId="30800AFB" w14:textId="77777777" w:rsidR="00C945D2" w:rsidRDefault="00C945D2" w:rsidP="00C945D2"/>
    <w:p w14:paraId="3B321E6B" w14:textId="615518EF" w:rsidR="00C945D2" w:rsidRDefault="00C945D2" w:rsidP="00566609">
      <w:pPr>
        <w:pStyle w:val="NO"/>
      </w:pPr>
      <w:r>
        <w:t>NOTE 4:</w:t>
      </w:r>
      <w:r w:rsidR="00566609">
        <w:tab/>
      </w:r>
      <w:r>
        <w:t>For roaming, this means the local served user is roaming. Also, see NOTE 3.</w:t>
      </w:r>
    </w:p>
    <w:p w14:paraId="0D3CD85F" w14:textId="77777777" w:rsidR="007F2D55" w:rsidRDefault="00C945D2" w:rsidP="007F2D55">
      <w:r>
        <w:t>The interception capabilities for normal sessions as defined in table</w:t>
      </w:r>
      <w:r w:rsidR="00566609">
        <w:t>s</w:t>
      </w:r>
      <w:r>
        <w:t xml:space="preserve"> 7.4.</w:t>
      </w:r>
      <w:r w:rsidR="00566609">
        <w:t>6</w:t>
      </w:r>
      <w:r>
        <w:t>.2-1 (non-roaming) and 7.4.</w:t>
      </w:r>
      <w:r w:rsidR="00566609">
        <w:t>6</w:t>
      </w:r>
      <w:r w:rsidR="008A46BB">
        <w:t>.2</w:t>
      </w:r>
      <w:r>
        <w:t xml:space="preserve">-2 (roaming) shall be used for the cases where the Conf-AS and the PTSC-Server are not under the control of CSP serving the </w:t>
      </w:r>
      <w:r w:rsidR="007F2D55">
        <w:t>warrant.</w:t>
      </w:r>
    </w:p>
    <w:p w14:paraId="7245722D" w14:textId="6A02EFC4" w:rsidR="007F2D55" w:rsidRDefault="007F2D55" w:rsidP="007F2D55">
      <w:pPr>
        <w:pStyle w:val="TH"/>
      </w:pPr>
      <w:r w:rsidRPr="00110B9F">
        <w:lastRenderedPageBreak/>
        <w:t>Table 7.4.6.2-</w:t>
      </w:r>
      <w:r>
        <w:t>3</w:t>
      </w:r>
      <w:r w:rsidRPr="00110B9F">
        <w:t>: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14:paraId="6FF71D15" w14:textId="77777777" w:rsidTr="008B7FEA">
        <w:trPr>
          <w:cantSplit/>
        </w:trPr>
        <w:tc>
          <w:tcPr>
            <w:tcW w:w="3118" w:type="dxa"/>
            <w:gridSpan w:val="2"/>
            <w:shd w:val="clear" w:color="auto" w:fill="D9D9D9"/>
          </w:tcPr>
          <w:p w14:paraId="6D3A14FE" w14:textId="77777777" w:rsidR="007F2D55" w:rsidRPr="00321C67" w:rsidRDefault="007F2D55" w:rsidP="004E5D1D">
            <w:pPr>
              <w:pStyle w:val="TAH"/>
            </w:pPr>
            <w:r w:rsidRPr="00321C67">
              <w:t>Session type/target type</w:t>
            </w:r>
          </w:p>
        </w:tc>
        <w:tc>
          <w:tcPr>
            <w:tcW w:w="2268" w:type="dxa"/>
            <w:shd w:val="clear" w:color="auto" w:fill="D9D9D9"/>
          </w:tcPr>
          <w:p w14:paraId="68443CCC" w14:textId="77777777" w:rsidR="007F2D55" w:rsidRPr="00321C67" w:rsidRDefault="007F2D55" w:rsidP="004E5D1D">
            <w:pPr>
              <w:pStyle w:val="TAH"/>
            </w:pPr>
            <w:r w:rsidRPr="00321C67">
              <w:t>Local Breakout (LBO)</w:t>
            </w:r>
          </w:p>
        </w:tc>
        <w:tc>
          <w:tcPr>
            <w:tcW w:w="2410" w:type="dxa"/>
            <w:shd w:val="clear" w:color="auto" w:fill="D9D9D9"/>
          </w:tcPr>
          <w:p w14:paraId="1CDD46F0" w14:textId="77777777" w:rsidR="007F2D55" w:rsidRPr="00321C67" w:rsidRDefault="007F2D55" w:rsidP="004E5D1D">
            <w:pPr>
              <w:pStyle w:val="TAH"/>
            </w:pPr>
            <w:r w:rsidRPr="00321C67">
              <w:t>Home Routed (HR)</w:t>
            </w:r>
          </w:p>
        </w:tc>
      </w:tr>
      <w:tr w:rsidR="007F2D55" w14:paraId="09EAC7F7" w14:textId="77777777" w:rsidTr="008B7FEA">
        <w:trPr>
          <w:cantSplit/>
        </w:trPr>
        <w:tc>
          <w:tcPr>
            <w:tcW w:w="1276" w:type="dxa"/>
            <w:vMerge w:val="restart"/>
            <w:shd w:val="clear" w:color="auto" w:fill="auto"/>
            <w:vAlign w:val="center"/>
          </w:tcPr>
          <w:p w14:paraId="76239BCC" w14:textId="77777777" w:rsidR="007F2D55" w:rsidRDefault="007F2D55" w:rsidP="004E5D1D">
            <w:pPr>
              <w:pStyle w:val="TAL"/>
            </w:pPr>
            <w:r>
              <w:t>Redirected sessions: Intra-PLMN</w:t>
            </w:r>
          </w:p>
        </w:tc>
        <w:tc>
          <w:tcPr>
            <w:tcW w:w="1842" w:type="dxa"/>
            <w:shd w:val="clear" w:color="auto" w:fill="auto"/>
            <w:vAlign w:val="center"/>
          </w:tcPr>
          <w:p w14:paraId="4F1CD3F9" w14:textId="77777777" w:rsidR="007F2D55" w:rsidRDefault="007F2D55" w:rsidP="004E5D1D">
            <w:pPr>
              <w:pStyle w:val="TAL"/>
            </w:pPr>
            <w:r>
              <w:t>Redirected-to party non-roaming</w:t>
            </w:r>
          </w:p>
        </w:tc>
        <w:tc>
          <w:tcPr>
            <w:tcW w:w="2268" w:type="dxa"/>
            <w:shd w:val="clear" w:color="auto" w:fill="auto"/>
            <w:vAlign w:val="center"/>
          </w:tcPr>
          <w:p w14:paraId="1FFCE2D5" w14:textId="77777777" w:rsidR="007F2D55" w:rsidRDefault="007F2D55" w:rsidP="004E5D1D">
            <w:pPr>
              <w:pStyle w:val="TAL"/>
            </w:pPr>
            <w:r>
              <w:t>P-CSCF</w:t>
            </w:r>
          </w:p>
        </w:tc>
        <w:tc>
          <w:tcPr>
            <w:tcW w:w="2410" w:type="dxa"/>
            <w:shd w:val="clear" w:color="auto" w:fill="auto"/>
            <w:vAlign w:val="center"/>
          </w:tcPr>
          <w:p w14:paraId="4396C405" w14:textId="77777777" w:rsidR="007F2D55" w:rsidRDefault="007F2D55" w:rsidP="004E5D1D">
            <w:pPr>
              <w:pStyle w:val="TAL"/>
            </w:pPr>
            <w:r>
              <w:t>P-CSCF</w:t>
            </w:r>
          </w:p>
        </w:tc>
      </w:tr>
      <w:tr w:rsidR="007F2D55" w14:paraId="6C97DCA5" w14:textId="77777777" w:rsidTr="008B7FEA">
        <w:trPr>
          <w:cantSplit/>
        </w:trPr>
        <w:tc>
          <w:tcPr>
            <w:tcW w:w="1276" w:type="dxa"/>
            <w:vMerge/>
            <w:shd w:val="clear" w:color="auto" w:fill="auto"/>
            <w:vAlign w:val="center"/>
          </w:tcPr>
          <w:p w14:paraId="0F060189" w14:textId="77777777" w:rsidR="007F2D55" w:rsidRDefault="007F2D55" w:rsidP="004E5D1D">
            <w:pPr>
              <w:pStyle w:val="TAL"/>
            </w:pPr>
          </w:p>
        </w:tc>
        <w:tc>
          <w:tcPr>
            <w:tcW w:w="1842" w:type="dxa"/>
            <w:shd w:val="clear" w:color="auto" w:fill="auto"/>
            <w:vAlign w:val="center"/>
          </w:tcPr>
          <w:p w14:paraId="74759E16" w14:textId="77777777" w:rsidR="007F2D55" w:rsidRDefault="007F2D55" w:rsidP="004E5D1D">
            <w:pPr>
              <w:pStyle w:val="TAL"/>
            </w:pPr>
            <w:r>
              <w:t>Redirected-to party is roaming</w:t>
            </w:r>
          </w:p>
        </w:tc>
        <w:tc>
          <w:tcPr>
            <w:tcW w:w="2268" w:type="dxa"/>
            <w:shd w:val="clear" w:color="auto" w:fill="auto"/>
            <w:vAlign w:val="center"/>
          </w:tcPr>
          <w:p w14:paraId="5F3EB078" w14:textId="77777777" w:rsidR="007F2D55" w:rsidRDefault="007F2D55" w:rsidP="004E5D1D">
            <w:pPr>
              <w:pStyle w:val="TAL"/>
            </w:pPr>
            <w:r>
              <w:t>IBCF</w:t>
            </w:r>
          </w:p>
        </w:tc>
        <w:tc>
          <w:tcPr>
            <w:tcW w:w="2410" w:type="dxa"/>
            <w:shd w:val="clear" w:color="auto" w:fill="auto"/>
            <w:vAlign w:val="center"/>
          </w:tcPr>
          <w:p w14:paraId="0304DCD0" w14:textId="77777777" w:rsidR="007F2D55" w:rsidRDefault="007F2D55" w:rsidP="004E5D1D">
            <w:pPr>
              <w:pStyle w:val="TAL"/>
            </w:pPr>
            <w:r>
              <w:t>P-CSCF</w:t>
            </w:r>
          </w:p>
        </w:tc>
      </w:tr>
      <w:tr w:rsidR="007F2D55" w14:paraId="542DDE86" w14:textId="77777777" w:rsidTr="008B7FEA">
        <w:trPr>
          <w:cantSplit/>
        </w:trPr>
        <w:tc>
          <w:tcPr>
            <w:tcW w:w="1276" w:type="dxa"/>
            <w:vMerge w:val="restart"/>
            <w:shd w:val="clear" w:color="auto" w:fill="auto"/>
            <w:vAlign w:val="center"/>
          </w:tcPr>
          <w:p w14:paraId="18F891EB" w14:textId="77777777" w:rsidR="007F2D55" w:rsidRDefault="007F2D55" w:rsidP="004E5D1D">
            <w:pPr>
              <w:pStyle w:val="TAL"/>
            </w:pPr>
            <w:r>
              <w:t>Redirected sessions Inter-PLMN</w:t>
            </w:r>
          </w:p>
        </w:tc>
        <w:tc>
          <w:tcPr>
            <w:tcW w:w="1842" w:type="dxa"/>
            <w:shd w:val="clear" w:color="auto" w:fill="auto"/>
            <w:vAlign w:val="center"/>
          </w:tcPr>
          <w:p w14:paraId="1302A50A" w14:textId="77777777" w:rsidR="007F2D55" w:rsidRDefault="007F2D55" w:rsidP="004E5D1D">
            <w:pPr>
              <w:pStyle w:val="TAL"/>
            </w:pPr>
            <w:r>
              <w:t>Redirected-to party in CS domain</w:t>
            </w:r>
          </w:p>
        </w:tc>
        <w:tc>
          <w:tcPr>
            <w:tcW w:w="2268" w:type="dxa"/>
            <w:shd w:val="clear" w:color="auto" w:fill="auto"/>
            <w:vAlign w:val="center"/>
          </w:tcPr>
          <w:p w14:paraId="67821ABE" w14:textId="77777777" w:rsidR="007F2D55" w:rsidRDefault="007F2D55" w:rsidP="004E5D1D">
            <w:pPr>
              <w:pStyle w:val="TAL"/>
            </w:pPr>
            <w:r>
              <w:t>MGCF</w:t>
            </w:r>
          </w:p>
        </w:tc>
        <w:tc>
          <w:tcPr>
            <w:tcW w:w="2410" w:type="dxa"/>
            <w:shd w:val="clear" w:color="auto" w:fill="auto"/>
            <w:vAlign w:val="center"/>
          </w:tcPr>
          <w:p w14:paraId="0548C803" w14:textId="77777777" w:rsidR="007F2D55" w:rsidRDefault="007F2D55" w:rsidP="004E5D1D">
            <w:pPr>
              <w:pStyle w:val="TAL"/>
            </w:pPr>
            <w:r>
              <w:t>MGCF</w:t>
            </w:r>
          </w:p>
        </w:tc>
      </w:tr>
      <w:tr w:rsidR="007F2D55" w14:paraId="40AA0BF8" w14:textId="77777777" w:rsidTr="008B7FEA">
        <w:trPr>
          <w:cantSplit/>
        </w:trPr>
        <w:tc>
          <w:tcPr>
            <w:tcW w:w="1276" w:type="dxa"/>
            <w:vMerge/>
            <w:shd w:val="clear" w:color="auto" w:fill="auto"/>
            <w:vAlign w:val="center"/>
          </w:tcPr>
          <w:p w14:paraId="7EBEA6CC" w14:textId="77777777" w:rsidR="007F2D55" w:rsidRDefault="007F2D55" w:rsidP="004E5D1D">
            <w:pPr>
              <w:pStyle w:val="TAL"/>
            </w:pPr>
          </w:p>
        </w:tc>
        <w:tc>
          <w:tcPr>
            <w:tcW w:w="1842" w:type="dxa"/>
            <w:shd w:val="clear" w:color="auto" w:fill="auto"/>
            <w:vAlign w:val="center"/>
          </w:tcPr>
          <w:p w14:paraId="7311E46E" w14:textId="77777777" w:rsidR="007F2D55" w:rsidRDefault="007F2D55" w:rsidP="004E5D1D">
            <w:pPr>
              <w:pStyle w:val="TAL"/>
            </w:pPr>
            <w:r>
              <w:t>Redirected-to party in IMS domain</w:t>
            </w:r>
          </w:p>
        </w:tc>
        <w:tc>
          <w:tcPr>
            <w:tcW w:w="2268" w:type="dxa"/>
            <w:shd w:val="clear" w:color="auto" w:fill="auto"/>
            <w:vAlign w:val="center"/>
          </w:tcPr>
          <w:p w14:paraId="107547C6" w14:textId="77777777" w:rsidR="007F2D55" w:rsidRDefault="007F2D55" w:rsidP="004E5D1D">
            <w:pPr>
              <w:pStyle w:val="TAL"/>
            </w:pPr>
            <w:r>
              <w:t>IBCF</w:t>
            </w:r>
          </w:p>
        </w:tc>
        <w:tc>
          <w:tcPr>
            <w:tcW w:w="2410" w:type="dxa"/>
            <w:shd w:val="clear" w:color="auto" w:fill="auto"/>
            <w:vAlign w:val="center"/>
          </w:tcPr>
          <w:p w14:paraId="7E4F3B7C" w14:textId="77777777" w:rsidR="007F2D55" w:rsidRDefault="007F2D55" w:rsidP="004E5D1D">
            <w:pPr>
              <w:pStyle w:val="TAL"/>
            </w:pPr>
            <w:r>
              <w:t>IBCF</w:t>
            </w:r>
          </w:p>
        </w:tc>
      </w:tr>
    </w:tbl>
    <w:p w14:paraId="5699EFC0" w14:textId="77777777" w:rsidR="007F2D55" w:rsidRPr="00964702" w:rsidRDefault="007F2D55" w:rsidP="007F2D55"/>
    <w:p w14:paraId="6A8F7D9A" w14:textId="047F43D8" w:rsidR="007F2D55" w:rsidRDefault="004E5D1D" w:rsidP="007F2D55">
      <w:r>
        <w:t>T</w:t>
      </w:r>
      <w:r w:rsidR="007F2D55">
        <w:t>able 7.4.6.2-</w:t>
      </w:r>
      <w:r>
        <w:t>3</w:t>
      </w:r>
      <w:r w:rsidR="007F2D55">
        <w:t xml:space="preserve"> shows the IMS Network Functions that provide the IRI-POI functions in the HPLMN for redirected sessions in a roaming case when the alternate option is used to provide the IRI-POI funct</w:t>
      </w:r>
      <w:r>
        <w:t>i</w:t>
      </w:r>
      <w:r w:rsidR="007F2D55">
        <w:t>ons for the normal case.</w:t>
      </w:r>
    </w:p>
    <w:p w14:paraId="1DD26985" w14:textId="60ACC326" w:rsidR="007F2D55" w:rsidRDefault="007F2D55" w:rsidP="007F2D55">
      <w:pPr>
        <w:pStyle w:val="NO"/>
      </w:pPr>
      <w:r>
        <w:t xml:space="preserve">NOTE </w:t>
      </w:r>
      <w:r w:rsidR="003C7A43">
        <w:t>5</w:t>
      </w:r>
      <w:r>
        <w:t>:</w:t>
      </w:r>
      <w:r>
        <w:tab/>
      </w:r>
      <w:r w:rsidR="00A142CB">
        <w:t>For</w:t>
      </w:r>
      <w:r>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t>3</w:t>
      </w:r>
      <w:r>
        <w:t>.</w:t>
      </w:r>
    </w:p>
    <w:p w14:paraId="771CF750" w14:textId="2C26CE5D" w:rsidR="00C945D2" w:rsidRDefault="00C945D2" w:rsidP="0018151C">
      <w:pPr>
        <w:pStyle w:val="Heading4"/>
      </w:pPr>
      <w:bookmarkStart w:id="218" w:name="_Toc83227081"/>
      <w:r>
        <w:t>7.4.</w:t>
      </w:r>
      <w:r w:rsidR="00566609">
        <w:t>6</w:t>
      </w:r>
      <w:r>
        <w:t>.3</w:t>
      </w:r>
      <w:r>
        <w:tab/>
        <w:t>IMS Network Functions providing the CC-TF and CC-POI functions</w:t>
      </w:r>
      <w:bookmarkEnd w:id="218"/>
    </w:p>
    <w:p w14:paraId="2D48B92A" w14:textId="72C3059E" w:rsidR="00C945D2" w:rsidRDefault="00C945D2" w:rsidP="00C945D2">
      <w:r>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Default="00C945D2" w:rsidP="00C945D2">
      <w:r>
        <w:t>Table 7.4.</w:t>
      </w:r>
      <w:r w:rsidR="008A46BB">
        <w:t>6</w:t>
      </w:r>
      <w:r>
        <w:t xml:space="preserve">.3-1 provides the IMS Network Functions that provide the CC-TF functions when the CC-POI functions are provided by the IMS Media Functions as indicated (also see </w:t>
      </w:r>
      <w:r w:rsidR="00CA1FF0">
        <w:t xml:space="preserve">clause </w:t>
      </w:r>
      <w:r>
        <w:t>7.4.</w:t>
      </w:r>
      <w:r w:rsidR="008A46BB">
        <w:t>4</w:t>
      </w:r>
      <w:r>
        <w:t>.1).</w:t>
      </w:r>
    </w:p>
    <w:p w14:paraId="0E0344D4" w14:textId="77963179" w:rsidR="00C945D2" w:rsidRDefault="00C945D2" w:rsidP="008A46BB">
      <w:pPr>
        <w:pStyle w:val="TH"/>
      </w:pPr>
      <w:r>
        <w:t>Table 7.4.</w:t>
      </w:r>
      <w:r w:rsidR="008A46BB">
        <w:t>6</w:t>
      </w:r>
      <w:r>
        <w:t xml:space="preserve">.3-1: Mapping between the </w:t>
      </w:r>
      <w:r w:rsidR="00A25A2B">
        <w:t>I</w:t>
      </w:r>
      <w:r>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14:paraId="1EA47635" w14:textId="77777777" w:rsidTr="00593BCA">
        <w:tc>
          <w:tcPr>
            <w:tcW w:w="1843" w:type="dxa"/>
            <w:shd w:val="clear" w:color="auto" w:fill="D9D9D9"/>
          </w:tcPr>
          <w:p w14:paraId="2E742141" w14:textId="77777777" w:rsidR="00C945D2" w:rsidRPr="004F507F" w:rsidRDefault="00C945D2" w:rsidP="008A46BB">
            <w:pPr>
              <w:pStyle w:val="TAH"/>
            </w:pPr>
            <w:r w:rsidRPr="004F507F">
              <w:t xml:space="preserve">CC-POI </w:t>
            </w:r>
          </w:p>
        </w:tc>
        <w:tc>
          <w:tcPr>
            <w:tcW w:w="3147" w:type="dxa"/>
            <w:shd w:val="clear" w:color="auto" w:fill="D9D9D9"/>
          </w:tcPr>
          <w:p w14:paraId="382C82D8" w14:textId="77777777" w:rsidR="00C945D2" w:rsidRPr="004F507F" w:rsidRDefault="00C945D2" w:rsidP="008A46BB">
            <w:pPr>
              <w:pStyle w:val="TAH"/>
            </w:pPr>
            <w:r w:rsidRPr="004F507F">
              <w:t xml:space="preserve">CC-TF </w:t>
            </w:r>
          </w:p>
        </w:tc>
      </w:tr>
      <w:tr w:rsidR="00C945D2" w14:paraId="7F4E79AF" w14:textId="77777777" w:rsidTr="00593BCA">
        <w:tc>
          <w:tcPr>
            <w:tcW w:w="1843" w:type="dxa"/>
            <w:shd w:val="clear" w:color="auto" w:fill="auto"/>
            <w:vAlign w:val="center"/>
          </w:tcPr>
          <w:p w14:paraId="26578BA6" w14:textId="7BCFEF1D" w:rsidR="00C945D2" w:rsidRPr="0048764F" w:rsidRDefault="00C945D2" w:rsidP="008A46BB">
            <w:pPr>
              <w:pStyle w:val="TAL"/>
            </w:pPr>
            <w:r w:rsidRPr="0048764F">
              <w:t xml:space="preserve">PGW </w:t>
            </w:r>
            <w:r w:rsidR="00BC6D17">
              <w:t>(NOTE 1)</w:t>
            </w:r>
          </w:p>
        </w:tc>
        <w:tc>
          <w:tcPr>
            <w:tcW w:w="3147" w:type="dxa"/>
            <w:shd w:val="clear" w:color="auto" w:fill="auto"/>
            <w:vAlign w:val="center"/>
          </w:tcPr>
          <w:p w14:paraId="07952238" w14:textId="77777777" w:rsidR="00C945D2" w:rsidRPr="0048764F" w:rsidRDefault="00C945D2" w:rsidP="008A46BB">
            <w:pPr>
              <w:pStyle w:val="TAL"/>
            </w:pPr>
            <w:r w:rsidRPr="0048764F">
              <w:t xml:space="preserve">P-CSCF </w:t>
            </w:r>
          </w:p>
        </w:tc>
      </w:tr>
      <w:tr w:rsidR="00C945D2" w14:paraId="1E0749DE" w14:textId="77777777" w:rsidTr="00593BCA">
        <w:tc>
          <w:tcPr>
            <w:tcW w:w="1843" w:type="dxa"/>
            <w:shd w:val="clear" w:color="auto" w:fill="auto"/>
            <w:vAlign w:val="center"/>
          </w:tcPr>
          <w:p w14:paraId="009F2963" w14:textId="72DE526E" w:rsidR="00C945D2" w:rsidRPr="0048764F" w:rsidRDefault="00C945D2" w:rsidP="008A46BB">
            <w:pPr>
              <w:pStyle w:val="TAL"/>
            </w:pPr>
            <w:r w:rsidRPr="0048764F">
              <w:t>PGW-U</w:t>
            </w:r>
            <w:r w:rsidR="00BC6D17" w:rsidRPr="0048764F">
              <w:t xml:space="preserve"> </w:t>
            </w:r>
            <w:r w:rsidR="00BC6D17">
              <w:t>(NOTE 1)</w:t>
            </w:r>
          </w:p>
        </w:tc>
        <w:tc>
          <w:tcPr>
            <w:tcW w:w="3147" w:type="dxa"/>
            <w:shd w:val="clear" w:color="auto" w:fill="auto"/>
            <w:vAlign w:val="center"/>
          </w:tcPr>
          <w:p w14:paraId="75036359" w14:textId="77777777" w:rsidR="00C945D2" w:rsidRPr="0048764F" w:rsidRDefault="00C945D2" w:rsidP="008A46BB">
            <w:pPr>
              <w:pStyle w:val="TAL"/>
            </w:pPr>
            <w:r w:rsidRPr="0048764F">
              <w:t xml:space="preserve">P-CSCF </w:t>
            </w:r>
          </w:p>
        </w:tc>
      </w:tr>
      <w:tr w:rsidR="00C945D2" w14:paraId="29902081" w14:textId="77777777" w:rsidTr="00593BCA">
        <w:tc>
          <w:tcPr>
            <w:tcW w:w="1843" w:type="dxa"/>
            <w:shd w:val="clear" w:color="auto" w:fill="auto"/>
            <w:vAlign w:val="center"/>
          </w:tcPr>
          <w:p w14:paraId="18A98452" w14:textId="77777777" w:rsidR="00C945D2" w:rsidRPr="0048764F" w:rsidRDefault="00C945D2" w:rsidP="008A46BB">
            <w:pPr>
              <w:pStyle w:val="TAL"/>
            </w:pPr>
            <w:r w:rsidRPr="0048764F">
              <w:t>IMS-AGW</w:t>
            </w:r>
          </w:p>
        </w:tc>
        <w:tc>
          <w:tcPr>
            <w:tcW w:w="3147" w:type="dxa"/>
            <w:shd w:val="clear" w:color="auto" w:fill="auto"/>
            <w:vAlign w:val="center"/>
          </w:tcPr>
          <w:p w14:paraId="3A45F9E2" w14:textId="77777777" w:rsidR="00C945D2" w:rsidRPr="0048764F" w:rsidRDefault="00C945D2" w:rsidP="008A46BB">
            <w:pPr>
              <w:pStyle w:val="TAL"/>
            </w:pPr>
            <w:r w:rsidRPr="0048764F">
              <w:t>P-CSCF</w:t>
            </w:r>
          </w:p>
        </w:tc>
      </w:tr>
      <w:tr w:rsidR="00C945D2" w14:paraId="7C4162A5" w14:textId="77777777" w:rsidTr="00593BCA">
        <w:tc>
          <w:tcPr>
            <w:tcW w:w="1843" w:type="dxa"/>
            <w:shd w:val="clear" w:color="auto" w:fill="auto"/>
            <w:vAlign w:val="center"/>
          </w:tcPr>
          <w:p w14:paraId="193BC0B2" w14:textId="77777777" w:rsidR="00C945D2" w:rsidRPr="0048764F" w:rsidRDefault="00C945D2" w:rsidP="008A46BB">
            <w:pPr>
              <w:pStyle w:val="TAL"/>
            </w:pPr>
            <w:r w:rsidRPr="0048764F">
              <w:t>MRFP</w:t>
            </w:r>
          </w:p>
        </w:tc>
        <w:tc>
          <w:tcPr>
            <w:tcW w:w="3147" w:type="dxa"/>
            <w:shd w:val="clear" w:color="auto" w:fill="auto"/>
            <w:vAlign w:val="center"/>
          </w:tcPr>
          <w:p w14:paraId="245C1940" w14:textId="79BDE929" w:rsidR="00C945D2" w:rsidRPr="0048764F" w:rsidRDefault="00593BCA" w:rsidP="008A46BB">
            <w:pPr>
              <w:pStyle w:val="TAL"/>
            </w:pPr>
            <w:r>
              <w:t>Con</w:t>
            </w:r>
            <w:r w:rsidR="00756929">
              <w:t>ference AS/MRFC</w:t>
            </w:r>
            <w:r w:rsidR="00C945D2" w:rsidRPr="0048764F">
              <w:t xml:space="preserve"> </w:t>
            </w:r>
          </w:p>
        </w:tc>
      </w:tr>
      <w:tr w:rsidR="00C945D2" w14:paraId="752E8215" w14:textId="77777777" w:rsidTr="00593BCA">
        <w:tc>
          <w:tcPr>
            <w:tcW w:w="1843" w:type="dxa"/>
            <w:shd w:val="clear" w:color="auto" w:fill="auto"/>
            <w:vAlign w:val="center"/>
          </w:tcPr>
          <w:p w14:paraId="73724F32" w14:textId="77777777" w:rsidR="00C945D2" w:rsidRPr="0048764F" w:rsidRDefault="00C945D2" w:rsidP="008A46BB">
            <w:pPr>
              <w:pStyle w:val="TAL"/>
            </w:pPr>
            <w:r>
              <w:t>PTC-Server</w:t>
            </w:r>
          </w:p>
        </w:tc>
        <w:tc>
          <w:tcPr>
            <w:tcW w:w="3147" w:type="dxa"/>
            <w:shd w:val="clear" w:color="auto" w:fill="auto"/>
            <w:vAlign w:val="center"/>
          </w:tcPr>
          <w:p w14:paraId="035529BA" w14:textId="77777777" w:rsidR="00C945D2" w:rsidRPr="0048764F" w:rsidRDefault="00C945D2" w:rsidP="008A46BB">
            <w:pPr>
              <w:pStyle w:val="TAL"/>
            </w:pPr>
            <w:r>
              <w:t>PTC-Server</w:t>
            </w:r>
          </w:p>
        </w:tc>
      </w:tr>
      <w:tr w:rsidR="00C945D2" w14:paraId="2D2A472D" w14:textId="77777777" w:rsidTr="00593BCA">
        <w:tc>
          <w:tcPr>
            <w:tcW w:w="1843" w:type="dxa"/>
            <w:shd w:val="clear" w:color="auto" w:fill="auto"/>
            <w:vAlign w:val="center"/>
          </w:tcPr>
          <w:p w14:paraId="144164B5" w14:textId="77777777" w:rsidR="00C945D2" w:rsidRPr="0048764F" w:rsidRDefault="00C945D2" w:rsidP="008A46BB">
            <w:pPr>
              <w:pStyle w:val="TAL"/>
            </w:pPr>
            <w:r w:rsidRPr="0048764F">
              <w:t>TrGW</w:t>
            </w:r>
          </w:p>
        </w:tc>
        <w:tc>
          <w:tcPr>
            <w:tcW w:w="3147" w:type="dxa"/>
            <w:shd w:val="clear" w:color="auto" w:fill="auto"/>
            <w:vAlign w:val="center"/>
          </w:tcPr>
          <w:p w14:paraId="2BC12EB9" w14:textId="77777777" w:rsidR="00C945D2" w:rsidRPr="0048764F" w:rsidRDefault="00C945D2" w:rsidP="008A46BB">
            <w:pPr>
              <w:pStyle w:val="TAL"/>
            </w:pPr>
            <w:r w:rsidRPr="0048764F">
              <w:t>IBCF</w:t>
            </w:r>
          </w:p>
        </w:tc>
      </w:tr>
      <w:tr w:rsidR="00C945D2" w14:paraId="338233C4" w14:textId="77777777" w:rsidTr="00593BCA">
        <w:tc>
          <w:tcPr>
            <w:tcW w:w="1843" w:type="dxa"/>
            <w:shd w:val="clear" w:color="auto" w:fill="auto"/>
            <w:vAlign w:val="center"/>
          </w:tcPr>
          <w:p w14:paraId="49F94644" w14:textId="77777777" w:rsidR="00C945D2" w:rsidRPr="0048764F" w:rsidRDefault="00C945D2" w:rsidP="008A46BB">
            <w:pPr>
              <w:pStyle w:val="TAL"/>
            </w:pPr>
            <w:r w:rsidRPr="0048764F">
              <w:t>IM-MGW</w:t>
            </w:r>
          </w:p>
        </w:tc>
        <w:tc>
          <w:tcPr>
            <w:tcW w:w="3147" w:type="dxa"/>
            <w:shd w:val="clear" w:color="auto" w:fill="auto"/>
            <w:vAlign w:val="center"/>
          </w:tcPr>
          <w:p w14:paraId="7B096C07" w14:textId="77777777" w:rsidR="00C945D2" w:rsidRPr="0048764F" w:rsidRDefault="00C945D2" w:rsidP="008A46BB">
            <w:pPr>
              <w:pStyle w:val="TAL"/>
            </w:pPr>
            <w:r w:rsidRPr="0048764F">
              <w:t>MGCF</w:t>
            </w:r>
          </w:p>
        </w:tc>
      </w:tr>
    </w:tbl>
    <w:p w14:paraId="5BEA6BF4" w14:textId="484ADD6A" w:rsidR="007D2852" w:rsidRDefault="007D2852" w:rsidP="007D2852">
      <w:pPr>
        <w:pStyle w:val="NO"/>
        <w:spacing w:before="120" w:after="120"/>
      </w:pPr>
      <w:bookmarkStart w:id="219" w:name="_Hlk39827967"/>
      <w:r w:rsidRPr="006D0436">
        <w:t xml:space="preserve">NOTE </w:t>
      </w:r>
      <w:r>
        <w:t>1</w:t>
      </w:r>
      <w:r w:rsidRPr="006D0436">
        <w:t xml:space="preserve">: </w:t>
      </w:r>
      <w:r>
        <w:tab/>
        <w:t>This is defined in TS 33.107 [11] and outside the scope of the present document.</w:t>
      </w:r>
    </w:p>
    <w:bookmarkEnd w:id="219"/>
    <w:p w14:paraId="2508BD59" w14:textId="2E85204C" w:rsidR="00C945D2" w:rsidRDefault="00C945D2" w:rsidP="00C945D2">
      <w:pPr>
        <w:spacing w:before="120"/>
      </w:pPr>
      <w:r>
        <w:t>Table 7.4.</w:t>
      </w:r>
      <w:r w:rsidR="008A46BB">
        <w:t>6</w:t>
      </w:r>
      <w:r>
        <w:t>.3-2 below identifies the IMS Media Functions that provide the CC-POI functions in a non-roaming case for session scenarios (PGW and PGW-U based options are not shown in the table)</w:t>
      </w:r>
      <w:r w:rsidR="008A46BB">
        <w:t>.</w:t>
      </w:r>
    </w:p>
    <w:p w14:paraId="5B54BC53" w14:textId="3ACCFBE6" w:rsidR="00C945D2" w:rsidRDefault="00C945D2" w:rsidP="008A46BB">
      <w:pPr>
        <w:pStyle w:val="TH"/>
      </w:pPr>
      <w:r>
        <w:t>Table 7.4.</w:t>
      </w:r>
      <w:r w:rsidR="008A46BB">
        <w:t>6</w:t>
      </w:r>
      <w:r>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7A01D3" w14:paraId="01FF3B66" w14:textId="77777777" w:rsidTr="005610A5">
        <w:tc>
          <w:tcPr>
            <w:tcW w:w="3969" w:type="dxa"/>
            <w:shd w:val="clear" w:color="auto" w:fill="D9D9D9"/>
            <w:vAlign w:val="center"/>
          </w:tcPr>
          <w:p w14:paraId="5CC99072" w14:textId="77777777" w:rsidR="00C945D2" w:rsidRPr="007A01D3" w:rsidRDefault="00C945D2" w:rsidP="008A46BB">
            <w:pPr>
              <w:pStyle w:val="TAH"/>
            </w:pPr>
            <w:r w:rsidRPr="007A01D3">
              <w:t>Session type/target type</w:t>
            </w:r>
          </w:p>
        </w:tc>
        <w:tc>
          <w:tcPr>
            <w:tcW w:w="1701" w:type="dxa"/>
            <w:shd w:val="clear" w:color="auto" w:fill="D9D9D9"/>
            <w:vAlign w:val="center"/>
          </w:tcPr>
          <w:p w14:paraId="3BB74C84" w14:textId="77777777" w:rsidR="00C945D2" w:rsidRPr="007A01D3" w:rsidRDefault="00C945D2" w:rsidP="008A46BB">
            <w:pPr>
              <w:pStyle w:val="TAH"/>
            </w:pPr>
            <w:r w:rsidRPr="007A01D3">
              <w:t xml:space="preserve">CC-POI </w:t>
            </w:r>
          </w:p>
        </w:tc>
      </w:tr>
      <w:tr w:rsidR="00C945D2" w:rsidRPr="007A01D3" w14:paraId="51371914" w14:textId="77777777" w:rsidTr="005610A5">
        <w:tc>
          <w:tcPr>
            <w:tcW w:w="3969" w:type="dxa"/>
            <w:shd w:val="clear" w:color="auto" w:fill="auto"/>
            <w:vAlign w:val="center"/>
          </w:tcPr>
          <w:p w14:paraId="37966A8F" w14:textId="77777777" w:rsidR="00C945D2" w:rsidRPr="007A01D3" w:rsidRDefault="00C945D2" w:rsidP="008A46BB">
            <w:pPr>
              <w:pStyle w:val="TAL"/>
            </w:pPr>
            <w:r w:rsidRPr="007A01D3">
              <w:t>Normal sessions</w:t>
            </w:r>
          </w:p>
        </w:tc>
        <w:tc>
          <w:tcPr>
            <w:tcW w:w="1701" w:type="dxa"/>
            <w:shd w:val="clear" w:color="auto" w:fill="auto"/>
            <w:vAlign w:val="center"/>
          </w:tcPr>
          <w:p w14:paraId="2082B3C4" w14:textId="77777777" w:rsidR="00C945D2" w:rsidRPr="007A01D3" w:rsidRDefault="00C945D2" w:rsidP="008A46BB">
            <w:pPr>
              <w:pStyle w:val="TAL"/>
            </w:pPr>
            <w:r w:rsidRPr="007A01D3">
              <w:t>IMS-AGW</w:t>
            </w:r>
          </w:p>
        </w:tc>
      </w:tr>
      <w:tr w:rsidR="00C945D2" w:rsidRPr="007A01D3" w14:paraId="30582A61" w14:textId="77777777" w:rsidTr="005610A5">
        <w:tc>
          <w:tcPr>
            <w:tcW w:w="3969" w:type="dxa"/>
            <w:shd w:val="clear" w:color="auto" w:fill="auto"/>
            <w:vAlign w:val="center"/>
          </w:tcPr>
          <w:p w14:paraId="49C9FAEB" w14:textId="77777777" w:rsidR="00C945D2" w:rsidRPr="007A01D3" w:rsidRDefault="00C945D2" w:rsidP="008A46BB">
            <w:pPr>
              <w:pStyle w:val="TAL"/>
            </w:pPr>
            <w:r w:rsidRPr="007A01D3">
              <w:t>Emergency sessions</w:t>
            </w:r>
          </w:p>
        </w:tc>
        <w:tc>
          <w:tcPr>
            <w:tcW w:w="1701" w:type="dxa"/>
            <w:shd w:val="clear" w:color="auto" w:fill="auto"/>
            <w:vAlign w:val="center"/>
          </w:tcPr>
          <w:p w14:paraId="64ABDD5D" w14:textId="77777777" w:rsidR="00C945D2" w:rsidRPr="007A01D3" w:rsidRDefault="00C945D2" w:rsidP="008A46BB">
            <w:pPr>
              <w:pStyle w:val="TAL"/>
            </w:pPr>
            <w:r w:rsidRPr="007A01D3">
              <w:t>IMS-AGW</w:t>
            </w:r>
          </w:p>
        </w:tc>
      </w:tr>
      <w:tr w:rsidR="00C945D2" w:rsidRPr="007A01D3" w14:paraId="05D1E902" w14:textId="77777777" w:rsidTr="005610A5">
        <w:tc>
          <w:tcPr>
            <w:tcW w:w="3969" w:type="dxa"/>
            <w:shd w:val="clear" w:color="auto" w:fill="auto"/>
            <w:vAlign w:val="center"/>
          </w:tcPr>
          <w:p w14:paraId="415E8CCD" w14:textId="77777777" w:rsidR="00C945D2" w:rsidRPr="007A01D3" w:rsidRDefault="00C945D2" w:rsidP="008A46BB">
            <w:pPr>
              <w:pStyle w:val="TAL"/>
            </w:pPr>
            <w:r w:rsidRPr="007A01D3">
              <w:t>Redirected sessions: intra-</w:t>
            </w:r>
            <w:r>
              <w:t>PLMN</w:t>
            </w:r>
            <w:r w:rsidRPr="007A01D3">
              <w:t xml:space="preserve"> </w:t>
            </w:r>
          </w:p>
        </w:tc>
        <w:tc>
          <w:tcPr>
            <w:tcW w:w="1701" w:type="dxa"/>
            <w:shd w:val="clear" w:color="auto" w:fill="auto"/>
            <w:vAlign w:val="center"/>
          </w:tcPr>
          <w:p w14:paraId="634C6BD6" w14:textId="77777777" w:rsidR="00C945D2" w:rsidRPr="007A01D3" w:rsidRDefault="00C945D2" w:rsidP="008A46BB">
            <w:pPr>
              <w:pStyle w:val="TAL"/>
            </w:pPr>
            <w:r w:rsidRPr="007A01D3">
              <w:t>IMS-AGW</w:t>
            </w:r>
          </w:p>
        </w:tc>
      </w:tr>
      <w:tr w:rsidR="00C945D2" w:rsidRPr="007A01D3" w14:paraId="0960CAD6" w14:textId="77777777" w:rsidTr="005610A5">
        <w:tc>
          <w:tcPr>
            <w:tcW w:w="3969" w:type="dxa"/>
            <w:shd w:val="clear" w:color="auto" w:fill="auto"/>
            <w:vAlign w:val="center"/>
          </w:tcPr>
          <w:p w14:paraId="60E4934B" w14:textId="77777777" w:rsidR="00C945D2" w:rsidRPr="007A01D3" w:rsidRDefault="00C945D2" w:rsidP="008A46BB">
            <w:pPr>
              <w:pStyle w:val="TAL"/>
            </w:pPr>
            <w:r w:rsidRPr="007A01D3">
              <w:t>Redirected sessions: inter-</w:t>
            </w:r>
            <w:r>
              <w:t>PLMN</w:t>
            </w:r>
            <w:r w:rsidRPr="007A01D3">
              <w:t xml:space="preserve"> (CS domain)</w:t>
            </w:r>
          </w:p>
        </w:tc>
        <w:tc>
          <w:tcPr>
            <w:tcW w:w="1701" w:type="dxa"/>
            <w:shd w:val="clear" w:color="auto" w:fill="auto"/>
            <w:vAlign w:val="center"/>
          </w:tcPr>
          <w:p w14:paraId="3BF38C79" w14:textId="77777777" w:rsidR="00C945D2" w:rsidRPr="007A01D3" w:rsidRDefault="00C945D2" w:rsidP="008A46BB">
            <w:pPr>
              <w:pStyle w:val="TAL"/>
            </w:pPr>
            <w:r w:rsidRPr="007A01D3">
              <w:t>IM-MGW</w:t>
            </w:r>
          </w:p>
        </w:tc>
      </w:tr>
      <w:tr w:rsidR="00C945D2" w:rsidRPr="007A01D3" w14:paraId="603A9F81" w14:textId="77777777" w:rsidTr="005610A5">
        <w:tc>
          <w:tcPr>
            <w:tcW w:w="3969" w:type="dxa"/>
            <w:shd w:val="clear" w:color="auto" w:fill="auto"/>
            <w:vAlign w:val="center"/>
          </w:tcPr>
          <w:p w14:paraId="61523527" w14:textId="77777777" w:rsidR="00C945D2" w:rsidRPr="007A01D3" w:rsidRDefault="00C945D2" w:rsidP="008A46BB">
            <w:pPr>
              <w:pStyle w:val="TAL"/>
            </w:pPr>
            <w:r w:rsidRPr="007A01D3">
              <w:t>Redirected sessions: int</w:t>
            </w:r>
            <w:r>
              <w:t>er-PLMN</w:t>
            </w:r>
            <w:r w:rsidRPr="007A01D3">
              <w:t xml:space="preserve"> (IMS-domain)</w:t>
            </w:r>
          </w:p>
        </w:tc>
        <w:tc>
          <w:tcPr>
            <w:tcW w:w="1701" w:type="dxa"/>
            <w:shd w:val="clear" w:color="auto" w:fill="auto"/>
            <w:vAlign w:val="center"/>
          </w:tcPr>
          <w:p w14:paraId="29CE08F6" w14:textId="77777777" w:rsidR="00C945D2" w:rsidRPr="007A01D3" w:rsidRDefault="00C945D2" w:rsidP="008A46BB">
            <w:pPr>
              <w:pStyle w:val="TAL"/>
            </w:pPr>
            <w:r w:rsidRPr="007A01D3">
              <w:t>TrGW</w:t>
            </w:r>
          </w:p>
        </w:tc>
      </w:tr>
      <w:tr w:rsidR="00C945D2" w:rsidRPr="007A01D3" w14:paraId="45940072" w14:textId="77777777" w:rsidTr="005610A5">
        <w:tc>
          <w:tcPr>
            <w:tcW w:w="3969" w:type="dxa"/>
            <w:shd w:val="clear" w:color="auto" w:fill="auto"/>
            <w:vAlign w:val="center"/>
          </w:tcPr>
          <w:p w14:paraId="44060569" w14:textId="0EF1ADC5" w:rsidR="00C945D2" w:rsidRPr="007A01D3" w:rsidRDefault="00C945D2" w:rsidP="008A46BB">
            <w:pPr>
              <w:pStyle w:val="TAL"/>
            </w:pPr>
            <w:r w:rsidRPr="007A01D3">
              <w:t xml:space="preserve">Conference (NOTE </w:t>
            </w:r>
            <w:r w:rsidR="002500E0">
              <w:t>4</w:t>
            </w:r>
            <w:r w:rsidRPr="007A01D3">
              <w:t>)</w:t>
            </w:r>
          </w:p>
        </w:tc>
        <w:tc>
          <w:tcPr>
            <w:tcW w:w="1701" w:type="dxa"/>
            <w:shd w:val="clear" w:color="auto" w:fill="auto"/>
            <w:vAlign w:val="center"/>
          </w:tcPr>
          <w:p w14:paraId="360A560D" w14:textId="77777777" w:rsidR="00C945D2" w:rsidRPr="007A01D3" w:rsidRDefault="00C945D2" w:rsidP="008A46BB">
            <w:pPr>
              <w:pStyle w:val="TAL"/>
            </w:pPr>
            <w:r w:rsidRPr="007A01D3">
              <w:t>MRFP</w:t>
            </w:r>
          </w:p>
        </w:tc>
      </w:tr>
      <w:tr w:rsidR="00C945D2" w:rsidRPr="007A01D3" w14:paraId="11C3A50B" w14:textId="77777777" w:rsidTr="005610A5">
        <w:tc>
          <w:tcPr>
            <w:tcW w:w="3969" w:type="dxa"/>
            <w:shd w:val="clear" w:color="auto" w:fill="auto"/>
            <w:vAlign w:val="center"/>
          </w:tcPr>
          <w:p w14:paraId="59E1F971" w14:textId="77777777" w:rsidR="00C945D2" w:rsidRPr="007A01D3" w:rsidRDefault="00C945D2" w:rsidP="008A46BB">
            <w:pPr>
              <w:pStyle w:val="TAL"/>
            </w:pPr>
            <w:r w:rsidRPr="007A01D3">
              <w:t>PTC</w:t>
            </w:r>
          </w:p>
        </w:tc>
        <w:tc>
          <w:tcPr>
            <w:tcW w:w="1701" w:type="dxa"/>
            <w:shd w:val="clear" w:color="auto" w:fill="auto"/>
            <w:vAlign w:val="center"/>
          </w:tcPr>
          <w:p w14:paraId="4D2B50B2" w14:textId="77777777" w:rsidR="00C945D2" w:rsidRPr="007A01D3" w:rsidRDefault="00C945D2" w:rsidP="008A46BB">
            <w:pPr>
              <w:pStyle w:val="TAL"/>
            </w:pPr>
            <w:r>
              <w:t>PTC- Server</w:t>
            </w:r>
          </w:p>
        </w:tc>
      </w:tr>
      <w:tr w:rsidR="00C945D2" w:rsidRPr="007A01D3" w14:paraId="14BBBB76" w14:textId="77777777" w:rsidTr="005610A5">
        <w:tc>
          <w:tcPr>
            <w:tcW w:w="3969" w:type="dxa"/>
            <w:shd w:val="clear" w:color="auto" w:fill="auto"/>
            <w:vAlign w:val="center"/>
          </w:tcPr>
          <w:p w14:paraId="199F4B73" w14:textId="68A32F2D" w:rsidR="00C945D2" w:rsidRPr="007A01D3" w:rsidRDefault="00C945D2" w:rsidP="008A46BB">
            <w:pPr>
              <w:pStyle w:val="TAL"/>
            </w:pPr>
            <w:r w:rsidRPr="007A01D3">
              <w:t xml:space="preserve">Non-local ID in CS domain (NOTE </w:t>
            </w:r>
            <w:r w:rsidR="002500E0">
              <w:t>2</w:t>
            </w:r>
            <w:r w:rsidRPr="007A01D3">
              <w:t>)</w:t>
            </w:r>
          </w:p>
        </w:tc>
        <w:tc>
          <w:tcPr>
            <w:tcW w:w="1701" w:type="dxa"/>
            <w:shd w:val="clear" w:color="auto" w:fill="auto"/>
            <w:vAlign w:val="center"/>
          </w:tcPr>
          <w:p w14:paraId="0F1E33F3" w14:textId="77777777" w:rsidR="00C945D2" w:rsidRPr="007A01D3" w:rsidRDefault="00C945D2" w:rsidP="008A46BB">
            <w:pPr>
              <w:pStyle w:val="TAL"/>
            </w:pPr>
            <w:r w:rsidRPr="007A01D3">
              <w:t>IM-MGW</w:t>
            </w:r>
          </w:p>
        </w:tc>
      </w:tr>
      <w:tr w:rsidR="00C945D2" w:rsidRPr="007A01D3" w14:paraId="14F428D0" w14:textId="77777777" w:rsidTr="005610A5">
        <w:tc>
          <w:tcPr>
            <w:tcW w:w="3969" w:type="dxa"/>
            <w:shd w:val="clear" w:color="auto" w:fill="auto"/>
            <w:vAlign w:val="center"/>
          </w:tcPr>
          <w:p w14:paraId="01134A9B" w14:textId="5B649006" w:rsidR="00C945D2" w:rsidRPr="007A01D3" w:rsidRDefault="00C945D2" w:rsidP="008A46BB">
            <w:pPr>
              <w:pStyle w:val="TAL"/>
            </w:pPr>
            <w:r w:rsidRPr="007A01D3">
              <w:t xml:space="preserve">Non-local ID in IMS domain (NOTE </w:t>
            </w:r>
            <w:r w:rsidR="002500E0">
              <w:t>2</w:t>
            </w:r>
            <w:r w:rsidRPr="007A01D3">
              <w:t>)</w:t>
            </w:r>
          </w:p>
        </w:tc>
        <w:tc>
          <w:tcPr>
            <w:tcW w:w="1701" w:type="dxa"/>
            <w:shd w:val="clear" w:color="auto" w:fill="auto"/>
            <w:vAlign w:val="center"/>
          </w:tcPr>
          <w:p w14:paraId="5C21BA47" w14:textId="77777777" w:rsidR="00C945D2" w:rsidRPr="007A01D3" w:rsidRDefault="00C945D2" w:rsidP="008A46BB">
            <w:pPr>
              <w:pStyle w:val="TAL"/>
            </w:pPr>
            <w:r w:rsidRPr="007A01D3">
              <w:t>TrGW</w:t>
            </w:r>
          </w:p>
        </w:tc>
      </w:tr>
    </w:tbl>
    <w:p w14:paraId="75CE6B88" w14:textId="77777777" w:rsidR="00C945D2" w:rsidRDefault="00C945D2" w:rsidP="00C945D2"/>
    <w:p w14:paraId="0B00348C" w14:textId="4E7676B3" w:rsidR="00C945D2" w:rsidRPr="00404104" w:rsidRDefault="00C945D2" w:rsidP="00C945D2">
      <w:pPr>
        <w:pStyle w:val="NO"/>
        <w:ind w:left="1571"/>
        <w:rPr>
          <w:highlight w:val="yellow"/>
        </w:rPr>
      </w:pPr>
      <w:r w:rsidRPr="00FC6BAD">
        <w:t xml:space="preserve">NOTE </w:t>
      </w:r>
      <w:r w:rsidR="002500E0">
        <w:t>2</w:t>
      </w:r>
      <w:r w:rsidRPr="00FC6BAD">
        <w:t>:</w:t>
      </w:r>
      <w:r w:rsidR="008A46BB">
        <w:tab/>
      </w:r>
      <w:r>
        <w:t>Non-roaming means that the local served user is non-roaming.</w:t>
      </w:r>
    </w:p>
    <w:p w14:paraId="21ECA751" w14:textId="15E9BEC6" w:rsidR="00C945D2" w:rsidRDefault="00C945D2" w:rsidP="00C945D2">
      <w:r w:rsidRPr="005A3039">
        <w:t>Table 7.4.</w:t>
      </w:r>
      <w:r w:rsidR="008A46BB">
        <w:t>6</w:t>
      </w:r>
      <w:r w:rsidRPr="005A3039">
        <w:t>.3-3 below identifies the IMS Media Functions that provide the CC-POI functions in a roaming case for various session scenarios (PGW and PGW-U based options are not shown in the table)</w:t>
      </w:r>
      <w:r w:rsidR="008A46BB">
        <w:t>.</w:t>
      </w:r>
    </w:p>
    <w:p w14:paraId="0EDB9AB5" w14:textId="5495E04A" w:rsidR="00C945D2" w:rsidRDefault="00C945D2" w:rsidP="00062CF0">
      <w:pPr>
        <w:pStyle w:val="TH"/>
      </w:pPr>
      <w:r>
        <w:lastRenderedPageBreak/>
        <w:t>Table 7.4.</w:t>
      </w:r>
      <w:r w:rsidR="008A46BB">
        <w:t>6</w:t>
      </w:r>
      <w:r>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14:paraId="7D23C46C" w14:textId="77777777" w:rsidTr="005610A5">
        <w:tc>
          <w:tcPr>
            <w:tcW w:w="4610" w:type="dxa"/>
            <w:gridSpan w:val="2"/>
            <w:vMerge w:val="restart"/>
            <w:shd w:val="clear" w:color="auto" w:fill="D9D9D9"/>
            <w:vAlign w:val="center"/>
          </w:tcPr>
          <w:p w14:paraId="19CAC1C9" w14:textId="77777777" w:rsidR="00C945D2" w:rsidRPr="007A01D3" w:rsidRDefault="00C945D2" w:rsidP="00062CF0">
            <w:pPr>
              <w:pStyle w:val="TAH"/>
            </w:pPr>
            <w:r w:rsidRPr="007A01D3">
              <w:t>Session type/target type</w:t>
            </w:r>
          </w:p>
        </w:tc>
        <w:tc>
          <w:tcPr>
            <w:tcW w:w="3017" w:type="dxa"/>
            <w:gridSpan w:val="3"/>
            <w:shd w:val="clear" w:color="auto" w:fill="D9D9D9"/>
            <w:vAlign w:val="center"/>
          </w:tcPr>
          <w:p w14:paraId="1279000F" w14:textId="77777777" w:rsidR="00C945D2" w:rsidRPr="007A01D3" w:rsidRDefault="00C945D2" w:rsidP="00062CF0">
            <w:pPr>
              <w:pStyle w:val="TAH"/>
            </w:pPr>
            <w:r w:rsidRPr="007A01D3">
              <w:t>Local Breakout (LBO)</w:t>
            </w:r>
          </w:p>
        </w:tc>
        <w:tc>
          <w:tcPr>
            <w:tcW w:w="2228" w:type="dxa"/>
            <w:gridSpan w:val="2"/>
            <w:shd w:val="clear" w:color="auto" w:fill="D9D9D9"/>
            <w:vAlign w:val="center"/>
          </w:tcPr>
          <w:p w14:paraId="4703F03A" w14:textId="77777777" w:rsidR="00C945D2" w:rsidRPr="007A01D3" w:rsidRDefault="00C945D2" w:rsidP="00062CF0">
            <w:pPr>
              <w:pStyle w:val="TAH"/>
            </w:pPr>
            <w:r w:rsidRPr="007A01D3">
              <w:t>Home</w:t>
            </w:r>
            <w:r>
              <w:t xml:space="preserve"> R</w:t>
            </w:r>
            <w:r w:rsidRPr="007A01D3">
              <w:t>outed (HR)</w:t>
            </w:r>
          </w:p>
        </w:tc>
      </w:tr>
      <w:tr w:rsidR="00C945D2" w14:paraId="4926C3FC" w14:textId="77777777" w:rsidTr="005610A5">
        <w:tc>
          <w:tcPr>
            <w:tcW w:w="4610" w:type="dxa"/>
            <w:gridSpan w:val="2"/>
            <w:vMerge/>
            <w:shd w:val="clear" w:color="auto" w:fill="D9D9D9"/>
            <w:vAlign w:val="center"/>
          </w:tcPr>
          <w:p w14:paraId="60335DE4" w14:textId="77777777" w:rsidR="00C945D2" w:rsidRPr="00C945D2" w:rsidRDefault="00C945D2" w:rsidP="00062CF0">
            <w:pPr>
              <w:pStyle w:val="TAH"/>
            </w:pPr>
          </w:p>
        </w:tc>
        <w:tc>
          <w:tcPr>
            <w:tcW w:w="1131" w:type="dxa"/>
            <w:vMerge w:val="restart"/>
            <w:shd w:val="clear" w:color="auto" w:fill="D9D9D9"/>
            <w:vAlign w:val="center"/>
          </w:tcPr>
          <w:p w14:paraId="2DA5DB01" w14:textId="77777777" w:rsidR="00C945D2" w:rsidRPr="00C945D2" w:rsidRDefault="00C945D2" w:rsidP="00062CF0">
            <w:pPr>
              <w:pStyle w:val="TAH"/>
            </w:pPr>
            <w:r w:rsidRPr="00C945D2">
              <w:t>HPLMN</w:t>
            </w:r>
          </w:p>
        </w:tc>
        <w:tc>
          <w:tcPr>
            <w:tcW w:w="1886" w:type="dxa"/>
            <w:gridSpan w:val="2"/>
            <w:shd w:val="clear" w:color="auto" w:fill="D9D9D9"/>
            <w:vAlign w:val="center"/>
          </w:tcPr>
          <w:p w14:paraId="4ECF93C6" w14:textId="77777777" w:rsidR="00C945D2" w:rsidRPr="00C945D2" w:rsidRDefault="00C945D2" w:rsidP="00062CF0">
            <w:pPr>
              <w:pStyle w:val="TAH"/>
            </w:pPr>
            <w:r w:rsidRPr="00C945D2">
              <w:t>VPLMN</w:t>
            </w:r>
          </w:p>
        </w:tc>
        <w:tc>
          <w:tcPr>
            <w:tcW w:w="1131" w:type="dxa"/>
            <w:vMerge w:val="restart"/>
            <w:shd w:val="clear" w:color="auto" w:fill="D9D9D9"/>
            <w:vAlign w:val="center"/>
          </w:tcPr>
          <w:p w14:paraId="0C64E7AD" w14:textId="77777777" w:rsidR="00C945D2" w:rsidRPr="00C945D2" w:rsidRDefault="00C945D2" w:rsidP="00062CF0">
            <w:pPr>
              <w:pStyle w:val="TAH"/>
            </w:pPr>
            <w:r w:rsidRPr="00C945D2">
              <w:t>HPLMN</w:t>
            </w:r>
          </w:p>
        </w:tc>
        <w:tc>
          <w:tcPr>
            <w:tcW w:w="1097" w:type="dxa"/>
            <w:vMerge w:val="restart"/>
            <w:shd w:val="clear" w:color="auto" w:fill="D9D9D9"/>
            <w:vAlign w:val="center"/>
          </w:tcPr>
          <w:p w14:paraId="16189C09" w14:textId="77777777" w:rsidR="00C945D2" w:rsidRPr="00C945D2" w:rsidRDefault="00C945D2" w:rsidP="00062CF0">
            <w:pPr>
              <w:pStyle w:val="TAH"/>
            </w:pPr>
            <w:r w:rsidRPr="00C945D2">
              <w:t>VPLMN</w:t>
            </w:r>
          </w:p>
        </w:tc>
      </w:tr>
      <w:tr w:rsidR="00C945D2" w14:paraId="45706FE9" w14:textId="77777777" w:rsidTr="005610A5">
        <w:tc>
          <w:tcPr>
            <w:tcW w:w="4610" w:type="dxa"/>
            <w:gridSpan w:val="2"/>
            <w:vMerge/>
            <w:shd w:val="clear" w:color="auto" w:fill="D9D9D9"/>
            <w:vAlign w:val="center"/>
          </w:tcPr>
          <w:p w14:paraId="6F3975A8" w14:textId="77777777" w:rsidR="00C945D2" w:rsidRPr="00633F03" w:rsidRDefault="00C945D2" w:rsidP="005610A5">
            <w:pPr>
              <w:spacing w:before="60" w:after="60"/>
              <w:jc w:val="center"/>
              <w:rPr>
                <w:b/>
                <w:sz w:val="18"/>
                <w:szCs w:val="18"/>
              </w:rPr>
            </w:pPr>
          </w:p>
        </w:tc>
        <w:tc>
          <w:tcPr>
            <w:tcW w:w="1131" w:type="dxa"/>
            <w:vMerge/>
            <w:shd w:val="clear" w:color="auto" w:fill="D9D9D9"/>
            <w:vAlign w:val="center"/>
          </w:tcPr>
          <w:p w14:paraId="0A63A971" w14:textId="77777777" w:rsidR="00C945D2" w:rsidRPr="00633F03" w:rsidRDefault="00C945D2" w:rsidP="005610A5">
            <w:pPr>
              <w:spacing w:before="60" w:after="60"/>
              <w:jc w:val="center"/>
              <w:rPr>
                <w:b/>
                <w:sz w:val="18"/>
                <w:szCs w:val="18"/>
              </w:rPr>
            </w:pPr>
          </w:p>
        </w:tc>
        <w:tc>
          <w:tcPr>
            <w:tcW w:w="1129" w:type="dxa"/>
            <w:shd w:val="clear" w:color="auto" w:fill="D9D9D9"/>
            <w:vAlign w:val="center"/>
          </w:tcPr>
          <w:p w14:paraId="2C680DD2" w14:textId="77777777" w:rsidR="00C945D2" w:rsidRPr="00633F03" w:rsidRDefault="00C945D2" w:rsidP="00062CF0">
            <w:pPr>
              <w:pStyle w:val="TAH"/>
            </w:pPr>
            <w:r>
              <w:t>Default</w:t>
            </w:r>
          </w:p>
        </w:tc>
        <w:tc>
          <w:tcPr>
            <w:tcW w:w="757" w:type="dxa"/>
            <w:shd w:val="clear" w:color="auto" w:fill="D9D9D9"/>
            <w:vAlign w:val="center"/>
          </w:tcPr>
          <w:p w14:paraId="2EE70CDA" w14:textId="77777777" w:rsidR="00C945D2" w:rsidRPr="00633F03" w:rsidRDefault="00C945D2" w:rsidP="00062CF0">
            <w:pPr>
              <w:pStyle w:val="TAH"/>
            </w:pPr>
            <w:r>
              <w:t>Alternate Option</w:t>
            </w:r>
          </w:p>
        </w:tc>
        <w:tc>
          <w:tcPr>
            <w:tcW w:w="1131" w:type="dxa"/>
            <w:vMerge/>
            <w:shd w:val="clear" w:color="auto" w:fill="D9D9D9"/>
            <w:vAlign w:val="center"/>
          </w:tcPr>
          <w:p w14:paraId="70E4DFAF" w14:textId="77777777" w:rsidR="00C945D2" w:rsidRPr="00633F03" w:rsidRDefault="00C945D2" w:rsidP="005610A5">
            <w:pPr>
              <w:spacing w:before="60" w:after="60"/>
              <w:jc w:val="center"/>
              <w:rPr>
                <w:b/>
                <w:sz w:val="18"/>
                <w:szCs w:val="18"/>
              </w:rPr>
            </w:pPr>
          </w:p>
        </w:tc>
        <w:tc>
          <w:tcPr>
            <w:tcW w:w="1097" w:type="dxa"/>
            <w:vMerge/>
            <w:shd w:val="clear" w:color="auto" w:fill="D9D9D9"/>
            <w:vAlign w:val="center"/>
          </w:tcPr>
          <w:p w14:paraId="17662A46" w14:textId="77777777" w:rsidR="00C945D2" w:rsidRPr="00633F03" w:rsidRDefault="00C945D2" w:rsidP="005610A5">
            <w:pPr>
              <w:spacing w:before="60" w:after="60"/>
              <w:jc w:val="center"/>
              <w:rPr>
                <w:b/>
                <w:sz w:val="18"/>
                <w:szCs w:val="18"/>
              </w:rPr>
            </w:pPr>
          </w:p>
        </w:tc>
      </w:tr>
      <w:tr w:rsidR="00C945D2" w14:paraId="212C2D97" w14:textId="77777777" w:rsidTr="005610A5">
        <w:tc>
          <w:tcPr>
            <w:tcW w:w="4610" w:type="dxa"/>
            <w:gridSpan w:val="2"/>
            <w:shd w:val="clear" w:color="auto" w:fill="auto"/>
            <w:vAlign w:val="center"/>
          </w:tcPr>
          <w:p w14:paraId="05820521" w14:textId="77777777" w:rsidR="00C945D2" w:rsidRPr="007A01D3" w:rsidRDefault="00C945D2" w:rsidP="00062CF0">
            <w:pPr>
              <w:pStyle w:val="TAL"/>
            </w:pPr>
            <w:r w:rsidRPr="007A01D3">
              <w:t>Normal sessions</w:t>
            </w:r>
          </w:p>
        </w:tc>
        <w:tc>
          <w:tcPr>
            <w:tcW w:w="1131" w:type="dxa"/>
            <w:shd w:val="clear" w:color="auto" w:fill="auto"/>
            <w:vAlign w:val="center"/>
          </w:tcPr>
          <w:p w14:paraId="680B8167" w14:textId="77777777" w:rsidR="00C945D2" w:rsidRPr="007A01D3" w:rsidRDefault="00C945D2" w:rsidP="00062CF0">
            <w:pPr>
              <w:pStyle w:val="TAL"/>
            </w:pPr>
            <w:r w:rsidRPr="007A01D3">
              <w:t>TrGW</w:t>
            </w:r>
          </w:p>
        </w:tc>
        <w:tc>
          <w:tcPr>
            <w:tcW w:w="1129" w:type="dxa"/>
            <w:shd w:val="clear" w:color="auto" w:fill="auto"/>
            <w:vAlign w:val="center"/>
          </w:tcPr>
          <w:p w14:paraId="1C703206" w14:textId="77777777" w:rsidR="00C945D2" w:rsidRPr="007A01D3" w:rsidRDefault="00C945D2" w:rsidP="00062CF0">
            <w:pPr>
              <w:pStyle w:val="TAL"/>
            </w:pPr>
            <w:r w:rsidRPr="007A01D3">
              <w:t>IMS-AGW</w:t>
            </w:r>
          </w:p>
        </w:tc>
        <w:tc>
          <w:tcPr>
            <w:tcW w:w="757" w:type="dxa"/>
            <w:shd w:val="clear" w:color="auto" w:fill="auto"/>
            <w:vAlign w:val="center"/>
          </w:tcPr>
          <w:p w14:paraId="173BCF59" w14:textId="77777777" w:rsidR="00C945D2" w:rsidRPr="007A01D3" w:rsidRDefault="00C945D2" w:rsidP="00062CF0">
            <w:pPr>
              <w:pStyle w:val="TAL"/>
            </w:pPr>
            <w:r>
              <w:t>-</w:t>
            </w:r>
          </w:p>
        </w:tc>
        <w:tc>
          <w:tcPr>
            <w:tcW w:w="1131" w:type="dxa"/>
            <w:shd w:val="clear" w:color="auto" w:fill="auto"/>
            <w:vAlign w:val="center"/>
          </w:tcPr>
          <w:p w14:paraId="6C8E4187" w14:textId="77777777" w:rsidR="00C945D2" w:rsidRPr="007A01D3" w:rsidRDefault="00C945D2" w:rsidP="00062CF0">
            <w:pPr>
              <w:pStyle w:val="TAL"/>
            </w:pPr>
            <w:r w:rsidRPr="007A01D3">
              <w:t>IMS-AGW</w:t>
            </w:r>
          </w:p>
        </w:tc>
        <w:tc>
          <w:tcPr>
            <w:tcW w:w="1097" w:type="dxa"/>
            <w:shd w:val="clear" w:color="auto" w:fill="auto"/>
            <w:vAlign w:val="center"/>
          </w:tcPr>
          <w:p w14:paraId="2874BABA" w14:textId="77777777" w:rsidR="00C945D2" w:rsidRPr="007A01D3" w:rsidRDefault="00C945D2" w:rsidP="00062CF0">
            <w:pPr>
              <w:pStyle w:val="TAL"/>
            </w:pPr>
            <w:r w:rsidRPr="007A01D3">
              <w:t>N9HR</w:t>
            </w:r>
            <w:r>
              <w:t>/ S8HR</w:t>
            </w:r>
          </w:p>
        </w:tc>
      </w:tr>
      <w:tr w:rsidR="00C945D2" w14:paraId="17918D1B" w14:textId="77777777" w:rsidTr="005610A5">
        <w:tc>
          <w:tcPr>
            <w:tcW w:w="4610" w:type="dxa"/>
            <w:gridSpan w:val="2"/>
            <w:shd w:val="clear" w:color="auto" w:fill="auto"/>
            <w:vAlign w:val="center"/>
          </w:tcPr>
          <w:p w14:paraId="36DDC04A" w14:textId="77777777" w:rsidR="00C945D2" w:rsidRPr="007A01D3" w:rsidRDefault="00C945D2" w:rsidP="00062CF0">
            <w:pPr>
              <w:pStyle w:val="TAL"/>
            </w:pPr>
            <w:r w:rsidRPr="007A01D3">
              <w:t>Emergency sessions</w:t>
            </w:r>
          </w:p>
        </w:tc>
        <w:tc>
          <w:tcPr>
            <w:tcW w:w="1131" w:type="dxa"/>
            <w:shd w:val="clear" w:color="auto" w:fill="auto"/>
            <w:vAlign w:val="center"/>
          </w:tcPr>
          <w:p w14:paraId="7426A6D4" w14:textId="77777777" w:rsidR="00C945D2" w:rsidRPr="007A01D3" w:rsidRDefault="00C945D2" w:rsidP="00062CF0">
            <w:pPr>
              <w:pStyle w:val="TAL"/>
            </w:pPr>
            <w:r>
              <w:t>-</w:t>
            </w:r>
          </w:p>
        </w:tc>
        <w:tc>
          <w:tcPr>
            <w:tcW w:w="1129" w:type="dxa"/>
            <w:shd w:val="clear" w:color="auto" w:fill="auto"/>
            <w:vAlign w:val="center"/>
          </w:tcPr>
          <w:p w14:paraId="09DB0BF4" w14:textId="77777777" w:rsidR="00C945D2" w:rsidRPr="007A01D3" w:rsidRDefault="00C945D2" w:rsidP="00062CF0">
            <w:pPr>
              <w:pStyle w:val="TAL"/>
            </w:pPr>
            <w:r w:rsidRPr="007A01D3">
              <w:t>IMS-AGW</w:t>
            </w:r>
          </w:p>
        </w:tc>
        <w:tc>
          <w:tcPr>
            <w:tcW w:w="757" w:type="dxa"/>
            <w:shd w:val="clear" w:color="auto" w:fill="auto"/>
            <w:vAlign w:val="center"/>
          </w:tcPr>
          <w:p w14:paraId="336649B6" w14:textId="77777777" w:rsidR="00C945D2" w:rsidRPr="007A01D3" w:rsidRDefault="00C945D2" w:rsidP="00062CF0">
            <w:pPr>
              <w:pStyle w:val="TAL"/>
            </w:pPr>
            <w:r>
              <w:t>-</w:t>
            </w:r>
          </w:p>
        </w:tc>
        <w:tc>
          <w:tcPr>
            <w:tcW w:w="1131" w:type="dxa"/>
            <w:shd w:val="clear" w:color="auto" w:fill="auto"/>
            <w:vAlign w:val="center"/>
          </w:tcPr>
          <w:p w14:paraId="76269C30" w14:textId="77777777" w:rsidR="00C945D2" w:rsidRPr="007A01D3" w:rsidRDefault="00C945D2" w:rsidP="00062CF0">
            <w:pPr>
              <w:pStyle w:val="TAL"/>
            </w:pPr>
            <w:r w:rsidRPr="007A01D3">
              <w:t>-</w:t>
            </w:r>
          </w:p>
        </w:tc>
        <w:tc>
          <w:tcPr>
            <w:tcW w:w="1097" w:type="dxa"/>
            <w:shd w:val="clear" w:color="auto" w:fill="auto"/>
            <w:vAlign w:val="center"/>
          </w:tcPr>
          <w:p w14:paraId="4242CBCF" w14:textId="77777777" w:rsidR="00C945D2" w:rsidRPr="007A01D3" w:rsidRDefault="00C945D2" w:rsidP="00062CF0">
            <w:pPr>
              <w:pStyle w:val="TAL"/>
            </w:pPr>
            <w:r w:rsidRPr="007A01D3">
              <w:t>IMS-AGW</w:t>
            </w:r>
          </w:p>
        </w:tc>
      </w:tr>
      <w:tr w:rsidR="00C945D2" w14:paraId="436EBA67" w14:textId="77777777" w:rsidTr="005610A5">
        <w:tc>
          <w:tcPr>
            <w:tcW w:w="1798" w:type="dxa"/>
            <w:vMerge w:val="restart"/>
            <w:shd w:val="clear" w:color="auto" w:fill="auto"/>
            <w:vAlign w:val="center"/>
          </w:tcPr>
          <w:p w14:paraId="45DF1488" w14:textId="77777777" w:rsidR="00C945D2" w:rsidRPr="007A01D3" w:rsidRDefault="00C945D2" w:rsidP="00062CF0">
            <w:pPr>
              <w:pStyle w:val="TAL"/>
            </w:pPr>
            <w:r w:rsidRPr="007A01D3">
              <w:t xml:space="preserve">Redirected sessions: </w:t>
            </w:r>
            <w:r>
              <w:t>intra-PLMN</w:t>
            </w:r>
            <w:r w:rsidRPr="007A01D3">
              <w:t xml:space="preserve"> </w:t>
            </w:r>
          </w:p>
        </w:tc>
        <w:tc>
          <w:tcPr>
            <w:tcW w:w="2812" w:type="dxa"/>
            <w:shd w:val="clear" w:color="auto" w:fill="auto"/>
            <w:vAlign w:val="center"/>
          </w:tcPr>
          <w:p w14:paraId="1A238970" w14:textId="77777777" w:rsidR="00C945D2" w:rsidRPr="007A01D3" w:rsidRDefault="00C945D2" w:rsidP="00062CF0">
            <w:pPr>
              <w:pStyle w:val="TAL"/>
            </w:pPr>
            <w:r>
              <w:t>R</w:t>
            </w:r>
            <w:r w:rsidRPr="007A01D3">
              <w:t>edirected-to-party non-roaming</w:t>
            </w:r>
          </w:p>
        </w:tc>
        <w:tc>
          <w:tcPr>
            <w:tcW w:w="1131" w:type="dxa"/>
            <w:shd w:val="clear" w:color="auto" w:fill="auto"/>
            <w:vAlign w:val="center"/>
          </w:tcPr>
          <w:p w14:paraId="605C53F8" w14:textId="77777777" w:rsidR="00C945D2" w:rsidRPr="007A01D3" w:rsidRDefault="00C945D2" w:rsidP="00062CF0">
            <w:pPr>
              <w:pStyle w:val="TAL"/>
            </w:pPr>
            <w:r w:rsidRPr="007A01D3">
              <w:t>IMS-AGW</w:t>
            </w:r>
          </w:p>
        </w:tc>
        <w:tc>
          <w:tcPr>
            <w:tcW w:w="1129" w:type="dxa"/>
            <w:shd w:val="clear" w:color="auto" w:fill="auto"/>
            <w:vAlign w:val="center"/>
          </w:tcPr>
          <w:p w14:paraId="510E3978" w14:textId="77777777" w:rsidR="00C945D2" w:rsidRPr="007A01D3" w:rsidRDefault="00C945D2" w:rsidP="00062CF0">
            <w:pPr>
              <w:pStyle w:val="TAL"/>
            </w:pPr>
            <w:r w:rsidRPr="007A01D3">
              <w:t>-</w:t>
            </w:r>
          </w:p>
        </w:tc>
        <w:tc>
          <w:tcPr>
            <w:tcW w:w="757" w:type="dxa"/>
            <w:shd w:val="clear" w:color="auto" w:fill="auto"/>
            <w:vAlign w:val="center"/>
          </w:tcPr>
          <w:p w14:paraId="29BF8B69" w14:textId="77777777" w:rsidR="00C945D2" w:rsidRPr="007A01D3" w:rsidRDefault="00C945D2" w:rsidP="00062CF0">
            <w:pPr>
              <w:pStyle w:val="TAL"/>
            </w:pPr>
            <w:r>
              <w:t>-</w:t>
            </w:r>
          </w:p>
        </w:tc>
        <w:tc>
          <w:tcPr>
            <w:tcW w:w="1131" w:type="dxa"/>
            <w:shd w:val="clear" w:color="auto" w:fill="auto"/>
            <w:vAlign w:val="center"/>
          </w:tcPr>
          <w:p w14:paraId="3453F451" w14:textId="77777777" w:rsidR="00C945D2" w:rsidRPr="007A01D3" w:rsidRDefault="00C945D2" w:rsidP="00062CF0">
            <w:pPr>
              <w:pStyle w:val="TAL"/>
            </w:pPr>
            <w:r w:rsidRPr="007A01D3">
              <w:t>IMS-AGW</w:t>
            </w:r>
          </w:p>
        </w:tc>
        <w:tc>
          <w:tcPr>
            <w:tcW w:w="1097" w:type="dxa"/>
            <w:shd w:val="clear" w:color="auto" w:fill="auto"/>
            <w:vAlign w:val="center"/>
          </w:tcPr>
          <w:p w14:paraId="13D0919C" w14:textId="77777777" w:rsidR="00C945D2" w:rsidRPr="007A01D3" w:rsidRDefault="00C945D2" w:rsidP="00062CF0">
            <w:pPr>
              <w:pStyle w:val="TAL"/>
            </w:pPr>
            <w:r w:rsidRPr="007A01D3">
              <w:t>-</w:t>
            </w:r>
          </w:p>
        </w:tc>
      </w:tr>
      <w:tr w:rsidR="00C945D2" w14:paraId="7C83D3B8" w14:textId="77777777" w:rsidTr="005610A5">
        <w:tc>
          <w:tcPr>
            <w:tcW w:w="1798" w:type="dxa"/>
            <w:vMerge/>
            <w:shd w:val="clear" w:color="auto" w:fill="auto"/>
            <w:vAlign w:val="center"/>
          </w:tcPr>
          <w:p w14:paraId="09F1EC1F" w14:textId="77777777" w:rsidR="00C945D2" w:rsidRPr="007A01D3" w:rsidRDefault="00C945D2" w:rsidP="00062CF0">
            <w:pPr>
              <w:pStyle w:val="TAL"/>
            </w:pPr>
          </w:p>
        </w:tc>
        <w:tc>
          <w:tcPr>
            <w:tcW w:w="2812" w:type="dxa"/>
            <w:shd w:val="clear" w:color="auto" w:fill="auto"/>
            <w:vAlign w:val="center"/>
          </w:tcPr>
          <w:p w14:paraId="20FC078D" w14:textId="77777777" w:rsidR="00C945D2" w:rsidRPr="007A01D3" w:rsidRDefault="00C945D2" w:rsidP="00062CF0">
            <w:pPr>
              <w:pStyle w:val="TAL"/>
            </w:pPr>
            <w:r>
              <w:t>R</w:t>
            </w:r>
            <w:r w:rsidRPr="007A01D3">
              <w:t>edirected-to-party roaming</w:t>
            </w:r>
          </w:p>
        </w:tc>
        <w:tc>
          <w:tcPr>
            <w:tcW w:w="1131" w:type="dxa"/>
            <w:shd w:val="clear" w:color="auto" w:fill="auto"/>
            <w:vAlign w:val="center"/>
          </w:tcPr>
          <w:p w14:paraId="7FBA7F17" w14:textId="77777777" w:rsidR="00C945D2" w:rsidRPr="007A01D3" w:rsidRDefault="00C945D2" w:rsidP="00062CF0">
            <w:pPr>
              <w:pStyle w:val="TAL"/>
            </w:pPr>
            <w:r w:rsidRPr="007A01D3">
              <w:t>TrGW</w:t>
            </w:r>
          </w:p>
        </w:tc>
        <w:tc>
          <w:tcPr>
            <w:tcW w:w="1129" w:type="dxa"/>
            <w:shd w:val="clear" w:color="auto" w:fill="auto"/>
            <w:vAlign w:val="center"/>
          </w:tcPr>
          <w:p w14:paraId="30AA9183" w14:textId="77777777" w:rsidR="00C945D2" w:rsidRPr="007A01D3" w:rsidRDefault="00C945D2" w:rsidP="00062CF0">
            <w:pPr>
              <w:pStyle w:val="TAL"/>
            </w:pPr>
            <w:r w:rsidRPr="007A01D3">
              <w:t>-</w:t>
            </w:r>
          </w:p>
        </w:tc>
        <w:tc>
          <w:tcPr>
            <w:tcW w:w="757" w:type="dxa"/>
            <w:shd w:val="clear" w:color="auto" w:fill="auto"/>
            <w:vAlign w:val="center"/>
          </w:tcPr>
          <w:p w14:paraId="1A9D27AF" w14:textId="77777777" w:rsidR="00C945D2" w:rsidRPr="007A01D3" w:rsidRDefault="00C945D2" w:rsidP="00062CF0">
            <w:pPr>
              <w:pStyle w:val="TAL"/>
            </w:pPr>
            <w:r>
              <w:t>-</w:t>
            </w:r>
          </w:p>
        </w:tc>
        <w:tc>
          <w:tcPr>
            <w:tcW w:w="1131" w:type="dxa"/>
            <w:shd w:val="clear" w:color="auto" w:fill="auto"/>
            <w:vAlign w:val="center"/>
          </w:tcPr>
          <w:p w14:paraId="1A0816EE" w14:textId="77777777" w:rsidR="00C945D2" w:rsidRPr="007A01D3" w:rsidRDefault="00C945D2" w:rsidP="00062CF0">
            <w:pPr>
              <w:pStyle w:val="TAL"/>
            </w:pPr>
            <w:r w:rsidRPr="007A01D3">
              <w:t>IMS-AGW</w:t>
            </w:r>
          </w:p>
        </w:tc>
        <w:tc>
          <w:tcPr>
            <w:tcW w:w="1097" w:type="dxa"/>
            <w:shd w:val="clear" w:color="auto" w:fill="auto"/>
            <w:vAlign w:val="center"/>
          </w:tcPr>
          <w:p w14:paraId="43645E56" w14:textId="77777777" w:rsidR="00C945D2" w:rsidRPr="007A01D3" w:rsidRDefault="00C945D2" w:rsidP="00062CF0">
            <w:pPr>
              <w:pStyle w:val="TAL"/>
            </w:pPr>
            <w:r w:rsidRPr="007A01D3">
              <w:t>-</w:t>
            </w:r>
          </w:p>
        </w:tc>
      </w:tr>
      <w:tr w:rsidR="00C945D2" w14:paraId="7A94083A" w14:textId="77777777" w:rsidTr="005610A5">
        <w:tc>
          <w:tcPr>
            <w:tcW w:w="1798" w:type="dxa"/>
            <w:vMerge w:val="restart"/>
            <w:shd w:val="clear" w:color="auto" w:fill="auto"/>
            <w:vAlign w:val="center"/>
          </w:tcPr>
          <w:p w14:paraId="685E28CF" w14:textId="77777777" w:rsidR="00C945D2" w:rsidRPr="007A01D3" w:rsidRDefault="00C945D2" w:rsidP="00062CF0">
            <w:pPr>
              <w:pStyle w:val="TAL"/>
            </w:pPr>
            <w:r w:rsidRPr="007A01D3">
              <w:t>Redi</w:t>
            </w:r>
            <w:r>
              <w:t>r</w:t>
            </w:r>
            <w:r w:rsidRPr="007A01D3">
              <w:t>ected sessions: inter-</w:t>
            </w:r>
            <w:r>
              <w:t>PLMN</w:t>
            </w:r>
          </w:p>
        </w:tc>
        <w:tc>
          <w:tcPr>
            <w:tcW w:w="2812" w:type="dxa"/>
            <w:shd w:val="clear" w:color="auto" w:fill="auto"/>
            <w:vAlign w:val="center"/>
          </w:tcPr>
          <w:p w14:paraId="7F508DD9" w14:textId="77777777" w:rsidR="00C945D2" w:rsidRPr="007A01D3" w:rsidRDefault="00C945D2" w:rsidP="00062CF0">
            <w:pPr>
              <w:pStyle w:val="TAL"/>
            </w:pPr>
            <w:r>
              <w:t xml:space="preserve">Redirected-to-party in </w:t>
            </w:r>
            <w:r w:rsidRPr="007A01D3">
              <w:t>CS domain</w:t>
            </w:r>
          </w:p>
        </w:tc>
        <w:tc>
          <w:tcPr>
            <w:tcW w:w="1131" w:type="dxa"/>
            <w:shd w:val="clear" w:color="auto" w:fill="auto"/>
            <w:vAlign w:val="center"/>
          </w:tcPr>
          <w:p w14:paraId="505EB950" w14:textId="77777777" w:rsidR="00C945D2" w:rsidRPr="007A01D3" w:rsidRDefault="00C945D2" w:rsidP="00062CF0">
            <w:pPr>
              <w:pStyle w:val="TAL"/>
            </w:pPr>
            <w:r w:rsidRPr="007A01D3">
              <w:t>IM-MGW</w:t>
            </w:r>
          </w:p>
        </w:tc>
        <w:tc>
          <w:tcPr>
            <w:tcW w:w="1129" w:type="dxa"/>
            <w:shd w:val="clear" w:color="auto" w:fill="auto"/>
            <w:vAlign w:val="center"/>
          </w:tcPr>
          <w:p w14:paraId="5CF81916" w14:textId="77777777" w:rsidR="00C945D2" w:rsidRPr="007A01D3" w:rsidRDefault="00C945D2" w:rsidP="00062CF0">
            <w:pPr>
              <w:pStyle w:val="TAL"/>
            </w:pPr>
            <w:r w:rsidRPr="007A01D3">
              <w:t>-</w:t>
            </w:r>
          </w:p>
        </w:tc>
        <w:tc>
          <w:tcPr>
            <w:tcW w:w="757" w:type="dxa"/>
            <w:shd w:val="clear" w:color="auto" w:fill="auto"/>
            <w:vAlign w:val="center"/>
          </w:tcPr>
          <w:p w14:paraId="34E757D4" w14:textId="77777777" w:rsidR="00C945D2" w:rsidRPr="007A01D3" w:rsidRDefault="00C945D2" w:rsidP="00062CF0">
            <w:pPr>
              <w:pStyle w:val="TAL"/>
            </w:pPr>
            <w:r>
              <w:t>-</w:t>
            </w:r>
          </w:p>
        </w:tc>
        <w:tc>
          <w:tcPr>
            <w:tcW w:w="1131" w:type="dxa"/>
            <w:shd w:val="clear" w:color="auto" w:fill="auto"/>
            <w:vAlign w:val="center"/>
          </w:tcPr>
          <w:p w14:paraId="2A213D01" w14:textId="77777777" w:rsidR="00C945D2" w:rsidRPr="007A01D3" w:rsidRDefault="00C945D2" w:rsidP="00062CF0">
            <w:pPr>
              <w:pStyle w:val="TAL"/>
            </w:pPr>
            <w:r w:rsidRPr="007A01D3">
              <w:t>IM-MGW</w:t>
            </w:r>
          </w:p>
        </w:tc>
        <w:tc>
          <w:tcPr>
            <w:tcW w:w="1097" w:type="dxa"/>
            <w:shd w:val="clear" w:color="auto" w:fill="auto"/>
            <w:vAlign w:val="center"/>
          </w:tcPr>
          <w:p w14:paraId="582E12CC" w14:textId="77777777" w:rsidR="00C945D2" w:rsidRPr="007A01D3" w:rsidRDefault="00C945D2" w:rsidP="00062CF0">
            <w:pPr>
              <w:pStyle w:val="TAL"/>
            </w:pPr>
            <w:r w:rsidRPr="007A01D3">
              <w:t>-</w:t>
            </w:r>
          </w:p>
        </w:tc>
      </w:tr>
      <w:tr w:rsidR="00C945D2" w14:paraId="79CD0139" w14:textId="77777777" w:rsidTr="005610A5">
        <w:tc>
          <w:tcPr>
            <w:tcW w:w="1798" w:type="dxa"/>
            <w:vMerge/>
            <w:shd w:val="clear" w:color="auto" w:fill="auto"/>
            <w:vAlign w:val="center"/>
          </w:tcPr>
          <w:p w14:paraId="1C0C9D65" w14:textId="77777777" w:rsidR="00C945D2" w:rsidRPr="007A01D3" w:rsidRDefault="00C945D2" w:rsidP="00062CF0">
            <w:pPr>
              <w:pStyle w:val="TAL"/>
            </w:pPr>
          </w:p>
        </w:tc>
        <w:tc>
          <w:tcPr>
            <w:tcW w:w="2812" w:type="dxa"/>
            <w:shd w:val="clear" w:color="auto" w:fill="auto"/>
            <w:vAlign w:val="center"/>
          </w:tcPr>
          <w:p w14:paraId="2AFEFD24" w14:textId="77777777" w:rsidR="00C945D2" w:rsidRPr="007A01D3" w:rsidRDefault="00C945D2" w:rsidP="00062CF0">
            <w:pPr>
              <w:pStyle w:val="TAL"/>
            </w:pPr>
            <w:r>
              <w:t xml:space="preserve">Redirected-to-party in </w:t>
            </w:r>
            <w:r w:rsidRPr="007A01D3">
              <w:t xml:space="preserve">IMS </w:t>
            </w:r>
            <w:r>
              <w:t>domain</w:t>
            </w:r>
          </w:p>
        </w:tc>
        <w:tc>
          <w:tcPr>
            <w:tcW w:w="1131" w:type="dxa"/>
            <w:shd w:val="clear" w:color="auto" w:fill="auto"/>
            <w:vAlign w:val="center"/>
          </w:tcPr>
          <w:p w14:paraId="13421291" w14:textId="77777777" w:rsidR="00C945D2" w:rsidRPr="007A01D3" w:rsidRDefault="00C945D2" w:rsidP="00062CF0">
            <w:pPr>
              <w:pStyle w:val="TAL"/>
            </w:pPr>
            <w:r w:rsidRPr="007A01D3">
              <w:t>TrGW</w:t>
            </w:r>
          </w:p>
        </w:tc>
        <w:tc>
          <w:tcPr>
            <w:tcW w:w="1129" w:type="dxa"/>
            <w:shd w:val="clear" w:color="auto" w:fill="auto"/>
            <w:vAlign w:val="center"/>
          </w:tcPr>
          <w:p w14:paraId="68CEF8E6" w14:textId="77777777" w:rsidR="00C945D2" w:rsidRPr="007A01D3" w:rsidRDefault="00C945D2" w:rsidP="00062CF0">
            <w:pPr>
              <w:pStyle w:val="TAL"/>
            </w:pPr>
            <w:r w:rsidRPr="007A01D3">
              <w:t>-</w:t>
            </w:r>
          </w:p>
        </w:tc>
        <w:tc>
          <w:tcPr>
            <w:tcW w:w="757" w:type="dxa"/>
            <w:shd w:val="clear" w:color="auto" w:fill="auto"/>
            <w:vAlign w:val="center"/>
          </w:tcPr>
          <w:p w14:paraId="672F808B" w14:textId="77777777" w:rsidR="00C945D2" w:rsidRPr="007A01D3" w:rsidRDefault="00C945D2" w:rsidP="00062CF0">
            <w:pPr>
              <w:pStyle w:val="TAL"/>
            </w:pPr>
            <w:r>
              <w:t>-</w:t>
            </w:r>
          </w:p>
        </w:tc>
        <w:tc>
          <w:tcPr>
            <w:tcW w:w="1131" w:type="dxa"/>
            <w:shd w:val="clear" w:color="auto" w:fill="auto"/>
            <w:vAlign w:val="center"/>
          </w:tcPr>
          <w:p w14:paraId="24635167" w14:textId="77777777" w:rsidR="00C945D2" w:rsidRPr="007A01D3" w:rsidRDefault="00C945D2" w:rsidP="00062CF0">
            <w:pPr>
              <w:pStyle w:val="TAL"/>
            </w:pPr>
            <w:r w:rsidRPr="007A01D3">
              <w:t>TrGW</w:t>
            </w:r>
          </w:p>
        </w:tc>
        <w:tc>
          <w:tcPr>
            <w:tcW w:w="1097" w:type="dxa"/>
            <w:shd w:val="clear" w:color="auto" w:fill="auto"/>
            <w:vAlign w:val="center"/>
          </w:tcPr>
          <w:p w14:paraId="1136AE65" w14:textId="77777777" w:rsidR="00C945D2" w:rsidRPr="007A01D3" w:rsidRDefault="00C945D2" w:rsidP="00062CF0">
            <w:pPr>
              <w:pStyle w:val="TAL"/>
            </w:pPr>
            <w:r w:rsidRPr="007A01D3">
              <w:t>-</w:t>
            </w:r>
          </w:p>
        </w:tc>
      </w:tr>
      <w:tr w:rsidR="00C945D2" w14:paraId="4812D329" w14:textId="77777777" w:rsidTr="005610A5">
        <w:tc>
          <w:tcPr>
            <w:tcW w:w="4610" w:type="dxa"/>
            <w:gridSpan w:val="2"/>
            <w:shd w:val="clear" w:color="auto" w:fill="auto"/>
            <w:vAlign w:val="center"/>
          </w:tcPr>
          <w:p w14:paraId="48B4F22D" w14:textId="6AD3EDEE" w:rsidR="00C945D2" w:rsidRPr="007A01D3" w:rsidRDefault="00C945D2" w:rsidP="00062CF0">
            <w:pPr>
              <w:pStyle w:val="TAL"/>
            </w:pPr>
            <w:r w:rsidRPr="007A01D3">
              <w:t xml:space="preserve">Conference (NOTE </w:t>
            </w:r>
            <w:r w:rsidR="002500E0">
              <w:t>4</w:t>
            </w:r>
            <w:r w:rsidRPr="007A01D3">
              <w:t>)</w:t>
            </w:r>
          </w:p>
        </w:tc>
        <w:tc>
          <w:tcPr>
            <w:tcW w:w="1131" w:type="dxa"/>
            <w:shd w:val="clear" w:color="auto" w:fill="auto"/>
            <w:vAlign w:val="center"/>
          </w:tcPr>
          <w:p w14:paraId="60BB7599" w14:textId="77777777" w:rsidR="00C945D2" w:rsidRPr="007A01D3" w:rsidRDefault="00C945D2" w:rsidP="00062CF0">
            <w:pPr>
              <w:pStyle w:val="TAL"/>
            </w:pPr>
            <w:r w:rsidRPr="007A01D3">
              <w:t>MRFP</w:t>
            </w:r>
          </w:p>
        </w:tc>
        <w:tc>
          <w:tcPr>
            <w:tcW w:w="1129" w:type="dxa"/>
            <w:shd w:val="clear" w:color="auto" w:fill="auto"/>
            <w:vAlign w:val="center"/>
          </w:tcPr>
          <w:p w14:paraId="129B52D7" w14:textId="77777777" w:rsidR="00C945D2" w:rsidRPr="007A01D3" w:rsidRDefault="00C945D2" w:rsidP="00062CF0">
            <w:pPr>
              <w:pStyle w:val="TAL"/>
            </w:pPr>
            <w:r w:rsidRPr="007A01D3">
              <w:t>-</w:t>
            </w:r>
          </w:p>
        </w:tc>
        <w:tc>
          <w:tcPr>
            <w:tcW w:w="757" w:type="dxa"/>
            <w:shd w:val="clear" w:color="auto" w:fill="auto"/>
            <w:vAlign w:val="center"/>
          </w:tcPr>
          <w:p w14:paraId="6BC5B6ED" w14:textId="77777777" w:rsidR="00C945D2" w:rsidRPr="007A01D3" w:rsidRDefault="00C945D2" w:rsidP="00062CF0">
            <w:pPr>
              <w:pStyle w:val="TAL"/>
            </w:pPr>
            <w:r>
              <w:t>-</w:t>
            </w:r>
          </w:p>
        </w:tc>
        <w:tc>
          <w:tcPr>
            <w:tcW w:w="1131" w:type="dxa"/>
            <w:shd w:val="clear" w:color="auto" w:fill="auto"/>
            <w:vAlign w:val="center"/>
          </w:tcPr>
          <w:p w14:paraId="1B07A47A" w14:textId="77777777" w:rsidR="00C945D2" w:rsidRPr="007A01D3" w:rsidRDefault="00C945D2" w:rsidP="00062CF0">
            <w:pPr>
              <w:pStyle w:val="TAL"/>
            </w:pPr>
            <w:r w:rsidRPr="007A01D3">
              <w:t>MRFP</w:t>
            </w:r>
          </w:p>
        </w:tc>
        <w:tc>
          <w:tcPr>
            <w:tcW w:w="1097" w:type="dxa"/>
            <w:shd w:val="clear" w:color="auto" w:fill="auto"/>
            <w:vAlign w:val="center"/>
          </w:tcPr>
          <w:p w14:paraId="0F3D91E6" w14:textId="77777777" w:rsidR="00C945D2" w:rsidRPr="007A01D3" w:rsidRDefault="00C945D2" w:rsidP="00062CF0">
            <w:pPr>
              <w:pStyle w:val="TAL"/>
            </w:pPr>
            <w:r w:rsidRPr="007A01D3">
              <w:t>-</w:t>
            </w:r>
          </w:p>
        </w:tc>
      </w:tr>
      <w:tr w:rsidR="00C945D2" w14:paraId="512B760F" w14:textId="77777777" w:rsidTr="005610A5">
        <w:tc>
          <w:tcPr>
            <w:tcW w:w="4610" w:type="dxa"/>
            <w:gridSpan w:val="2"/>
            <w:shd w:val="clear" w:color="auto" w:fill="auto"/>
            <w:vAlign w:val="center"/>
          </w:tcPr>
          <w:p w14:paraId="153BA4FD" w14:textId="77777777" w:rsidR="00C945D2" w:rsidRPr="007A01D3" w:rsidRDefault="00C945D2" w:rsidP="00062CF0">
            <w:pPr>
              <w:pStyle w:val="TAL"/>
            </w:pPr>
            <w:r w:rsidRPr="007A01D3">
              <w:t>PTC</w:t>
            </w:r>
          </w:p>
        </w:tc>
        <w:tc>
          <w:tcPr>
            <w:tcW w:w="1131" w:type="dxa"/>
            <w:shd w:val="clear" w:color="auto" w:fill="auto"/>
            <w:vAlign w:val="center"/>
          </w:tcPr>
          <w:p w14:paraId="2C353043" w14:textId="77777777" w:rsidR="00C945D2" w:rsidRPr="007A01D3" w:rsidRDefault="00C945D2" w:rsidP="00062CF0">
            <w:pPr>
              <w:pStyle w:val="TAL"/>
            </w:pPr>
            <w:r>
              <w:t>PTC-Server</w:t>
            </w:r>
          </w:p>
        </w:tc>
        <w:tc>
          <w:tcPr>
            <w:tcW w:w="1129" w:type="dxa"/>
            <w:shd w:val="clear" w:color="auto" w:fill="auto"/>
            <w:vAlign w:val="center"/>
          </w:tcPr>
          <w:p w14:paraId="0F895694" w14:textId="77777777" w:rsidR="00C945D2" w:rsidRPr="007A01D3" w:rsidRDefault="00C945D2" w:rsidP="00062CF0">
            <w:pPr>
              <w:pStyle w:val="TAL"/>
            </w:pPr>
            <w:r w:rsidRPr="007A01D3">
              <w:t>-</w:t>
            </w:r>
          </w:p>
        </w:tc>
        <w:tc>
          <w:tcPr>
            <w:tcW w:w="757" w:type="dxa"/>
            <w:shd w:val="clear" w:color="auto" w:fill="auto"/>
            <w:vAlign w:val="center"/>
          </w:tcPr>
          <w:p w14:paraId="22CB363F" w14:textId="77777777" w:rsidR="00C945D2" w:rsidRPr="007A01D3" w:rsidRDefault="00C945D2" w:rsidP="00062CF0">
            <w:pPr>
              <w:pStyle w:val="TAL"/>
            </w:pPr>
            <w:r>
              <w:t>-</w:t>
            </w:r>
          </w:p>
        </w:tc>
        <w:tc>
          <w:tcPr>
            <w:tcW w:w="1131" w:type="dxa"/>
            <w:shd w:val="clear" w:color="auto" w:fill="auto"/>
            <w:vAlign w:val="center"/>
          </w:tcPr>
          <w:p w14:paraId="68ECD77D" w14:textId="77777777" w:rsidR="00C945D2" w:rsidRPr="007A01D3" w:rsidRDefault="00C945D2" w:rsidP="00062CF0">
            <w:pPr>
              <w:pStyle w:val="TAL"/>
            </w:pPr>
            <w:r>
              <w:t>PTC-Server</w:t>
            </w:r>
          </w:p>
        </w:tc>
        <w:tc>
          <w:tcPr>
            <w:tcW w:w="1097" w:type="dxa"/>
            <w:shd w:val="clear" w:color="auto" w:fill="auto"/>
            <w:vAlign w:val="center"/>
          </w:tcPr>
          <w:p w14:paraId="6113D6FC" w14:textId="77777777" w:rsidR="00C945D2" w:rsidRPr="007A01D3" w:rsidRDefault="00C945D2" w:rsidP="00062CF0">
            <w:pPr>
              <w:pStyle w:val="TAL"/>
            </w:pPr>
            <w:r w:rsidRPr="007A01D3">
              <w:t>-</w:t>
            </w:r>
          </w:p>
        </w:tc>
      </w:tr>
      <w:tr w:rsidR="00C945D2" w14:paraId="520471E4" w14:textId="77777777" w:rsidTr="005610A5">
        <w:tc>
          <w:tcPr>
            <w:tcW w:w="4610" w:type="dxa"/>
            <w:gridSpan w:val="2"/>
            <w:shd w:val="clear" w:color="auto" w:fill="auto"/>
            <w:vAlign w:val="center"/>
          </w:tcPr>
          <w:p w14:paraId="0B5D089A" w14:textId="77DF7623" w:rsidR="00C945D2" w:rsidRPr="007A01D3" w:rsidRDefault="00C945D2" w:rsidP="00062CF0">
            <w:pPr>
              <w:pStyle w:val="TAL"/>
            </w:pPr>
            <w:r w:rsidRPr="007A01D3">
              <w:t xml:space="preserve">Non-local ID in CS domain (NOTE </w:t>
            </w:r>
            <w:r w:rsidR="00831940">
              <w:t>3</w:t>
            </w:r>
            <w:r w:rsidRPr="007A01D3">
              <w:t>)</w:t>
            </w:r>
          </w:p>
        </w:tc>
        <w:tc>
          <w:tcPr>
            <w:tcW w:w="1131" w:type="dxa"/>
            <w:shd w:val="clear" w:color="auto" w:fill="auto"/>
            <w:vAlign w:val="center"/>
          </w:tcPr>
          <w:p w14:paraId="0B1FA5AF" w14:textId="77777777" w:rsidR="00C945D2" w:rsidRPr="007A01D3" w:rsidRDefault="00C945D2" w:rsidP="00062CF0">
            <w:pPr>
              <w:pStyle w:val="TAL"/>
            </w:pPr>
            <w:r>
              <w:t>IM-MGW</w:t>
            </w:r>
          </w:p>
        </w:tc>
        <w:tc>
          <w:tcPr>
            <w:tcW w:w="1129" w:type="dxa"/>
            <w:shd w:val="clear" w:color="auto" w:fill="auto"/>
            <w:vAlign w:val="center"/>
          </w:tcPr>
          <w:p w14:paraId="5823E4B8" w14:textId="77777777" w:rsidR="00C945D2" w:rsidRPr="007A01D3" w:rsidRDefault="00C945D2" w:rsidP="00062CF0">
            <w:pPr>
              <w:pStyle w:val="TAL"/>
            </w:pPr>
            <w:r>
              <w:t>IMS-AGW</w:t>
            </w:r>
          </w:p>
        </w:tc>
        <w:tc>
          <w:tcPr>
            <w:tcW w:w="757" w:type="dxa"/>
            <w:shd w:val="clear" w:color="auto" w:fill="auto"/>
            <w:vAlign w:val="center"/>
          </w:tcPr>
          <w:p w14:paraId="740A3EE2" w14:textId="77777777" w:rsidR="00C945D2" w:rsidRPr="007A01D3" w:rsidRDefault="00C945D2" w:rsidP="00062CF0">
            <w:pPr>
              <w:pStyle w:val="TAL"/>
            </w:pPr>
            <w:r>
              <w:t>TrGW</w:t>
            </w:r>
          </w:p>
        </w:tc>
        <w:tc>
          <w:tcPr>
            <w:tcW w:w="1131" w:type="dxa"/>
            <w:shd w:val="clear" w:color="auto" w:fill="auto"/>
            <w:vAlign w:val="center"/>
          </w:tcPr>
          <w:p w14:paraId="481B4E5A" w14:textId="77777777" w:rsidR="00C945D2" w:rsidRPr="007A01D3" w:rsidRDefault="00C945D2" w:rsidP="00062CF0">
            <w:pPr>
              <w:pStyle w:val="TAL"/>
            </w:pPr>
            <w:r w:rsidRPr="007A01D3">
              <w:t>IM-MGW</w:t>
            </w:r>
          </w:p>
        </w:tc>
        <w:tc>
          <w:tcPr>
            <w:tcW w:w="1097" w:type="dxa"/>
            <w:shd w:val="clear" w:color="auto" w:fill="auto"/>
            <w:vAlign w:val="center"/>
          </w:tcPr>
          <w:p w14:paraId="5A999C0C" w14:textId="77777777" w:rsidR="00C945D2" w:rsidRPr="007A01D3" w:rsidRDefault="00C945D2" w:rsidP="00062CF0">
            <w:pPr>
              <w:pStyle w:val="TAL"/>
            </w:pPr>
            <w:r w:rsidRPr="007A01D3">
              <w:t>N9HR</w:t>
            </w:r>
            <w:r>
              <w:t>/ S8HR</w:t>
            </w:r>
          </w:p>
        </w:tc>
      </w:tr>
      <w:tr w:rsidR="00C945D2" w14:paraId="38617302" w14:textId="77777777" w:rsidTr="005610A5">
        <w:tc>
          <w:tcPr>
            <w:tcW w:w="4610" w:type="dxa"/>
            <w:gridSpan w:val="2"/>
            <w:shd w:val="clear" w:color="auto" w:fill="auto"/>
            <w:vAlign w:val="center"/>
          </w:tcPr>
          <w:p w14:paraId="0F92297F" w14:textId="0B966E80" w:rsidR="00C945D2" w:rsidRPr="007A01D3" w:rsidRDefault="00C945D2" w:rsidP="00062CF0">
            <w:pPr>
              <w:pStyle w:val="TAL"/>
            </w:pPr>
            <w:r w:rsidRPr="007A01D3">
              <w:t xml:space="preserve">Non-local ID in IMS domain (NOTE </w:t>
            </w:r>
            <w:r w:rsidR="00831940">
              <w:t>3</w:t>
            </w:r>
            <w:r w:rsidRPr="007A01D3">
              <w:t>)</w:t>
            </w:r>
          </w:p>
        </w:tc>
        <w:tc>
          <w:tcPr>
            <w:tcW w:w="1131" w:type="dxa"/>
            <w:shd w:val="clear" w:color="auto" w:fill="auto"/>
            <w:vAlign w:val="center"/>
          </w:tcPr>
          <w:p w14:paraId="754EB5AA" w14:textId="77777777" w:rsidR="00C945D2" w:rsidRPr="007A01D3" w:rsidRDefault="00C945D2" w:rsidP="00062CF0">
            <w:pPr>
              <w:pStyle w:val="TAL"/>
            </w:pPr>
            <w:r>
              <w:t>TrGW</w:t>
            </w:r>
          </w:p>
        </w:tc>
        <w:tc>
          <w:tcPr>
            <w:tcW w:w="1129" w:type="dxa"/>
            <w:shd w:val="clear" w:color="auto" w:fill="auto"/>
            <w:vAlign w:val="center"/>
          </w:tcPr>
          <w:p w14:paraId="679C345D" w14:textId="77777777" w:rsidR="00C945D2" w:rsidRPr="007A01D3" w:rsidRDefault="00C945D2" w:rsidP="00062CF0">
            <w:pPr>
              <w:pStyle w:val="TAL"/>
            </w:pPr>
            <w:r w:rsidRPr="007A01D3">
              <w:t>IM</w:t>
            </w:r>
            <w:r>
              <w:t>S</w:t>
            </w:r>
            <w:r w:rsidRPr="007A01D3">
              <w:t>-AGW</w:t>
            </w:r>
          </w:p>
        </w:tc>
        <w:tc>
          <w:tcPr>
            <w:tcW w:w="757" w:type="dxa"/>
            <w:shd w:val="clear" w:color="auto" w:fill="auto"/>
            <w:vAlign w:val="center"/>
          </w:tcPr>
          <w:p w14:paraId="6E91CC7E" w14:textId="77777777" w:rsidR="00C945D2" w:rsidRPr="007A01D3" w:rsidRDefault="00C945D2" w:rsidP="00062CF0">
            <w:pPr>
              <w:pStyle w:val="TAL"/>
            </w:pPr>
            <w:r>
              <w:t>TrGW</w:t>
            </w:r>
          </w:p>
        </w:tc>
        <w:tc>
          <w:tcPr>
            <w:tcW w:w="1131" w:type="dxa"/>
            <w:shd w:val="clear" w:color="auto" w:fill="auto"/>
            <w:vAlign w:val="center"/>
          </w:tcPr>
          <w:p w14:paraId="6A5EEF83" w14:textId="77777777" w:rsidR="00C945D2" w:rsidRPr="007A01D3" w:rsidRDefault="00C945D2" w:rsidP="00062CF0">
            <w:pPr>
              <w:pStyle w:val="TAL"/>
            </w:pPr>
            <w:r>
              <w:t>TrGW</w:t>
            </w:r>
          </w:p>
        </w:tc>
        <w:tc>
          <w:tcPr>
            <w:tcW w:w="1097" w:type="dxa"/>
            <w:shd w:val="clear" w:color="auto" w:fill="auto"/>
            <w:vAlign w:val="center"/>
          </w:tcPr>
          <w:p w14:paraId="57176A9A" w14:textId="77777777" w:rsidR="00C945D2" w:rsidRPr="007A01D3" w:rsidRDefault="00C945D2" w:rsidP="00062CF0">
            <w:pPr>
              <w:pStyle w:val="TAL"/>
            </w:pPr>
            <w:r>
              <w:t>N9HR/S8HR</w:t>
            </w:r>
          </w:p>
        </w:tc>
      </w:tr>
    </w:tbl>
    <w:p w14:paraId="0D85DE22" w14:textId="77777777" w:rsidR="00C945D2" w:rsidRDefault="00C945D2" w:rsidP="00C945D2"/>
    <w:p w14:paraId="63A77FFD" w14:textId="1977149B" w:rsidR="00C945D2" w:rsidRDefault="00C945D2" w:rsidP="008A46BB">
      <w:pPr>
        <w:pStyle w:val="NO"/>
      </w:pPr>
      <w:r>
        <w:t xml:space="preserve">NOTE </w:t>
      </w:r>
      <w:r w:rsidR="00831940">
        <w:t>3</w:t>
      </w:r>
      <w:r>
        <w:t>:</w:t>
      </w:r>
      <w:r w:rsidR="008A46BB">
        <w:tab/>
      </w:r>
      <w:r>
        <w:t>Roaming means that the local served user is roaming.</w:t>
      </w:r>
    </w:p>
    <w:p w14:paraId="23948EAC" w14:textId="1E7A4BD8" w:rsidR="00C14F53" w:rsidRDefault="00C14F53" w:rsidP="008A46BB">
      <w:pPr>
        <w:pStyle w:val="NO"/>
      </w:pPr>
      <w:r>
        <w:t xml:space="preserve">NOTE </w:t>
      </w:r>
      <w:r w:rsidR="00831940">
        <w:t>4</w:t>
      </w:r>
      <w:r>
        <w:t>:</w:t>
      </w:r>
      <w:r>
        <w:tab/>
        <w:t>When a normal session is extended to a conference session, the IMS-AGW that provides the CC-POI functions prior to the conference may continue to provide the CC-POI functions as an alternate</w:t>
      </w:r>
      <w:r w:rsidR="00873CD9">
        <w:t xml:space="preserve"> (</w:t>
      </w:r>
      <w:r w:rsidR="00873CD9" w:rsidRPr="00192F32">
        <w:t>applicable only when the delivery of</w:t>
      </w:r>
      <w:r w:rsidR="00873CD9">
        <w:t xml:space="preserve"> CC for a</w:t>
      </w:r>
      <w:r w:rsidR="00873CD9" w:rsidRPr="00192F32">
        <w:t xml:space="preserve"> held conference call is not required</w:t>
      </w:r>
      <w:r w:rsidR="00873CD9">
        <w:t>)</w:t>
      </w:r>
      <w:r>
        <w:t>, or in addition, to the MRFP. In that case, the P-CSCF provides the CC-TF functions for the CC-POI in the IMS-AGW.</w:t>
      </w:r>
    </w:p>
    <w:p w14:paraId="4A734B10" w14:textId="6010F5B5" w:rsidR="00C945D2" w:rsidRDefault="00C945D2" w:rsidP="00C945D2">
      <w:pPr>
        <w:pStyle w:val="Heading3"/>
      </w:pPr>
      <w:bookmarkStart w:id="220" w:name="_Toc83227082"/>
      <w:r>
        <w:t>7.4.</w:t>
      </w:r>
      <w:r w:rsidR="00590B31">
        <w:t>7</w:t>
      </w:r>
      <w:r>
        <w:tab/>
        <w:t>Roaming cases</w:t>
      </w:r>
      <w:bookmarkEnd w:id="220"/>
    </w:p>
    <w:p w14:paraId="44138984" w14:textId="784EC88F" w:rsidR="00C945D2" w:rsidRDefault="00C945D2" w:rsidP="00C945D2">
      <w:pPr>
        <w:pStyle w:val="Heading4"/>
      </w:pPr>
      <w:bookmarkStart w:id="221" w:name="_Toc83227083"/>
      <w:r>
        <w:t>7.4.</w:t>
      </w:r>
      <w:r w:rsidR="00062CF0">
        <w:t>7</w:t>
      </w:r>
      <w:r>
        <w:t>.1</w:t>
      </w:r>
      <w:r>
        <w:tab/>
        <w:t>Media unavailable in a roaming case</w:t>
      </w:r>
      <w:bookmarkEnd w:id="221"/>
    </w:p>
    <w:p w14:paraId="3C8F6B97" w14:textId="77777777" w:rsidR="00C945D2" w:rsidRDefault="00C945D2" w:rsidP="00C945D2">
      <w:r>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Default="00C945D2" w:rsidP="00C945D2">
      <w:pPr>
        <w:pStyle w:val="B1"/>
      </w:pPr>
      <w:r>
        <w:t>-</w:t>
      </w:r>
      <w:r>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Default="00C945D2" w:rsidP="00C945D2">
      <w:pPr>
        <w:pStyle w:val="B1"/>
      </w:pPr>
      <w:r>
        <w:t>-</w:t>
      </w:r>
      <w:r w:rsidR="00062CF0">
        <w:tab/>
      </w:r>
      <w:r>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Default="00C945D2" w:rsidP="00C945D2">
      <w:r>
        <w:t>See TS 33.128 [15] for the method used to report the CC unavailability indication.</w:t>
      </w:r>
    </w:p>
    <w:p w14:paraId="32D8BF0C" w14:textId="3E55F961" w:rsidR="00C945D2" w:rsidRDefault="00C945D2" w:rsidP="00C945D2">
      <w:pPr>
        <w:pStyle w:val="Heading4"/>
      </w:pPr>
      <w:bookmarkStart w:id="222" w:name="_Toc83227084"/>
      <w:r>
        <w:t>7.4.</w:t>
      </w:r>
      <w:r w:rsidR="00062CF0">
        <w:t>7</w:t>
      </w:r>
      <w:r>
        <w:t>.2</w:t>
      </w:r>
      <w:r>
        <w:tab/>
        <w:t>S8HR</w:t>
      </w:r>
      <w:bookmarkEnd w:id="222"/>
    </w:p>
    <w:p w14:paraId="10578305" w14:textId="25D976FE" w:rsidR="00A3588F" w:rsidRPr="00284F48" w:rsidRDefault="00A3588F" w:rsidP="00A3588F">
      <w:pPr>
        <w:pStyle w:val="Heading5"/>
      </w:pPr>
      <w:bookmarkStart w:id="223" w:name="_Toc83227085"/>
      <w:r>
        <w:t>7.4.7.2.1</w:t>
      </w:r>
      <w:r>
        <w:tab/>
      </w:r>
      <w:r w:rsidRPr="00284F48">
        <w:t>Background</w:t>
      </w:r>
      <w:bookmarkEnd w:id="223"/>
    </w:p>
    <w:p w14:paraId="084A0CB2" w14:textId="77777777" w:rsidR="00A3588F" w:rsidRDefault="00A3588F" w:rsidP="00A3588F">
      <w:r>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Default="00A3588F" w:rsidP="00A3588F">
      <w:r>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Default="00A3588F" w:rsidP="006252CE">
      <w:pPr>
        <w:pStyle w:val="NO"/>
      </w:pPr>
      <w:r>
        <w:t>NOTE:</w:t>
      </w:r>
      <w:r>
        <w:tab/>
        <w:t>With S8HR, the PGW (or PGW-C/PGW-U) resides in the HPLMN.</w:t>
      </w:r>
    </w:p>
    <w:p w14:paraId="41050D8E" w14:textId="6DA8C7AB" w:rsidR="00A3588F" w:rsidRPr="009624F1" w:rsidRDefault="00A3588F" w:rsidP="00A3588F">
      <w:pPr>
        <w:pStyle w:val="Heading5"/>
      </w:pPr>
      <w:bookmarkStart w:id="224" w:name="_Toc83227086"/>
      <w:r>
        <w:lastRenderedPageBreak/>
        <w:t>7.4.7.2.2</w:t>
      </w:r>
      <w:r>
        <w:tab/>
        <w:t>LI architecture</w:t>
      </w:r>
      <w:bookmarkEnd w:id="224"/>
    </w:p>
    <w:p w14:paraId="79E5CEBC" w14:textId="2C2ECB6A" w:rsidR="00A3588F" w:rsidRDefault="00A3588F" w:rsidP="00A3588F">
      <w:r>
        <w:t>The present document specifies two options for implementing the LI functions for voice services with S8HR as the roaming architecture:</w:t>
      </w:r>
    </w:p>
    <w:p w14:paraId="1A3E7F05" w14:textId="03845BD6" w:rsidR="002F0D2E" w:rsidRDefault="002F0D2E" w:rsidP="002F0D2E">
      <w:pPr>
        <w:pStyle w:val="ListParagraph"/>
      </w:pPr>
      <w:r>
        <w:t>1.</w:t>
      </w:r>
      <w:r w:rsidRPr="002F0D2E">
        <w:t xml:space="preserve"> </w:t>
      </w:r>
      <w:r>
        <w:tab/>
      </w:r>
      <w:r w:rsidRPr="00212D10">
        <w:rPr>
          <w:sz w:val="20"/>
          <w:szCs w:val="20"/>
        </w:rPr>
        <w:t xml:space="preserve">Use the capabilities specified below in the present document for stage 2 and in TS 33.128 </w:t>
      </w:r>
      <w:r>
        <w:rPr>
          <w:sz w:val="20"/>
          <w:szCs w:val="20"/>
        </w:rPr>
        <w:t xml:space="preserve">[15] </w:t>
      </w:r>
      <w:r w:rsidRPr="00212D10">
        <w:rPr>
          <w:sz w:val="20"/>
          <w:szCs w:val="20"/>
        </w:rPr>
        <w:t>for stage 3</w:t>
      </w:r>
      <w:r>
        <w:rPr>
          <w:sz w:val="20"/>
          <w:szCs w:val="20"/>
        </w:rPr>
        <w:t>.</w:t>
      </w:r>
    </w:p>
    <w:p w14:paraId="52D77B51" w14:textId="7B0A2D66" w:rsidR="002F0D2E" w:rsidRDefault="002F0D2E" w:rsidP="002F0D2E">
      <w:pPr>
        <w:pStyle w:val="ListParagraph"/>
        <w:spacing w:after="180"/>
      </w:pPr>
      <w:r>
        <w:t>2.</w:t>
      </w:r>
      <w:r w:rsidRPr="002F0D2E">
        <w:t xml:space="preserve"> </w:t>
      </w:r>
      <w:r>
        <w:tab/>
      </w:r>
      <w:r>
        <w:rPr>
          <w:sz w:val="20"/>
          <w:szCs w:val="20"/>
        </w:rPr>
        <w:t xml:space="preserve">Use the capabilities defined in TS 33.107 [11] and TS 33.108 [21] </w:t>
      </w:r>
      <w:r w:rsidRPr="00212D10">
        <w:rPr>
          <w:sz w:val="20"/>
          <w:szCs w:val="20"/>
        </w:rPr>
        <w:t>natively as defined in those documents</w:t>
      </w:r>
      <w:r>
        <w:rPr>
          <w:sz w:val="20"/>
          <w:szCs w:val="20"/>
        </w:rPr>
        <w:t>.</w:t>
      </w:r>
    </w:p>
    <w:p w14:paraId="2E87214B" w14:textId="6C0B9CC5" w:rsidR="00A3588F" w:rsidRDefault="00A3588F" w:rsidP="005D3F55">
      <w:r>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Default="00A3588F" w:rsidP="00A3588F">
      <w:pPr>
        <w:pStyle w:val="NO"/>
      </w:pPr>
      <w:r>
        <w:t>NOTE 1:</w:t>
      </w:r>
      <w:r>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Default="00A3588F" w:rsidP="00A3588F">
      <w:pPr>
        <w:pStyle w:val="NO"/>
      </w:pPr>
      <w:r>
        <w:t>NOTE 2:</w:t>
      </w:r>
      <w:r>
        <w:tab/>
        <w:t>The LI functions for SGW in a combined form can be visualized presuming that SGW-C and SGW-U are provided by the same network function. In this mode, the BBIFF-C and BBIFF-U functions are provided by BBIFF.</w:t>
      </w:r>
    </w:p>
    <w:p w14:paraId="2E7471FB" w14:textId="77777777" w:rsidR="00A3588F" w:rsidRDefault="00A3588F" w:rsidP="005D3F55">
      <w:r>
        <w:t>S8HR LI solution requires that Access Point Name (APN) can be identified as being used for S8HR and therefore can be used to identify that the EPS Bearers are used for inbound roamers with S8HR.</w:t>
      </w:r>
    </w:p>
    <w:p w14:paraId="444569F3" w14:textId="7295B903" w:rsidR="00A3588F" w:rsidRDefault="00A3588F" w:rsidP="00A3588F">
      <w:pPr>
        <w:pStyle w:val="Heading5"/>
      </w:pPr>
      <w:bookmarkStart w:id="225" w:name="_Toc83227087"/>
      <w:r>
        <w:t>7.4.7.2.3</w:t>
      </w:r>
      <w:r>
        <w:tab/>
        <w:t>S8HR LI Process</w:t>
      </w:r>
      <w:bookmarkEnd w:id="225"/>
    </w:p>
    <w:p w14:paraId="35FE58DC" w14:textId="3BC7D08A" w:rsidR="00A3588F" w:rsidRDefault="00A3588F" w:rsidP="00A3588F">
      <w:r>
        <w:t>For the describing the S8HR LI process, the following terms apply:</w:t>
      </w:r>
    </w:p>
    <w:p w14:paraId="7B980A7B" w14:textId="69241EEA" w:rsidR="00DF3DF6" w:rsidRDefault="00DF3DF6" w:rsidP="00DF3DF6">
      <w:pPr>
        <w:pStyle w:val="B1"/>
      </w:pPr>
      <w:r>
        <w:t>-</w:t>
      </w:r>
      <w:r>
        <w:tab/>
        <w:t xml:space="preserve">The packet data connection representing the IMS signalling channel referenced </w:t>
      </w:r>
      <w:r w:rsidRPr="00DF3DF6">
        <w:t>in clause 7.4.7.4.11 is referred to as IMS signalling bearer. This is also referred to as the default bearer and uses the QCI value of 5 [26].</w:t>
      </w:r>
    </w:p>
    <w:p w14:paraId="29C2E142" w14:textId="0DD55AFD" w:rsidR="005D3F55" w:rsidRDefault="005D3F55" w:rsidP="00DF3DF6">
      <w:pPr>
        <w:pStyle w:val="B1"/>
      </w:pPr>
      <w:r>
        <w:t>-</w:t>
      </w:r>
      <w:r>
        <w:tab/>
      </w:r>
      <w:r w:rsidRPr="00DF3DF6">
        <w:t>The packet data connection representing the IMS media channel referenced in clause 7.4.7.4.11 is referred to as IMS media bearer. This is a dedicated bearer and uses the QCI value of 1 for voice media [26]</w:t>
      </w:r>
      <w:r>
        <w:t>.</w:t>
      </w:r>
    </w:p>
    <w:p w14:paraId="4D105B73" w14:textId="60F6AAB0" w:rsidR="005D3F55" w:rsidRDefault="005D3F55" w:rsidP="00DF3DF6">
      <w:pPr>
        <w:pStyle w:val="B1"/>
      </w:pPr>
      <w:r>
        <w:t>-</w:t>
      </w:r>
      <w:r>
        <w:tab/>
      </w:r>
      <w:r w:rsidRPr="00DF3DF6">
        <w:t>The IMS signalling bearer and IMS media bearers are on separate GTP tunnels but are linked</w:t>
      </w:r>
      <w:r>
        <w:t>.</w:t>
      </w:r>
    </w:p>
    <w:p w14:paraId="75BCA31D" w14:textId="257610A9" w:rsidR="00A3588F" w:rsidRDefault="00A3588F" w:rsidP="00A3588F">
      <w:r>
        <w:t>The S8HR LI process follows the steps described in clause 7.4.7.4.</w:t>
      </w:r>
      <w:r w:rsidR="00DF3DF6">
        <w:t>11</w:t>
      </w:r>
      <w:r>
        <w:t xml:space="preserve"> with the following specific aspects that apply to S8HR:</w:t>
      </w:r>
    </w:p>
    <w:p w14:paraId="60CA9714" w14:textId="4E33B95C" w:rsidR="00A3588F" w:rsidRDefault="004212F8" w:rsidP="002F0D2E">
      <w:pPr>
        <w:pStyle w:val="B1"/>
      </w:pPr>
      <w:r>
        <w:t>-</w:t>
      </w:r>
      <w:r>
        <w:tab/>
      </w:r>
      <w:r w:rsidR="00A3588F">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Default="004212F8" w:rsidP="002F0D2E">
      <w:pPr>
        <w:pStyle w:val="B1"/>
      </w:pPr>
      <w:r>
        <w:t>-</w:t>
      </w:r>
      <w:r>
        <w:tab/>
      </w:r>
      <w:r w:rsidR="00A3588F">
        <w:t>The BBIFF-C present in the SGW-C notifies the LMISF-IRI whenever it detects that such an IMS signalling bearer or an IMS media bearer is created, modified, or deleted.</w:t>
      </w:r>
    </w:p>
    <w:p w14:paraId="06F85A6E" w14:textId="6583110B" w:rsidR="00A3588F" w:rsidRDefault="004212F8" w:rsidP="002F0D2E">
      <w:pPr>
        <w:pStyle w:val="B1"/>
      </w:pPr>
      <w:r>
        <w:t>-</w:t>
      </w:r>
      <w:r>
        <w:tab/>
      </w:r>
      <w:r w:rsidR="00A3588F">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Default="00A3588F" w:rsidP="00A3588F">
      <w:pPr>
        <w:pStyle w:val="NO"/>
      </w:pPr>
      <w:r>
        <w:t>NOTE 1:</w:t>
      </w:r>
      <w:r>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Default="00A3588F" w:rsidP="00A3588F">
      <w:pPr>
        <w:pStyle w:val="NO"/>
      </w:pPr>
      <w:r>
        <w:t>NOTE 2:</w:t>
      </w:r>
      <w:r>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t>.</w:t>
      </w:r>
    </w:p>
    <w:p w14:paraId="63ED7F35" w14:textId="200F2CE0" w:rsidR="00A3588F" w:rsidRDefault="00A3588F" w:rsidP="00A3588F">
      <w:pPr>
        <w:pStyle w:val="Heading5"/>
      </w:pPr>
      <w:bookmarkStart w:id="226" w:name="_Toc83227088"/>
      <w:r>
        <w:t>7.4.7.2.4</w:t>
      </w:r>
      <w:r>
        <w:tab/>
        <w:t>CC intercept trigger</w:t>
      </w:r>
      <w:bookmarkEnd w:id="226"/>
    </w:p>
    <w:p w14:paraId="293609BE" w14:textId="60847315" w:rsidR="00A3588F" w:rsidRDefault="00A3588F" w:rsidP="00A3588F">
      <w:bookmarkStart w:id="227" w:name="_Hlk17746222"/>
      <w:r>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Default="00A3588F" w:rsidP="00A3588F">
      <w:r>
        <w:lastRenderedPageBreak/>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Default="00A3588F" w:rsidP="00A3588F">
      <w:pPr>
        <w:pStyle w:val="Heading5"/>
      </w:pPr>
      <w:bookmarkStart w:id="228" w:name="_Toc83227089"/>
      <w:bookmarkEnd w:id="227"/>
      <w:r>
        <w:t>7.4.7.2.5</w:t>
      </w:r>
      <w:r>
        <w:tab/>
        <w:t>S8HR LI and Target UE Mobility</w:t>
      </w:r>
      <w:bookmarkEnd w:id="228"/>
    </w:p>
    <w:p w14:paraId="65053CE3" w14:textId="6058B44C" w:rsidR="00A3588F" w:rsidRDefault="00A3588F" w:rsidP="00A3588F">
      <w:r>
        <w:t>During a session that involves the target UE, the SGW-C/SGW-U associated with the BBIFF-C/BBIFF U can change.</w:t>
      </w:r>
    </w:p>
    <w:p w14:paraId="14FDC774" w14:textId="75C7348E" w:rsidR="00A3588F" w:rsidRDefault="00A3588F" w:rsidP="00A3588F">
      <w:r>
        <w:t>To support the continued interception of IMS sessions, the BBIFF-C in the new SGW-C notifies the LMISF-IRI that a BBIFF relocation has occurred.</w:t>
      </w:r>
    </w:p>
    <w:p w14:paraId="66D971B3" w14:textId="386502ED" w:rsidR="00A3588F" w:rsidRDefault="00A3588F" w:rsidP="00A3588F">
      <w:r>
        <w:t>The LMISF-IRI provides the functions described in c</w:t>
      </w:r>
      <w:r w:rsidRPr="006252CE">
        <w:t>lause 7.4.7.4.12 to</w:t>
      </w:r>
      <w:r>
        <w:t xml:space="preserve"> support the continued and correlated interception for the CC</w:t>
      </w:r>
      <w:r w:rsidR="006252CE">
        <w:t>.</w:t>
      </w:r>
    </w:p>
    <w:p w14:paraId="3EEBC196" w14:textId="53802746" w:rsidR="00A3588F" w:rsidRDefault="00A3588F" w:rsidP="00A3588F">
      <w:pPr>
        <w:pStyle w:val="NO"/>
      </w:pPr>
      <w:r>
        <w:t xml:space="preserve">NOTE: </w:t>
      </w:r>
      <w:r>
        <w:tab/>
        <w:t>The LMISF should not disrupt the ongoing interception, if an IMS signalling bearer deletion notification is received from the BBIFF-C present in the old SGW-C.</w:t>
      </w:r>
    </w:p>
    <w:p w14:paraId="0A000BF5" w14:textId="7DE7E7F6" w:rsidR="00C945D2" w:rsidRDefault="00C945D2" w:rsidP="00C945D2">
      <w:pPr>
        <w:pStyle w:val="Heading4"/>
      </w:pPr>
      <w:bookmarkStart w:id="229" w:name="_Toc83227090"/>
      <w:r>
        <w:t>7.4.</w:t>
      </w:r>
      <w:r w:rsidR="00062CF0">
        <w:t>7</w:t>
      </w:r>
      <w:r>
        <w:t>.3</w:t>
      </w:r>
      <w:r>
        <w:tab/>
        <w:t>N9HR</w:t>
      </w:r>
      <w:bookmarkEnd w:id="229"/>
    </w:p>
    <w:p w14:paraId="7950E88B" w14:textId="77777777" w:rsidR="00452F09" w:rsidRDefault="00452F09" w:rsidP="00452F09">
      <w:pPr>
        <w:pStyle w:val="Heading5"/>
      </w:pPr>
      <w:bookmarkStart w:id="230" w:name="_Toc83227091"/>
      <w:r>
        <w:t>7.4.7.3.1</w:t>
      </w:r>
      <w:r>
        <w:tab/>
        <w:t>Background</w:t>
      </w:r>
      <w:bookmarkEnd w:id="230"/>
    </w:p>
    <w:p w14:paraId="2FF605AE" w14:textId="77777777" w:rsidR="00452F09" w:rsidRDefault="00452F09" w:rsidP="00452F09">
      <w:r>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77777777" w:rsidR="00452F09" w:rsidRDefault="00452F09" w:rsidP="00452F09">
      <w:r>
        <w:t>The IMS signalling packets and the media packets are on separate Quality of Service (QoS) Flows with specific 5QI values (5QI = 5 for IMS signalling and 5QI = 1 for voice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Default="00452F09" w:rsidP="00452F09">
      <w:pPr>
        <w:pStyle w:val="Heading5"/>
      </w:pPr>
      <w:bookmarkStart w:id="231" w:name="_Toc83227092"/>
      <w:r>
        <w:t>7.4.7.3.2</w:t>
      </w:r>
      <w:r>
        <w:tab/>
        <w:t>LI architecture</w:t>
      </w:r>
      <w:bookmarkEnd w:id="231"/>
    </w:p>
    <w:p w14:paraId="0C71652A" w14:textId="6C47A282" w:rsidR="00452F09" w:rsidRDefault="00452F09" w:rsidP="00452F09">
      <w:r>
        <w:t>To provide the lawful interception of voice services in the VPLMN with N9HR, the architecture presented in figure 7.4.7.4-1 is used with SMF providing the BBIFF-C and UPF providing the BBIFF-U functions.</w:t>
      </w:r>
    </w:p>
    <w:p w14:paraId="7542A9F6" w14:textId="77777777" w:rsidR="00452F09" w:rsidRDefault="00452F09" w:rsidP="00452F09">
      <w:pPr>
        <w:pStyle w:val="NO"/>
      </w:pPr>
      <w:r>
        <w:t>NOTE:</w:t>
      </w:r>
      <w:r>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Default="00452F09" w:rsidP="00452F09">
      <w:pPr>
        <w:spacing w:before="120"/>
      </w:pPr>
      <w:r>
        <w:t>N9HR LI requires that a Data Network Name (DNN) can be identified as being used for N9HR and therefore can be used to identify that PDU sessions are used for inbound roamers with N9HR.</w:t>
      </w:r>
    </w:p>
    <w:p w14:paraId="410479FA" w14:textId="77777777" w:rsidR="00452F09" w:rsidRDefault="00452F09" w:rsidP="00452F09">
      <w:r>
        <w:t>The BBIFF-C and BBIFF-U functions are provided by adopting a subset of LI functions defined for LI at SMF/UPF as defined in clause 6.2.3 and TS 33.128 [15].</w:t>
      </w:r>
    </w:p>
    <w:p w14:paraId="63C84A87" w14:textId="77777777" w:rsidR="00452F09" w:rsidRDefault="00452F09" w:rsidP="00452F09">
      <w:pPr>
        <w:pStyle w:val="Heading5"/>
      </w:pPr>
      <w:bookmarkStart w:id="232" w:name="_Toc83227093"/>
      <w:r>
        <w:t>7.4.7.3.3</w:t>
      </w:r>
      <w:r>
        <w:tab/>
        <w:t>N9HR LI Process</w:t>
      </w:r>
      <w:bookmarkEnd w:id="232"/>
    </w:p>
    <w:p w14:paraId="15E00DAA" w14:textId="77777777" w:rsidR="00452F09" w:rsidRDefault="00452F09" w:rsidP="00452F09">
      <w:r>
        <w:t>For the purposes of describing the N9HR LI process, the following terms apply:</w:t>
      </w:r>
    </w:p>
    <w:p w14:paraId="731C966B" w14:textId="68B131D4" w:rsidR="00476682" w:rsidRDefault="004212F8" w:rsidP="004212F8">
      <w:pPr>
        <w:pStyle w:val="B1"/>
      </w:pPr>
      <w:r>
        <w:t>-</w:t>
      </w:r>
      <w:r>
        <w:tab/>
      </w:r>
      <w:r w:rsidR="00476682">
        <w:t>The packet data connection representing the IMS signalling channel referenced in cla</w:t>
      </w:r>
      <w:r w:rsidR="00476682" w:rsidRPr="00302D43">
        <w:t>use 7.4.7.4.11 is referred to as PDU session with IMS signalling related QoS flow.</w:t>
      </w:r>
    </w:p>
    <w:p w14:paraId="6C2DFD14" w14:textId="26F86557" w:rsidR="00452F09" w:rsidRPr="00302D43" w:rsidRDefault="004212F8" w:rsidP="004212F8">
      <w:pPr>
        <w:pStyle w:val="B1"/>
      </w:pPr>
      <w:r>
        <w:t>-</w:t>
      </w:r>
      <w:r>
        <w:tab/>
      </w:r>
      <w:r w:rsidR="00452F09" w:rsidRPr="00302D43">
        <w:t>The packet data connection representing the IMS media channel referenced in clause 7.4.7.4.11 is referred to as PDU session with IMS media related QoS flow.</w:t>
      </w:r>
    </w:p>
    <w:p w14:paraId="131147BB" w14:textId="77777777" w:rsidR="00D655FA" w:rsidRDefault="00452F09" w:rsidP="00D655FA">
      <w:r w:rsidRPr="00302D43">
        <w:t>The IMS signalling and the IMS voice media are on the same PDU session.</w:t>
      </w:r>
    </w:p>
    <w:p w14:paraId="400CEFCA" w14:textId="25499621" w:rsidR="00452F09" w:rsidRPr="00302D43" w:rsidRDefault="00452F09" w:rsidP="00452F09">
      <w:pPr>
        <w:pStyle w:val="NO"/>
      </w:pPr>
      <w:r w:rsidRPr="00302D43">
        <w:t>NOTE 1:</w:t>
      </w:r>
      <w:r w:rsidRPr="00302D43">
        <w:tab/>
        <w:t>The QoS flow associated with the IMS signalling related user plane packets have the 5QI value 5 [</w:t>
      </w:r>
      <w:r>
        <w:t>27</w:t>
      </w:r>
      <w:r w:rsidRPr="00302D43">
        <w:t>] and such user plane packets can be identified at the BBIFF-U in UPF with the assigned QFI value.</w:t>
      </w:r>
    </w:p>
    <w:p w14:paraId="4B57F36C" w14:textId="77777777" w:rsidR="00452F09" w:rsidRPr="00302D43" w:rsidRDefault="00452F09" w:rsidP="00452F09">
      <w:pPr>
        <w:pStyle w:val="NO"/>
      </w:pPr>
      <w:r w:rsidRPr="00302D43">
        <w:lastRenderedPageBreak/>
        <w:t>NOTE 2:</w:t>
      </w:r>
      <w:r w:rsidRPr="00302D43">
        <w:tab/>
        <w:t>The QoS flow associated with the IMS voice media related user plane packets have the 5QI value 1 [</w:t>
      </w:r>
      <w:r>
        <w:t>27</w:t>
      </w:r>
      <w:r w:rsidRPr="00302D43">
        <w:t>] and such user plane packets can be identified at the BBIFF-U in UPF with the assigned QFI value.</w:t>
      </w:r>
    </w:p>
    <w:p w14:paraId="08224450" w14:textId="77777777" w:rsidR="00452F09" w:rsidRPr="00302D43" w:rsidRDefault="00452F09" w:rsidP="00452F09">
      <w:r w:rsidRPr="00302D43">
        <w:t>The N9HR LI process follows the steps described in clause 7.4.7.4.11 with the following specific aspects that apply to N9HR:</w:t>
      </w:r>
    </w:p>
    <w:p w14:paraId="25A36EE1" w14:textId="7603C0BA" w:rsidR="00452F09" w:rsidRPr="00302D43" w:rsidRDefault="004212F8" w:rsidP="004212F8">
      <w:pPr>
        <w:pStyle w:val="B1"/>
      </w:pPr>
      <w:r>
        <w:t>-</w:t>
      </w:r>
      <w:r>
        <w:tab/>
      </w:r>
      <w:r w:rsidR="00452F09" w:rsidRPr="00302D43">
        <w:t>The LIPF configures the BBIFF-C present in the SMF to notify the LMISF-IRI whenever a PDU session is created, modified, or deleted for inbounding roaming UEs with an N9HR DNN.</w:t>
      </w:r>
    </w:p>
    <w:p w14:paraId="09E181F6" w14:textId="59410CF7" w:rsidR="00452F09" w:rsidRPr="00302D43" w:rsidRDefault="004212F8" w:rsidP="004212F8">
      <w:pPr>
        <w:pStyle w:val="B1"/>
      </w:pPr>
      <w:r>
        <w:t>-</w:t>
      </w:r>
      <w:r>
        <w:tab/>
      </w:r>
      <w:r w:rsidR="00452F09" w:rsidRPr="00302D43">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302D43" w:rsidRDefault="004212F8" w:rsidP="004212F8">
      <w:pPr>
        <w:pStyle w:val="B1"/>
      </w:pPr>
      <w:bookmarkStart w:id="233" w:name="_Hlk25155241"/>
      <w:r>
        <w:t>-</w:t>
      </w:r>
      <w:r>
        <w:tab/>
      </w:r>
      <w:r w:rsidR="00452F09" w:rsidRPr="00302D43">
        <w:t xml:space="preserve">When the LMISF-IRI determines that IMS voice media interception is required, </w:t>
      </w:r>
      <w:bookmarkEnd w:id="233"/>
      <w:r w:rsidR="00452F09" w:rsidRPr="00302D43">
        <w:t>the LMISF-IRI instructs the BBIFF-C present in the SMF with the PDU session information that the IMS voice media related user plane packets from that PDU session are to be delivered to LMISF-CC.</w:t>
      </w:r>
    </w:p>
    <w:p w14:paraId="55CB3E47" w14:textId="291D1766" w:rsidR="00452F09" w:rsidRPr="00302D43" w:rsidRDefault="00452F09" w:rsidP="00452F09">
      <w:pPr>
        <w:pStyle w:val="NO"/>
      </w:pPr>
      <w:r w:rsidRPr="00302D43">
        <w:t>NOTE 3:</w:t>
      </w:r>
      <w:r w:rsidRPr="00302D43">
        <w:tab/>
        <w:t>The LMISF-IRI includes the target UE location (when required) in the xIRI based on the UE location that it receives within the messages that denote the creation, modification, or deletion of PDU session</w:t>
      </w:r>
      <w:r w:rsidR="003A24B2">
        <w:t>.</w:t>
      </w:r>
    </w:p>
    <w:p w14:paraId="71210248" w14:textId="77777777" w:rsidR="00452F09" w:rsidRPr="00302D43" w:rsidRDefault="00452F09" w:rsidP="00452F09">
      <w:pPr>
        <w:pStyle w:val="NO"/>
      </w:pPr>
      <w:r w:rsidRPr="00302D43">
        <w:t>NOTE 4:</w:t>
      </w:r>
      <w:r w:rsidRPr="00302D43">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302D43" w:rsidRDefault="00452F09" w:rsidP="00452F09">
      <w:pPr>
        <w:pStyle w:val="Heading5"/>
      </w:pPr>
      <w:bookmarkStart w:id="234" w:name="_Toc83227094"/>
      <w:r w:rsidRPr="00302D43">
        <w:t>7.4.7.3.4</w:t>
      </w:r>
      <w:r w:rsidRPr="00302D43">
        <w:tab/>
        <w:t>CC intercept trigger</w:t>
      </w:r>
      <w:bookmarkEnd w:id="234"/>
    </w:p>
    <w:p w14:paraId="27598F0A" w14:textId="77777777" w:rsidR="00452F09" w:rsidRPr="00302D43" w:rsidRDefault="00452F09" w:rsidP="00452F09">
      <w:bookmarkStart w:id="235" w:name="_Hlk17745686"/>
      <w:r w:rsidRPr="00302D43">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302D43" w:rsidRDefault="00452F09" w:rsidP="00452F09">
      <w:r w:rsidRPr="00302D43">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302D43" w:rsidRDefault="00452F09" w:rsidP="00452F09">
      <w:pPr>
        <w:pStyle w:val="Heading5"/>
      </w:pPr>
      <w:bookmarkStart w:id="236" w:name="_Toc83227095"/>
      <w:bookmarkEnd w:id="235"/>
      <w:r w:rsidRPr="00302D43">
        <w:t>7.4.7.3.5</w:t>
      </w:r>
      <w:r w:rsidRPr="00302D43">
        <w:tab/>
        <w:t>N9HR LI and Target UE Mobility</w:t>
      </w:r>
      <w:bookmarkEnd w:id="236"/>
    </w:p>
    <w:p w14:paraId="5A8295AA" w14:textId="77777777" w:rsidR="00452F09" w:rsidRPr="00302D43" w:rsidRDefault="00452F09" w:rsidP="00452F09">
      <w:r w:rsidRPr="00302D43">
        <w:t>During a session that involves the target UE, the SMF that has the BBIFF-C, or the UPF that has the BBIFF-U can change.</w:t>
      </w:r>
    </w:p>
    <w:p w14:paraId="5EB48049" w14:textId="77777777" w:rsidR="00452F09" w:rsidRPr="00302D43" w:rsidRDefault="00452F09" w:rsidP="00452F09">
      <w:r w:rsidRPr="00302D43">
        <w:t>To support the continued interception of IMS sessions, the BBIFF-C in the new SMF notifies the LMISF-IRI that a BBIFF (i.e., SMF or UPF) relocation has occurred.</w:t>
      </w:r>
    </w:p>
    <w:p w14:paraId="4DAA4F14" w14:textId="77777777" w:rsidR="00452F09" w:rsidRDefault="00452F09" w:rsidP="00452F09">
      <w:r w:rsidRPr="00302D43">
        <w:t>The LMISF-IRI provides the functions described in clause 7.4.7.4.</w:t>
      </w:r>
      <w:r>
        <w:t>12</w:t>
      </w:r>
      <w:r w:rsidRPr="00302D43">
        <w:t xml:space="preserve"> to support the continued and correlated interception of CC.</w:t>
      </w:r>
    </w:p>
    <w:p w14:paraId="3ED77C23" w14:textId="19A894F3" w:rsidR="00C945D2" w:rsidRPr="00C2359A" w:rsidRDefault="00452F09" w:rsidP="00ED059D">
      <w:pPr>
        <w:pStyle w:val="NO"/>
      </w:pPr>
      <w:r>
        <w:t>NOTE:</w:t>
      </w:r>
      <w:r>
        <w:tab/>
        <w:t>The LMISF should not disrupt the ongoing interception, if a PDU session deletion related notification is received from the BBIFF-C present in the old SMF</w:t>
      </w:r>
      <w:r w:rsidR="00C945D2">
        <w:t>.</w:t>
      </w:r>
    </w:p>
    <w:p w14:paraId="7F0ECAFF" w14:textId="363BD634" w:rsidR="00FC0A19" w:rsidRDefault="00FC0A19" w:rsidP="00FC0A19">
      <w:pPr>
        <w:pStyle w:val="Heading4"/>
      </w:pPr>
      <w:bookmarkStart w:id="237" w:name="_Toc83227096"/>
      <w:r>
        <w:t>7.4.</w:t>
      </w:r>
      <w:r w:rsidR="008E2641">
        <w:t>7.4</w:t>
      </w:r>
      <w:r>
        <w:tab/>
        <w:t>LI in VPLMN with home-routed roaming architecture</w:t>
      </w:r>
      <w:bookmarkEnd w:id="237"/>
    </w:p>
    <w:p w14:paraId="758E8C8C" w14:textId="71FE57AD" w:rsidR="00FC0A19" w:rsidRPr="00284F48" w:rsidRDefault="00FC0A19" w:rsidP="00FC0A19">
      <w:pPr>
        <w:pStyle w:val="Heading5"/>
      </w:pPr>
      <w:bookmarkStart w:id="238" w:name="_Toc83227097"/>
      <w:r>
        <w:t>7.4.</w:t>
      </w:r>
      <w:r w:rsidR="004163C5">
        <w:t>7.4</w:t>
      </w:r>
      <w:r>
        <w:t>.1</w:t>
      </w:r>
      <w:r>
        <w:tab/>
      </w:r>
      <w:r w:rsidRPr="00284F48">
        <w:t>Background</w:t>
      </w:r>
      <w:bookmarkEnd w:id="238"/>
    </w:p>
    <w:p w14:paraId="78B2D70F" w14:textId="301CB9C9" w:rsidR="00FC0A19" w:rsidRDefault="00FC0A19" w:rsidP="00FC0A19">
      <w:r>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Default="00FC0A19" w:rsidP="00FC0A19">
      <w:r>
        <w:t>The IMS signalling messages are exchanged between the UE and the P-CSCF (in HPLMN) and the media is exchanged between the UE and the IMS-AGW (in HPLMN).</w:t>
      </w:r>
    </w:p>
    <w:p w14:paraId="67F91861" w14:textId="5F8F9767" w:rsidR="00FC0A19" w:rsidRDefault="00FC0A19" w:rsidP="00FC0A19">
      <w:pPr>
        <w:pStyle w:val="Heading5"/>
      </w:pPr>
      <w:bookmarkStart w:id="239" w:name="_Toc83227098"/>
      <w:bookmarkStart w:id="240" w:name="_Hlk19611327"/>
      <w:r>
        <w:lastRenderedPageBreak/>
        <w:t>7.4.</w:t>
      </w:r>
      <w:r w:rsidR="004163C5">
        <w:t>7.4</w:t>
      </w:r>
      <w:r>
        <w:t>.2</w:t>
      </w:r>
      <w:r>
        <w:tab/>
        <w:t>LI architecture</w:t>
      </w:r>
      <w:bookmarkEnd w:id="239"/>
    </w:p>
    <w:p w14:paraId="5A2938BF" w14:textId="4E722732" w:rsidR="00FC0A19" w:rsidRDefault="00FC0A19" w:rsidP="00FC0A19">
      <w:r>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bookmarkEnd w:id="240"/>
    <w:p w14:paraId="7A72ECB9" w14:textId="3D313B03" w:rsidR="00FC0A19" w:rsidRDefault="00FC0A19" w:rsidP="00FC0A19">
      <w:r>
        <w:t>Figure 7.4.</w:t>
      </w:r>
      <w:r w:rsidR="004163C5">
        <w:t>7.4</w:t>
      </w:r>
      <w:r>
        <w:t>-1 shown below illustrates a generic LI architecture for home-routed roaming architecture in the VPLMN.</w:t>
      </w:r>
    </w:p>
    <w:p w14:paraId="25F06048" w14:textId="228E910F" w:rsidR="00FC0A19" w:rsidRDefault="005E3C09" w:rsidP="00FC0A19">
      <w:pPr>
        <w:pStyle w:val="TH"/>
      </w:pPr>
      <w:r>
        <w:object w:dxaOrig="24931" w:dyaOrig="14780" w14:anchorId="41382920">
          <v:shape id="_x0000_i1042" type="#_x0000_t75" style="width:482.65pt;height:4in" o:ole="">
            <v:imagedata r:id="rId59" o:title=""/>
          </v:shape>
          <o:OLEObject Type="Embed" ProgID="Visio.Drawing.15" ShapeID="_x0000_i1042" DrawAspect="Content" ObjectID="_1786703138" r:id="rId60"/>
        </w:object>
      </w:r>
    </w:p>
    <w:p w14:paraId="11AA735D" w14:textId="0D672275" w:rsidR="00FC0A19" w:rsidRDefault="00FC0A19" w:rsidP="00FC0A19">
      <w:pPr>
        <w:pStyle w:val="TF"/>
      </w:pPr>
      <w:r>
        <w:t>Figure 7.4.</w:t>
      </w:r>
      <w:r w:rsidR="004163C5">
        <w:t>7.4</w:t>
      </w:r>
      <w:r>
        <w:t>-1: VPLMN generic LI architecture for home-routed roaming</w:t>
      </w:r>
    </w:p>
    <w:p w14:paraId="2302B528" w14:textId="3F562E45" w:rsidR="00075F36" w:rsidRDefault="00075F36" w:rsidP="00075F36">
      <w:pPr>
        <w:pStyle w:val="NO"/>
      </w:pPr>
      <w:bookmarkStart w:id="241" w:name="_Hlk19612418"/>
      <w:r w:rsidRPr="0051310C">
        <w:t>NOTE:</w:t>
      </w:r>
      <w:r>
        <w:tab/>
        <w:t>S</w:t>
      </w:r>
      <w:r w:rsidRPr="0051310C">
        <w:t>ee clause 7.4.7.4.</w:t>
      </w:r>
      <w:r w:rsidR="00B46646">
        <w:t>10</w:t>
      </w:r>
      <w:r w:rsidRPr="0051310C">
        <w:t xml:space="preserve"> for brief descriptions of the LI functions and interfaces depicted in figure 7.4.7.4-1.</w:t>
      </w:r>
    </w:p>
    <w:p w14:paraId="53187C05" w14:textId="6D09BA0E" w:rsidR="00FC0A19" w:rsidRPr="00C24B6E" w:rsidRDefault="00FC0A19" w:rsidP="00FC0A19">
      <w:pPr>
        <w:pStyle w:val="Heading5"/>
      </w:pPr>
      <w:bookmarkStart w:id="242" w:name="_Toc83227099"/>
      <w:r w:rsidRPr="00C24B6E">
        <w:t>7.4.</w:t>
      </w:r>
      <w:r w:rsidR="004163C5" w:rsidRPr="00C24B6E">
        <w:t>7.4</w:t>
      </w:r>
      <w:r w:rsidRPr="00C24B6E">
        <w:t>.3</w:t>
      </w:r>
      <w:r w:rsidRPr="00C24B6E">
        <w:tab/>
        <w:t>Target identifiers</w:t>
      </w:r>
      <w:bookmarkEnd w:id="242"/>
    </w:p>
    <w:p w14:paraId="6D5A9F5C" w14:textId="23534983" w:rsidR="00FC0A19" w:rsidRPr="00C24B6E" w:rsidRDefault="00FC0A19" w:rsidP="00FC0A19">
      <w:r w:rsidRPr="00C24B6E">
        <w:t>The target identifiers used for inbound roaming UEs are same as the identifiers used for IMS sessions in the VPLMN with LBO as the roaming architecture. See clause 7.4.</w:t>
      </w:r>
      <w:r w:rsidR="00C24B6E" w:rsidRPr="00C24B6E">
        <w:t>2.</w:t>
      </w:r>
      <w:r w:rsidRPr="00C24B6E">
        <w:t>2 for further details.</w:t>
      </w:r>
    </w:p>
    <w:p w14:paraId="48A07A91" w14:textId="16A27E72" w:rsidR="00FC0A19" w:rsidRPr="00C24B6E" w:rsidRDefault="00FC0A19" w:rsidP="00FC0A19">
      <w:pPr>
        <w:pStyle w:val="Heading5"/>
      </w:pPr>
      <w:bookmarkStart w:id="243" w:name="_Toc83227100"/>
      <w:bookmarkEnd w:id="241"/>
      <w:r w:rsidRPr="00C24B6E">
        <w:t>7.4.</w:t>
      </w:r>
      <w:r w:rsidR="004163C5" w:rsidRPr="00C24B6E">
        <w:t>7.4</w:t>
      </w:r>
      <w:r w:rsidRPr="00C24B6E">
        <w:t>.4</w:t>
      </w:r>
      <w:r w:rsidRPr="00C24B6E">
        <w:tab/>
        <w:t>Target identification</w:t>
      </w:r>
      <w:bookmarkEnd w:id="243"/>
    </w:p>
    <w:p w14:paraId="4F8AE71D" w14:textId="2D4E2C95" w:rsidR="00FC0A19" w:rsidRPr="00C24B6E" w:rsidRDefault="00FC0A19" w:rsidP="00FC0A19">
      <w:r w:rsidRPr="00C24B6E">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C24B6E" w:rsidRDefault="00FC0A19" w:rsidP="00FC0A19">
      <w:r w:rsidRPr="00C24B6E">
        <w:t>Further details on the use of SIP parameters in identifying a target are described in TS 33.128 [15].</w:t>
      </w:r>
    </w:p>
    <w:p w14:paraId="58C24DA3" w14:textId="74DEA1A9" w:rsidR="00FC0A19" w:rsidRPr="00C24B6E" w:rsidRDefault="00FC0A19" w:rsidP="00FC0A19">
      <w:pPr>
        <w:pStyle w:val="Heading5"/>
      </w:pPr>
      <w:bookmarkStart w:id="244" w:name="_Toc83227101"/>
      <w:r w:rsidRPr="00C24B6E">
        <w:t>7.4.</w:t>
      </w:r>
      <w:r w:rsidR="00737AA9" w:rsidRPr="00C24B6E">
        <w:t>7.4</w:t>
      </w:r>
      <w:r w:rsidRPr="00C24B6E">
        <w:t>.5</w:t>
      </w:r>
      <w:r w:rsidRPr="00C24B6E">
        <w:tab/>
        <w:t>IRI events</w:t>
      </w:r>
      <w:bookmarkEnd w:id="244"/>
    </w:p>
    <w:p w14:paraId="31295DCD" w14:textId="1B31ECAD" w:rsidR="00FC0A19" w:rsidRPr="00C24B6E" w:rsidRDefault="00FC0A19" w:rsidP="00FC0A19">
      <w:r w:rsidRPr="00C24B6E">
        <w:t>The IRI events are same as the xIRI defined for IMS sessions in the VPLMN with LBO as the roaming architecture. See</w:t>
      </w:r>
      <w:r w:rsidR="00737AA9" w:rsidRPr="00C24B6E">
        <w:t xml:space="preserve"> clause</w:t>
      </w:r>
      <w:r w:rsidRPr="00C24B6E">
        <w:t xml:space="preserve"> 7.4.</w:t>
      </w:r>
      <w:r w:rsidR="00C24B6E" w:rsidRPr="00C24B6E">
        <w:t>3</w:t>
      </w:r>
      <w:r w:rsidRPr="00C24B6E">
        <w:t>.2 for details.</w:t>
      </w:r>
    </w:p>
    <w:p w14:paraId="1B00576B" w14:textId="5B69F200" w:rsidR="00FC0A19" w:rsidRPr="00C24B6E" w:rsidRDefault="00FC0A19" w:rsidP="00FC0A19">
      <w:pPr>
        <w:pStyle w:val="Heading5"/>
      </w:pPr>
      <w:bookmarkStart w:id="245" w:name="_Toc83227102"/>
      <w:r w:rsidRPr="00C24B6E">
        <w:t>7.4.</w:t>
      </w:r>
      <w:r w:rsidR="00737AA9" w:rsidRPr="00C24B6E">
        <w:t>7.4</w:t>
      </w:r>
      <w:r w:rsidRPr="00C24B6E">
        <w:t>.6</w:t>
      </w:r>
      <w:r w:rsidRPr="00C24B6E">
        <w:tab/>
        <w:t>IRI parameters</w:t>
      </w:r>
      <w:bookmarkEnd w:id="245"/>
    </w:p>
    <w:p w14:paraId="77266475" w14:textId="59ACBED4" w:rsidR="00FC0A19" w:rsidRPr="00C24B6E" w:rsidRDefault="00FC0A19" w:rsidP="00FC0A19">
      <w:r w:rsidRPr="00C24B6E">
        <w:t xml:space="preserve">The IRI parameters are the same as those defined for IMS sessions in the VPLMN with LBO as the roaming architecture. See </w:t>
      </w:r>
      <w:r w:rsidR="00737AA9" w:rsidRPr="00C24B6E">
        <w:t xml:space="preserve">clauses </w:t>
      </w:r>
      <w:r w:rsidRPr="00C24B6E">
        <w:t>7.4.</w:t>
      </w:r>
      <w:r w:rsidR="00C24B6E" w:rsidRPr="00C24B6E">
        <w:t>3</w:t>
      </w:r>
      <w:r w:rsidRPr="00C24B6E">
        <w:t>.3 and 7.4.</w:t>
      </w:r>
      <w:r w:rsidR="00C24B6E" w:rsidRPr="00C24B6E">
        <w:t>3</w:t>
      </w:r>
      <w:r w:rsidRPr="00C24B6E">
        <w:t>.4 for details.</w:t>
      </w:r>
    </w:p>
    <w:p w14:paraId="16E8CC60" w14:textId="009616C3" w:rsidR="00FC0A19" w:rsidRPr="00C24B6E" w:rsidRDefault="00FC0A19" w:rsidP="00FC0A19">
      <w:pPr>
        <w:pStyle w:val="Heading5"/>
      </w:pPr>
      <w:bookmarkStart w:id="246" w:name="_Toc83227103"/>
      <w:r w:rsidRPr="00C24B6E">
        <w:lastRenderedPageBreak/>
        <w:t>7.4.</w:t>
      </w:r>
      <w:r w:rsidR="00737AA9" w:rsidRPr="00C24B6E">
        <w:t>7.4</w:t>
      </w:r>
      <w:r w:rsidRPr="00C24B6E">
        <w:t>.7</w:t>
      </w:r>
      <w:r w:rsidRPr="00C24B6E">
        <w:tab/>
        <w:t>CC intercept trigger</w:t>
      </w:r>
      <w:bookmarkEnd w:id="246"/>
    </w:p>
    <w:p w14:paraId="0183D1B2" w14:textId="77777777" w:rsidR="00692CF5" w:rsidRDefault="00692CF5" w:rsidP="00692CF5">
      <w:r w:rsidRPr="00C24B6E">
        <w:t>The LMISF</w:t>
      </w:r>
      <w:r>
        <w:t>-IRI</w:t>
      </w:r>
      <w:r w:rsidRPr="00C24B6E">
        <w:t xml:space="preserve"> instructs the BBIFF-C </w:t>
      </w:r>
      <w:r>
        <w:t xml:space="preserve">(over the LI_T1 interface) </w:t>
      </w:r>
      <w:r w:rsidRPr="00C24B6E">
        <w:t>to deliver the IMS media packets when it determines that an IMS session is associated with a target and requires CC interception. The BBIFF-C forwards the instruction to BBIFF-U over the LI_</w:t>
      </w:r>
      <w:r>
        <w:t>T3</w:t>
      </w:r>
      <w:r w:rsidRPr="00C24B6E">
        <w:t xml:space="preserve"> interface.</w:t>
      </w:r>
    </w:p>
    <w:p w14:paraId="09B32BB2" w14:textId="3191CABA" w:rsidR="00FC0A19" w:rsidRPr="00C24B6E" w:rsidRDefault="00FC0A19" w:rsidP="00FC0A19">
      <w:pPr>
        <w:pStyle w:val="Heading5"/>
      </w:pPr>
      <w:bookmarkStart w:id="247" w:name="_Toc83227104"/>
      <w:r w:rsidRPr="00C24B6E">
        <w:t>7.4.</w:t>
      </w:r>
      <w:r w:rsidR="00737AA9" w:rsidRPr="00C24B6E">
        <w:t>7.4</w:t>
      </w:r>
      <w:r w:rsidRPr="00C24B6E">
        <w:t>.8</w:t>
      </w:r>
      <w:r w:rsidRPr="00C24B6E">
        <w:tab/>
        <w:t>CC parameters</w:t>
      </w:r>
      <w:bookmarkEnd w:id="247"/>
    </w:p>
    <w:p w14:paraId="39A010D3" w14:textId="4532836E" w:rsidR="00FC0A19" w:rsidRDefault="00FC0A19" w:rsidP="00FC0A19">
      <w:r w:rsidRPr="00C24B6E">
        <w:t>The CC parameters are the same as those defined for IMS sessions in the VPLMN with LBO as the roaming architecture. See 7.4.</w:t>
      </w:r>
      <w:r w:rsidR="00C24B6E" w:rsidRPr="00C24B6E">
        <w:t>4</w:t>
      </w:r>
      <w:r w:rsidRPr="00C24B6E">
        <w:t>.3 for details.</w:t>
      </w:r>
    </w:p>
    <w:p w14:paraId="4CB23B3B" w14:textId="405DAAB3" w:rsidR="00FC0A19" w:rsidRDefault="00FC0A19" w:rsidP="00FC0A19">
      <w:pPr>
        <w:pStyle w:val="Heading5"/>
      </w:pPr>
      <w:bookmarkStart w:id="248" w:name="_Toc83227105"/>
      <w:r>
        <w:t>7.4.</w:t>
      </w:r>
      <w:r w:rsidR="00737AA9">
        <w:t>7.4</w:t>
      </w:r>
      <w:r>
        <w:t>.9</w:t>
      </w:r>
      <w:r>
        <w:tab/>
        <w:t>Correlation of xCC and xIRI</w:t>
      </w:r>
      <w:bookmarkEnd w:id="248"/>
    </w:p>
    <w:p w14:paraId="6C971255" w14:textId="384F24AF" w:rsidR="00FC0A19" w:rsidRDefault="00FC0A19" w:rsidP="00FC0A19">
      <w:r>
        <w:t>The LMISF assigns the correlation number for an IMS session and uses the same correlation number in the associated xIRI and xCC.</w:t>
      </w:r>
      <w:r w:rsidR="00744C25" w:rsidRPr="00744C25">
        <w:t xml:space="preserve"> </w:t>
      </w:r>
      <w:r w:rsidR="00744C25">
        <w:t>The interaction between the LMISF-IRI that generates the xIRI and LMISF-CC that generates the xCC is an internal function of LMISF.</w:t>
      </w:r>
    </w:p>
    <w:p w14:paraId="7F70781D" w14:textId="38B9F6CE" w:rsidR="009F4125" w:rsidRDefault="009F4125" w:rsidP="009F4125">
      <w:pPr>
        <w:pStyle w:val="Heading5"/>
      </w:pPr>
      <w:bookmarkStart w:id="249" w:name="_Toc83227106"/>
      <w:r>
        <w:t>7.4.7.4.</w:t>
      </w:r>
      <w:r w:rsidR="00FC5B01">
        <w:t>10</w:t>
      </w:r>
      <w:r>
        <w:tab/>
        <w:t>LI specific functions and interfaces</w:t>
      </w:r>
      <w:bookmarkEnd w:id="249"/>
    </w:p>
    <w:p w14:paraId="47C2FC46" w14:textId="61B03DF7" w:rsidR="00460FF4" w:rsidRDefault="00460FF4" w:rsidP="008F3234">
      <w:r>
        <w:t>The additional LI specific functions and interfaces introduced to support the LI with home-routed roaming architecture shown in figure 7.4.7.4-1 are listed below:</w:t>
      </w:r>
    </w:p>
    <w:p w14:paraId="414605D2" w14:textId="6002E6A1" w:rsidR="00C3466F" w:rsidRDefault="00C3466F" w:rsidP="00C3466F">
      <w:pPr>
        <w:pStyle w:val="B1"/>
      </w:pPr>
      <w:r>
        <w:t>-</w:t>
      </w:r>
      <w:r>
        <w:tab/>
      </w:r>
      <w:r w:rsidR="002717F6">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Default="00460FF4" w:rsidP="001233CB">
      <w:pPr>
        <w:pStyle w:val="NO"/>
      </w:pPr>
      <w:r>
        <w:t>NOTE 1:</w:t>
      </w:r>
      <w:r>
        <w:tab/>
        <w:t>The present document assumes one LMISF per VPLMN for a given roaming agreement.</w:t>
      </w:r>
    </w:p>
    <w:p w14:paraId="1FC935FB" w14:textId="25A0E968" w:rsidR="00460FF4" w:rsidRDefault="00460FF4" w:rsidP="00C3466F">
      <w:pPr>
        <w:pStyle w:val="NO"/>
      </w:pPr>
      <w:r>
        <w:t>NOTE 2:</w:t>
      </w:r>
      <w:r>
        <w:tab/>
        <w:t>The term LMISF is used when a description applies to LMISF-IRI or LMISF-CC.</w:t>
      </w:r>
    </w:p>
    <w:p w14:paraId="2926FA52" w14:textId="574CFF01" w:rsidR="002717F6" w:rsidRDefault="002717F6" w:rsidP="002717F6">
      <w:pPr>
        <w:pStyle w:val="B1"/>
      </w:pPr>
      <w:r>
        <w:t>-</w:t>
      </w:r>
      <w:r>
        <w:tab/>
      </w:r>
      <w:r w:rsidR="000D04CD">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Default="00251772" w:rsidP="002717F6">
      <w:pPr>
        <w:pStyle w:val="B1"/>
      </w:pPr>
      <w:r>
        <w:t>-</w:t>
      </w:r>
      <w:r>
        <w:tab/>
        <w:t>LI_X2_LITE: Used to carry the control plane information (e.g. packet data connection related notifications, UE location) from BBIFF-C to LMISF-IRI.</w:t>
      </w:r>
    </w:p>
    <w:p w14:paraId="0C97B050" w14:textId="3C022F70" w:rsidR="00251772" w:rsidRDefault="00251772" w:rsidP="002717F6">
      <w:pPr>
        <w:pStyle w:val="B1"/>
      </w:pPr>
      <w:r>
        <w:t>-</w:t>
      </w:r>
      <w:r>
        <w:tab/>
        <w:t>LI_X3_LITE_S: Used to forward the IMS signalling related user plane packets of inbound roaming UEs from BBIFF-U to the LMISF-IRI.</w:t>
      </w:r>
    </w:p>
    <w:p w14:paraId="79B47F5B" w14:textId="599CF22C" w:rsidR="00251772" w:rsidRDefault="00251772" w:rsidP="002717F6">
      <w:pPr>
        <w:pStyle w:val="B1"/>
      </w:pPr>
      <w:r>
        <w:t>-</w:t>
      </w:r>
      <w:r>
        <w:tab/>
      </w:r>
      <w:r w:rsidR="0037496C" w:rsidRPr="003B767A">
        <w:t>LI_X3_</w:t>
      </w:r>
      <w:r w:rsidR="0037496C">
        <w:t>LITE_M</w:t>
      </w:r>
      <w:r w:rsidR="0037496C" w:rsidRPr="003B767A">
        <w:t xml:space="preserve">: Used to forward the IMS media related user plane packets of inbound roaming </w:t>
      </w:r>
      <w:r w:rsidR="008014A5">
        <w:t xml:space="preserve">target's </w:t>
      </w:r>
      <w:r w:rsidR="0037496C" w:rsidRPr="003B767A">
        <w:t>UE from BBIFF-U to the LMISF-CC</w:t>
      </w:r>
      <w:r w:rsidR="0037496C">
        <w:t>.</w:t>
      </w:r>
    </w:p>
    <w:p w14:paraId="030B741F" w14:textId="19688DF8" w:rsidR="0037496C" w:rsidRDefault="0037496C" w:rsidP="002717F6">
      <w:pPr>
        <w:pStyle w:val="B1"/>
      </w:pPr>
      <w:r>
        <w:t>-</w:t>
      </w:r>
      <w:r>
        <w:tab/>
      </w:r>
      <w:r w:rsidRPr="003B767A">
        <w:t>LI_T1: Used to instruct the BBIFF-C that user plane packets of the associated IMS media need to be captured and delivered to the LMISF-CC</w:t>
      </w:r>
      <w:r>
        <w:t>.</w:t>
      </w:r>
    </w:p>
    <w:p w14:paraId="5B1B3404" w14:textId="696A47CD" w:rsidR="0037496C" w:rsidRDefault="00FC5B01" w:rsidP="002717F6">
      <w:pPr>
        <w:pStyle w:val="B1"/>
      </w:pPr>
      <w:r>
        <w:t>-</w:t>
      </w:r>
      <w:r w:rsidR="0037496C">
        <w:tab/>
      </w:r>
      <w:r w:rsidRPr="003B767A">
        <w:t>LI_T3: Used to instruct the BBIFF-U to capture and deliver the selective user plane packets of inbound roaming UEs to the LMISF</w:t>
      </w:r>
      <w:r>
        <w:t>.</w:t>
      </w:r>
    </w:p>
    <w:p w14:paraId="0762CDAF" w14:textId="77777777" w:rsidR="00460FF4" w:rsidRDefault="00460FF4" w:rsidP="00460FF4">
      <w:pPr>
        <w:spacing w:before="120"/>
      </w:pPr>
      <w:r>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Default="00460FF4" w:rsidP="00460FF4">
      <w:pPr>
        <w:pStyle w:val="NO"/>
      </w:pPr>
      <w:r>
        <w:t>NOTE 3:</w:t>
      </w:r>
      <w:r>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Default="00584068" w:rsidP="00584068">
      <w:pPr>
        <w:pStyle w:val="Heading5"/>
      </w:pPr>
      <w:bookmarkStart w:id="250" w:name="_Toc83227107"/>
      <w:r>
        <w:lastRenderedPageBreak/>
        <w:t>7.4.7.4.</w:t>
      </w:r>
      <w:r w:rsidR="001233CB">
        <w:t>11</w:t>
      </w:r>
      <w:r>
        <w:tab/>
        <w:t>LI Process</w:t>
      </w:r>
      <w:bookmarkEnd w:id="250"/>
    </w:p>
    <w:p w14:paraId="64B9F233" w14:textId="39988F8F" w:rsidR="00584068" w:rsidRDefault="00584068" w:rsidP="00584068">
      <w:r>
        <w:t>The following steps happen for all home-routed inbound roaming UEs irrespective of whether those UEs are associated with a target</w:t>
      </w:r>
      <w:r w:rsidR="002F113B">
        <w:t>:</w:t>
      </w:r>
    </w:p>
    <w:p w14:paraId="4C8D885C" w14:textId="0A90AC50" w:rsidR="00584068" w:rsidRDefault="004212F8" w:rsidP="004212F8">
      <w:pPr>
        <w:pStyle w:val="B1"/>
      </w:pPr>
      <w:r>
        <w:t>-</w:t>
      </w:r>
      <w:r>
        <w:tab/>
      </w:r>
      <w:r w:rsidR="00584068">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t>in order</w:t>
      </w:r>
      <w:r w:rsidR="00584068">
        <w:t xml:space="preserve"> to let it know the notifications </w:t>
      </w:r>
      <w:r w:rsidR="001233CB">
        <w:t xml:space="preserve">to be expected </w:t>
      </w:r>
      <w:r w:rsidR="00584068">
        <w:t>from the BBIFF-C.</w:t>
      </w:r>
    </w:p>
    <w:p w14:paraId="6CB51899" w14:textId="780F70DC" w:rsidR="00584068" w:rsidRDefault="00584068" w:rsidP="00584068">
      <w:pPr>
        <w:pStyle w:val="NO"/>
      </w:pPr>
      <w:r>
        <w:t>NOTE 1:</w:t>
      </w:r>
      <w:r>
        <w:tab/>
        <w:t xml:space="preserve">The term </w:t>
      </w:r>
      <w:r w:rsidRPr="001233CB">
        <w:rPr>
          <w:i/>
          <w:iCs/>
        </w:rPr>
        <w:t>channel</w:t>
      </w:r>
      <w:r>
        <w:t xml:space="preserve"> is a generic term used in this description to represent IMS signalling or media related packet data connection within a PDN (Packet Data Network) connection.</w:t>
      </w:r>
    </w:p>
    <w:p w14:paraId="7A7D83FD" w14:textId="489891F5" w:rsidR="00584068" w:rsidRPr="003B767A" w:rsidRDefault="004212F8" w:rsidP="004212F8">
      <w:pPr>
        <w:pStyle w:val="B1"/>
      </w:pPr>
      <w:r>
        <w:t>-</w:t>
      </w:r>
      <w:r>
        <w:tab/>
      </w:r>
      <w:r w:rsidR="00584068" w:rsidRPr="003B767A">
        <w:t>The BBIFF-C notifies the LMISF-IRI (over LI_X2_</w:t>
      </w:r>
      <w:r w:rsidR="00584068">
        <w:t>LITE</w:t>
      </w:r>
      <w:r w:rsidR="00584068" w:rsidRPr="003B767A">
        <w:t xml:space="preserv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Default="004212F8" w:rsidP="004212F8">
      <w:pPr>
        <w:pStyle w:val="B1"/>
      </w:pPr>
      <w:r>
        <w:t>-</w:t>
      </w:r>
      <w:r>
        <w:tab/>
      </w:r>
      <w:r w:rsidR="00584068">
        <w:t>The BBIFF-U delivers the IMS signalling related user plane packets to the LMISF-IRI (over the LI_X3_LITE_S interface).</w:t>
      </w:r>
    </w:p>
    <w:p w14:paraId="1DCB9014" w14:textId="102EB359" w:rsidR="00584068" w:rsidRDefault="00584068" w:rsidP="00584068">
      <w:r>
        <w:t>The following steps are performed for the target UEs:</w:t>
      </w:r>
    </w:p>
    <w:p w14:paraId="73772280" w14:textId="04D92A06" w:rsidR="002F113B" w:rsidRDefault="004212F8" w:rsidP="004212F8">
      <w:pPr>
        <w:pStyle w:val="B1"/>
      </w:pPr>
      <w:r>
        <w:t>-</w:t>
      </w:r>
      <w:r>
        <w:tab/>
      </w:r>
      <w:r w:rsidR="002F113B">
        <w:t>The LIPF provisions the LMISF-IRI, MDF2 and MDF3 (over LI_X1 interface) with the IMS target information.</w:t>
      </w:r>
    </w:p>
    <w:p w14:paraId="65278544" w14:textId="3B691E09" w:rsidR="00584068" w:rsidRDefault="004212F8" w:rsidP="004212F8">
      <w:pPr>
        <w:pStyle w:val="B1"/>
      </w:pPr>
      <w:r>
        <w:t>-</w:t>
      </w:r>
      <w:r>
        <w:tab/>
      </w:r>
      <w:r w:rsidR="00584068">
        <w:t>When the received user plane packets from the BBIFF-U represent IMS signalling messages associated with a target, the LMISF-IRI generates the xIRI and delivers them to the MDF2 over the LI_X2 interface.</w:t>
      </w:r>
    </w:p>
    <w:p w14:paraId="38307D7C" w14:textId="214F9466" w:rsidR="00584068" w:rsidRDefault="004212F8" w:rsidP="004212F8">
      <w:pPr>
        <w:pStyle w:val="B1"/>
      </w:pPr>
      <w:r>
        <w:t>-</w:t>
      </w:r>
      <w:r>
        <w:tab/>
      </w:r>
      <w:r w:rsidR="00584068">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Default="004212F8" w:rsidP="004212F8">
      <w:pPr>
        <w:pStyle w:val="B1"/>
      </w:pPr>
      <w:r>
        <w:t>-</w:t>
      </w:r>
      <w:r>
        <w:tab/>
      </w:r>
      <w:r w:rsidR="00584068">
        <w:t>The BBIFF-C instructs the BBIFF-U (over LI_T3 interface) to deliver user plane packets that represent the associated IMS media to the LMISF-CC.</w:t>
      </w:r>
    </w:p>
    <w:p w14:paraId="4DB06C7B" w14:textId="685C6D51" w:rsidR="00584068" w:rsidRDefault="004212F8" w:rsidP="004212F8">
      <w:pPr>
        <w:pStyle w:val="B1"/>
      </w:pPr>
      <w:r>
        <w:t>-</w:t>
      </w:r>
      <w:r>
        <w:tab/>
      </w:r>
      <w:r w:rsidR="00584068">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Default="00584068" w:rsidP="00584068">
      <w:pPr>
        <w:pStyle w:val="NO"/>
      </w:pPr>
      <w:r>
        <w:t>NOTE 2:</w:t>
      </w:r>
      <w:r>
        <w:tab/>
        <w:t>LMISF-CC interacts with the LMISF-IRI to correlate the xCC with the xIRI.</w:t>
      </w:r>
    </w:p>
    <w:p w14:paraId="6E211255" w14:textId="6240C6AB" w:rsidR="00584068" w:rsidRPr="001233CB" w:rsidRDefault="004212F8" w:rsidP="004212F8">
      <w:pPr>
        <w:pStyle w:val="B1"/>
      </w:pPr>
      <w:r>
        <w:t>-</w:t>
      </w:r>
      <w:r>
        <w:tab/>
      </w:r>
      <w:r w:rsidR="00584068" w:rsidRPr="00A546CE">
        <w:t xml:space="preserve">When all IMS sessions for a target UE </w:t>
      </w:r>
      <w:r w:rsidR="00584068" w:rsidRPr="00584068">
        <w:t xml:space="preserve">have ended, </w:t>
      </w:r>
      <w:r w:rsidR="00584068" w:rsidRPr="008F3234">
        <w:t>LMISF-IRI instruct</w:t>
      </w:r>
      <w:r w:rsidR="00584068" w:rsidRPr="00C3466F">
        <w:t xml:space="preserve">s the BBIFF-C (over </w:t>
      </w:r>
      <w:r w:rsidR="00584068" w:rsidRPr="002717F6">
        <w:t xml:space="preserve">LI_T1 interface) to </w:t>
      </w:r>
      <w:r w:rsidR="00584068" w:rsidRPr="001233CB">
        <w:t>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Default="00584068" w:rsidP="00584068">
      <w:pPr>
        <w:pStyle w:val="NO"/>
      </w:pPr>
      <w:r>
        <w:t>NOTE 3:</w:t>
      </w:r>
      <w:r>
        <w:tab/>
        <w:t>In the above steps, BBIFF-C and BBIFF-U functions are not aware of any IMS target information (i.e. SIP URI or TEL URI).</w:t>
      </w:r>
    </w:p>
    <w:p w14:paraId="11DBEEDE" w14:textId="77777777" w:rsidR="00584068" w:rsidRDefault="00584068" w:rsidP="00584068">
      <w:pPr>
        <w:pStyle w:val="NO"/>
      </w:pPr>
      <w:r>
        <w:t>NOTE 4:</w:t>
      </w:r>
      <w:r>
        <w:tab/>
        <w:t>The LMISF-IRI includes the target UE location (when required) in the xIRI based on the UE location that it receives from the BBIFF-C.</w:t>
      </w:r>
    </w:p>
    <w:p w14:paraId="3D6772D8" w14:textId="46E28507" w:rsidR="00584068" w:rsidRDefault="00584068" w:rsidP="002F113B">
      <w:r>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4D8A2E64" w:rsidR="00460FF4" w:rsidRDefault="00584068" w:rsidP="00584068">
      <w:r>
        <w:t>When the inbound roaming UE deregisters for the IMS signalling (i.e. with HPLMN), the LMISIF shall ensure that deregistration is mirrored in its own maintained state for that UE.</w:t>
      </w:r>
    </w:p>
    <w:p w14:paraId="74BF0113" w14:textId="7D3894A4" w:rsidR="008F3234" w:rsidRDefault="008F3234" w:rsidP="008F3234">
      <w:pPr>
        <w:pStyle w:val="Heading5"/>
      </w:pPr>
      <w:bookmarkStart w:id="251" w:name="_Toc83227108"/>
      <w:r>
        <w:lastRenderedPageBreak/>
        <w:t>7.4.7.4.</w:t>
      </w:r>
      <w:r w:rsidR="001233CB">
        <w:t>12</w:t>
      </w:r>
      <w:r>
        <w:tab/>
        <w:t>Target UE Mobility</w:t>
      </w:r>
      <w:bookmarkEnd w:id="251"/>
    </w:p>
    <w:p w14:paraId="5E9924DF" w14:textId="2787EC63" w:rsidR="008F3234" w:rsidRDefault="008F3234" w:rsidP="008F3234">
      <w:r>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Default="008F3234" w:rsidP="008F3234">
      <w:r>
        <w:t>To support the continued interception of IMS sessions, the BBIFF-C in the new network function notifies the LMISF-IRI (over LI_X2_LITE interface) that a BBIFF relocation has occurred.</w:t>
      </w:r>
    </w:p>
    <w:p w14:paraId="0AF6B418" w14:textId="37E996F4" w:rsidR="008F3234" w:rsidRDefault="008F3234" w:rsidP="008F3234">
      <w:r>
        <w:t>The LMISF-IRI provides the following functions to support the continued and correlated interception of CC</w:t>
      </w:r>
      <w:r w:rsidR="002F113B">
        <w:t>:</w:t>
      </w:r>
    </w:p>
    <w:p w14:paraId="3567BD62" w14:textId="6A47E0A0" w:rsidR="008F3234" w:rsidRDefault="008F3234" w:rsidP="008F3234">
      <w:pPr>
        <w:pStyle w:val="B1"/>
      </w:pPr>
      <w:r>
        <w:rPr>
          <w:kern w:val="2"/>
          <w:lang w:eastAsia="zh-CN"/>
        </w:rPr>
        <w:t>-</w:t>
      </w:r>
      <w:r>
        <w:rPr>
          <w:kern w:val="2"/>
          <w:lang w:eastAsia="zh-CN"/>
        </w:rPr>
        <w:tab/>
      </w:r>
      <w:r>
        <w:t>When a notification is received from the BBIFF-C that a BBIFF relocation has occurred, examine to see whether any IMS session is setup for the UE and is being intercepted.</w:t>
      </w:r>
    </w:p>
    <w:p w14:paraId="67D92913" w14:textId="0390439C" w:rsidR="008F3234" w:rsidRDefault="008F3234" w:rsidP="008F3234">
      <w:pPr>
        <w:pStyle w:val="B1"/>
      </w:pPr>
      <w:r>
        <w:rPr>
          <w:kern w:val="2"/>
          <w:lang w:eastAsia="zh-CN"/>
        </w:rPr>
        <w:t>-</w:t>
      </w:r>
      <w:r>
        <w:rPr>
          <w:kern w:val="2"/>
          <w:lang w:eastAsia="zh-CN"/>
        </w:rPr>
        <w:tab/>
      </w:r>
      <w:r>
        <w:t>If an intercepted IMS session is setup, examine to see whether a CC interception for that IMS session is required.</w:t>
      </w:r>
    </w:p>
    <w:p w14:paraId="11099AE4" w14:textId="77F87E04" w:rsidR="008F3234" w:rsidRDefault="00006E93" w:rsidP="00006E93">
      <w:pPr>
        <w:pStyle w:val="B1"/>
      </w:pPr>
      <w:r>
        <w:t>-</w:t>
      </w:r>
      <w:r>
        <w:tab/>
      </w:r>
      <w:r w:rsidR="008F3234">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Default="008F3234" w:rsidP="008F3234">
      <w:r>
        <w:t xml:space="preserve">Further handling of CC interception is as defined in </w:t>
      </w:r>
      <w:r w:rsidR="001233CB">
        <w:t xml:space="preserve">clause </w:t>
      </w:r>
      <w:r>
        <w:t>7.4.7.4.</w:t>
      </w:r>
      <w:r w:rsidR="001233CB">
        <w:t>11</w:t>
      </w:r>
      <w:r>
        <w:t>.</w:t>
      </w:r>
    </w:p>
    <w:p w14:paraId="2C3DABE3" w14:textId="1CC88C99" w:rsidR="00EA0C30" w:rsidRDefault="00EA0C30" w:rsidP="00460FF4">
      <w:pPr>
        <w:pStyle w:val="Heading2"/>
      </w:pPr>
      <w:bookmarkStart w:id="252" w:name="_Toc83227109"/>
      <w:r>
        <w:t>7.5</w:t>
      </w:r>
      <w:r>
        <w:tab/>
        <w:t>MMS</w:t>
      </w:r>
      <w:bookmarkEnd w:id="252"/>
    </w:p>
    <w:p w14:paraId="54F7FDD4" w14:textId="453B100B" w:rsidR="00EA0C30" w:rsidRPr="00583848" w:rsidRDefault="00EA0C30" w:rsidP="00EA0C30">
      <w:pPr>
        <w:pStyle w:val="Heading3"/>
      </w:pPr>
      <w:bookmarkStart w:id="253" w:name="_Toc83227110"/>
      <w:r w:rsidRPr="00583848">
        <w:t>7</w:t>
      </w:r>
      <w:r>
        <w:t>.5.1</w:t>
      </w:r>
      <w:r>
        <w:tab/>
        <w:t>Overview</w:t>
      </w:r>
      <w:bookmarkEnd w:id="253"/>
    </w:p>
    <w:p w14:paraId="48D18A1A" w14:textId="3E8228B1" w:rsidR="00EA0C30" w:rsidRPr="00037CAF" w:rsidRDefault="00EA0C30" w:rsidP="00EA0C30">
      <w:r>
        <w:t xml:space="preserve">MMS service is defined in TS 22.140 [19], OMA's MMS Architecture </w:t>
      </w:r>
      <w:r w:rsidRPr="006117B4">
        <w:t>OMA-AD-MMS-V1_3-20110913-A</w:t>
      </w:r>
      <w:r>
        <w:t xml:space="preserve"> [17], and OMA's Multimedia Messaging Service Encapsulation Protocol </w:t>
      </w:r>
      <w:r w:rsidRPr="006117B4">
        <w:t>OMA-TS-MMS_ENC-V1_3-20110913-A</w:t>
      </w:r>
      <w:r>
        <w:t> [18].</w:t>
      </w:r>
    </w:p>
    <w:p w14:paraId="29ABEA5A" w14:textId="77777777" w:rsidR="00EA0C30" w:rsidRPr="00474E8C" w:rsidRDefault="00EA0C30" w:rsidP="00EA0C30">
      <w:r w:rsidRPr="00474E8C">
        <w:rPr>
          <w:szCs w:val="22"/>
        </w:rPr>
        <w:t xml:space="preserve">In a 3GPP network, the MMS Proxy-Relay handles the MMS related functions. More specifically, the MMS Proxy-Relay </w:t>
      </w:r>
      <w:r w:rsidRPr="00474E8C">
        <w:t>is responsible for:</w:t>
      </w:r>
    </w:p>
    <w:p w14:paraId="434A4F8B" w14:textId="29A30EC9" w:rsidR="00EA0C30" w:rsidRPr="00474E8C" w:rsidRDefault="00EA0C30" w:rsidP="00EA0C30">
      <w:pPr>
        <w:pStyle w:val="B1"/>
      </w:pPr>
      <w:r w:rsidRPr="00474E8C">
        <w:t>1)</w:t>
      </w:r>
      <w:r w:rsidRPr="00474E8C">
        <w:tab/>
        <w:t>receiving a</w:t>
      </w:r>
      <w:r>
        <w:t>n</w:t>
      </w:r>
      <w:r w:rsidRPr="00474E8C">
        <w:t xml:space="preserve"> MMS from a served UE and forwarding that to the MMS Proxy-Relay of the destination UE</w:t>
      </w:r>
      <w:r>
        <w:t>;</w:t>
      </w:r>
    </w:p>
    <w:p w14:paraId="14DA60F7" w14:textId="1CACC20D" w:rsidR="00EA0C30" w:rsidRPr="00474E8C" w:rsidRDefault="00EA0C30" w:rsidP="00EA0C30">
      <w:pPr>
        <w:pStyle w:val="B1"/>
      </w:pPr>
      <w:r w:rsidRPr="00474E8C">
        <w:t>2)</w:t>
      </w:r>
      <w:r w:rsidRPr="00474E8C">
        <w:tab/>
        <w:t>receiving a</w:t>
      </w:r>
      <w:r>
        <w:t>n</w:t>
      </w:r>
      <w:r w:rsidRPr="00474E8C">
        <w:t xml:space="preserve"> MMS from an originating MMS Proxy-Relay and forwarding this MMS or a notification of it to its served UE</w:t>
      </w:r>
      <w:r>
        <w:t>;</w:t>
      </w:r>
    </w:p>
    <w:p w14:paraId="18C69290" w14:textId="28D7A27C" w:rsidR="00EA0C30" w:rsidRPr="00474E8C" w:rsidRDefault="00EA0C30" w:rsidP="00EA0C30">
      <w:pPr>
        <w:pStyle w:val="B1"/>
      </w:pPr>
      <w:r w:rsidRPr="00474E8C">
        <w:t>3)</w:t>
      </w:r>
      <w:r w:rsidRPr="00474E8C">
        <w:tab/>
        <w:t>receiving a request for retrieval of an MMS from a served UE and delivering that MMS to the served UE</w:t>
      </w:r>
      <w:r>
        <w:t>;</w:t>
      </w:r>
    </w:p>
    <w:p w14:paraId="14F165F2" w14:textId="1A2BFF48" w:rsidR="00EA0C30" w:rsidRPr="00474E8C" w:rsidRDefault="00EA0C30" w:rsidP="00EA0C30">
      <w:pPr>
        <w:pStyle w:val="B1"/>
      </w:pPr>
      <w:r w:rsidRPr="00474E8C">
        <w:t>4)</w:t>
      </w:r>
      <w:r w:rsidRPr="00474E8C">
        <w:tab/>
        <w:t>providing the served UE with delivery status and read reports of served UE originated MM</w:t>
      </w:r>
      <w:r>
        <w:t>;</w:t>
      </w:r>
    </w:p>
    <w:p w14:paraId="0BE0C145" w14:textId="4968B627" w:rsidR="00EA0C30" w:rsidRDefault="00EA0C30" w:rsidP="00EA0C30">
      <w:pPr>
        <w:pStyle w:val="B1"/>
      </w:pPr>
      <w:r w:rsidRPr="00474E8C">
        <w:t>5)</w:t>
      </w:r>
      <w:r w:rsidRPr="00474E8C">
        <w:tab/>
        <w:t>providing a</w:t>
      </w:r>
      <w:r>
        <w:t>n</w:t>
      </w:r>
      <w:r w:rsidRPr="00474E8C">
        <w:t xml:space="preserve"> MMS/Relay of another UE with delivery status and read reports of MMS received for the served UE.</w:t>
      </w:r>
    </w:p>
    <w:p w14:paraId="48632B10" w14:textId="6256E415" w:rsidR="00EA0C30" w:rsidRPr="00196F2D" w:rsidRDefault="00EA0C30" w:rsidP="00EA0C30">
      <w:pPr>
        <w:pStyle w:val="Heading3"/>
      </w:pPr>
      <w:bookmarkStart w:id="254" w:name="_Toc83227111"/>
      <w:r w:rsidRPr="00583848">
        <w:t>7</w:t>
      </w:r>
      <w:r>
        <w:t>.5.2</w:t>
      </w:r>
      <w:r>
        <w:tab/>
      </w:r>
      <w:r w:rsidRPr="00196F2D">
        <w:t>LI at MMS Proxy-Relay</w:t>
      </w:r>
      <w:bookmarkEnd w:id="254"/>
    </w:p>
    <w:p w14:paraId="1F77EB18" w14:textId="3FD5B339" w:rsidR="00EA0C30" w:rsidRPr="00583848" w:rsidRDefault="00EA0C30" w:rsidP="00EA0C30">
      <w:pPr>
        <w:pStyle w:val="Heading4"/>
      </w:pPr>
      <w:bookmarkStart w:id="255" w:name="_Toc83227112"/>
      <w:r w:rsidRPr="00583848">
        <w:t>7</w:t>
      </w:r>
      <w:r>
        <w:t>.5.2.1</w:t>
      </w:r>
      <w:r>
        <w:tab/>
        <w:t>Architecture</w:t>
      </w:r>
      <w:bookmarkEnd w:id="255"/>
    </w:p>
    <w:p w14:paraId="5682A8DF" w14:textId="426DB3EA" w:rsidR="00EA0C30" w:rsidRPr="00267D29" w:rsidRDefault="00EA0C30" w:rsidP="00EA0C30">
      <w:r w:rsidRPr="00583848">
        <w:t xml:space="preserve">The </w:t>
      </w:r>
      <w:r>
        <w:t xml:space="preserve">MMS Proxy-Relay </w:t>
      </w:r>
      <w:r w:rsidRPr="00583848">
        <w:t>shall have LI capabilities to generate the target UE</w:t>
      </w:r>
      <w:r>
        <w:t>'</w:t>
      </w:r>
      <w:r w:rsidRPr="00583848">
        <w:t xml:space="preserve">s </w:t>
      </w:r>
      <w:r>
        <w:t xml:space="preserve">MMS </w:t>
      </w:r>
      <w:r w:rsidRPr="00583848">
        <w:t>related xIRI</w:t>
      </w:r>
      <w:r>
        <w:t xml:space="preserve"> and xCC</w:t>
      </w:r>
      <w:r w:rsidRPr="00583848">
        <w:t>.</w:t>
      </w:r>
    </w:p>
    <w:p w14:paraId="6D9552D8" w14:textId="77777777" w:rsidR="00EA0C30" w:rsidRPr="00583848" w:rsidRDefault="00EA0C30" w:rsidP="00EA0C30">
      <w:r w:rsidRPr="00583848">
        <w:t xml:space="preserve">The IRI-POI present in the </w:t>
      </w:r>
      <w:r>
        <w:t xml:space="preserve">MMS Proxy-Relay </w:t>
      </w:r>
      <w:r w:rsidRPr="00583848">
        <w:t xml:space="preserve">detects the </w:t>
      </w:r>
      <w:r>
        <w:t xml:space="preserve">MMS </w:t>
      </w:r>
      <w:r w:rsidRPr="00583848">
        <w:t>related events, generates and delivers the related xIRI to the MDF2 over LI_X2.</w:t>
      </w:r>
      <w:r>
        <w:t xml:space="preserve"> </w:t>
      </w:r>
      <w:r w:rsidRPr="00583848">
        <w:t>The MDF2 delivers the IRI messages to the LEMF over LI_HI2.</w:t>
      </w:r>
    </w:p>
    <w:p w14:paraId="14980E86" w14:textId="7917D8B2" w:rsidR="00EA0C30" w:rsidRDefault="00EA0C30" w:rsidP="00EA0C30">
      <w:r w:rsidRPr="00583848">
        <w:t>When interception of communication contents is required, the CC-</w:t>
      </w:r>
      <w:r>
        <w:t>POI</w:t>
      </w:r>
      <w:r w:rsidRPr="00583848">
        <w:t xml:space="preserve"> present in the </w:t>
      </w:r>
      <w:r>
        <w:t xml:space="preserve">MMS Proxy-Relay </w:t>
      </w:r>
      <w:r w:rsidRPr="00583848">
        <w:t xml:space="preserve">generates the xCC from the </w:t>
      </w:r>
      <w:r>
        <w:t>MMS messages</w:t>
      </w:r>
      <w:r w:rsidRPr="00583848">
        <w:t xml:space="preserve"> and delivers the xCC (that includes the correlation number and the target identity) to the MDF3. The MDF3 delivers the CC to the LEMF over LI_HI3.</w:t>
      </w:r>
    </w:p>
    <w:p w14:paraId="2871ED71" w14:textId="1745DEB6" w:rsidR="00EA0C30" w:rsidRPr="00583848" w:rsidRDefault="00EA0C30" w:rsidP="000D0ACF">
      <w:pPr>
        <w:pStyle w:val="Heading4"/>
      </w:pPr>
      <w:bookmarkStart w:id="256" w:name="_Toc83227113"/>
      <w:r w:rsidRPr="00583848">
        <w:lastRenderedPageBreak/>
        <w:t>7</w:t>
      </w:r>
      <w:r>
        <w:t>.5.2.2</w:t>
      </w:r>
      <w:r>
        <w:tab/>
        <w:t>Target Identities</w:t>
      </w:r>
      <w:bookmarkEnd w:id="256"/>
    </w:p>
    <w:p w14:paraId="35AEDBD2" w14:textId="77777777" w:rsidR="00EA0C30" w:rsidRPr="00583848" w:rsidRDefault="00EA0C30" w:rsidP="000D0ACF">
      <w:pPr>
        <w:keepNext/>
        <w:keepLines/>
      </w:pPr>
      <w:r w:rsidRPr="00583848">
        <w:t>The LIPF provisions the intercept related information associated with the following target identities to the IRI-POI</w:t>
      </w:r>
      <w:r>
        <w:t>/CC-POI</w:t>
      </w:r>
      <w:r w:rsidRPr="00583848">
        <w:t xml:space="preserve"> present in the </w:t>
      </w:r>
      <w:r>
        <w:t>MMS Proxy-Relay</w:t>
      </w:r>
      <w:r w:rsidRPr="00583848">
        <w:t>:</w:t>
      </w:r>
    </w:p>
    <w:p w14:paraId="721FB455" w14:textId="2A90E845" w:rsidR="002B0D89" w:rsidRDefault="00006E93" w:rsidP="00006E93">
      <w:pPr>
        <w:pStyle w:val="B1"/>
      </w:pPr>
      <w:r>
        <w:t>-</w:t>
      </w:r>
      <w:r>
        <w:tab/>
      </w:r>
      <w:r w:rsidR="002B0D89">
        <w:t>Email Address.</w:t>
      </w:r>
    </w:p>
    <w:p w14:paraId="142F1728" w14:textId="5A40178F" w:rsidR="002B0D89" w:rsidRDefault="00006E93" w:rsidP="00006E93">
      <w:pPr>
        <w:pStyle w:val="B1"/>
      </w:pPr>
      <w:r>
        <w:t>-</w:t>
      </w:r>
      <w:r>
        <w:tab/>
      </w:r>
      <w:r w:rsidR="002B0D89">
        <w:t>GPSI.</w:t>
      </w:r>
    </w:p>
    <w:p w14:paraId="5FA95910" w14:textId="5326B326" w:rsidR="002B0D89" w:rsidRDefault="00006E93" w:rsidP="00006E93">
      <w:pPr>
        <w:pStyle w:val="B1"/>
      </w:pPr>
      <w:r>
        <w:t>-</w:t>
      </w:r>
      <w:r>
        <w:tab/>
      </w:r>
      <w:r w:rsidR="002B0D89">
        <w:t>IMPI.</w:t>
      </w:r>
    </w:p>
    <w:p w14:paraId="1033E3FB" w14:textId="30BC5859" w:rsidR="00EA0C30" w:rsidRDefault="00006E93" w:rsidP="00006E93">
      <w:pPr>
        <w:pStyle w:val="B1"/>
      </w:pPr>
      <w:r>
        <w:t>-</w:t>
      </w:r>
      <w:r>
        <w:tab/>
      </w:r>
      <w:r w:rsidR="00EA0C30">
        <w:t>IMPU.</w:t>
      </w:r>
    </w:p>
    <w:p w14:paraId="31BDBBBF" w14:textId="233006A0" w:rsidR="00EA0C30" w:rsidRDefault="00006E93" w:rsidP="00006E93">
      <w:pPr>
        <w:pStyle w:val="B1"/>
      </w:pPr>
      <w:r>
        <w:t>-</w:t>
      </w:r>
      <w:r>
        <w:tab/>
      </w:r>
      <w:r w:rsidR="00EA0C30">
        <w:t>IMSI.</w:t>
      </w:r>
    </w:p>
    <w:p w14:paraId="20EE13BF" w14:textId="650849E0" w:rsidR="002B0D89" w:rsidRPr="00583848" w:rsidRDefault="00006E93" w:rsidP="00006E93">
      <w:pPr>
        <w:pStyle w:val="B1"/>
      </w:pPr>
      <w:r>
        <w:t>-</w:t>
      </w:r>
      <w:r>
        <w:tab/>
      </w:r>
      <w:r w:rsidR="002B0D89">
        <w:t>SUPI.</w:t>
      </w:r>
    </w:p>
    <w:p w14:paraId="0E8AF246" w14:textId="160A49DE" w:rsidR="009C3122" w:rsidRDefault="00EA0C30" w:rsidP="009C3122">
      <w:r w:rsidRPr="00583848">
        <w:t>The interception performed on the above identities are mutually independent, even though, an xIRI may contain the information about the o</w:t>
      </w:r>
      <w:r>
        <w:t>ther identities when available.</w:t>
      </w:r>
      <w:r w:rsidR="00E873E8" w:rsidRPr="00E93723">
        <w:t xml:space="preserve"> The IRI-POI and CC-POI present in the MMS Proxy-Relay shall also support interception of non-local identities in any of the IMPU formats (SIP URI, TEL URI as well as the E.164 number in a SIP URI or TEL URI), GPSI formats (E.164 number, external identifier) and email address.</w:t>
      </w:r>
    </w:p>
    <w:p w14:paraId="6F085A56" w14:textId="63A365F2" w:rsidR="00EA0C30" w:rsidRPr="00583848" w:rsidRDefault="00EA0C30" w:rsidP="00EA0C30">
      <w:pPr>
        <w:pStyle w:val="Heading4"/>
      </w:pPr>
      <w:bookmarkStart w:id="257" w:name="_Toc83227114"/>
      <w:r w:rsidRPr="00583848">
        <w:t>7</w:t>
      </w:r>
      <w:r>
        <w:t>.5.2.3</w:t>
      </w:r>
      <w:r>
        <w:tab/>
        <w:t>IRI Events</w:t>
      </w:r>
      <w:bookmarkEnd w:id="257"/>
    </w:p>
    <w:p w14:paraId="2E7E9632" w14:textId="77777777" w:rsidR="00EA0C30" w:rsidRPr="00583848" w:rsidRDefault="00EA0C30" w:rsidP="00EA0C30">
      <w:r w:rsidRPr="00583848">
        <w:t xml:space="preserve">The IRI-POI present in the </w:t>
      </w:r>
      <w:r>
        <w:t>MMS Proxy-Relay</w:t>
      </w:r>
      <w:r w:rsidRPr="00583848">
        <w:t xml:space="preserve"> shall generate xIRI, when it detects the following specific events or information:</w:t>
      </w:r>
    </w:p>
    <w:p w14:paraId="4954C6DE" w14:textId="32EE1980" w:rsidR="00EA0C30" w:rsidRDefault="00006E93" w:rsidP="00006E93">
      <w:pPr>
        <w:pStyle w:val="B1"/>
      </w:pPr>
      <w:r>
        <w:t>-</w:t>
      </w:r>
      <w:r>
        <w:tab/>
      </w:r>
      <w:r w:rsidR="002B0D89">
        <w:t xml:space="preserve">An </w:t>
      </w:r>
      <w:r w:rsidR="00EA0C30">
        <w:t>MMS</w:t>
      </w:r>
      <w:r w:rsidR="002B0D89" w:rsidRPr="002B0D89">
        <w:t xml:space="preserve"> </w:t>
      </w:r>
      <w:r w:rsidR="002B0D89">
        <w:t>message is sent by the target or sent to the target</w:t>
      </w:r>
      <w:r w:rsidR="00EA0C30">
        <w:t>.</w:t>
      </w:r>
    </w:p>
    <w:p w14:paraId="379EC2BF" w14:textId="20474BA9" w:rsidR="00EA0C30" w:rsidRPr="00583848" w:rsidRDefault="00EA0C30" w:rsidP="00EA0C30">
      <w:pPr>
        <w:pStyle w:val="Heading4"/>
      </w:pPr>
      <w:bookmarkStart w:id="258" w:name="_Toc83227115"/>
      <w:r w:rsidRPr="00583848">
        <w:t>7</w:t>
      </w:r>
      <w:r>
        <w:t>.5.2.4</w:t>
      </w:r>
      <w:r>
        <w:tab/>
        <w:t>Common IRI parameters</w:t>
      </w:r>
      <w:bookmarkEnd w:id="258"/>
    </w:p>
    <w:p w14:paraId="60A1E8A9" w14:textId="77777777" w:rsidR="00EA0C30" w:rsidRPr="00583848" w:rsidRDefault="00EA0C30" w:rsidP="00EA0C30">
      <w:r w:rsidRPr="00583848">
        <w:t>The list of xIRI parameters are specified in TS 33.128</w:t>
      </w:r>
      <w:r>
        <w:t xml:space="preserve"> [15]</w:t>
      </w:r>
      <w:r w:rsidRPr="00583848">
        <w:t>. Each xIRI shall include at the minimum the following information:</w:t>
      </w:r>
    </w:p>
    <w:p w14:paraId="3E677BFA" w14:textId="66D9CF5B" w:rsidR="00EA0C30" w:rsidRPr="00583848" w:rsidRDefault="00006E93" w:rsidP="00006E93">
      <w:pPr>
        <w:pStyle w:val="B1"/>
      </w:pPr>
      <w:r>
        <w:t>-</w:t>
      </w:r>
      <w:r>
        <w:tab/>
      </w:r>
      <w:r w:rsidR="00EA0C30">
        <w:t>Target i</w:t>
      </w:r>
      <w:r w:rsidR="00EA0C30" w:rsidRPr="00583848">
        <w:t>dentity</w:t>
      </w:r>
      <w:r w:rsidR="00EA0C30">
        <w:t>.</w:t>
      </w:r>
    </w:p>
    <w:p w14:paraId="230C04D5" w14:textId="13A49015" w:rsidR="00EA0C30" w:rsidRPr="00583848" w:rsidRDefault="00006E93" w:rsidP="00006E93">
      <w:pPr>
        <w:pStyle w:val="B1"/>
      </w:pPr>
      <w:r>
        <w:t>-</w:t>
      </w:r>
      <w:r>
        <w:tab/>
      </w:r>
      <w:r w:rsidR="00EA0C30">
        <w:t xml:space="preserve">Time </w:t>
      </w:r>
      <w:r w:rsidR="00EA0C30" w:rsidRPr="00583848">
        <w:t>stamp</w:t>
      </w:r>
      <w:r w:rsidR="00EA0C30">
        <w:t>.</w:t>
      </w:r>
    </w:p>
    <w:p w14:paraId="1F221F25" w14:textId="7DA1023D" w:rsidR="00EA0C30" w:rsidRPr="00583848" w:rsidRDefault="00006E93" w:rsidP="00006E93">
      <w:pPr>
        <w:pStyle w:val="B1"/>
      </w:pPr>
      <w:r>
        <w:t>-</w:t>
      </w:r>
      <w:r>
        <w:tab/>
      </w:r>
      <w:r w:rsidR="00EA0C30">
        <w:t>Correlation i</w:t>
      </w:r>
      <w:r w:rsidR="00EA0C30" w:rsidRPr="00583848">
        <w:t>nformation</w:t>
      </w:r>
      <w:r w:rsidR="00EA0C30">
        <w:t xml:space="preserve"> </w:t>
      </w:r>
      <w:r w:rsidR="00EA0C30" w:rsidRPr="00874D91">
        <w:t>(when xCC is also reported).</w:t>
      </w:r>
    </w:p>
    <w:p w14:paraId="7B119805" w14:textId="4289D9CB" w:rsidR="00EA0C30" w:rsidRPr="00583848" w:rsidRDefault="00006E93" w:rsidP="00006E93">
      <w:pPr>
        <w:pStyle w:val="B1"/>
      </w:pPr>
      <w:r>
        <w:t>-</w:t>
      </w:r>
      <w:r>
        <w:tab/>
      </w:r>
      <w:r w:rsidR="00EA0C30" w:rsidRPr="00874D91">
        <w:t>MMS</w:t>
      </w:r>
      <w:r w:rsidR="00EA0C30">
        <w:t xml:space="preserve"> </w:t>
      </w:r>
      <w:r w:rsidR="00EA0C30" w:rsidRPr="00583848">
        <w:t>related information.</w:t>
      </w:r>
    </w:p>
    <w:p w14:paraId="7BF71334" w14:textId="29BC5951" w:rsidR="00EA0C30" w:rsidRPr="00583848" w:rsidRDefault="00EA0C30" w:rsidP="00EA0C30">
      <w:pPr>
        <w:pStyle w:val="Heading4"/>
      </w:pPr>
      <w:bookmarkStart w:id="259" w:name="_Toc83227116"/>
      <w:r w:rsidRPr="00583848">
        <w:t>7</w:t>
      </w:r>
      <w:r>
        <w:t>.5.2.5</w:t>
      </w:r>
      <w:r>
        <w:tab/>
        <w:t>Specific IRI parameters</w:t>
      </w:r>
      <w:bookmarkEnd w:id="259"/>
    </w:p>
    <w:p w14:paraId="50A8A8F3" w14:textId="77777777" w:rsidR="00EA0C30" w:rsidRDefault="00EA0C30" w:rsidP="00EA0C30">
      <w:r w:rsidRPr="00583848">
        <w:t>The parameters in each xIRI are defined in TS 33.128</w:t>
      </w:r>
      <w:r>
        <w:t xml:space="preserve"> [15]</w:t>
      </w:r>
      <w:r w:rsidRPr="00583848">
        <w:t>.</w:t>
      </w:r>
    </w:p>
    <w:p w14:paraId="7166643E" w14:textId="2A3E2239" w:rsidR="00EA0C30" w:rsidRPr="00583848" w:rsidRDefault="00EA0C30" w:rsidP="00EA0C30">
      <w:pPr>
        <w:pStyle w:val="Heading4"/>
      </w:pPr>
      <w:bookmarkStart w:id="260" w:name="_Toc83227117"/>
      <w:r w:rsidRPr="00583848">
        <w:t>7</w:t>
      </w:r>
      <w:r>
        <w:t>.5.2.6</w:t>
      </w:r>
      <w:r>
        <w:tab/>
        <w:t>CC</w:t>
      </w:r>
      <w:bookmarkEnd w:id="260"/>
    </w:p>
    <w:p w14:paraId="002082EE" w14:textId="52116006" w:rsidR="00EA0C30" w:rsidRPr="00583848" w:rsidRDefault="00EA0C30" w:rsidP="00F47A4C">
      <w:r w:rsidRPr="00F47A4C">
        <w:t>The MMS xCC is generated when the CC-POI in the MMS Proxy-Relay detects that CC related to an MMS message is either received from the target, sent to the target, or stored on behalf of the target.</w:t>
      </w:r>
    </w:p>
    <w:p w14:paraId="7A4BA738" w14:textId="34B98598" w:rsidR="00EA0C30" w:rsidRPr="00583848" w:rsidRDefault="00EA0C30" w:rsidP="00EA0C30">
      <w:pPr>
        <w:pStyle w:val="Heading4"/>
      </w:pPr>
      <w:bookmarkStart w:id="261" w:name="_Toc83227118"/>
      <w:r w:rsidRPr="00583848">
        <w:t>7</w:t>
      </w:r>
      <w:r>
        <w:t>.5.2.7</w:t>
      </w:r>
      <w:r>
        <w:tab/>
        <w:t>Network Topologies</w:t>
      </w:r>
      <w:bookmarkEnd w:id="261"/>
    </w:p>
    <w:p w14:paraId="435B097A" w14:textId="450068E3" w:rsidR="00EA0C30" w:rsidRDefault="00EA0C30" w:rsidP="00EA0C30">
      <w:r>
        <w:t>LI at t</w:t>
      </w:r>
      <w:r w:rsidRPr="00583848">
        <w:t xml:space="preserve">he </w:t>
      </w:r>
      <w:r>
        <w:t>MMS Proxy-Relay</w:t>
      </w:r>
      <w:r w:rsidRPr="00583848">
        <w:t xml:space="preserve"> </w:t>
      </w:r>
      <w:r>
        <w:t>is only applicable at</w:t>
      </w:r>
      <w:r w:rsidRPr="00583848">
        <w:t xml:space="preserve"> the </w:t>
      </w:r>
      <w:r>
        <w:t>HPLMN.</w:t>
      </w:r>
    </w:p>
    <w:p w14:paraId="48952533" w14:textId="10555684" w:rsidR="00804649" w:rsidRDefault="00804649" w:rsidP="00804649">
      <w:pPr>
        <w:pStyle w:val="Heading2"/>
      </w:pPr>
      <w:bookmarkStart w:id="262" w:name="_Toc83227119"/>
      <w:r>
        <w:lastRenderedPageBreak/>
        <w:t>7.6</w:t>
      </w:r>
      <w:r>
        <w:tab/>
        <w:t>PTC service</w:t>
      </w:r>
      <w:bookmarkEnd w:id="262"/>
    </w:p>
    <w:p w14:paraId="1CC100C1" w14:textId="7D9A3400" w:rsidR="00804649" w:rsidRDefault="00804649" w:rsidP="00804649">
      <w:pPr>
        <w:pStyle w:val="Heading3"/>
      </w:pPr>
      <w:bookmarkStart w:id="263" w:name="_Toc83227120"/>
      <w:r>
        <w:t>7.6.1</w:t>
      </w:r>
      <w:r>
        <w:tab/>
        <w:t>General</w:t>
      </w:r>
      <w:bookmarkEnd w:id="263"/>
    </w:p>
    <w:p w14:paraId="33469CD1" w14:textId="3FB085F2" w:rsidR="00804649" w:rsidRDefault="00804649" w:rsidP="00804649">
      <w:r>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222F28" w:rsidRDefault="00804649" w:rsidP="00804649">
      <w:r w:rsidRPr="00222F28">
        <w:t>The following</w:t>
      </w:r>
      <w:r>
        <w:t xml:space="preserve"> </w:t>
      </w:r>
      <w:r w:rsidRPr="00222F28">
        <w:t>servers support PTC architecture</w:t>
      </w:r>
      <w:r>
        <w:t>:</w:t>
      </w:r>
    </w:p>
    <w:p w14:paraId="5096077A" w14:textId="73C09E3B" w:rsidR="00804649" w:rsidRPr="00222F28" w:rsidRDefault="00804649" w:rsidP="00804649">
      <w:pPr>
        <w:pStyle w:val="B1"/>
        <w:ind w:left="284"/>
      </w:pPr>
      <w:r>
        <w:t>-</w:t>
      </w:r>
      <w:r>
        <w:tab/>
      </w:r>
      <w:r w:rsidRPr="00222F28">
        <w:t>MCPTT servers (</w:t>
      </w:r>
      <w:r>
        <w:t xml:space="preserve">Including </w:t>
      </w:r>
      <w:r w:rsidRPr="00222F28">
        <w:t>Common</w:t>
      </w:r>
      <w:r>
        <w:t xml:space="preserve"> services core as defined in 3GPP TS 23.280 </w:t>
      </w:r>
      <w:r w:rsidRPr="00222F28">
        <w:t>[</w:t>
      </w:r>
      <w:r>
        <w:t>24]).</w:t>
      </w:r>
    </w:p>
    <w:p w14:paraId="58533952" w14:textId="4B4C0115" w:rsidR="00804649" w:rsidRDefault="00804649" w:rsidP="00804649">
      <w:pPr>
        <w:pStyle w:val="B1"/>
        <w:ind w:left="284"/>
      </w:pPr>
      <w:r>
        <w:t>-</w:t>
      </w:r>
      <w:r>
        <w:tab/>
      </w:r>
      <w:r w:rsidRPr="00222F28">
        <w:t>PoC servers (</w:t>
      </w:r>
      <w:r>
        <w:t xml:space="preserve">Including </w:t>
      </w:r>
      <w:r w:rsidRPr="00222F28">
        <w:t>Shared XDMS</w:t>
      </w:r>
      <w:r>
        <w:t xml:space="preserve"> as defined in </w:t>
      </w:r>
      <w:r w:rsidRPr="00D148DF">
        <w:t>OMA-AD-PoC-V2_1-20110802-A</w:t>
      </w:r>
      <w:r>
        <w:t xml:space="preserve"> [25]</w:t>
      </w:r>
      <w:r w:rsidRPr="00222F28">
        <w:t>)</w:t>
      </w:r>
      <w:r>
        <w:t>.</w:t>
      </w:r>
    </w:p>
    <w:p w14:paraId="0BCAEC43" w14:textId="77777777" w:rsidR="00804649" w:rsidRDefault="00804649" w:rsidP="00804649">
      <w:r>
        <w:t>The PTC server will be used to represent the MCPTT server or PoC server for group communication services.</w:t>
      </w:r>
    </w:p>
    <w:p w14:paraId="02D68848" w14:textId="77777777" w:rsidR="00804649" w:rsidRDefault="00804649" w:rsidP="00804649">
      <w:r>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Default="00804649" w:rsidP="00804649">
      <w:pPr>
        <w:pStyle w:val="Heading3"/>
      </w:pPr>
      <w:bookmarkStart w:id="264" w:name="_Toc83227121"/>
      <w:r>
        <w:t>7.6.2</w:t>
      </w:r>
      <w:r>
        <w:tab/>
        <w:t>Target identities</w:t>
      </w:r>
      <w:bookmarkEnd w:id="264"/>
    </w:p>
    <w:p w14:paraId="032E53E0" w14:textId="77777777" w:rsidR="00804649" w:rsidRDefault="00804649" w:rsidP="00804649">
      <w:r>
        <w:t>A provisioned target identity can be the following:</w:t>
      </w:r>
    </w:p>
    <w:p w14:paraId="235472E5" w14:textId="77777777" w:rsidR="00804649" w:rsidRDefault="00804649" w:rsidP="00804649">
      <w:pPr>
        <w:pStyle w:val="B1"/>
        <w:rPr>
          <w:lang w:val="fr-FR"/>
        </w:rPr>
      </w:pPr>
      <w:r w:rsidRPr="00413A61">
        <w:rPr>
          <w:kern w:val="2"/>
          <w:lang w:val="fr-FR" w:eastAsia="zh-CN"/>
        </w:rPr>
        <w:t>-</w:t>
      </w:r>
      <w:r w:rsidRPr="00413A61">
        <w:rPr>
          <w:kern w:val="2"/>
          <w:lang w:val="fr-FR" w:eastAsia="zh-CN"/>
        </w:rPr>
        <w:tab/>
      </w:r>
      <w:r>
        <w:rPr>
          <w:kern w:val="2"/>
          <w:lang w:val="fr-FR" w:eastAsia="zh-CN"/>
        </w:rPr>
        <w:t>MCPTT ID</w:t>
      </w:r>
      <w:r>
        <w:rPr>
          <w:lang w:val="fr-FR"/>
        </w:rPr>
        <w:t>.</w:t>
      </w:r>
    </w:p>
    <w:p w14:paraId="79C88FB6" w14:textId="48482774" w:rsidR="00804649" w:rsidRDefault="00804649" w:rsidP="00804649">
      <w:pPr>
        <w:pStyle w:val="B1"/>
        <w:rPr>
          <w:lang w:val="fr-FR"/>
        </w:rPr>
      </w:pPr>
      <w:r w:rsidRPr="00413A61">
        <w:rPr>
          <w:kern w:val="2"/>
          <w:lang w:val="fr-FR" w:eastAsia="zh-CN"/>
        </w:rPr>
        <w:t>-</w:t>
      </w:r>
      <w:r w:rsidRPr="00413A61">
        <w:rPr>
          <w:kern w:val="2"/>
          <w:lang w:val="fr-FR" w:eastAsia="zh-CN"/>
        </w:rPr>
        <w:tab/>
      </w:r>
      <w:r w:rsidR="00456D22">
        <w:rPr>
          <w:lang w:val="fr-FR"/>
        </w:rPr>
        <w:t>Instance Identifier URN</w:t>
      </w:r>
      <w:r>
        <w:rPr>
          <w:lang w:val="fr-FR"/>
        </w:rPr>
        <w:t>.</w:t>
      </w:r>
    </w:p>
    <w:p w14:paraId="1E3E25C4" w14:textId="6ED4798F" w:rsidR="00804649" w:rsidRDefault="00804649" w:rsidP="00804649">
      <w:pPr>
        <w:pStyle w:val="B1"/>
        <w:rPr>
          <w:lang w:val="fr-FR"/>
        </w:rPr>
      </w:pPr>
      <w:r w:rsidRPr="00413A61">
        <w:rPr>
          <w:kern w:val="2"/>
          <w:lang w:val="fr-FR" w:eastAsia="zh-CN"/>
        </w:rPr>
        <w:t>-</w:t>
      </w:r>
      <w:r w:rsidRPr="00413A61">
        <w:rPr>
          <w:kern w:val="2"/>
          <w:lang w:val="fr-FR" w:eastAsia="zh-CN"/>
        </w:rPr>
        <w:tab/>
      </w:r>
      <w:r w:rsidR="0098218D">
        <w:rPr>
          <w:lang w:val="fr-FR"/>
        </w:rPr>
        <w:t>IMPU</w:t>
      </w:r>
      <w:r>
        <w:rPr>
          <w:lang w:val="fr-FR"/>
        </w:rPr>
        <w:t>.</w:t>
      </w:r>
    </w:p>
    <w:p w14:paraId="5DAC438A" w14:textId="7C10A1B0" w:rsidR="00804649" w:rsidRDefault="00804649" w:rsidP="00804649">
      <w:pPr>
        <w:pStyle w:val="B1"/>
        <w:rPr>
          <w:lang w:val="fr-FR"/>
        </w:rPr>
      </w:pPr>
      <w:r>
        <w:rPr>
          <w:lang w:val="fr-FR"/>
        </w:rPr>
        <w:t>-</w:t>
      </w:r>
      <w:r>
        <w:rPr>
          <w:lang w:val="fr-FR"/>
        </w:rPr>
        <w:tab/>
      </w:r>
      <w:r w:rsidR="0098218D">
        <w:rPr>
          <w:lang w:val="fr-FR"/>
        </w:rPr>
        <w:t>IMPI</w:t>
      </w:r>
      <w:r>
        <w:rPr>
          <w:lang w:val="fr-FR"/>
        </w:rPr>
        <w:t>.</w:t>
      </w:r>
    </w:p>
    <w:p w14:paraId="2517E0E3" w14:textId="589147F2" w:rsidR="0098218D" w:rsidRDefault="0098218D" w:rsidP="00804649">
      <w:pPr>
        <w:pStyle w:val="B1"/>
        <w:rPr>
          <w:lang w:val="fr-FR"/>
        </w:rPr>
      </w:pPr>
      <w:r>
        <w:rPr>
          <w:lang w:val="fr-FR"/>
        </w:rPr>
        <w:t>-</w:t>
      </w:r>
      <w:r>
        <w:rPr>
          <w:lang w:val="fr-FR"/>
        </w:rPr>
        <w:tab/>
      </w:r>
      <w:r w:rsidR="003D572C">
        <w:rPr>
          <w:lang w:val="fr-FR"/>
        </w:rPr>
        <w:t>PTC Chat Group ID.</w:t>
      </w:r>
    </w:p>
    <w:p w14:paraId="756AE288" w14:textId="77777777" w:rsidR="00804649" w:rsidRPr="00D3289D" w:rsidRDefault="00804649" w:rsidP="00804649">
      <w:r>
        <w:t>The interception performed on the above identities are mutually independent, even though, an xIRI may contain the information about the other identities when available.</w:t>
      </w:r>
    </w:p>
    <w:p w14:paraId="20817910" w14:textId="067D1D4A" w:rsidR="00804649" w:rsidRDefault="00804649" w:rsidP="00804649">
      <w:pPr>
        <w:pStyle w:val="Heading3"/>
        <w:ind w:left="0" w:firstLine="0"/>
      </w:pPr>
      <w:bookmarkStart w:id="265" w:name="_Toc83227122"/>
      <w:r>
        <w:t>7.6.3</w:t>
      </w:r>
      <w:r>
        <w:tab/>
        <w:t>IRI events</w:t>
      </w:r>
      <w:bookmarkEnd w:id="265"/>
    </w:p>
    <w:p w14:paraId="220E25D1" w14:textId="29B331D2" w:rsidR="00804649" w:rsidRDefault="00804649" w:rsidP="00804649">
      <w:r>
        <w:t>The IRI-POI present in the PTC Server shall generate xIRI when it detects the following specific events or information:</w:t>
      </w:r>
    </w:p>
    <w:p w14:paraId="13CD95F3" w14:textId="77777777" w:rsidR="00804649" w:rsidRPr="00413A61" w:rsidRDefault="00804649" w:rsidP="00804649">
      <w:pPr>
        <w:pStyle w:val="B1"/>
        <w:rPr>
          <w:lang w:val="fr-FR"/>
        </w:rPr>
      </w:pPr>
      <w:r w:rsidRPr="00413A61">
        <w:rPr>
          <w:kern w:val="2"/>
          <w:lang w:val="fr-FR" w:eastAsia="zh-CN"/>
        </w:rPr>
        <w:t>-</w:t>
      </w:r>
      <w:r w:rsidRPr="00413A61">
        <w:rPr>
          <w:kern w:val="2"/>
          <w:lang w:val="fr-FR" w:eastAsia="zh-CN"/>
        </w:rPr>
        <w:tab/>
      </w:r>
      <w:r w:rsidRPr="00413A61">
        <w:rPr>
          <w:lang w:val="fr-FR"/>
        </w:rPr>
        <w:t xml:space="preserve">PTC </w:t>
      </w:r>
      <w:r>
        <w:rPr>
          <w:lang w:val="fr-FR"/>
        </w:rPr>
        <w:t>service registration.</w:t>
      </w:r>
    </w:p>
    <w:p w14:paraId="4635B2B7" w14:textId="77777777" w:rsidR="00804649" w:rsidRDefault="00804649" w:rsidP="00804649">
      <w:pPr>
        <w:pStyle w:val="B1"/>
      </w:pPr>
      <w:r>
        <w:rPr>
          <w:kern w:val="2"/>
          <w:lang w:eastAsia="zh-CN"/>
        </w:rPr>
        <w:t>-</w:t>
      </w:r>
      <w:r>
        <w:rPr>
          <w:kern w:val="2"/>
          <w:lang w:eastAsia="zh-CN"/>
        </w:rPr>
        <w:tab/>
      </w:r>
      <w:r w:rsidRPr="008612DC">
        <w:t xml:space="preserve">PTC </w:t>
      </w:r>
      <w:r>
        <w:t>s</w:t>
      </w:r>
      <w:r w:rsidRPr="008612DC">
        <w:t xml:space="preserve">ession </w:t>
      </w:r>
      <w:r>
        <w:t>initiation.</w:t>
      </w:r>
    </w:p>
    <w:p w14:paraId="1515E8FB" w14:textId="77777777" w:rsidR="00804649" w:rsidRDefault="00804649" w:rsidP="00804649">
      <w:pPr>
        <w:pStyle w:val="B1"/>
        <w:rPr>
          <w:kern w:val="2"/>
          <w:lang w:eastAsia="zh-CN"/>
        </w:rPr>
      </w:pPr>
      <w:r>
        <w:rPr>
          <w:kern w:val="2"/>
          <w:lang w:eastAsia="zh-CN"/>
        </w:rPr>
        <w:t>-</w:t>
      </w:r>
      <w:r>
        <w:rPr>
          <w:kern w:val="2"/>
          <w:lang w:eastAsia="zh-CN"/>
        </w:rPr>
        <w:tab/>
      </w:r>
      <w:r>
        <w:t>PTC session abandon.</w:t>
      </w:r>
    </w:p>
    <w:p w14:paraId="04979824" w14:textId="77777777" w:rsidR="00804649" w:rsidRDefault="00804649" w:rsidP="00804649">
      <w:pPr>
        <w:pStyle w:val="B1"/>
        <w:rPr>
          <w:kern w:val="2"/>
          <w:lang w:eastAsia="zh-CN"/>
        </w:rPr>
      </w:pPr>
      <w:r>
        <w:rPr>
          <w:kern w:val="2"/>
          <w:lang w:eastAsia="zh-CN"/>
        </w:rPr>
        <w:t>-</w:t>
      </w:r>
      <w:r>
        <w:rPr>
          <w:kern w:val="2"/>
          <w:lang w:eastAsia="zh-CN"/>
        </w:rPr>
        <w:tab/>
      </w:r>
      <w:r>
        <w:t>PTC session start.</w:t>
      </w:r>
    </w:p>
    <w:p w14:paraId="46B43DF9" w14:textId="77777777" w:rsidR="00804649" w:rsidRDefault="00804649" w:rsidP="00804649">
      <w:pPr>
        <w:pStyle w:val="B1"/>
        <w:rPr>
          <w:kern w:val="2"/>
          <w:lang w:eastAsia="zh-CN"/>
        </w:rPr>
      </w:pPr>
      <w:r>
        <w:rPr>
          <w:kern w:val="2"/>
          <w:lang w:eastAsia="zh-CN"/>
        </w:rPr>
        <w:t>-</w:t>
      </w:r>
      <w:r>
        <w:rPr>
          <w:kern w:val="2"/>
          <w:lang w:eastAsia="zh-CN"/>
        </w:rPr>
        <w:tab/>
      </w:r>
      <w:r>
        <w:t>PTC session end.</w:t>
      </w:r>
    </w:p>
    <w:p w14:paraId="0BBA4956" w14:textId="77777777" w:rsidR="00804649" w:rsidRDefault="00804649" w:rsidP="00804649">
      <w:pPr>
        <w:pStyle w:val="B1"/>
      </w:pPr>
      <w:r>
        <w:rPr>
          <w:kern w:val="2"/>
          <w:lang w:eastAsia="zh-CN"/>
        </w:rPr>
        <w:t>-</w:t>
      </w:r>
      <w:r>
        <w:rPr>
          <w:kern w:val="2"/>
          <w:lang w:eastAsia="zh-CN"/>
        </w:rPr>
        <w:tab/>
      </w:r>
      <w:r>
        <w:t>PTC start of interception.</w:t>
      </w:r>
    </w:p>
    <w:p w14:paraId="049C0D7C" w14:textId="77777777" w:rsidR="00804649" w:rsidRDefault="00804649" w:rsidP="00804649">
      <w:pPr>
        <w:pStyle w:val="B1"/>
        <w:rPr>
          <w:kern w:val="2"/>
          <w:lang w:eastAsia="zh-CN"/>
        </w:rPr>
      </w:pPr>
      <w:r>
        <w:rPr>
          <w:kern w:val="2"/>
          <w:lang w:eastAsia="zh-CN"/>
        </w:rPr>
        <w:t>-</w:t>
      </w:r>
      <w:r>
        <w:rPr>
          <w:kern w:val="2"/>
          <w:lang w:eastAsia="zh-CN"/>
        </w:rPr>
        <w:tab/>
      </w:r>
      <w:r>
        <w:t>PTC pre-established Session.</w:t>
      </w:r>
    </w:p>
    <w:p w14:paraId="71BE0C16" w14:textId="77777777" w:rsidR="00804649" w:rsidRDefault="00804649" w:rsidP="00804649">
      <w:pPr>
        <w:pStyle w:val="B1"/>
        <w:rPr>
          <w:kern w:val="2"/>
          <w:lang w:eastAsia="zh-CN"/>
        </w:rPr>
      </w:pPr>
      <w:r>
        <w:rPr>
          <w:kern w:val="2"/>
          <w:lang w:eastAsia="zh-CN"/>
        </w:rPr>
        <w:t>-</w:t>
      </w:r>
      <w:r>
        <w:rPr>
          <w:kern w:val="2"/>
          <w:lang w:eastAsia="zh-CN"/>
        </w:rPr>
        <w:tab/>
      </w:r>
      <w:r>
        <w:t>PTC instant personal alert.</w:t>
      </w:r>
    </w:p>
    <w:p w14:paraId="22E2911E" w14:textId="77777777" w:rsidR="00804649" w:rsidRDefault="00804649" w:rsidP="00804649">
      <w:pPr>
        <w:pStyle w:val="B1"/>
        <w:rPr>
          <w:kern w:val="2"/>
          <w:lang w:eastAsia="zh-CN"/>
        </w:rPr>
      </w:pPr>
      <w:r>
        <w:rPr>
          <w:kern w:val="2"/>
          <w:lang w:eastAsia="zh-CN"/>
        </w:rPr>
        <w:t>-</w:t>
      </w:r>
      <w:r>
        <w:rPr>
          <w:kern w:val="2"/>
          <w:lang w:eastAsia="zh-CN"/>
        </w:rPr>
        <w:tab/>
      </w:r>
      <w:r>
        <w:t>PTC party join.</w:t>
      </w:r>
    </w:p>
    <w:p w14:paraId="68E5FFBE" w14:textId="77777777" w:rsidR="00804649" w:rsidRDefault="00804649" w:rsidP="00804649">
      <w:pPr>
        <w:pStyle w:val="B1"/>
        <w:rPr>
          <w:kern w:val="2"/>
          <w:lang w:eastAsia="zh-CN"/>
        </w:rPr>
      </w:pPr>
      <w:r>
        <w:rPr>
          <w:kern w:val="2"/>
          <w:lang w:eastAsia="zh-CN"/>
        </w:rPr>
        <w:t>-</w:t>
      </w:r>
      <w:r>
        <w:rPr>
          <w:kern w:val="2"/>
          <w:lang w:eastAsia="zh-CN"/>
        </w:rPr>
        <w:tab/>
      </w:r>
      <w:r>
        <w:t>PTC party drop.</w:t>
      </w:r>
    </w:p>
    <w:p w14:paraId="5A90FFAD" w14:textId="77777777" w:rsidR="00804649" w:rsidRDefault="00804649" w:rsidP="00804649">
      <w:pPr>
        <w:pStyle w:val="B1"/>
        <w:rPr>
          <w:kern w:val="2"/>
          <w:lang w:eastAsia="zh-CN"/>
        </w:rPr>
      </w:pPr>
      <w:r>
        <w:rPr>
          <w:kern w:val="2"/>
          <w:lang w:eastAsia="zh-CN"/>
        </w:rPr>
        <w:t>-</w:t>
      </w:r>
      <w:r>
        <w:rPr>
          <w:kern w:val="2"/>
          <w:lang w:eastAsia="zh-CN"/>
        </w:rPr>
        <w:tab/>
      </w:r>
      <w:r>
        <w:t>PTC party hold.</w:t>
      </w:r>
    </w:p>
    <w:p w14:paraId="2614F012" w14:textId="77777777" w:rsidR="00804649" w:rsidRDefault="00804649" w:rsidP="00804649">
      <w:pPr>
        <w:pStyle w:val="B1"/>
        <w:rPr>
          <w:kern w:val="2"/>
          <w:lang w:eastAsia="zh-CN"/>
        </w:rPr>
      </w:pPr>
      <w:r>
        <w:rPr>
          <w:kern w:val="2"/>
          <w:lang w:eastAsia="zh-CN"/>
        </w:rPr>
        <w:t>-</w:t>
      </w:r>
      <w:r>
        <w:rPr>
          <w:kern w:val="2"/>
          <w:lang w:eastAsia="zh-CN"/>
        </w:rPr>
        <w:tab/>
      </w:r>
      <w:r>
        <w:t>PTC media modification.</w:t>
      </w:r>
    </w:p>
    <w:p w14:paraId="0C4ABB7C" w14:textId="77777777" w:rsidR="00804649" w:rsidRDefault="00804649" w:rsidP="00804649">
      <w:pPr>
        <w:pStyle w:val="B1"/>
        <w:rPr>
          <w:kern w:val="2"/>
          <w:lang w:eastAsia="zh-CN"/>
        </w:rPr>
      </w:pPr>
      <w:r>
        <w:rPr>
          <w:kern w:val="2"/>
          <w:lang w:eastAsia="zh-CN"/>
        </w:rPr>
        <w:lastRenderedPageBreak/>
        <w:t>-</w:t>
      </w:r>
      <w:r>
        <w:rPr>
          <w:kern w:val="2"/>
          <w:lang w:eastAsia="zh-CN"/>
        </w:rPr>
        <w:tab/>
      </w:r>
      <w:r>
        <w:t>PTC group advertisement.</w:t>
      </w:r>
    </w:p>
    <w:p w14:paraId="2A072877" w14:textId="77777777" w:rsidR="00804649" w:rsidRDefault="00804649" w:rsidP="00804649">
      <w:pPr>
        <w:pStyle w:val="B1"/>
        <w:rPr>
          <w:kern w:val="2"/>
          <w:lang w:eastAsia="zh-CN"/>
        </w:rPr>
      </w:pPr>
      <w:r>
        <w:rPr>
          <w:kern w:val="2"/>
          <w:lang w:eastAsia="zh-CN"/>
        </w:rPr>
        <w:t>-</w:t>
      </w:r>
      <w:r>
        <w:rPr>
          <w:kern w:val="2"/>
          <w:lang w:eastAsia="zh-CN"/>
        </w:rPr>
        <w:tab/>
      </w:r>
      <w:r>
        <w:t>PTC floor control.</w:t>
      </w:r>
    </w:p>
    <w:p w14:paraId="6FA81B58" w14:textId="77777777" w:rsidR="00804649" w:rsidRDefault="00804649" w:rsidP="00804649">
      <w:pPr>
        <w:pStyle w:val="B1"/>
        <w:rPr>
          <w:kern w:val="2"/>
          <w:lang w:eastAsia="zh-CN"/>
        </w:rPr>
      </w:pPr>
      <w:r>
        <w:rPr>
          <w:kern w:val="2"/>
          <w:lang w:eastAsia="zh-CN"/>
        </w:rPr>
        <w:t>-</w:t>
      </w:r>
      <w:r>
        <w:rPr>
          <w:kern w:val="2"/>
          <w:lang w:eastAsia="zh-CN"/>
        </w:rPr>
        <w:tab/>
      </w:r>
      <w:r>
        <w:t>PTC target presence.</w:t>
      </w:r>
    </w:p>
    <w:p w14:paraId="1F2DEF10" w14:textId="77777777" w:rsidR="00804649" w:rsidRDefault="00804649" w:rsidP="00804649">
      <w:pPr>
        <w:pStyle w:val="B1"/>
        <w:rPr>
          <w:kern w:val="2"/>
          <w:lang w:eastAsia="zh-CN"/>
        </w:rPr>
      </w:pPr>
      <w:r>
        <w:rPr>
          <w:kern w:val="2"/>
          <w:lang w:eastAsia="zh-CN"/>
        </w:rPr>
        <w:t>-</w:t>
      </w:r>
      <w:r>
        <w:rPr>
          <w:kern w:val="2"/>
          <w:lang w:eastAsia="zh-CN"/>
        </w:rPr>
        <w:tab/>
      </w:r>
      <w:r>
        <w:t>PTC associate presence.</w:t>
      </w:r>
    </w:p>
    <w:p w14:paraId="40390876" w14:textId="77777777" w:rsidR="00804649" w:rsidRDefault="00804649" w:rsidP="00804649">
      <w:pPr>
        <w:pStyle w:val="B1"/>
        <w:rPr>
          <w:kern w:val="2"/>
          <w:lang w:eastAsia="zh-CN"/>
        </w:rPr>
      </w:pPr>
      <w:r>
        <w:rPr>
          <w:kern w:val="2"/>
          <w:lang w:eastAsia="zh-CN"/>
        </w:rPr>
        <w:t>-</w:t>
      </w:r>
      <w:r>
        <w:rPr>
          <w:kern w:val="2"/>
          <w:lang w:eastAsia="zh-CN"/>
        </w:rPr>
        <w:tab/>
      </w:r>
      <w:r>
        <w:t>PTC list management.</w:t>
      </w:r>
    </w:p>
    <w:p w14:paraId="670673ED" w14:textId="77777777" w:rsidR="00804649" w:rsidRDefault="00804649" w:rsidP="00804649">
      <w:pPr>
        <w:pStyle w:val="B1"/>
        <w:rPr>
          <w:kern w:val="2"/>
          <w:lang w:eastAsia="zh-CN"/>
        </w:rPr>
      </w:pPr>
      <w:r>
        <w:rPr>
          <w:kern w:val="2"/>
          <w:lang w:eastAsia="zh-CN"/>
        </w:rPr>
        <w:t>-</w:t>
      </w:r>
      <w:r>
        <w:rPr>
          <w:kern w:val="2"/>
          <w:lang w:eastAsia="zh-CN"/>
        </w:rPr>
        <w:tab/>
      </w:r>
      <w:r>
        <w:t>PTC access policy.</w:t>
      </w:r>
    </w:p>
    <w:p w14:paraId="505B4FDB" w14:textId="77777777" w:rsidR="00804649" w:rsidRDefault="00804649" w:rsidP="00804649">
      <w:r>
        <w:t>The events above trigger the transmission of information from the IRI-POI to the MDF2.</w:t>
      </w:r>
    </w:p>
    <w:p w14:paraId="5A135255" w14:textId="217C4387" w:rsidR="00804649" w:rsidRDefault="00804649" w:rsidP="00804649">
      <w:pPr>
        <w:pStyle w:val="Heading3"/>
      </w:pPr>
      <w:bookmarkStart w:id="266" w:name="_Toc83227123"/>
      <w:r>
        <w:t>7.6.4</w:t>
      </w:r>
      <w:r>
        <w:tab/>
        <w:t>Common IRI parameters</w:t>
      </w:r>
      <w:bookmarkEnd w:id="266"/>
    </w:p>
    <w:p w14:paraId="324A758D" w14:textId="77777777" w:rsidR="00804649" w:rsidRDefault="00804649" w:rsidP="00804649">
      <w:r>
        <w:t>Each xIRI shall include at the minimum the following information:</w:t>
      </w:r>
    </w:p>
    <w:p w14:paraId="6D8C608F" w14:textId="7E8DE1DA" w:rsidR="00804649" w:rsidRPr="00583848" w:rsidRDefault="00006E93" w:rsidP="00006E93">
      <w:pPr>
        <w:pStyle w:val="B1"/>
      </w:pPr>
      <w:r>
        <w:t>-</w:t>
      </w:r>
      <w:r>
        <w:tab/>
      </w:r>
      <w:r w:rsidR="00804649">
        <w:t>Target i</w:t>
      </w:r>
      <w:r w:rsidR="00804649" w:rsidRPr="00583848">
        <w:t>dentity</w:t>
      </w:r>
      <w:r w:rsidR="00804649">
        <w:t>.</w:t>
      </w:r>
    </w:p>
    <w:p w14:paraId="3D6152F3" w14:textId="2E41E46A" w:rsidR="00804649" w:rsidRPr="00583848" w:rsidRDefault="00006E93" w:rsidP="00006E93">
      <w:pPr>
        <w:pStyle w:val="B1"/>
      </w:pPr>
      <w:r>
        <w:t>-</w:t>
      </w:r>
      <w:r>
        <w:tab/>
      </w:r>
      <w:r w:rsidR="00804649">
        <w:t xml:space="preserve">Time </w:t>
      </w:r>
      <w:r w:rsidR="00804649" w:rsidRPr="00583848">
        <w:t>stamp</w:t>
      </w:r>
      <w:r w:rsidR="00804649">
        <w:t>.</w:t>
      </w:r>
    </w:p>
    <w:p w14:paraId="59B7F7A3" w14:textId="6780D1F7" w:rsidR="00804649" w:rsidRPr="00583848" w:rsidRDefault="00006E93" w:rsidP="00006E93">
      <w:pPr>
        <w:pStyle w:val="B1"/>
      </w:pPr>
      <w:r>
        <w:t>-</w:t>
      </w:r>
      <w:r>
        <w:tab/>
      </w:r>
      <w:r w:rsidR="00804649">
        <w:t>Correlation i</w:t>
      </w:r>
      <w:r w:rsidR="00804649" w:rsidRPr="00583848">
        <w:t>nformation</w:t>
      </w:r>
      <w:r w:rsidR="00804649">
        <w:t>.</w:t>
      </w:r>
    </w:p>
    <w:p w14:paraId="01A40D5F" w14:textId="6C86F98F" w:rsidR="00804649" w:rsidRPr="00583848" w:rsidRDefault="00006E93" w:rsidP="00006E93">
      <w:pPr>
        <w:pStyle w:val="B1"/>
      </w:pPr>
      <w:r>
        <w:t>-</w:t>
      </w:r>
      <w:r>
        <w:tab/>
      </w:r>
      <w:r w:rsidR="00804649">
        <w:t>Location i</w:t>
      </w:r>
      <w:r w:rsidR="00804649" w:rsidRPr="00583848">
        <w:t>nformation</w:t>
      </w:r>
      <w:r w:rsidR="00804649">
        <w:t xml:space="preserve"> (if required and available).</w:t>
      </w:r>
    </w:p>
    <w:p w14:paraId="0DA1B13C" w14:textId="0E16399B" w:rsidR="00804649" w:rsidRDefault="00006E93" w:rsidP="00006E93">
      <w:pPr>
        <w:pStyle w:val="B1"/>
      </w:pPr>
      <w:r>
        <w:t>-</w:t>
      </w:r>
      <w:r>
        <w:tab/>
      </w:r>
      <w:r w:rsidR="00804649">
        <w:t>PTC</w:t>
      </w:r>
      <w:r w:rsidR="00804649" w:rsidRPr="00583848">
        <w:t xml:space="preserve"> related information</w:t>
      </w:r>
      <w:r w:rsidR="00804649">
        <w:t xml:space="preserve"> (e.g., PTC group ID, PTC party)</w:t>
      </w:r>
      <w:r w:rsidR="00804649" w:rsidRPr="00583848">
        <w:t>.</w:t>
      </w:r>
    </w:p>
    <w:p w14:paraId="0F18F55C" w14:textId="52E76B4F" w:rsidR="00804649" w:rsidRDefault="00006E93" w:rsidP="00006E93">
      <w:pPr>
        <w:pStyle w:val="B1"/>
      </w:pPr>
      <w:r>
        <w:t>-</w:t>
      </w:r>
      <w:r>
        <w:tab/>
      </w:r>
      <w:r w:rsidR="00804649">
        <w:t>Encryption parameters (if required and available).</w:t>
      </w:r>
    </w:p>
    <w:p w14:paraId="4B898FFE" w14:textId="42BFC3EE" w:rsidR="00804649" w:rsidRDefault="00006E93" w:rsidP="00006E93">
      <w:pPr>
        <w:pStyle w:val="B1"/>
      </w:pPr>
      <w:r>
        <w:t>-</w:t>
      </w:r>
      <w:r>
        <w:tab/>
      </w:r>
      <w:r w:rsidR="00804649">
        <w:t>Direction (floor control source or destination port).</w:t>
      </w:r>
    </w:p>
    <w:p w14:paraId="7765E2FE" w14:textId="30F38C32" w:rsidR="00804649" w:rsidRDefault="00804649" w:rsidP="00804649">
      <w:pPr>
        <w:pStyle w:val="Heading3"/>
      </w:pPr>
      <w:bookmarkStart w:id="267" w:name="_Toc83227124"/>
      <w:r>
        <w:t>7.6.5</w:t>
      </w:r>
      <w:r>
        <w:tab/>
        <w:t>Specific IRI parameters</w:t>
      </w:r>
      <w:bookmarkEnd w:id="267"/>
    </w:p>
    <w:p w14:paraId="1AC21905" w14:textId="77777777" w:rsidR="00804649" w:rsidRDefault="00804649" w:rsidP="00804649">
      <w:r>
        <w:t>The parameters in each xIRI are defined in TS 33.128 [15].</w:t>
      </w:r>
    </w:p>
    <w:p w14:paraId="23469A47" w14:textId="4FBDDB05" w:rsidR="00804649" w:rsidRDefault="00804649" w:rsidP="00804649">
      <w:pPr>
        <w:pStyle w:val="Heading3"/>
      </w:pPr>
      <w:bookmarkStart w:id="268" w:name="_Toc83227125"/>
      <w:r>
        <w:t>7.6.6</w:t>
      </w:r>
      <w:r>
        <w:tab/>
        <w:t>Common CC parameters</w:t>
      </w:r>
      <w:bookmarkEnd w:id="268"/>
    </w:p>
    <w:p w14:paraId="669957E1" w14:textId="77777777" w:rsidR="00804649" w:rsidRDefault="00804649" w:rsidP="00804649">
      <w:r>
        <w:t>In addition to the intercepted content of communications, the following information needs to be transferred from the CC-POI to the MDF3 in order to allow the MDF3 to perform its functionality:</w:t>
      </w:r>
    </w:p>
    <w:p w14:paraId="23CD3486" w14:textId="77777777" w:rsidR="00804649" w:rsidRDefault="00804649" w:rsidP="00804649">
      <w:pPr>
        <w:pStyle w:val="B1"/>
      </w:pPr>
      <w:r>
        <w:rPr>
          <w:kern w:val="2"/>
          <w:lang w:eastAsia="zh-CN"/>
        </w:rPr>
        <w:t>-</w:t>
      </w:r>
      <w:r>
        <w:rPr>
          <w:kern w:val="2"/>
          <w:lang w:eastAsia="zh-CN"/>
        </w:rPr>
        <w:tab/>
        <w:t>T</w:t>
      </w:r>
      <w:r>
        <w:t>arget identity</w:t>
      </w:r>
      <w:r>
        <w:rPr>
          <w:kern w:val="2"/>
          <w:lang w:eastAsia="zh-CN"/>
        </w:rPr>
        <w:t>.</w:t>
      </w:r>
    </w:p>
    <w:p w14:paraId="1264ADBB" w14:textId="77777777" w:rsidR="00804649" w:rsidRDefault="00804649" w:rsidP="00804649">
      <w:pPr>
        <w:pStyle w:val="B1"/>
      </w:pPr>
      <w:r>
        <w:rPr>
          <w:kern w:val="2"/>
          <w:lang w:eastAsia="zh-CN"/>
        </w:rPr>
        <w:t>-</w:t>
      </w:r>
      <w:r>
        <w:rPr>
          <w:kern w:val="2"/>
          <w:lang w:eastAsia="zh-CN"/>
        </w:rPr>
        <w:tab/>
      </w:r>
      <w:r>
        <w:t>Correlation information</w:t>
      </w:r>
      <w:r>
        <w:rPr>
          <w:kern w:val="2"/>
          <w:lang w:eastAsia="zh-CN"/>
        </w:rPr>
        <w:t>.</w:t>
      </w:r>
    </w:p>
    <w:p w14:paraId="3B69A97D" w14:textId="77777777" w:rsidR="00804649" w:rsidRDefault="00804649" w:rsidP="00804649">
      <w:pPr>
        <w:pStyle w:val="B1"/>
      </w:pPr>
      <w:r>
        <w:rPr>
          <w:kern w:val="2"/>
          <w:lang w:eastAsia="zh-CN"/>
        </w:rPr>
        <w:t>-</w:t>
      </w:r>
      <w:r>
        <w:rPr>
          <w:kern w:val="2"/>
          <w:lang w:eastAsia="zh-CN"/>
        </w:rPr>
        <w:tab/>
      </w:r>
      <w:r>
        <w:t>Time stamp</w:t>
      </w:r>
      <w:r>
        <w:rPr>
          <w:kern w:val="2"/>
          <w:lang w:eastAsia="zh-CN"/>
        </w:rPr>
        <w:t>.</w:t>
      </w:r>
    </w:p>
    <w:p w14:paraId="5F97EFFB" w14:textId="3CF10D57" w:rsidR="00804649" w:rsidRDefault="00804649" w:rsidP="00804649">
      <w:pPr>
        <w:pStyle w:val="B1"/>
      </w:pPr>
      <w:r>
        <w:rPr>
          <w:kern w:val="2"/>
          <w:lang w:eastAsia="zh-CN"/>
        </w:rPr>
        <w:t>-</w:t>
      </w:r>
      <w:r>
        <w:rPr>
          <w:kern w:val="2"/>
          <w:lang w:eastAsia="zh-CN"/>
        </w:rPr>
        <w:tab/>
        <w:t>I</w:t>
      </w:r>
      <w:r w:rsidRPr="005E74FA">
        <w:rPr>
          <w:kern w:val="2"/>
          <w:lang w:eastAsia="zh-CN"/>
        </w:rPr>
        <w:t>dentity of source of media (communications content) for group call</w:t>
      </w:r>
      <w:r>
        <w:rPr>
          <w:kern w:val="2"/>
          <w:lang w:eastAsia="zh-CN"/>
        </w:rPr>
        <w:t>.</w:t>
      </w:r>
    </w:p>
    <w:p w14:paraId="62DE6CA3" w14:textId="422C5898" w:rsidR="00804649" w:rsidRDefault="00804649" w:rsidP="00804649">
      <w:pPr>
        <w:pStyle w:val="Heading3"/>
      </w:pPr>
      <w:bookmarkStart w:id="269" w:name="_Toc83227126"/>
      <w:r>
        <w:t>7.6.7</w:t>
      </w:r>
      <w:r>
        <w:tab/>
        <w:t>Specific CC parameters</w:t>
      </w:r>
      <w:bookmarkEnd w:id="269"/>
    </w:p>
    <w:p w14:paraId="09FA9E1B" w14:textId="77777777" w:rsidR="00804649" w:rsidRDefault="00804649" w:rsidP="00804649">
      <w:r>
        <w:t>The parameters in xCC are defined in TS 33.128 [15].</w:t>
      </w:r>
    </w:p>
    <w:p w14:paraId="6E903312" w14:textId="4EA058E1" w:rsidR="00804649" w:rsidRDefault="00804649" w:rsidP="00804649">
      <w:pPr>
        <w:pStyle w:val="Heading3"/>
      </w:pPr>
      <w:bookmarkStart w:id="270" w:name="_Toc83227127"/>
      <w:r>
        <w:t>7.6.8</w:t>
      </w:r>
      <w:r>
        <w:tab/>
        <w:t>Network topologies</w:t>
      </w:r>
      <w:bookmarkEnd w:id="270"/>
    </w:p>
    <w:p w14:paraId="3BC49A9E" w14:textId="16C247EE" w:rsidR="00804649" w:rsidRDefault="00804649" w:rsidP="00EA0C30">
      <w:r>
        <w:t>The PTC server resides in the home network and shall provide IRI-POI and CC-POI functionality.</w:t>
      </w:r>
    </w:p>
    <w:p w14:paraId="3B26F05C" w14:textId="57BAC954" w:rsidR="00C0011B" w:rsidRDefault="00C0011B" w:rsidP="00C0011B">
      <w:pPr>
        <w:pStyle w:val="Heading2"/>
      </w:pPr>
      <w:bookmarkStart w:id="271" w:name="_Toc83227128"/>
      <w:r>
        <w:lastRenderedPageBreak/>
        <w:t>7.</w:t>
      </w:r>
      <w:r w:rsidR="006655D9">
        <w:t>7</w:t>
      </w:r>
      <w:r>
        <w:tab/>
        <w:t>Identity Caching Function</w:t>
      </w:r>
      <w:bookmarkEnd w:id="271"/>
    </w:p>
    <w:p w14:paraId="5FDFDF79" w14:textId="4BE3980B" w:rsidR="00C0011B" w:rsidRDefault="00C0011B" w:rsidP="00C0011B">
      <w:pPr>
        <w:pStyle w:val="Heading3"/>
      </w:pPr>
      <w:bookmarkStart w:id="272" w:name="_Toc83227129"/>
      <w:r>
        <w:t>7.</w:t>
      </w:r>
      <w:r w:rsidR="006655D9">
        <w:t>7</w:t>
      </w:r>
      <w:r>
        <w:t>.1</w:t>
      </w:r>
      <w:r>
        <w:tab/>
        <w:t>General</w:t>
      </w:r>
      <w:bookmarkEnd w:id="272"/>
    </w:p>
    <w:p w14:paraId="2A8D0DEF" w14:textId="77777777" w:rsidR="00C0011B" w:rsidRDefault="00C0011B" w:rsidP="00C0011B">
      <w:r>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Default="00C0011B" w:rsidP="00C0011B">
      <w:r>
        <w:t>The temporary cache duration shall be configurable by the LICF on a per CSP network basis.</w:t>
      </w:r>
    </w:p>
    <w:p w14:paraId="734F81CC" w14:textId="77777777" w:rsidR="00AC08E1" w:rsidRPr="00410461" w:rsidRDefault="00AC08E1" w:rsidP="00AC08E1">
      <w:pPr>
        <w:pStyle w:val="NO"/>
      </w:pPr>
      <w:bookmarkStart w:id="273" w:name="_Toc83227130"/>
      <w:r>
        <w:t>NOTE:</w:t>
      </w:r>
      <w:r>
        <w:tab/>
        <w:t>The terms identifier and identity are used interchangeably in clause 7.7. This also applies to the naming of functions like IQF.</w:t>
      </w:r>
    </w:p>
    <w:p w14:paraId="7E58DE8B" w14:textId="59B9E5E4" w:rsidR="00C0011B" w:rsidRDefault="00C0011B" w:rsidP="00C0011B">
      <w:pPr>
        <w:pStyle w:val="Heading3"/>
      </w:pPr>
      <w:r>
        <w:t>7.</w:t>
      </w:r>
      <w:r w:rsidR="00612B43">
        <w:t>7</w:t>
      </w:r>
      <w:r>
        <w:t>.2</w:t>
      </w:r>
      <w:r>
        <w:tab/>
        <w:t>ICF Query I</w:t>
      </w:r>
      <w:r w:rsidRPr="00583848">
        <w:t>dentities</w:t>
      </w:r>
      <w:bookmarkEnd w:id="273"/>
    </w:p>
    <w:p w14:paraId="325E662B" w14:textId="77777777" w:rsidR="00C0011B" w:rsidRPr="00583848" w:rsidRDefault="00C0011B" w:rsidP="00C0011B">
      <w:r w:rsidRPr="00583848">
        <w:t xml:space="preserve">The </w:t>
      </w:r>
      <w:r>
        <w:t>IQF</w:t>
      </w:r>
      <w:r w:rsidRPr="00583848">
        <w:t xml:space="preserve"> present in the ADMF</w:t>
      </w:r>
      <w:r>
        <w:t xml:space="preserve"> shall be able to query the records held by the ICF using one of the following target identifiers</w:t>
      </w:r>
      <w:r w:rsidRPr="00583848">
        <w:t>:</w:t>
      </w:r>
    </w:p>
    <w:p w14:paraId="6A825A35" w14:textId="77777777" w:rsidR="00C0011B" w:rsidRPr="00583848" w:rsidRDefault="00C0011B" w:rsidP="00C0011B">
      <w:pPr>
        <w:pStyle w:val="B1"/>
      </w:pPr>
      <w:r>
        <w:t>-</w:t>
      </w:r>
      <w:r>
        <w:tab/>
      </w:r>
      <w:r w:rsidRPr="00583848">
        <w:t>SUPI</w:t>
      </w:r>
      <w:r>
        <w:t>.</w:t>
      </w:r>
    </w:p>
    <w:p w14:paraId="25CB943F" w14:textId="77777777" w:rsidR="00C0011B" w:rsidRPr="00583848" w:rsidRDefault="00C0011B" w:rsidP="00C0011B">
      <w:pPr>
        <w:pStyle w:val="B1"/>
      </w:pPr>
      <w:r>
        <w:t>-</w:t>
      </w:r>
      <w:r>
        <w:tab/>
        <w:t>SUCI.</w:t>
      </w:r>
    </w:p>
    <w:p w14:paraId="0E030B6F" w14:textId="77777777" w:rsidR="00C0011B" w:rsidRDefault="00C0011B" w:rsidP="00C0011B">
      <w:pPr>
        <w:pStyle w:val="B1"/>
      </w:pPr>
      <w:r>
        <w:t>-</w:t>
      </w:r>
      <w:r>
        <w:tab/>
        <w:t>5G-S-TMSI.</w:t>
      </w:r>
    </w:p>
    <w:p w14:paraId="25DA4CEF" w14:textId="77777777" w:rsidR="00C0011B" w:rsidRDefault="00C0011B" w:rsidP="00C0011B">
      <w:pPr>
        <w:pStyle w:val="B1"/>
      </w:pPr>
      <w:r>
        <w:t xml:space="preserve">- </w:t>
      </w:r>
      <w:r>
        <w:tab/>
        <w:t>5G-GUTI.</w:t>
      </w:r>
    </w:p>
    <w:p w14:paraId="42C63BB9" w14:textId="6C6C468A" w:rsidR="00C0011B" w:rsidRDefault="00C0011B" w:rsidP="00C0011B">
      <w:pPr>
        <w:pStyle w:val="NO"/>
      </w:pPr>
      <w:r>
        <w:t>NOTE:</w:t>
      </w:r>
      <w:r>
        <w:tab/>
        <w:t>Targeting based on GPSI, PEI, IMS identifiers or other legacy identifiers (e.g. MSISDN) is not supported by the present document as this information is not available in the ICF.</w:t>
      </w:r>
    </w:p>
    <w:p w14:paraId="49EE0C50" w14:textId="10EC9295" w:rsidR="00C0011B" w:rsidRDefault="00C0011B" w:rsidP="00C0011B">
      <w:r w:rsidRPr="00583848">
        <w:t xml:space="preserve">The list of </w:t>
      </w:r>
      <w:r>
        <w:t>event</w:t>
      </w:r>
      <w:r w:rsidRPr="00583848">
        <w:t xml:space="preserve"> parameters </w:t>
      </w:r>
      <w:r>
        <w:t xml:space="preserve">is </w:t>
      </w:r>
      <w:r w:rsidRPr="00583848">
        <w:t>specified in TS 33.128</w:t>
      </w:r>
      <w:r>
        <w:t xml:space="preserve"> [15]</w:t>
      </w:r>
      <w:r w:rsidRPr="00583848">
        <w:t xml:space="preserve">. Each </w:t>
      </w:r>
      <w:r>
        <w:t>event</w:t>
      </w:r>
      <w:r w:rsidRPr="00583848">
        <w:t xml:space="preserve"> shall include at the minimum the following information:</w:t>
      </w:r>
    </w:p>
    <w:p w14:paraId="5EC02443" w14:textId="770E0859" w:rsidR="003D1F6F" w:rsidRDefault="003D1F6F" w:rsidP="003D1F6F">
      <w:pPr>
        <w:pStyle w:val="B1"/>
      </w:pPr>
      <w:r>
        <w:t>-</w:t>
      </w:r>
      <w:r>
        <w:tab/>
        <w:t>Query target identifier.</w:t>
      </w:r>
    </w:p>
    <w:p w14:paraId="4F01A9C0" w14:textId="330772F8" w:rsidR="003D1F6F" w:rsidRDefault="003D1F6F" w:rsidP="003D1F6F">
      <w:pPr>
        <w:pStyle w:val="B1"/>
      </w:pPr>
      <w:r>
        <w:t>-</w:t>
      </w:r>
      <w:r>
        <w:tab/>
        <w:t>Time of target identifier observation.</w:t>
      </w:r>
    </w:p>
    <w:p w14:paraId="320A100C" w14:textId="3FD131C2" w:rsidR="00C0011B" w:rsidRDefault="00C0011B" w:rsidP="00C0011B">
      <w:r>
        <w:t>For queries based on temporary identifiers the following additional information shall be included:</w:t>
      </w:r>
    </w:p>
    <w:p w14:paraId="576EA861" w14:textId="3286B429" w:rsidR="003D1F6F" w:rsidRDefault="003D1F6F" w:rsidP="003D1F6F">
      <w:pPr>
        <w:pStyle w:val="B1"/>
      </w:pPr>
      <w:r>
        <w:t>-</w:t>
      </w:r>
      <w:r>
        <w:tab/>
        <w:t>Tracking area identifier.</w:t>
      </w:r>
    </w:p>
    <w:p w14:paraId="2451E438" w14:textId="22E718F6" w:rsidR="003D1F6F" w:rsidRDefault="003D1F6F" w:rsidP="003D1F6F">
      <w:pPr>
        <w:pStyle w:val="B1"/>
      </w:pPr>
      <w:r>
        <w:t>-</w:t>
      </w:r>
      <w:r>
        <w:tab/>
        <w:t>Cell identity.</w:t>
      </w:r>
    </w:p>
    <w:p w14:paraId="72572845" w14:textId="525838BE" w:rsidR="00C0011B" w:rsidRPr="00583848" w:rsidRDefault="00C0011B" w:rsidP="00C0011B">
      <w:pPr>
        <w:pStyle w:val="Heading3"/>
      </w:pPr>
      <w:bookmarkStart w:id="274" w:name="_Toc83227131"/>
      <w:r>
        <w:t>7.</w:t>
      </w:r>
      <w:r w:rsidR="00612B43">
        <w:t>7</w:t>
      </w:r>
      <w:r>
        <w:t>.3</w:t>
      </w:r>
      <w:r w:rsidRPr="00583848">
        <w:tab/>
      </w:r>
      <w:r>
        <w:t>ICF Response p</w:t>
      </w:r>
      <w:r w:rsidRPr="00583848">
        <w:t>arameters</w:t>
      </w:r>
      <w:bookmarkEnd w:id="274"/>
    </w:p>
    <w:p w14:paraId="14B0E1AB" w14:textId="1C75A8D2" w:rsidR="00C0011B" w:rsidRDefault="00C0011B" w:rsidP="00C0011B">
      <w:r w:rsidRPr="00583848">
        <w:t xml:space="preserve">The list of </w:t>
      </w:r>
      <w:r>
        <w:t>event</w:t>
      </w:r>
      <w:r w:rsidRPr="00583848">
        <w:t xml:space="preserve"> parameters </w:t>
      </w:r>
      <w:r>
        <w:t xml:space="preserve">is </w:t>
      </w:r>
      <w:r w:rsidRPr="00583848">
        <w:t>specified in TS 33.128</w:t>
      </w:r>
      <w:r>
        <w:t xml:space="preserve"> [15]</w:t>
      </w:r>
      <w:r w:rsidRPr="00583848">
        <w:t xml:space="preserve">. Each </w:t>
      </w:r>
      <w:r>
        <w:t>event</w:t>
      </w:r>
      <w:r w:rsidRPr="00583848">
        <w:t xml:space="preserve"> shall include at the minimum the following information:</w:t>
      </w:r>
    </w:p>
    <w:p w14:paraId="68DA539B" w14:textId="7D732BAA" w:rsidR="00612B43" w:rsidRDefault="00612B43" w:rsidP="00612B43">
      <w:pPr>
        <w:pStyle w:val="B1"/>
      </w:pPr>
      <w:r>
        <w:t>-</w:t>
      </w:r>
      <w:r>
        <w:tab/>
        <w:t>Subscription permanent identifier.</w:t>
      </w:r>
    </w:p>
    <w:p w14:paraId="09BFB7C7" w14:textId="42CBA165" w:rsidR="00612B43" w:rsidRDefault="00612B43" w:rsidP="00612B43">
      <w:pPr>
        <w:pStyle w:val="B1"/>
      </w:pPr>
      <w:r>
        <w:t>-</w:t>
      </w:r>
      <w:r>
        <w:tab/>
        <w:t>Related temporary identifier(s).</w:t>
      </w:r>
    </w:p>
    <w:p w14:paraId="222F2191" w14:textId="27D2FB70" w:rsidR="00612B43" w:rsidRDefault="00612B43" w:rsidP="00612B43">
      <w:pPr>
        <w:pStyle w:val="B1"/>
      </w:pPr>
      <w:r>
        <w:t>-</w:t>
      </w:r>
      <w:r>
        <w:tab/>
        <w:t>Start of validity timestamp(s).</w:t>
      </w:r>
    </w:p>
    <w:p w14:paraId="2FC91052" w14:textId="0050E7A3" w:rsidR="00612B43" w:rsidRPr="00583848" w:rsidRDefault="00612B43" w:rsidP="00612B43">
      <w:pPr>
        <w:pStyle w:val="B1"/>
      </w:pPr>
      <w:r>
        <w:t>-</w:t>
      </w:r>
      <w:r>
        <w:tab/>
        <w:t>End of validity timestamp(s).</w:t>
      </w:r>
    </w:p>
    <w:p w14:paraId="0C582DD6" w14:textId="181F3F3F" w:rsidR="00C0011B" w:rsidRDefault="00C0011B" w:rsidP="00C0011B">
      <w:r>
        <w:t>The following additional information shall be included if it was available in the IEF records provided to the ICF:</w:t>
      </w:r>
    </w:p>
    <w:p w14:paraId="01CA05B8" w14:textId="116F65DA" w:rsidR="00612B43" w:rsidRDefault="00612B43" w:rsidP="00612B43">
      <w:pPr>
        <w:pStyle w:val="B1"/>
      </w:pPr>
      <w:r>
        <w:t>-</w:t>
      </w:r>
      <w:r>
        <w:tab/>
        <w:t>Permanent equipment identifier.</w:t>
      </w:r>
    </w:p>
    <w:p w14:paraId="4999C661" w14:textId="1F88F09E" w:rsidR="00C0011B" w:rsidRPr="00583848" w:rsidRDefault="00C0011B" w:rsidP="00C0011B">
      <w:pPr>
        <w:pStyle w:val="Heading3"/>
      </w:pPr>
      <w:bookmarkStart w:id="275" w:name="_Toc83227132"/>
      <w:r>
        <w:t>7.</w:t>
      </w:r>
      <w:r w:rsidR="00612B43">
        <w:t>7</w:t>
      </w:r>
      <w:r>
        <w:t>.4</w:t>
      </w:r>
      <w:r>
        <w:tab/>
        <w:t>Network t</w:t>
      </w:r>
      <w:r w:rsidRPr="00583848">
        <w:t>opologies</w:t>
      </w:r>
      <w:bookmarkEnd w:id="275"/>
    </w:p>
    <w:p w14:paraId="2B5C49E3" w14:textId="77777777" w:rsidR="00C0011B" w:rsidRPr="006B5055" w:rsidRDefault="00C0011B" w:rsidP="00C0011B">
      <w:r>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711B0E37" w14:textId="3A3BD398" w:rsidR="007A116E" w:rsidRPr="00583848" w:rsidRDefault="00742181" w:rsidP="007A116E">
      <w:pPr>
        <w:pStyle w:val="Heading1"/>
      </w:pPr>
      <w:bookmarkStart w:id="276" w:name="_Toc83227133"/>
      <w:r>
        <w:lastRenderedPageBreak/>
        <w:t>8</w:t>
      </w:r>
      <w:r>
        <w:tab/>
        <w:t xml:space="preserve">LI security </w:t>
      </w:r>
      <w:r w:rsidR="005F298E">
        <w:t xml:space="preserve">and deployment </w:t>
      </w:r>
      <w:r>
        <w:t>c</w:t>
      </w:r>
      <w:r w:rsidR="007A116E" w:rsidRPr="00583848">
        <w:t>onsiderations</w:t>
      </w:r>
      <w:bookmarkEnd w:id="276"/>
    </w:p>
    <w:p w14:paraId="35FD4F8A" w14:textId="430C30F7" w:rsidR="007A116E" w:rsidRPr="00583848" w:rsidRDefault="007A116E" w:rsidP="007A116E">
      <w:pPr>
        <w:pStyle w:val="Heading2"/>
      </w:pPr>
      <w:bookmarkStart w:id="277" w:name="_Toc83227134"/>
      <w:r w:rsidRPr="00583848">
        <w:t>8</w:t>
      </w:r>
      <w:r w:rsidR="00CD4499" w:rsidRPr="00583848">
        <w:t>.1</w:t>
      </w:r>
      <w:r w:rsidR="00CD4499" w:rsidRPr="00583848">
        <w:tab/>
      </w:r>
      <w:r w:rsidRPr="00583848">
        <w:t>Introduction</w:t>
      </w:r>
      <w:bookmarkEnd w:id="277"/>
    </w:p>
    <w:p w14:paraId="51E128D7" w14:textId="639F8CA0" w:rsidR="007A116E" w:rsidRPr="00583848" w:rsidRDefault="007A116E" w:rsidP="007A116E">
      <w:r w:rsidRPr="00583848">
        <w:t>The most sensitive information in the LI system is the target list. This is the list of all the subjects in the network currently under surveillance, whether active, suspended or in any other state.</w:t>
      </w:r>
      <w:r w:rsidR="003B7B59">
        <w:t xml:space="preserve"> </w:t>
      </w:r>
      <w:r w:rsidRPr="00583848">
        <w:t xml:space="preserve">The security measures used by the carrier to </w:t>
      </w:r>
      <w:r w:rsidR="009447F2">
        <w:t>pre</w:t>
      </w:r>
      <w:r w:rsidR="007E4D0E">
        <w:t>vent</w:t>
      </w:r>
      <w:r w:rsidRPr="00583848">
        <w:t xml:space="preserve"> unauthorized access to this list is not subject to standardization, but the architectural choices made in the design of the LI system do impact the security of the target list directly.</w:t>
      </w:r>
    </w:p>
    <w:p w14:paraId="45E8936D" w14:textId="2C2DC2E2" w:rsidR="007A116E" w:rsidRPr="00583848" w:rsidRDefault="007A116E" w:rsidP="007A116E">
      <w:r w:rsidRPr="00583848">
        <w:t xml:space="preserve">Since completeness of </w:t>
      </w:r>
      <w:r w:rsidR="003664C6" w:rsidRPr="00583848">
        <w:t xml:space="preserve">the </w:t>
      </w:r>
      <w:r w:rsidRPr="00583848">
        <w:t xml:space="preserve">interception product is a legal requirement in most jurisdictions, the LI system </w:t>
      </w:r>
      <w:r w:rsidR="00985273">
        <w:t>shall</w:t>
      </w:r>
      <w:r w:rsidRPr="00583848">
        <w:t xml:space="preserve"> ensure that no events that are lawfully authorized for interception are missed</w:t>
      </w:r>
      <w:r w:rsidR="003664C6" w:rsidRPr="00583848">
        <w:t xml:space="preserve"> (or collected in error)</w:t>
      </w:r>
      <w:r w:rsidRPr="00583848">
        <w:t>. To ensure that no events are missed there are two architectural alternatives.</w:t>
      </w:r>
    </w:p>
    <w:p w14:paraId="066C95D7" w14:textId="420AD46C" w:rsidR="007A116E" w:rsidRPr="00583848" w:rsidRDefault="007A116E" w:rsidP="007A116E">
      <w:pPr>
        <w:pStyle w:val="Heading2"/>
      </w:pPr>
      <w:bookmarkStart w:id="278" w:name="_Toc83227135"/>
      <w:r w:rsidRPr="00583848">
        <w:t>8.2</w:t>
      </w:r>
      <w:r w:rsidR="00A04A4B" w:rsidRPr="00583848">
        <w:tab/>
      </w:r>
      <w:r w:rsidR="00742181">
        <w:t>Architectural a</w:t>
      </w:r>
      <w:r w:rsidRPr="00583848">
        <w:t>lternatives</w:t>
      </w:r>
      <w:bookmarkEnd w:id="278"/>
    </w:p>
    <w:p w14:paraId="0EBD1966" w14:textId="2DD953EA" w:rsidR="007A116E" w:rsidRPr="00583848" w:rsidRDefault="007A116E" w:rsidP="007A116E">
      <w:pPr>
        <w:pStyle w:val="Heading3"/>
      </w:pPr>
      <w:bookmarkStart w:id="279" w:name="_Toc83227136"/>
      <w:r w:rsidRPr="00583848">
        <w:t>8.2.1</w:t>
      </w:r>
      <w:r w:rsidR="00A04A4B" w:rsidRPr="00583848">
        <w:tab/>
      </w:r>
      <w:r w:rsidR="00742181">
        <w:t>Full target list at every POI n</w:t>
      </w:r>
      <w:r w:rsidRPr="00583848">
        <w:t>ode</w:t>
      </w:r>
      <w:bookmarkEnd w:id="279"/>
    </w:p>
    <w:p w14:paraId="07840BB1" w14:textId="77777777" w:rsidR="007A116E" w:rsidRPr="00583848" w:rsidRDefault="007A116E" w:rsidP="007A116E">
      <w:r w:rsidRPr="00583848">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583848" w:rsidRDefault="007A116E" w:rsidP="007A116E">
      <w:pPr>
        <w:pStyle w:val="Heading3"/>
      </w:pPr>
      <w:bookmarkStart w:id="280" w:name="_Toc83227137"/>
      <w:r w:rsidRPr="00583848">
        <w:t>8.2.2</w:t>
      </w:r>
      <w:r w:rsidR="00A04A4B" w:rsidRPr="00583848">
        <w:tab/>
      </w:r>
      <w:r w:rsidR="00742181">
        <w:t>Full target l</w:t>
      </w:r>
      <w:r w:rsidRPr="00583848">
        <w:t>ist only in LICF</w:t>
      </w:r>
      <w:bookmarkEnd w:id="280"/>
    </w:p>
    <w:p w14:paraId="607B752F" w14:textId="352B6329" w:rsidR="007A116E" w:rsidRPr="00583848" w:rsidRDefault="007A116E" w:rsidP="007A116E">
      <w:r w:rsidRPr="00583848">
        <w:t xml:space="preserve">A </w:t>
      </w:r>
      <w:r w:rsidR="002B326C" w:rsidRPr="00583848">
        <w:t>Communication Service Provider</w:t>
      </w:r>
      <w:r w:rsidRPr="00583848">
        <w:t xml:space="preserve"> </w:t>
      </w:r>
      <w:r w:rsidR="002B326C" w:rsidRPr="00583848">
        <w:t xml:space="preserve">(CSP) </w:t>
      </w:r>
      <w:r w:rsidRPr="00583848">
        <w:t xml:space="preserve">may choose </w:t>
      </w:r>
      <w:r w:rsidR="00C9138B" w:rsidRPr="00583848">
        <w:t>to selectively distribute specific target identifiers to specific POIs, rather than distributing the full target list to all POIs.</w:t>
      </w:r>
      <w:r w:rsidR="00C9138B" w:rsidRPr="00583848" w:rsidDel="00C9138B">
        <w:t xml:space="preserve"> </w:t>
      </w:r>
      <w:r w:rsidRPr="00583848">
        <w:t xml:space="preserve">This choice introduces a race condition. When the UE appears, the POI </w:t>
      </w:r>
      <w:r w:rsidR="00985273">
        <w:t>shall</w:t>
      </w:r>
      <w:r w:rsidRPr="00583848">
        <w:t xml:space="preserve"> query the </w:t>
      </w:r>
      <w:r w:rsidR="00A7671A" w:rsidRPr="00583848">
        <w:t xml:space="preserve">ADMF/LICF </w:t>
      </w:r>
      <w:r w:rsidRPr="00583848">
        <w:t xml:space="preserve">to find out if the user identifier is part of the target list. As the registration sequence progresses, the NF POI is waiting for a response from the </w:t>
      </w:r>
      <w:r w:rsidR="00A7671A" w:rsidRPr="00583848">
        <w:t>ADMF/LICF</w:t>
      </w:r>
      <w:r w:rsidRPr="00583848">
        <w:t>.</w:t>
      </w:r>
      <w:r w:rsidR="003B7B59">
        <w:t xml:space="preserve"> </w:t>
      </w:r>
      <w:r w:rsidRPr="00583848">
        <w:t xml:space="preserve">When the reply arrives, the POI </w:t>
      </w:r>
      <w:r w:rsidR="00F01DAC">
        <w:t xml:space="preserve">can </w:t>
      </w:r>
      <w:r w:rsidRPr="00583848">
        <w:t xml:space="preserve">take action if the reply </w:t>
      </w:r>
      <w:r w:rsidR="00F01DAC">
        <w:t>i</w:t>
      </w:r>
      <w:r w:rsidRPr="00583848">
        <w:t>s positive. If the reply is negative, the POI</w:t>
      </w:r>
      <w:r w:rsidR="00DB7B88">
        <w:t>'</w:t>
      </w:r>
      <w:r w:rsidRPr="00583848">
        <w:t>s involvement ends.</w:t>
      </w:r>
    </w:p>
    <w:p w14:paraId="7B4B6383" w14:textId="60F14C5D" w:rsidR="007A116E" w:rsidRDefault="007A116E" w:rsidP="007A116E">
      <w:r w:rsidRPr="00583848">
        <w:t>If the reply is positive, depending on how long the POI-</w:t>
      </w:r>
      <w:r w:rsidR="00A7671A" w:rsidRPr="00583848">
        <w:t>(ADMF/LICF)</w:t>
      </w:r>
      <w:r w:rsidRPr="00583848">
        <w:t>-POI round trip for the query/reply took, it is possible that some reportable events are missed.</w:t>
      </w:r>
      <w:r w:rsidR="003B7B59">
        <w:t xml:space="preserve"> </w:t>
      </w:r>
      <w:r w:rsidRPr="00583848">
        <w:t>To mitigate this there are two further alternatives:</w:t>
      </w:r>
    </w:p>
    <w:p w14:paraId="240B640D" w14:textId="6093366A" w:rsidR="00006E93" w:rsidRPr="002F14AD" w:rsidRDefault="00006E93" w:rsidP="00006E93">
      <w:pPr>
        <w:pStyle w:val="ListParagraph"/>
        <w:rPr>
          <w:sz w:val="20"/>
          <w:szCs w:val="20"/>
        </w:rPr>
      </w:pPr>
      <w:r w:rsidRPr="002F14AD">
        <w:rPr>
          <w:sz w:val="20"/>
          <w:szCs w:val="20"/>
        </w:rPr>
        <w:t>1)</w:t>
      </w:r>
      <w:r w:rsidR="002F14AD" w:rsidRPr="002F14AD">
        <w:rPr>
          <w:sz w:val="20"/>
          <w:szCs w:val="20"/>
        </w:rPr>
        <w:t xml:space="preserve"> </w:t>
      </w:r>
      <w:r w:rsidR="002F14AD" w:rsidRPr="002F14AD">
        <w:rPr>
          <w:sz w:val="20"/>
          <w:szCs w:val="20"/>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2F14AD" w:rsidRDefault="002F14AD" w:rsidP="002F14AD">
      <w:pPr>
        <w:pStyle w:val="ListParagraph"/>
        <w:spacing w:after="180"/>
        <w:rPr>
          <w:sz w:val="20"/>
          <w:szCs w:val="20"/>
        </w:rPr>
      </w:pPr>
      <w:r w:rsidRPr="002F14AD">
        <w:rPr>
          <w:sz w:val="20"/>
          <w:szCs w:val="20"/>
        </w:rPr>
        <w:t xml:space="preserve">2) </w:t>
      </w:r>
      <w:r w:rsidRPr="002F14AD">
        <w:rPr>
          <w:sz w:val="20"/>
          <w:szCs w:val="20"/>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583848" w:rsidRDefault="007A116E" w:rsidP="007A116E">
      <w:r w:rsidRPr="00583848">
        <w:t xml:space="preserve">These are choices at the discretion of the </w:t>
      </w:r>
      <w:r w:rsidR="002B326C" w:rsidRPr="00583848">
        <w:t>CSP</w:t>
      </w:r>
      <w:r w:rsidRPr="00583848">
        <w:t>, but the trade-off cannot be avoided.</w:t>
      </w:r>
    </w:p>
    <w:p w14:paraId="0E39C5E5" w14:textId="5B14362B" w:rsidR="007A116E" w:rsidRPr="00583848" w:rsidRDefault="007A116E" w:rsidP="007A116E">
      <w:pPr>
        <w:pStyle w:val="Heading3"/>
      </w:pPr>
      <w:bookmarkStart w:id="281" w:name="_Toc83227138"/>
      <w:r w:rsidRPr="00583848">
        <w:t>8.2.3</w:t>
      </w:r>
      <w:r w:rsidR="00A04A4B" w:rsidRPr="00583848">
        <w:tab/>
      </w:r>
      <w:r w:rsidRPr="00583848">
        <w:t>Provisioning</w:t>
      </w:r>
      <w:r w:rsidR="002B6DE1">
        <w:t xml:space="preserve"> for registered u</w:t>
      </w:r>
      <w:r w:rsidR="003E4505" w:rsidRPr="00583848">
        <w:t>sers</w:t>
      </w:r>
      <w:bookmarkEnd w:id="281"/>
    </w:p>
    <w:p w14:paraId="138BE137" w14:textId="696C065F" w:rsidR="007A116E" w:rsidRPr="00583848" w:rsidRDefault="007A116E" w:rsidP="007A116E">
      <w:r w:rsidRPr="00583848">
        <w:t xml:space="preserve">When a new target is provisioned in the LI system, after the target is already registered in the </w:t>
      </w:r>
      <w:r w:rsidR="002B326C" w:rsidRPr="00583848">
        <w:t>C</w:t>
      </w:r>
      <w:r w:rsidRPr="00583848">
        <w:t xml:space="preserve">SP network, the </w:t>
      </w:r>
      <w:r w:rsidR="002B326C" w:rsidRPr="00583848">
        <w:t>C</w:t>
      </w:r>
      <w:r w:rsidRPr="00583848">
        <w:t>SP will be faced with the race condition consequences of the implementatio</w:t>
      </w:r>
      <w:r w:rsidR="00A33539" w:rsidRPr="00583848">
        <w:t xml:space="preserve">n choice made as described in </w:t>
      </w:r>
      <w:r w:rsidRPr="00583848">
        <w:t>clauses</w:t>
      </w:r>
      <w:r w:rsidR="003E4505" w:rsidRPr="00583848">
        <w:t xml:space="preserve"> 8.2.1 and 8.2.2</w:t>
      </w:r>
      <w:r w:rsidRPr="00583848">
        <w:t xml:space="preserve">. The </w:t>
      </w:r>
      <w:r w:rsidR="00D858AC" w:rsidRPr="00583848">
        <w:t>ADMF</w:t>
      </w:r>
      <w:r w:rsidRPr="00583848">
        <w:t xml:space="preserve"> has a choice to either wholesale pre-arm every POI with the new target (and expect every POI to immediately start interception on the new target, as in</w:t>
      </w:r>
      <w:r w:rsidR="002B326C" w:rsidRPr="00583848">
        <w:t xml:space="preserve"> clause 8.</w:t>
      </w:r>
      <w:r w:rsidR="003E4505" w:rsidRPr="00583848">
        <w:t>2</w:t>
      </w:r>
      <w:r w:rsidR="002B326C" w:rsidRPr="00583848">
        <w:t>.1</w:t>
      </w:r>
      <w:r w:rsidRPr="00583848">
        <w:t xml:space="preserve">), or, the </w:t>
      </w:r>
      <w:r w:rsidR="00D858AC" w:rsidRPr="00583848">
        <w:t>ADMF</w:t>
      </w:r>
      <w:r w:rsidRPr="00583848">
        <w:t xml:space="preserve"> can poll every </w:t>
      </w:r>
      <w:r w:rsidR="00D858AC" w:rsidRPr="00583848">
        <w:t xml:space="preserve">serving </w:t>
      </w:r>
      <w:r w:rsidRPr="00583848">
        <w:t xml:space="preserve">UDM POI for all </w:t>
      </w:r>
      <w:r w:rsidR="002B326C" w:rsidRPr="00583848">
        <w:t xml:space="preserve">target </w:t>
      </w:r>
      <w:r w:rsidRPr="00583848">
        <w:t xml:space="preserve">UEs, and arm the associated POI (and start interception, as in </w:t>
      </w:r>
      <w:r w:rsidR="002B326C" w:rsidRPr="00583848">
        <w:t>clause 8</w:t>
      </w:r>
      <w:r w:rsidRPr="00583848">
        <w:t xml:space="preserve">.1.2) </w:t>
      </w:r>
      <w:r w:rsidRPr="00583848">
        <w:rPr>
          <w:i/>
        </w:rPr>
        <w:t>only</w:t>
      </w:r>
      <w:r w:rsidRPr="00583848">
        <w:t xml:space="preserve"> if a target UE is discovered to be served by that particular NF. The second approach would take comparatively longer and would be expected to miss more of the </w:t>
      </w:r>
      <w:r w:rsidR="003E4505" w:rsidRPr="00583848">
        <w:t>on-going</w:t>
      </w:r>
      <w:r w:rsidRPr="00583848">
        <w:t xml:space="preserve"> target interactions with the n</w:t>
      </w:r>
      <w:r w:rsidR="00A9606B" w:rsidRPr="00583848">
        <w:t>etwork than the first approach.</w:t>
      </w:r>
    </w:p>
    <w:p w14:paraId="0E0629D8" w14:textId="7E688C76" w:rsidR="005F4325" w:rsidRPr="00583848" w:rsidRDefault="002B6DE1" w:rsidP="005F4325">
      <w:pPr>
        <w:pStyle w:val="Heading2"/>
      </w:pPr>
      <w:bookmarkStart w:id="282" w:name="_Toc83227139"/>
      <w:r>
        <w:lastRenderedPageBreak/>
        <w:t>8.3</w:t>
      </w:r>
      <w:r>
        <w:tab/>
        <w:t>LI key m</w:t>
      </w:r>
      <w:r w:rsidR="005F4325" w:rsidRPr="00583848">
        <w:t>anagement at ADMF</w:t>
      </w:r>
      <w:bookmarkEnd w:id="282"/>
    </w:p>
    <w:p w14:paraId="538758AF" w14:textId="11C4EC8D" w:rsidR="005F4325" w:rsidRPr="00583848" w:rsidRDefault="005F4325" w:rsidP="007831F5">
      <w:pPr>
        <w:pStyle w:val="Heading3"/>
      </w:pPr>
      <w:bookmarkStart w:id="283" w:name="_Toc83227140"/>
      <w:r w:rsidRPr="00583848">
        <w:t>8.3.1</w:t>
      </w:r>
      <w:r w:rsidRPr="00583848">
        <w:tab/>
        <w:t>General</w:t>
      </w:r>
      <w:bookmarkEnd w:id="283"/>
    </w:p>
    <w:p w14:paraId="0A622425" w14:textId="77777777" w:rsidR="005F4325" w:rsidRPr="00583848" w:rsidRDefault="005F4325" w:rsidP="005F4325">
      <w:r w:rsidRPr="00583848">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583848" w:rsidRDefault="005F4325" w:rsidP="005F4325">
      <w:pPr>
        <w:pStyle w:val="NO"/>
      </w:pPr>
      <w:r w:rsidRPr="00583848">
        <w:t xml:space="preserve">NOTE: </w:t>
      </w:r>
      <w:r w:rsidR="00DB7B88">
        <w:tab/>
      </w:r>
      <w:r w:rsidRPr="00583848">
        <w:t>The exact mechanism for installation of certificates in POIs, MDFs or other LI components (manual or automated) is outside the scope of the present document.</w:t>
      </w:r>
    </w:p>
    <w:p w14:paraId="1C174506" w14:textId="04B5FFE6" w:rsidR="005F4325" w:rsidRPr="00583848" w:rsidRDefault="002B6DE1" w:rsidP="005F4325">
      <w:pPr>
        <w:pStyle w:val="Heading3"/>
      </w:pPr>
      <w:bookmarkStart w:id="284" w:name="_Toc83227141"/>
      <w:r>
        <w:t>8.3.2</w:t>
      </w:r>
      <w:r>
        <w:tab/>
        <w:t>Key m</w:t>
      </w:r>
      <w:r w:rsidR="005F4325" w:rsidRPr="00583848">
        <w:t>anagement</w:t>
      </w:r>
      <w:bookmarkEnd w:id="284"/>
    </w:p>
    <w:p w14:paraId="43BFA7A9" w14:textId="60CFAA3F" w:rsidR="005F4325" w:rsidRPr="00583848" w:rsidRDefault="005F4325" w:rsidP="005F4325">
      <w:r w:rsidRPr="00583848">
        <w:t xml:space="preserve">The ADMF shall implement </w:t>
      </w:r>
      <w:r w:rsidR="00C2557F" w:rsidRPr="00583848">
        <w:t>an LI</w:t>
      </w:r>
      <w:r w:rsidRPr="00583848">
        <w:t xml:space="preserve"> Certificate Authority (</w:t>
      </w:r>
      <w:r w:rsidR="00C2557F" w:rsidRPr="00583848">
        <w:t xml:space="preserve">LI </w:t>
      </w:r>
      <w:r w:rsidRPr="00583848">
        <w:t>CA) which shall be used as the is</w:t>
      </w:r>
      <w:r w:rsidR="00D923A4" w:rsidRPr="00583848">
        <w:t>suing CA for all LI components.</w:t>
      </w:r>
    </w:p>
    <w:p w14:paraId="2A8FC5E1" w14:textId="3BB2A87D" w:rsidR="005F4325" w:rsidRPr="00583848" w:rsidRDefault="005F4325" w:rsidP="005F4325">
      <w:r w:rsidRPr="00583848">
        <w:t xml:space="preserve">By default, the </w:t>
      </w:r>
      <w:r w:rsidR="00C2557F" w:rsidRPr="00583848">
        <w:t>LI</w:t>
      </w:r>
      <w:r w:rsidRPr="00583848">
        <w:t xml:space="preserve"> CA shall be a sub-CA of the </w:t>
      </w:r>
      <w:r w:rsidR="00C2557F" w:rsidRPr="00583848">
        <w:t>CSP</w:t>
      </w:r>
      <w:r w:rsidRPr="00583848">
        <w:t xml:space="preserve"> root CA, and may issue intermediate certificates.</w:t>
      </w:r>
    </w:p>
    <w:p w14:paraId="68A70727" w14:textId="4FF6A305" w:rsidR="005F4325" w:rsidRPr="00583848" w:rsidRDefault="005F4325" w:rsidP="005F4325">
      <w:r w:rsidRPr="00583848">
        <w:t xml:space="preserve">The </w:t>
      </w:r>
      <w:r w:rsidR="00C2557F" w:rsidRPr="00583848">
        <w:t>LI</w:t>
      </w:r>
      <w:r w:rsidRPr="00583848">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583848" w:rsidRDefault="005F4325" w:rsidP="005F4325">
      <w:r w:rsidRPr="00583848">
        <w:t xml:space="preserve">For virtualised implementations, the </w:t>
      </w:r>
      <w:r w:rsidR="00C2557F" w:rsidRPr="00583848">
        <w:t>LICF</w:t>
      </w:r>
      <w:r w:rsidRPr="00583848">
        <w:t xml:space="preserve"> shall support automated certificate enrolment for POIs</w:t>
      </w:r>
      <w:r w:rsidR="00C2557F" w:rsidRPr="00583848">
        <w:t>, TFs</w:t>
      </w:r>
      <w:r w:rsidRPr="00583848">
        <w:t xml:space="preserve"> and MDFs. For non-virtualised deployments, support for automatic cer</w:t>
      </w:r>
      <w:r w:rsidR="00D923A4" w:rsidRPr="00583848">
        <w:t>tificate enrolment is optional.</w:t>
      </w:r>
    </w:p>
    <w:p w14:paraId="6D569318" w14:textId="12A39F7B" w:rsidR="005F4325" w:rsidRPr="00583848" w:rsidRDefault="005F4325" w:rsidP="005F4325">
      <w:r w:rsidRPr="00583848">
        <w:t xml:space="preserve">The </w:t>
      </w:r>
      <w:r w:rsidR="00C2557F" w:rsidRPr="00583848">
        <w:t xml:space="preserve">LICF </w:t>
      </w:r>
      <w:r w:rsidRPr="00583848">
        <w:t xml:space="preserve">shall maintain a list of all valid LI components </w:t>
      </w:r>
      <w:r w:rsidR="00C2557F" w:rsidRPr="00583848">
        <w:t>for</w:t>
      </w:r>
      <w:r w:rsidRPr="00583848">
        <w:t xml:space="preserve"> which the </w:t>
      </w:r>
      <w:r w:rsidR="00C2557F" w:rsidRPr="00583848">
        <w:t>LI CA</w:t>
      </w:r>
      <w:r w:rsidRPr="00583848">
        <w:t xml:space="preserve"> has </w:t>
      </w:r>
      <w:r w:rsidR="00C2557F" w:rsidRPr="00583848">
        <w:t>generated</w:t>
      </w:r>
      <w:r w:rsidRPr="00583848">
        <w:t xml:space="preserve"> certificates. The </w:t>
      </w:r>
      <w:r w:rsidR="00C2557F" w:rsidRPr="00583848">
        <w:t>LICF</w:t>
      </w:r>
      <w:r w:rsidRPr="00583848">
        <w:t xml:space="preserve"> shall </w:t>
      </w:r>
      <w:r w:rsidR="00C2557F" w:rsidRPr="00583848">
        <w:t xml:space="preserve">instruct the LI CA to </w:t>
      </w:r>
      <w:r w:rsidRPr="00583848">
        <w:t>revoke any certificate belonging to LI components that are removed from the system (e</w:t>
      </w:r>
      <w:r w:rsidR="00C2557F" w:rsidRPr="00583848">
        <w:t>.</w:t>
      </w:r>
      <w:r w:rsidRPr="00583848">
        <w:t>g</w:t>
      </w:r>
      <w:r w:rsidR="00C2557F" w:rsidRPr="00583848">
        <w:t>.</w:t>
      </w:r>
      <w:r w:rsidRPr="00583848">
        <w:t xml:space="preserve"> de-instantiated).</w:t>
      </w:r>
    </w:p>
    <w:p w14:paraId="2D55DE5B" w14:textId="2A29EC0E" w:rsidR="005F4325" w:rsidRPr="00583848" w:rsidRDefault="005F4325" w:rsidP="00D11BA5">
      <w:r w:rsidRPr="00583848">
        <w:t xml:space="preserve">The </w:t>
      </w:r>
      <w:r w:rsidR="00C2557F" w:rsidRPr="00583848">
        <w:t>LI CA</w:t>
      </w:r>
      <w:r w:rsidRPr="00583848">
        <w:t xml:space="preserve"> shall provide a single certificate for each LI component. The LI component shall generate individual session keys for each LI_X link.</w:t>
      </w:r>
    </w:p>
    <w:p w14:paraId="1C04ABDC" w14:textId="7258897D" w:rsidR="00EE2463" w:rsidRPr="00583848" w:rsidRDefault="00EE2463" w:rsidP="00EE2463">
      <w:pPr>
        <w:pStyle w:val="Heading2"/>
      </w:pPr>
      <w:bookmarkStart w:id="285" w:name="_Toc83227142"/>
      <w:r w:rsidRPr="00583848">
        <w:t>8</w:t>
      </w:r>
      <w:r w:rsidR="002B6DE1">
        <w:t>.4</w:t>
      </w:r>
      <w:r w:rsidR="002B6DE1">
        <w:tab/>
        <w:t>Virtualised LI s</w:t>
      </w:r>
      <w:r w:rsidRPr="00583848">
        <w:t>ecurity</w:t>
      </w:r>
      <w:bookmarkEnd w:id="285"/>
    </w:p>
    <w:p w14:paraId="7A41E5F8" w14:textId="5AD65742" w:rsidR="00EE2463" w:rsidRPr="00583848" w:rsidRDefault="00EE2463" w:rsidP="00EE2463">
      <w:pPr>
        <w:pStyle w:val="Heading3"/>
      </w:pPr>
      <w:bookmarkStart w:id="286" w:name="_Toc83227143"/>
      <w:r w:rsidRPr="00583848">
        <w:t>8.4.1</w:t>
      </w:r>
      <w:r w:rsidRPr="00583848">
        <w:tab/>
        <w:t>General</w:t>
      </w:r>
      <w:bookmarkEnd w:id="286"/>
    </w:p>
    <w:p w14:paraId="4D204D22" w14:textId="77777777" w:rsidR="00EE2463" w:rsidRPr="00583848" w:rsidRDefault="00EE2463" w:rsidP="00EE2463">
      <w:r w:rsidRPr="00583848">
        <w:t>This clause provides requirements and deployment constraints relating to the virtualisation of LI in 3GPP networks.</w:t>
      </w:r>
    </w:p>
    <w:p w14:paraId="67CFF630" w14:textId="77777777" w:rsidR="00432096" w:rsidRDefault="00432096" w:rsidP="00432096">
      <w:pPr>
        <w:pStyle w:val="Heading3"/>
      </w:pPr>
      <w:bookmarkStart w:id="287" w:name="_Toc83227144"/>
      <w:r>
        <w:t>8.4.2</w:t>
      </w:r>
      <w:r>
        <w:tab/>
        <w:t>NFVI and host requirements</w:t>
      </w:r>
      <w:bookmarkEnd w:id="287"/>
    </w:p>
    <w:p w14:paraId="30246D53" w14:textId="77777777" w:rsidR="00432096" w:rsidRDefault="00432096" w:rsidP="00432096">
      <w:r>
        <w:t>NFVIs hosting LI functions defined in the present document, shall provide functionality for protecting sensitive functions as defined in ETSI GS NFV-SEC 012 [29] or equivalent specification.</w:t>
      </w:r>
    </w:p>
    <w:p w14:paraId="0082D37C" w14:textId="5CA4B096" w:rsidR="00432096" w:rsidRDefault="00432096" w:rsidP="00432096">
      <w:pPr>
        <w:pStyle w:val="Heading3"/>
      </w:pPr>
      <w:bookmarkStart w:id="288" w:name="_Toc83227145"/>
      <w:r>
        <w:t>8.4.3</w:t>
      </w:r>
      <w:r>
        <w:tab/>
        <w:t xml:space="preserve">Virtualised LI </w:t>
      </w:r>
      <w:r w:rsidR="009D7F6D">
        <w:t>f</w:t>
      </w:r>
      <w:r>
        <w:t xml:space="preserve">unction </w:t>
      </w:r>
      <w:r w:rsidR="009D7F6D">
        <w:t>i</w:t>
      </w:r>
      <w:r>
        <w:t>mplementation</w:t>
      </w:r>
      <w:bookmarkEnd w:id="288"/>
    </w:p>
    <w:p w14:paraId="35F7F6B7" w14:textId="77777777" w:rsidR="00432096" w:rsidRDefault="00432096" w:rsidP="00432096">
      <w:r>
        <w:t>LI functions as defined in the present document when virtualised shall include the use of one or more HMEEs as defined in ETSI GS NFV-SEC 012 [29] or equivalent specification, to protect as a minimum:</w:t>
      </w:r>
    </w:p>
    <w:p w14:paraId="04C0ACF1" w14:textId="2A409D62" w:rsidR="00432096" w:rsidRDefault="00006E93" w:rsidP="00006E93">
      <w:pPr>
        <w:pStyle w:val="B1"/>
      </w:pPr>
      <w:r>
        <w:t>-</w:t>
      </w:r>
      <w:r>
        <w:tab/>
      </w:r>
      <w:r w:rsidR="00432096">
        <w:t>LI target lists.</w:t>
      </w:r>
    </w:p>
    <w:p w14:paraId="6EB74C0D" w14:textId="1766AF5D" w:rsidR="00432096" w:rsidRDefault="00006E93" w:rsidP="00006E93">
      <w:pPr>
        <w:pStyle w:val="B1"/>
      </w:pPr>
      <w:r>
        <w:t>-</w:t>
      </w:r>
      <w:r>
        <w:tab/>
      </w:r>
      <w:r w:rsidR="00432096">
        <w:t>Any LI dynamic selectors used internally within the NF to select target communications to be intercepted.</w:t>
      </w:r>
    </w:p>
    <w:p w14:paraId="08ED78E6" w14:textId="2E807D88" w:rsidR="00432096" w:rsidRPr="00875B2E" w:rsidRDefault="00006E93" w:rsidP="00006E93">
      <w:pPr>
        <w:pStyle w:val="B1"/>
      </w:pPr>
      <w:r>
        <w:t>-</w:t>
      </w:r>
      <w:r>
        <w:tab/>
      </w:r>
      <w:r w:rsidR="00432096" w:rsidRPr="00D62D0C">
        <w:t>Any crypto</w:t>
      </w:r>
      <w:r w:rsidR="00432096" w:rsidRPr="00875B2E">
        <w:t>graphic keys and LI_X1</w:t>
      </w:r>
      <w:r w:rsidR="00432096">
        <w:t>/LI_X</w:t>
      </w:r>
      <w:r w:rsidR="00432096" w:rsidRPr="00875B2E">
        <w:t>2</w:t>
      </w:r>
      <w:r w:rsidR="00432096">
        <w:t>/LI_X</w:t>
      </w:r>
      <w:r w:rsidR="00432096" w:rsidRPr="00875B2E">
        <w:t>3 end points.</w:t>
      </w:r>
    </w:p>
    <w:p w14:paraId="1943D1DE" w14:textId="77777777" w:rsidR="00432096" w:rsidRPr="00342CA7" w:rsidRDefault="00432096" w:rsidP="00432096">
      <w:r w:rsidRPr="00875B2E">
        <w:t>During runtime, NFs containing LI functions should</w:t>
      </w:r>
      <w:r w:rsidRPr="00342CA7">
        <w:t xml:space="preserve"> not share NFVI hosts with any other NF, VNF or VNFC.</w:t>
      </w:r>
    </w:p>
    <w:p w14:paraId="59D701F8" w14:textId="77777777" w:rsidR="00432096" w:rsidRPr="00B37761" w:rsidRDefault="00432096" w:rsidP="00432096">
      <w:r w:rsidRPr="0095769E">
        <w:t>During runtime, NF</w:t>
      </w:r>
      <w:r w:rsidRPr="00C67BCA">
        <w:t>s containing LI functions sh</w:t>
      </w:r>
      <w:r w:rsidRPr="00DF13DA">
        <w:t xml:space="preserve">all not share NFVI hosts with any </w:t>
      </w:r>
      <w:r w:rsidRPr="00B37761">
        <w:t>other NF, VNF or VNFC which does not contain other authorised LI functions.</w:t>
      </w:r>
    </w:p>
    <w:p w14:paraId="28737C82" w14:textId="77777777" w:rsidR="00432096" w:rsidRPr="00F230F2" w:rsidRDefault="00432096" w:rsidP="00432096">
      <w:pPr>
        <w:pStyle w:val="NO"/>
        <w:ind w:left="0" w:firstLine="0"/>
      </w:pPr>
      <w:r w:rsidRPr="00B37761">
        <w:lastRenderedPageBreak/>
        <w:t>The NF runtime restriction requirements do not preve</w:t>
      </w:r>
      <w:r w:rsidRPr="00D2006D">
        <w:t>n</w:t>
      </w:r>
      <w:r w:rsidRPr="00CF789D">
        <w:t>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w:t>
      </w:r>
      <w:r>
        <w:t>29</w:t>
      </w:r>
      <w:r w:rsidRPr="00B37761">
        <w:t>] or equivalent specification shall be used.</w:t>
      </w:r>
    </w:p>
    <w:p w14:paraId="717C52E7" w14:textId="3C8C4223" w:rsidR="00432096" w:rsidRDefault="00432096" w:rsidP="00432096">
      <w:pPr>
        <w:pStyle w:val="Heading3"/>
      </w:pPr>
      <w:bookmarkStart w:id="289" w:name="_Toc83227146"/>
      <w:r>
        <w:t>8.4.4</w:t>
      </w:r>
      <w:r>
        <w:tab/>
        <w:t xml:space="preserve">Container </w:t>
      </w:r>
      <w:r w:rsidR="009D7F6D">
        <w:t>b</w:t>
      </w:r>
      <w:r>
        <w:t xml:space="preserve">ased </w:t>
      </w:r>
      <w:r w:rsidR="009D7F6D">
        <w:t>d</w:t>
      </w:r>
      <w:r>
        <w:t>eployments</w:t>
      </w:r>
      <w:bookmarkEnd w:id="289"/>
    </w:p>
    <w:p w14:paraId="67456A6E" w14:textId="72FECF68" w:rsidR="00E35EEB" w:rsidRPr="00C97196" w:rsidRDefault="00E35EEB" w:rsidP="00432096">
      <w:bookmarkStart w:id="290" w:name="_Hlk43123508"/>
      <w:r>
        <w:t xml:space="preserve">Where containers are used for implementing LI functionality, </w:t>
      </w:r>
      <w:r w:rsidRPr="006D703A">
        <w:t>and when images corresponding to those containers</w:t>
      </w:r>
      <w:r>
        <w:t xml:space="preserve"> are required to be stored at runtime in a system wide container cache, the LI Controller shall ensure that each time the container image is retrieved from the cache, the integ</w:t>
      </w:r>
      <w:r w:rsidR="00767FFB">
        <w:t>r</w:t>
      </w:r>
      <w:r>
        <w:t>ity of the image is validated. In addition, when the image is no longer required by a live running Network</w:t>
      </w:r>
      <w:r w:rsidR="00767FFB">
        <w:t xml:space="preserve"> </w:t>
      </w:r>
      <w:r>
        <w:t>Function, the image is erased from the cache.</w:t>
      </w:r>
      <w:bookmarkEnd w:id="290"/>
    </w:p>
    <w:p w14:paraId="74130443" w14:textId="1E4CA80F" w:rsidR="00EE4B98" w:rsidRPr="00583848" w:rsidRDefault="00D923A4" w:rsidP="00EE4B98">
      <w:pPr>
        <w:pStyle w:val="Heading2"/>
      </w:pPr>
      <w:bookmarkStart w:id="291" w:name="_Toc83227147"/>
      <w:r w:rsidRPr="00583848">
        <w:t>8.5</w:t>
      </w:r>
      <w:r w:rsidR="00E464A0" w:rsidRPr="00583848">
        <w:tab/>
      </w:r>
      <w:r w:rsidR="00EE4B98" w:rsidRPr="00583848">
        <w:t>Points of Interception</w:t>
      </w:r>
      <w:bookmarkEnd w:id="291"/>
    </w:p>
    <w:p w14:paraId="189762BF" w14:textId="4FC9C581" w:rsidR="00EE4B98" w:rsidRPr="00583848" w:rsidRDefault="00EE4B98" w:rsidP="00DB7B88">
      <w:r w:rsidRPr="00583848">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583848">
        <w:t>approaches is service specific.</w:t>
      </w:r>
    </w:p>
    <w:p w14:paraId="02B3FC27" w14:textId="77777777" w:rsidR="00EE4B98" w:rsidRPr="00583848" w:rsidRDefault="00EE4B98" w:rsidP="00D11BA5">
      <w:pPr>
        <w:pStyle w:val="TH"/>
      </w:pPr>
      <w:r w:rsidRPr="00583848">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61">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21EDD405" w:rsidR="00EE4B98" w:rsidRPr="00583848" w:rsidRDefault="00EE4B98" w:rsidP="00CB28A6">
      <w:pPr>
        <w:pStyle w:val="TF"/>
      </w:pPr>
      <w:r w:rsidRPr="00583848">
        <w:t>Figure 8.5-</w:t>
      </w:r>
      <w:r w:rsidRPr="00583848">
        <w:fldChar w:fldCharType="begin"/>
      </w:r>
      <w:r w:rsidRPr="00583848">
        <w:instrText xml:space="preserve"> SEQ Figure \* ARABIC </w:instrText>
      </w:r>
      <w:r w:rsidRPr="00583848">
        <w:fldChar w:fldCharType="separate"/>
      </w:r>
      <w:r w:rsidR="000D0ACF">
        <w:rPr>
          <w:noProof/>
        </w:rPr>
        <w:t>1</w:t>
      </w:r>
      <w:r w:rsidRPr="00583848">
        <w:fldChar w:fldCharType="end"/>
      </w:r>
      <w:r w:rsidR="0006365F" w:rsidRPr="00583848">
        <w:t>:</w:t>
      </w:r>
      <w:r w:rsidR="002B6DE1">
        <w:t xml:space="preserve"> Embedded vs. e</w:t>
      </w:r>
      <w:r w:rsidRPr="00583848">
        <w:t>xternal POIs</w:t>
      </w:r>
    </w:p>
    <w:p w14:paraId="34F81118" w14:textId="3B51402B" w:rsidR="00EE4B98" w:rsidRPr="00583848" w:rsidRDefault="00E3691A" w:rsidP="00DB7B88">
      <w:r w:rsidRPr="00583848">
        <w:t>In</w:t>
      </w:r>
      <w:r w:rsidR="00EE4B98" w:rsidRPr="00583848">
        <w:t xml:space="preserve"> figures that follow the POI will be depicted straddling the edge of the NF to simultaneously indicate both approaches.</w:t>
      </w:r>
    </w:p>
    <w:p w14:paraId="2BB48449" w14:textId="77777777" w:rsidR="00EE4B98" w:rsidRPr="00583848" w:rsidRDefault="00EE4B98" w:rsidP="00DB7B88">
      <w:r w:rsidRPr="00583848">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583848" w:rsidRDefault="00EE4B98" w:rsidP="00D11BA5">
      <w:pPr>
        <w:pStyle w:val="TH"/>
      </w:pPr>
      <w:r w:rsidRPr="00583848">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62">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3AA07EC2" w:rsidR="00EE4B98" w:rsidRPr="00583848" w:rsidRDefault="00EE4B98" w:rsidP="00D11BA5">
      <w:pPr>
        <w:pStyle w:val="TF"/>
      </w:pPr>
      <w:r w:rsidRPr="00583848">
        <w:t>Figure 8.5-</w:t>
      </w:r>
      <w:r w:rsidRPr="00583848">
        <w:fldChar w:fldCharType="begin"/>
      </w:r>
      <w:r w:rsidRPr="00583848">
        <w:instrText xml:space="preserve"> SEQ Figure \* ARABIC </w:instrText>
      </w:r>
      <w:r w:rsidRPr="00583848">
        <w:fldChar w:fldCharType="separate"/>
      </w:r>
      <w:r w:rsidR="000D0ACF">
        <w:rPr>
          <w:noProof/>
        </w:rPr>
        <w:t>2</w:t>
      </w:r>
      <w:r w:rsidRPr="00583848">
        <w:fldChar w:fldCharType="end"/>
      </w:r>
      <w:r w:rsidR="0006365F" w:rsidRPr="00583848">
        <w:t>:</w:t>
      </w:r>
      <w:r w:rsidR="00F156DA">
        <w:t xml:space="preserve"> POI state c</w:t>
      </w:r>
      <w:r w:rsidRPr="00583848">
        <w:t>apture</w:t>
      </w:r>
    </w:p>
    <w:p w14:paraId="53B70796" w14:textId="6DA26273" w:rsidR="00EE4B98" w:rsidRPr="00583848" w:rsidRDefault="00EE4B98" w:rsidP="00DB7B88">
      <w:r w:rsidRPr="00583848">
        <w:t>Although the POI has access to service state in the NF and information flows in and out of the NF, the NF shall not be able to access data in the POI, for obvious security reasons, as depicted in Figure 8.5-3. If the POI is embedded, LI data leakage from the POI back into the non-secure area of the NF shall be prohibited. If the POI is not embedded, the implementation shall prohibit LI</w:t>
      </w:r>
      <w:r w:rsidR="00D923A4" w:rsidRPr="00583848">
        <w:t xml:space="preserve"> data leakage back into the NF.</w:t>
      </w:r>
    </w:p>
    <w:p w14:paraId="2FAAE121" w14:textId="77777777" w:rsidR="00EE4B98" w:rsidRPr="00583848" w:rsidRDefault="00EE4B98" w:rsidP="00EE4B98">
      <w:pPr>
        <w:jc w:val="both"/>
      </w:pPr>
      <w:r w:rsidRPr="00583848">
        <w:t>The same requirements apply to TFs.</w:t>
      </w:r>
    </w:p>
    <w:p w14:paraId="498B8E72" w14:textId="43966605" w:rsidR="00EE4B98" w:rsidRPr="00583848" w:rsidRDefault="00EE4B98" w:rsidP="00CB28A6">
      <w:pPr>
        <w:pStyle w:val="TF"/>
      </w:pPr>
      <w:r w:rsidRPr="00583848">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63">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583848">
        <w:br w:type="textWrapping" w:clear="all"/>
        <w:t>Figure 8.5-</w:t>
      </w:r>
      <w:r w:rsidRPr="00583848">
        <w:fldChar w:fldCharType="begin"/>
      </w:r>
      <w:r w:rsidRPr="00583848">
        <w:instrText xml:space="preserve"> SEQ Figure \* ARABIC </w:instrText>
      </w:r>
      <w:r w:rsidRPr="00583848">
        <w:fldChar w:fldCharType="separate"/>
      </w:r>
      <w:r w:rsidR="000D0ACF">
        <w:rPr>
          <w:noProof/>
        </w:rPr>
        <w:t>3</w:t>
      </w:r>
      <w:r w:rsidRPr="00583848">
        <w:fldChar w:fldCharType="end"/>
      </w:r>
      <w:r w:rsidR="0006365F" w:rsidRPr="00583848">
        <w:t>:</w:t>
      </w:r>
      <w:r w:rsidR="007457F6">
        <w:t xml:space="preserve"> POI state capture s</w:t>
      </w:r>
      <w:r w:rsidRPr="00583848">
        <w:t>ecurity</w:t>
      </w:r>
    </w:p>
    <w:p w14:paraId="0C509A95" w14:textId="4EA01A7A" w:rsidR="007A116E" w:rsidRPr="00583848" w:rsidRDefault="00EE4B98" w:rsidP="00DB7B88">
      <w:r w:rsidRPr="00583848">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Default="005F298E" w:rsidP="005F298E">
      <w:pPr>
        <w:pStyle w:val="Heading2"/>
      </w:pPr>
      <w:bookmarkStart w:id="292" w:name="_Toc83227148"/>
      <w:r w:rsidRPr="00583848">
        <w:lastRenderedPageBreak/>
        <w:t>8.</w:t>
      </w:r>
      <w:r>
        <w:t>6</w:t>
      </w:r>
      <w:r w:rsidRPr="00583848">
        <w:tab/>
      </w:r>
      <w:r>
        <w:t>Deployment considerations</w:t>
      </w:r>
      <w:bookmarkEnd w:id="292"/>
    </w:p>
    <w:p w14:paraId="69E1DF2C" w14:textId="77777777" w:rsidR="005F298E" w:rsidRPr="00F57C54" w:rsidRDefault="005F298E" w:rsidP="005F298E">
      <w:pPr>
        <w:pStyle w:val="Heading3"/>
      </w:pPr>
      <w:bookmarkStart w:id="293" w:name="_Toc83227149"/>
      <w:r w:rsidRPr="00F57C54">
        <w:t>8.</w:t>
      </w:r>
      <w:r>
        <w:t>6</w:t>
      </w:r>
      <w:r w:rsidRPr="00F57C54">
        <w:t>.1</w:t>
      </w:r>
      <w:r w:rsidRPr="00F57C54">
        <w:tab/>
        <w:t>General</w:t>
      </w:r>
      <w:bookmarkEnd w:id="293"/>
    </w:p>
    <w:p w14:paraId="193B987E" w14:textId="77777777" w:rsidR="005F298E" w:rsidRPr="00583848" w:rsidRDefault="005F298E" w:rsidP="005F298E">
      <w:r w:rsidRPr="00583848">
        <w:t xml:space="preserve">This clause provides deployment </w:t>
      </w:r>
      <w:r>
        <w:t>considerations for Lawful Interception</w:t>
      </w:r>
      <w:r w:rsidRPr="00583848">
        <w:t>.</w:t>
      </w:r>
    </w:p>
    <w:p w14:paraId="1E55D6C4" w14:textId="77777777" w:rsidR="005F298E" w:rsidRPr="005F298E" w:rsidRDefault="005F298E" w:rsidP="005F298E">
      <w:pPr>
        <w:pStyle w:val="Heading3"/>
      </w:pPr>
      <w:bookmarkStart w:id="294" w:name="_Toc83227150"/>
      <w:r w:rsidRPr="00F57C54">
        <w:t>8.</w:t>
      </w:r>
      <w:r>
        <w:t>6</w:t>
      </w:r>
      <w:r w:rsidRPr="00F57C54">
        <w:t>.2</w:t>
      </w:r>
      <w:r w:rsidRPr="005F298E">
        <w:tab/>
        <w:t>CC-PAG</w:t>
      </w:r>
      <w:bookmarkEnd w:id="294"/>
    </w:p>
    <w:p w14:paraId="5E1CF17F" w14:textId="77777777" w:rsidR="005F298E" w:rsidRDefault="005F298E" w:rsidP="005F298E">
      <w:r>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E55854F" w:rsidR="005F298E" w:rsidRPr="0024385A" w:rsidRDefault="0039512B" w:rsidP="005F298E">
      <w:pPr>
        <w:pStyle w:val="TH"/>
      </w:pPr>
      <w:r>
        <w:object w:dxaOrig="18205" w:dyaOrig="15613" w14:anchorId="3B823C71">
          <v:shape id="_x0000_i1043" type="#_x0000_t75" style="width:481.35pt;height:412.65pt" o:ole="">
            <v:imagedata r:id="rId64" o:title=""/>
          </v:shape>
          <o:OLEObject Type="Embed" ProgID="Visio.Drawing.15" ShapeID="_x0000_i1043" DrawAspect="Content" ObjectID="_1786703139" r:id="rId65"/>
        </w:object>
      </w:r>
    </w:p>
    <w:p w14:paraId="7BC077CF" w14:textId="77777777" w:rsidR="005F298E" w:rsidRDefault="005F298E" w:rsidP="005F298E">
      <w:pPr>
        <w:pStyle w:val="TF"/>
      </w:pPr>
      <w:r w:rsidRPr="00583848">
        <w:t xml:space="preserve">Figure </w:t>
      </w:r>
      <w:r>
        <w:rPr>
          <w:szCs w:val="22"/>
        </w:rPr>
        <w:t>8</w:t>
      </w:r>
      <w:r w:rsidRPr="00583848">
        <w:rPr>
          <w:szCs w:val="22"/>
        </w:rPr>
        <w:t>.</w:t>
      </w:r>
      <w:r>
        <w:rPr>
          <w:szCs w:val="22"/>
        </w:rPr>
        <w:t>6-1</w:t>
      </w:r>
      <w:r>
        <w:t>: LI a</w:t>
      </w:r>
      <w:r w:rsidRPr="00583848">
        <w:t>rchitecture showing</w:t>
      </w:r>
      <w:r>
        <w:t xml:space="preserve"> CC-PAG.</w:t>
      </w:r>
    </w:p>
    <w:p w14:paraId="1306B4B6" w14:textId="77777777" w:rsidR="00F5172B" w:rsidRPr="00583848" w:rsidRDefault="00F5172B" w:rsidP="00F5172B">
      <w:pPr>
        <w:pStyle w:val="NO"/>
      </w:pPr>
      <w:r w:rsidRPr="00583848">
        <w:t>NOTE:</w:t>
      </w:r>
      <w:r w:rsidRPr="00583848">
        <w:tab/>
        <w:t xml:space="preserve">The IRI-POI and CC-TF represented in figure </w:t>
      </w:r>
      <w:r>
        <w:t>8.6-1</w:t>
      </w:r>
      <w:r w:rsidRPr="00583848">
        <w:t xml:space="preserve"> are logical functions</w:t>
      </w:r>
      <w:r>
        <w:t xml:space="preserve"> and </w:t>
      </w:r>
      <w:r w:rsidRPr="00583848">
        <w:t xml:space="preserve">require </w:t>
      </w:r>
      <w:r>
        <w:t xml:space="preserve">correlation information be shared </w:t>
      </w:r>
      <w:r w:rsidRPr="00583848">
        <w:t xml:space="preserve">between </w:t>
      </w:r>
      <w:r>
        <w:t xml:space="preserve">them; they </w:t>
      </w:r>
      <w:r w:rsidRPr="00583848">
        <w:t>may be handled by the same process within the SMF.</w:t>
      </w:r>
    </w:p>
    <w:p w14:paraId="2177C13F" w14:textId="77777777" w:rsidR="002A03B8" w:rsidRDefault="002A03B8" w:rsidP="00024BE3">
      <w:pPr>
        <w:rPr>
          <w:color w:val="000000"/>
          <w:lang w:val="en-US"/>
        </w:rPr>
      </w:pPr>
      <w:r>
        <w:t>The CC-PAG is an optional LI function and may be deployed in networks that need aggregation of xCC from potentially large number of different CC-POIs towards the MDF3.</w:t>
      </w:r>
      <w:r w:rsidRPr="00D56526">
        <w:rPr>
          <w:color w:val="000000"/>
          <w:lang w:val="en-US"/>
        </w:rPr>
        <w:t xml:space="preserve"> </w:t>
      </w:r>
      <w:r>
        <w:rPr>
          <w:color w:val="000000"/>
          <w:lang w:val="en-US"/>
        </w:rPr>
        <w:t>The CC-PAG</w:t>
      </w:r>
      <w:r w:rsidRPr="005A3412">
        <w:rPr>
          <w:color w:val="000000"/>
          <w:lang w:val="en-US"/>
        </w:rPr>
        <w:t xml:space="preserve"> </w:t>
      </w:r>
      <w:r>
        <w:rPr>
          <w:color w:val="000000"/>
          <w:lang w:val="en-US"/>
        </w:rPr>
        <w:t xml:space="preserve">may be deployed </w:t>
      </w:r>
      <w:r w:rsidRPr="005A3412">
        <w:rPr>
          <w:color w:val="000000"/>
          <w:lang w:val="en-US"/>
        </w:rPr>
        <w:t xml:space="preserve">closer to the UPFs, to reduce the impact of latencies, packet drops, and </w:t>
      </w:r>
      <w:r>
        <w:rPr>
          <w:color w:val="000000"/>
          <w:lang w:val="en-US"/>
        </w:rPr>
        <w:t>buffering</w:t>
      </w:r>
      <w:r w:rsidRPr="005A3412">
        <w:rPr>
          <w:color w:val="000000"/>
          <w:lang w:val="en-US"/>
        </w:rPr>
        <w:t xml:space="preserve"> on UPFs for </w:t>
      </w:r>
      <w:r>
        <w:rPr>
          <w:color w:val="000000"/>
          <w:lang w:val="en-US"/>
        </w:rPr>
        <w:t>lawful interception of highspeed user plane traffic</w:t>
      </w:r>
      <w:r w:rsidRPr="005A3412">
        <w:rPr>
          <w:color w:val="000000"/>
          <w:lang w:val="en-US"/>
        </w:rPr>
        <w:t xml:space="preserve">. The system resources such as hardware interfaces, </w:t>
      </w:r>
      <w:r>
        <w:rPr>
          <w:color w:val="000000"/>
          <w:lang w:val="en-US"/>
        </w:rPr>
        <w:t xml:space="preserve">CPUs </w:t>
      </w:r>
      <w:r w:rsidRPr="005A3412">
        <w:rPr>
          <w:color w:val="000000"/>
          <w:lang w:val="en-US"/>
        </w:rPr>
        <w:t>and memory for the CC-PAG node may be tuned to balance the forwarding/reception capabilities of CC-POI and MDF3</w:t>
      </w:r>
      <w:r>
        <w:rPr>
          <w:color w:val="000000"/>
          <w:lang w:val="en-US"/>
        </w:rPr>
        <w:t>.</w:t>
      </w:r>
    </w:p>
    <w:p w14:paraId="0A3D4B68" w14:textId="77777777" w:rsidR="002A03B8" w:rsidRDefault="002A03B8" w:rsidP="00024BE3">
      <w:pPr>
        <w:rPr>
          <w:lang w:val="en-US"/>
        </w:rPr>
      </w:pPr>
      <w:r w:rsidRPr="00830932">
        <w:rPr>
          <w:lang w:val="en-US"/>
        </w:rPr>
        <w:lastRenderedPageBreak/>
        <w:t>As shown in figure 8.6-1, the CC-POI is triggered by the CC-TF to deliver the xCC (</w:t>
      </w:r>
      <w:r>
        <w:rPr>
          <w:lang w:val="en-US"/>
        </w:rPr>
        <w:t>on a per</w:t>
      </w:r>
      <w:r w:rsidRPr="00830932">
        <w:rPr>
          <w:lang w:val="en-US"/>
        </w:rPr>
        <w:t xml:space="preserve"> flow</w:t>
      </w:r>
      <w:r>
        <w:rPr>
          <w:lang w:val="en-US"/>
        </w:rPr>
        <w:t xml:space="preserve"> basis</w:t>
      </w:r>
      <w:r w:rsidRPr="00830932">
        <w:rPr>
          <w:lang w:val="en-US"/>
        </w:rPr>
        <w:t>)</w:t>
      </w:r>
      <w:r>
        <w:rPr>
          <w:lang w:val="en-US"/>
        </w:rPr>
        <w:t xml:space="preserve"> </w:t>
      </w:r>
      <w:r w:rsidRPr="00830932">
        <w:rPr>
          <w:lang w:val="en-US"/>
        </w:rPr>
        <w:t>to the CC-PAG (</w:t>
      </w:r>
      <w:r>
        <w:rPr>
          <w:lang w:val="en-US"/>
        </w:rPr>
        <w:t>via</w:t>
      </w:r>
      <w:r w:rsidRPr="00830932">
        <w:rPr>
          <w:lang w:val="en-US"/>
        </w:rPr>
        <w:t xml:space="preserve"> LI_X3A interface) or to the MDF3 (</w:t>
      </w:r>
      <w:r>
        <w:rPr>
          <w:lang w:val="en-US"/>
        </w:rPr>
        <w:t>via</w:t>
      </w:r>
      <w:r w:rsidRPr="00830932">
        <w:rPr>
          <w:lang w:val="en-US"/>
        </w:rPr>
        <w:t xml:space="preserve"> LI_X3 interface</w:t>
      </w:r>
      <w:r>
        <w:rPr>
          <w:lang w:val="en-US"/>
        </w:rPr>
        <w:t xml:space="preserve"> </w:t>
      </w:r>
      <w:r w:rsidRPr="00830932">
        <w:rPr>
          <w:lang w:val="en-US"/>
        </w:rPr>
        <w:t>as described in clause 6.2.3).</w:t>
      </w:r>
    </w:p>
    <w:p w14:paraId="676CF53D" w14:textId="00BCE19C" w:rsidR="002A03B8" w:rsidRDefault="002A03B8" w:rsidP="00024BE3">
      <w:pPr>
        <w:rPr>
          <w:lang w:val="en-US"/>
        </w:rPr>
      </w:pPr>
      <w:r w:rsidRPr="00830932">
        <w:rPr>
          <w:lang w:val="en-US"/>
        </w:rPr>
        <w:t>In the option where CC-PAG is involved, the LIPF configures the CC-PAG with the appropriate MDF3 address. The CC-PAG address is provided to the CC-POI using one of the two methods:</w:t>
      </w:r>
    </w:p>
    <w:p w14:paraId="6927D15F" w14:textId="00EFE671" w:rsidR="00006E93" w:rsidRPr="002F14AD" w:rsidRDefault="00006E93" w:rsidP="00006E93">
      <w:pPr>
        <w:pStyle w:val="ListParagraph"/>
        <w:rPr>
          <w:sz w:val="20"/>
          <w:szCs w:val="20"/>
        </w:rPr>
      </w:pPr>
      <w:r w:rsidRPr="002F14AD">
        <w:rPr>
          <w:sz w:val="20"/>
          <w:szCs w:val="20"/>
        </w:rPr>
        <w:t>1</w:t>
      </w:r>
      <w:r w:rsidR="002F14AD" w:rsidRPr="002F14AD">
        <w:rPr>
          <w:sz w:val="20"/>
          <w:szCs w:val="20"/>
        </w:rPr>
        <w:t>)</w:t>
      </w:r>
      <w:r w:rsidRPr="002F14AD">
        <w:rPr>
          <w:sz w:val="20"/>
          <w:szCs w:val="20"/>
        </w:rPr>
        <w:t xml:space="preserve"> </w:t>
      </w:r>
      <w:r w:rsidRPr="002F14AD">
        <w:rPr>
          <w:sz w:val="20"/>
          <w:szCs w:val="20"/>
        </w:rPr>
        <w:tab/>
        <w:t>pre-provisioned (e.g. by LIPF over LI_X0 interface) while instructed to use the pre-provisioned address over LI_X1;</w:t>
      </w:r>
    </w:p>
    <w:p w14:paraId="5B613C53" w14:textId="65F14716" w:rsidR="00006E93" w:rsidRPr="002F14AD" w:rsidRDefault="00006E93" w:rsidP="002F14AD">
      <w:pPr>
        <w:pStyle w:val="ListParagraph"/>
        <w:spacing w:after="180"/>
        <w:rPr>
          <w:sz w:val="20"/>
          <w:szCs w:val="20"/>
        </w:rPr>
      </w:pPr>
      <w:r w:rsidRPr="002F14AD">
        <w:rPr>
          <w:sz w:val="20"/>
          <w:szCs w:val="20"/>
        </w:rPr>
        <w:t>2</w:t>
      </w:r>
      <w:r w:rsidR="002F14AD" w:rsidRPr="002F14AD">
        <w:rPr>
          <w:sz w:val="20"/>
          <w:szCs w:val="20"/>
        </w:rPr>
        <w:t>)</w:t>
      </w:r>
      <w:r w:rsidRPr="002F14AD">
        <w:rPr>
          <w:sz w:val="20"/>
          <w:szCs w:val="20"/>
        </w:rPr>
        <w:t xml:space="preserve"> </w:t>
      </w:r>
      <w:r w:rsidRPr="002F14AD">
        <w:rPr>
          <w:sz w:val="20"/>
          <w:szCs w:val="20"/>
        </w:rPr>
        <w:tab/>
        <w:t>as a part of the CC intercept trigger by the CC-TF which in turn is provisioned by the LIPF over LI_X1.</w:t>
      </w:r>
    </w:p>
    <w:p w14:paraId="7C779819" w14:textId="3B910B5C" w:rsidR="002A03B8" w:rsidRPr="00830932" w:rsidRDefault="002A03B8" w:rsidP="002A03B8">
      <w:pPr>
        <w:rPr>
          <w:lang w:val="en-US"/>
        </w:rPr>
      </w:pPr>
      <w:r>
        <w:rPr>
          <w:lang w:val="en-US"/>
        </w:rPr>
        <w:t>The</w:t>
      </w:r>
      <w:r w:rsidRPr="00830932">
        <w:rPr>
          <w:lang w:val="en-US"/>
        </w:rPr>
        <w:t xml:space="preserve"> CC-PAG aggregates the xCC received </w:t>
      </w:r>
      <w:r>
        <w:rPr>
          <w:lang w:val="en-US"/>
        </w:rPr>
        <w:t xml:space="preserve">from </w:t>
      </w:r>
      <w:r w:rsidRPr="00830932">
        <w:rPr>
          <w:lang w:val="en-US"/>
        </w:rPr>
        <w:t xml:space="preserve">different CC-POIs before forwarding the same to the MDF3. </w:t>
      </w:r>
      <w:r w:rsidRPr="00CE64F2">
        <w:t>The xCC is not modified</w:t>
      </w:r>
      <w:r>
        <w:rPr>
          <w:lang w:val="en-US"/>
        </w:rPr>
        <w:t xml:space="preserve">. </w:t>
      </w:r>
      <w:r w:rsidRPr="00830932">
        <w:rPr>
          <w:lang w:val="en-US"/>
        </w:rPr>
        <w:t>The LI_X3A interface is the same as LI_X3 interface</w:t>
      </w:r>
      <w:r>
        <w:rPr>
          <w:lang w:val="en-US"/>
        </w:rPr>
        <w:t xml:space="preserve"> on the application level</w:t>
      </w:r>
      <w:r w:rsidRPr="00830932">
        <w:rPr>
          <w:lang w:val="en-US"/>
        </w:rPr>
        <w:t xml:space="preserve"> but may be used with other transport protocol options as described in ETSI TS 103 221-2 [16].</w:t>
      </w:r>
      <w:r w:rsidR="00006E93">
        <w:rPr>
          <w:lang w:val="en-US"/>
        </w:rPr>
        <w:tab/>
      </w:r>
    </w:p>
    <w:p w14:paraId="0B46FB8E" w14:textId="28AC5EE1" w:rsidR="00080512" w:rsidRPr="00583848" w:rsidRDefault="00080512" w:rsidP="00AC1D13">
      <w:pPr>
        <w:pStyle w:val="Heading8"/>
        <w:pageBreakBefore/>
      </w:pPr>
      <w:bookmarkStart w:id="295" w:name="_Toc83227151"/>
      <w:r w:rsidRPr="00583848">
        <w:lastRenderedPageBreak/>
        <w:t>Annex A (</w:t>
      </w:r>
      <w:r w:rsidR="00DB7B88">
        <w:t>i</w:t>
      </w:r>
      <w:r w:rsidR="00445D76" w:rsidRPr="00583848">
        <w:t>nformative</w:t>
      </w:r>
      <w:r w:rsidR="000F0326" w:rsidRPr="00583848">
        <w:t>):</w:t>
      </w:r>
      <w:r w:rsidR="00DB7B88">
        <w:br/>
      </w:r>
      <w:r w:rsidR="007457F6">
        <w:t>5G LI network topology v</w:t>
      </w:r>
      <w:r w:rsidR="00445D76" w:rsidRPr="00583848">
        <w:t>iews</w:t>
      </w:r>
      <w:bookmarkEnd w:id="295"/>
    </w:p>
    <w:p w14:paraId="0964E95E" w14:textId="50DD56C0" w:rsidR="00445D76" w:rsidRPr="00583848" w:rsidRDefault="00445D76" w:rsidP="00CB28A6">
      <w:pPr>
        <w:pStyle w:val="Heading1"/>
      </w:pPr>
      <w:bookmarkStart w:id="296" w:name="_Toc83227152"/>
      <w:r w:rsidRPr="00583848">
        <w:t>A.1</w:t>
      </w:r>
      <w:r w:rsidRPr="00583848">
        <w:tab/>
        <w:t>Non-roaming scenario</w:t>
      </w:r>
      <w:bookmarkEnd w:id="296"/>
    </w:p>
    <w:p w14:paraId="7F597836" w14:textId="38EF9DFA" w:rsidR="00445D76" w:rsidRPr="00583848" w:rsidRDefault="00445D76" w:rsidP="00CB28A6">
      <w:pPr>
        <w:pStyle w:val="Heading2"/>
      </w:pPr>
      <w:bookmarkStart w:id="297" w:name="_Toc83227153"/>
      <w:r w:rsidRPr="00583848">
        <w:t>A.1.1</w:t>
      </w:r>
      <w:r w:rsidRPr="00583848">
        <w:tab/>
        <w:t>General</w:t>
      </w:r>
      <w:bookmarkEnd w:id="297"/>
    </w:p>
    <w:p w14:paraId="2665B13F" w14:textId="70E34B29" w:rsidR="00445D76" w:rsidRPr="00583848" w:rsidRDefault="00445D76" w:rsidP="00445D76">
      <w:r w:rsidRPr="00583848">
        <w:t>In a non-roaming scenario, the POIs present in the followin</w:t>
      </w:r>
      <w:r w:rsidR="00F2508A" w:rsidRPr="00583848">
        <w:t>g NFs provide the LI functions:</w:t>
      </w:r>
    </w:p>
    <w:p w14:paraId="264D7AA8" w14:textId="6083D490" w:rsidR="00445D76" w:rsidRPr="00583848" w:rsidRDefault="00FB3CDC" w:rsidP="002F14AD">
      <w:pPr>
        <w:pStyle w:val="B1"/>
      </w:pPr>
      <w:r>
        <w:t>-</w:t>
      </w:r>
      <w:r>
        <w:tab/>
      </w:r>
      <w:r w:rsidR="00445D76" w:rsidRPr="00583848">
        <w:t>AMF</w:t>
      </w:r>
      <w:r w:rsidR="00985273">
        <w:t>.</w:t>
      </w:r>
    </w:p>
    <w:p w14:paraId="05673E6D" w14:textId="7EE6E405" w:rsidR="00445D76" w:rsidRPr="00583848" w:rsidRDefault="00FB3CDC" w:rsidP="002F14AD">
      <w:pPr>
        <w:pStyle w:val="B1"/>
      </w:pPr>
      <w:r>
        <w:t>-</w:t>
      </w:r>
      <w:r>
        <w:tab/>
      </w:r>
      <w:r w:rsidR="00445D76" w:rsidRPr="00583848">
        <w:t>UDM</w:t>
      </w:r>
      <w:r w:rsidR="00985273">
        <w:t>.</w:t>
      </w:r>
    </w:p>
    <w:p w14:paraId="64D28255" w14:textId="50C5E3D9" w:rsidR="00445D76" w:rsidRPr="00583848" w:rsidRDefault="00FB3CDC" w:rsidP="002F14AD">
      <w:pPr>
        <w:pStyle w:val="B1"/>
      </w:pPr>
      <w:r>
        <w:t>-</w:t>
      </w:r>
      <w:r>
        <w:tab/>
      </w:r>
      <w:r w:rsidR="00445D76" w:rsidRPr="00583848">
        <w:t>SMF</w:t>
      </w:r>
      <w:r w:rsidR="00985273">
        <w:t>.</w:t>
      </w:r>
    </w:p>
    <w:p w14:paraId="7ADEF38E" w14:textId="4971E7D5" w:rsidR="00445D76" w:rsidRPr="00583848" w:rsidRDefault="00FB3CDC" w:rsidP="002F14AD">
      <w:pPr>
        <w:pStyle w:val="B1"/>
      </w:pPr>
      <w:r>
        <w:t>-</w:t>
      </w:r>
      <w:r>
        <w:tab/>
      </w:r>
      <w:r w:rsidR="00445D76" w:rsidRPr="00583848">
        <w:t>UPF</w:t>
      </w:r>
      <w:r w:rsidR="00985273">
        <w:t>.</w:t>
      </w:r>
    </w:p>
    <w:p w14:paraId="256B0436" w14:textId="6A984C96" w:rsidR="009D38AD" w:rsidRPr="00583848" w:rsidRDefault="00FB3CDC" w:rsidP="002F14AD">
      <w:pPr>
        <w:pStyle w:val="B1"/>
      </w:pPr>
      <w:r>
        <w:t>-</w:t>
      </w:r>
      <w:r>
        <w:tab/>
      </w:r>
      <w:r w:rsidR="009D38AD" w:rsidRPr="00583848">
        <w:t>SMSF.</w:t>
      </w:r>
    </w:p>
    <w:p w14:paraId="56329861" w14:textId="47F535F2" w:rsidR="00445D76" w:rsidRPr="00583848" w:rsidRDefault="00445D76" w:rsidP="00445D76">
      <w:r w:rsidRPr="00583848">
        <w:t xml:space="preserve">For the interception of PDU sessions, the EPC CUPS LI model is not extended to 5G where SMF and UPF are involved in delivering the xIRI and </w:t>
      </w:r>
      <w:r w:rsidR="00FB3579" w:rsidRPr="00583848">
        <w:t>x</w:t>
      </w:r>
      <w:r w:rsidRPr="00583848">
        <w:t>CC ass</w:t>
      </w:r>
      <w:r w:rsidR="00306FE2" w:rsidRPr="00583848">
        <w:t>ociated with the PDU sessions.</w:t>
      </w:r>
    </w:p>
    <w:p w14:paraId="6E0C9C93" w14:textId="6F22A990" w:rsidR="00445D76" w:rsidRPr="00583848" w:rsidRDefault="00445D76" w:rsidP="00445D76">
      <w:pPr>
        <w:pStyle w:val="NO"/>
      </w:pPr>
      <w:r w:rsidRPr="00583848">
        <w:t xml:space="preserve">NOTE: </w:t>
      </w:r>
      <w:r w:rsidRPr="00583848">
        <w:tab/>
        <w:t xml:space="preserve">The above list of NFs that provide the POI functions may have to be expanded once a deployment scenario for such a case is defined in the normative </w:t>
      </w:r>
      <w:r w:rsidR="00D923A4" w:rsidRPr="00583848">
        <w:t>part of the present document.</w:t>
      </w:r>
    </w:p>
    <w:p w14:paraId="74DF9D59" w14:textId="747CE678" w:rsidR="00445D76" w:rsidRPr="00583848" w:rsidRDefault="00445D76" w:rsidP="00CB28A6">
      <w:pPr>
        <w:pStyle w:val="Heading2"/>
      </w:pPr>
      <w:bookmarkStart w:id="298" w:name="_Toc83227154"/>
      <w:r w:rsidRPr="00583848">
        <w:t>A.1.2</w:t>
      </w:r>
      <w:r w:rsidRPr="00583848">
        <w:tab/>
        <w:t>Service-based representation with point-to-point LI system</w:t>
      </w:r>
      <w:bookmarkEnd w:id="298"/>
    </w:p>
    <w:p w14:paraId="41A4598A" w14:textId="79204F9F" w:rsidR="00445D76" w:rsidRPr="00583848" w:rsidRDefault="00445D76" w:rsidP="00445D76">
      <w:r w:rsidRPr="00583848">
        <w:t>The overall network configuration for 5G in a non-roaming scenario with the LI aspects is shown in figure A.1-1 using the service-based representation (as shown in TS 23.501</w:t>
      </w:r>
      <w:r w:rsidR="005B4D62" w:rsidRPr="00583848">
        <w:t xml:space="preserve"> </w:t>
      </w:r>
      <w:r w:rsidRPr="00583848">
        <w:t>[2]) with the use</w:t>
      </w:r>
      <w:r w:rsidR="00D923A4" w:rsidRPr="00583848">
        <w:t xml:space="preserve"> of point-to-point LI system.</w:t>
      </w:r>
    </w:p>
    <w:p w14:paraId="699532A0" w14:textId="038D5FC3" w:rsidR="009D38AD" w:rsidRPr="00583848" w:rsidRDefault="001A7EC8" w:rsidP="00306FE2">
      <w:pPr>
        <w:pStyle w:val="TH"/>
      </w:pPr>
      <w:r>
        <w:object w:dxaOrig="16944" w:dyaOrig="12204" w14:anchorId="555D9E43">
          <v:shape id="_x0000_i1044" type="#_x0000_t75" style="width:481.35pt;height:346.65pt" o:ole="">
            <v:imagedata r:id="rId66" o:title=""/>
          </v:shape>
          <o:OLEObject Type="Embed" ProgID="Visio.Drawing.15" ShapeID="_x0000_i1044" DrawAspect="Content" ObjectID="_1786703140" r:id="rId67"/>
        </w:object>
      </w:r>
    </w:p>
    <w:p w14:paraId="195E7AF3" w14:textId="257DE3B4" w:rsidR="00445D76" w:rsidRPr="00583848" w:rsidRDefault="00445D76" w:rsidP="00CB28A6">
      <w:pPr>
        <w:pStyle w:val="TF"/>
      </w:pPr>
      <w:r w:rsidRPr="00583848">
        <w:t>Figure A.1-1: Network topology showing LI for 5G (service-based representation) with point-to-point LI system</w:t>
      </w:r>
    </w:p>
    <w:p w14:paraId="589F6F3A" w14:textId="7CE7C5D5" w:rsidR="00445D76" w:rsidRPr="00583848" w:rsidRDefault="00E3691A" w:rsidP="00445D76">
      <w:r w:rsidRPr="00583848">
        <w:t>F</w:t>
      </w:r>
      <w:r w:rsidR="00445D76" w:rsidRPr="00583848">
        <w:t>igure A.1-1 shows the network topology of 5G system in a service-based representation, however, all the LI-related interfac</w:t>
      </w:r>
      <w:r w:rsidR="00D923A4" w:rsidRPr="00583848">
        <w:t>es remain to be point-to-point.</w:t>
      </w:r>
    </w:p>
    <w:p w14:paraId="777AF1B0" w14:textId="2D86DE22" w:rsidR="00445D76" w:rsidRPr="00583848" w:rsidRDefault="00445D76" w:rsidP="00445D76">
      <w:r w:rsidRPr="00583848">
        <w:t>The IRI-POIs present in the AMF, UDM SMF</w:t>
      </w:r>
      <w:r w:rsidR="009D38AD" w:rsidRPr="00583848">
        <w:t xml:space="preserve"> and SMSF</w:t>
      </w:r>
      <w:r w:rsidRPr="00583848">
        <w:t xml:space="preserve"> deliver the xIRI to the MDF2 and CC-POI present in the UPF delivers the xCC to the MDF3. The MDF3 address to CC-POI present in UPF is provided by the CC-TF present in the SMF over LI_T3 reference point.</w:t>
      </w:r>
    </w:p>
    <w:p w14:paraId="4296E32D" w14:textId="59D3C2BE" w:rsidR="00445D76" w:rsidRPr="00583848" w:rsidRDefault="00445D76" w:rsidP="00445D76">
      <w:r w:rsidRPr="00583848">
        <w:t xml:space="preserve">The LIPF present in the ADMF provisions the IRI-POIs </w:t>
      </w:r>
      <w:r w:rsidR="00D01D37">
        <w:t>and the CC-TF</w:t>
      </w:r>
      <w:r w:rsidR="00D01D37" w:rsidRPr="00583848">
        <w:t xml:space="preserve"> </w:t>
      </w:r>
      <w:r w:rsidRPr="00583848">
        <w:t>present in the NFs with the intercept related data. The LI_X1 interfaces between the LIPF and the UPF is to monitor the user plane data.</w:t>
      </w:r>
    </w:p>
    <w:p w14:paraId="62B50E6C" w14:textId="22C2BCFF" w:rsidR="00445D76" w:rsidRPr="00583848" w:rsidRDefault="00445D76" w:rsidP="00CB28A6">
      <w:pPr>
        <w:pStyle w:val="Heading1"/>
      </w:pPr>
      <w:bookmarkStart w:id="299" w:name="_Toc83227155"/>
      <w:r w:rsidRPr="00583848">
        <w:t>A.</w:t>
      </w:r>
      <w:r w:rsidR="00077DDD" w:rsidRPr="00583848">
        <w:t>2</w:t>
      </w:r>
      <w:r w:rsidRPr="00583848">
        <w:tab/>
        <w:t>Interworking with EPC/E-UTRAN</w:t>
      </w:r>
      <w:bookmarkEnd w:id="299"/>
    </w:p>
    <w:p w14:paraId="56F7261E" w14:textId="77D8FD9A" w:rsidR="00445D76" w:rsidRPr="00583848" w:rsidRDefault="00445D76" w:rsidP="00CB28A6">
      <w:pPr>
        <w:pStyle w:val="Heading2"/>
      </w:pPr>
      <w:bookmarkStart w:id="300" w:name="_Toc83227156"/>
      <w:r w:rsidRPr="00583848">
        <w:t>A.</w:t>
      </w:r>
      <w:r w:rsidR="00077DDD" w:rsidRPr="00583848">
        <w:t>2</w:t>
      </w:r>
      <w:r w:rsidRPr="00583848">
        <w:t>.1</w:t>
      </w:r>
      <w:r w:rsidRPr="00583848">
        <w:tab/>
        <w:t>General</w:t>
      </w:r>
      <w:bookmarkEnd w:id="300"/>
    </w:p>
    <w:p w14:paraId="627E216A" w14:textId="638420C3" w:rsidR="00445D76" w:rsidRPr="00583848" w:rsidRDefault="00445D76" w:rsidP="00445D76">
      <w:r w:rsidRPr="00583848">
        <w:t>In EPC/E-UTRAN, the NFs that</w:t>
      </w:r>
      <w:r w:rsidR="00D923A4" w:rsidRPr="00583848">
        <w:t xml:space="preserve"> provide the POI functions are:</w:t>
      </w:r>
    </w:p>
    <w:p w14:paraId="1BD4DB84" w14:textId="0ABFC130" w:rsidR="00445D76" w:rsidRPr="00583848" w:rsidRDefault="00FB3CDC" w:rsidP="00FB3CDC">
      <w:pPr>
        <w:pStyle w:val="B1"/>
      </w:pPr>
      <w:r>
        <w:t>-</w:t>
      </w:r>
      <w:r>
        <w:tab/>
      </w:r>
      <w:r w:rsidR="00445D76" w:rsidRPr="00583848">
        <w:t>MME</w:t>
      </w:r>
      <w:r w:rsidR="00985273">
        <w:t>.</w:t>
      </w:r>
    </w:p>
    <w:p w14:paraId="4FF62208" w14:textId="2C9F0073" w:rsidR="00445D76" w:rsidRPr="00583848" w:rsidRDefault="00FB3CDC" w:rsidP="00FB3CDC">
      <w:pPr>
        <w:pStyle w:val="B1"/>
      </w:pPr>
      <w:r>
        <w:t>-</w:t>
      </w:r>
      <w:r>
        <w:tab/>
      </w:r>
      <w:r w:rsidR="00445D76" w:rsidRPr="00583848">
        <w:t>SGW</w:t>
      </w:r>
      <w:r w:rsidR="00985273">
        <w:t>.</w:t>
      </w:r>
    </w:p>
    <w:p w14:paraId="308466E5" w14:textId="03373B2C" w:rsidR="00445D76" w:rsidRPr="00583848" w:rsidRDefault="00FB3CDC" w:rsidP="00FB3CDC">
      <w:pPr>
        <w:pStyle w:val="B1"/>
      </w:pPr>
      <w:r>
        <w:t>-</w:t>
      </w:r>
      <w:r>
        <w:tab/>
      </w:r>
      <w:r w:rsidR="00445D76" w:rsidRPr="00583848">
        <w:t>PGW (optional)</w:t>
      </w:r>
      <w:r w:rsidR="00985273">
        <w:t>.</w:t>
      </w:r>
    </w:p>
    <w:p w14:paraId="626C3ECC" w14:textId="56A0AA17" w:rsidR="00445D76" w:rsidRPr="00583848" w:rsidRDefault="00FB3CDC" w:rsidP="00FB3CDC">
      <w:pPr>
        <w:pStyle w:val="B1"/>
      </w:pPr>
      <w:r>
        <w:t>-</w:t>
      </w:r>
      <w:r>
        <w:tab/>
      </w:r>
      <w:r w:rsidR="00306FE2" w:rsidRPr="00583848">
        <w:t>HSS.</w:t>
      </w:r>
    </w:p>
    <w:p w14:paraId="6DB20F9E" w14:textId="166C4EB2" w:rsidR="00445D76" w:rsidRPr="00583848" w:rsidRDefault="00445D76" w:rsidP="000D0ACF">
      <w:pPr>
        <w:keepNext/>
        <w:keepLines/>
      </w:pPr>
      <w:r w:rsidRPr="00583848">
        <w:lastRenderedPageBreak/>
        <w:t>In a 5GS, the NFs that</w:t>
      </w:r>
      <w:r w:rsidR="00D923A4" w:rsidRPr="00583848">
        <w:t xml:space="preserve"> provide the POI functions are:</w:t>
      </w:r>
    </w:p>
    <w:p w14:paraId="630E15BC" w14:textId="75031541" w:rsidR="00445D76" w:rsidRPr="00583848" w:rsidRDefault="00FB3CDC" w:rsidP="00FB3CDC">
      <w:pPr>
        <w:pStyle w:val="B1"/>
      </w:pPr>
      <w:r>
        <w:t>-</w:t>
      </w:r>
      <w:r>
        <w:tab/>
      </w:r>
      <w:r w:rsidR="00445D76" w:rsidRPr="00583848">
        <w:t>AMF</w:t>
      </w:r>
      <w:r w:rsidR="00985273">
        <w:t>.</w:t>
      </w:r>
    </w:p>
    <w:p w14:paraId="2E64B885" w14:textId="448C0AC3" w:rsidR="00445D76" w:rsidRPr="00583848" w:rsidRDefault="00FB3CDC" w:rsidP="00FB3CDC">
      <w:pPr>
        <w:pStyle w:val="B1"/>
      </w:pPr>
      <w:r>
        <w:t>-</w:t>
      </w:r>
      <w:r>
        <w:tab/>
      </w:r>
      <w:r w:rsidR="00A9606B" w:rsidRPr="00583848">
        <w:t>SMF/UPF</w:t>
      </w:r>
      <w:r w:rsidR="00985273">
        <w:t>.</w:t>
      </w:r>
    </w:p>
    <w:p w14:paraId="4421BA92" w14:textId="0A498AAA" w:rsidR="009D38AD" w:rsidRPr="00583848" w:rsidRDefault="00FB3CDC" w:rsidP="00FB3CDC">
      <w:pPr>
        <w:pStyle w:val="B1"/>
      </w:pPr>
      <w:r>
        <w:t>-</w:t>
      </w:r>
      <w:r>
        <w:tab/>
      </w:r>
      <w:r w:rsidR="00445D76" w:rsidRPr="00583848">
        <w:t>UDM</w:t>
      </w:r>
      <w:r w:rsidR="00985273">
        <w:t>.</w:t>
      </w:r>
    </w:p>
    <w:p w14:paraId="69079D62" w14:textId="17C1B443" w:rsidR="00445D76" w:rsidRPr="00583848" w:rsidRDefault="00FB3CDC" w:rsidP="00FB3CDC">
      <w:pPr>
        <w:pStyle w:val="B1"/>
      </w:pPr>
      <w:r>
        <w:t>-</w:t>
      </w:r>
      <w:r>
        <w:tab/>
      </w:r>
      <w:r w:rsidR="009D38AD" w:rsidRPr="00583848">
        <w:t>SMSF</w:t>
      </w:r>
      <w:r w:rsidR="00306FE2" w:rsidRPr="00583848">
        <w:t>.</w:t>
      </w:r>
    </w:p>
    <w:p w14:paraId="642D94FC" w14:textId="76F1DF7C" w:rsidR="00445D76" w:rsidRPr="00583848" w:rsidRDefault="00445D76" w:rsidP="00445D76">
      <w:r w:rsidRPr="00583848">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t xml:space="preserve"> </w:t>
      </w:r>
      <w:r w:rsidRPr="00583848">
        <w:t xml:space="preserve">In that case, the interception at the SGW and UPF (if present between the NG-RAN and the UPF + PGW-U) is not required unless the condition specified in NOTE 1 in clause </w:t>
      </w:r>
      <w:r w:rsidR="00077DDD" w:rsidRPr="00583848">
        <w:t>A</w:t>
      </w:r>
      <w:r w:rsidRPr="00583848">
        <w:t>.</w:t>
      </w:r>
      <w:r w:rsidR="00077DDD" w:rsidRPr="00583848">
        <w:t>2</w:t>
      </w:r>
      <w:r w:rsidR="00D923A4" w:rsidRPr="00583848">
        <w:t>.</w:t>
      </w:r>
      <w:r w:rsidR="00EA206A">
        <w:t>2</w:t>
      </w:r>
      <w:r w:rsidR="00D923A4" w:rsidRPr="00583848">
        <w:t xml:space="preserve"> applies.</w:t>
      </w:r>
    </w:p>
    <w:p w14:paraId="43B98653" w14:textId="4BE9E45B" w:rsidR="00445D76" w:rsidRPr="00583848" w:rsidRDefault="00445D76" w:rsidP="00445D76">
      <w:r w:rsidRPr="00583848">
        <w:t xml:space="preserve">In a non-roaming scenario, the IRI-POI present in the HSS + UDM also provide the LI functions. </w:t>
      </w:r>
      <w:r w:rsidR="009D38AD" w:rsidRPr="00583848">
        <w:t>The IRI-POI present in the SMSF provides the LI functions for the SMS-related IRI events.</w:t>
      </w:r>
    </w:p>
    <w:p w14:paraId="3F6304E1" w14:textId="3822285C" w:rsidR="00445D76" w:rsidRPr="00583848" w:rsidRDefault="00077DDD" w:rsidP="00CB28A6">
      <w:pPr>
        <w:pStyle w:val="Heading2"/>
      </w:pPr>
      <w:bookmarkStart w:id="301" w:name="_Toc83227157"/>
      <w:r w:rsidRPr="00583848">
        <w:t>A</w:t>
      </w:r>
      <w:r w:rsidR="00445D76" w:rsidRPr="00583848">
        <w:t>.</w:t>
      </w:r>
      <w:r w:rsidRPr="00583848">
        <w:t>2</w:t>
      </w:r>
      <w:r w:rsidR="00445D76" w:rsidRPr="00583848">
        <w:t>.</w:t>
      </w:r>
      <w:r w:rsidR="00FB3579" w:rsidRPr="00583848">
        <w:t>2</w:t>
      </w:r>
      <w:r w:rsidR="00445D76" w:rsidRPr="00583848">
        <w:tab/>
        <w:t>Topology view for a non-roaming scenario</w:t>
      </w:r>
      <w:bookmarkEnd w:id="301"/>
    </w:p>
    <w:p w14:paraId="54BF06B3" w14:textId="79D35B6D" w:rsidR="00445D76" w:rsidRPr="00583848" w:rsidRDefault="00445D76" w:rsidP="00445D76">
      <w:r w:rsidRPr="00583848">
        <w:t xml:space="preserve">The overall network configuration for interworking between EPC-EUTRAN and 5GS in non-roaming scenario with the LI aspects is shown in figure </w:t>
      </w:r>
      <w:r w:rsidR="00077DDD" w:rsidRPr="00583848">
        <w:t>A</w:t>
      </w:r>
      <w:r w:rsidR="00D923A4" w:rsidRPr="00583848">
        <w:t>.2-1.</w:t>
      </w:r>
    </w:p>
    <w:p w14:paraId="3F70EE7F" w14:textId="7008EA94" w:rsidR="00445D76" w:rsidRPr="00583848" w:rsidRDefault="00445D76" w:rsidP="00445D76">
      <w:r w:rsidRPr="00583848">
        <w:t>The 5G core system is shown using the service-based representation (as shown in TS 23.501</w:t>
      </w:r>
      <w:r w:rsidR="005B4D62" w:rsidRPr="00583848">
        <w:t xml:space="preserve"> </w:t>
      </w:r>
      <w:r w:rsidRPr="00583848">
        <w:t>[2]) with the use</w:t>
      </w:r>
      <w:r w:rsidR="00D923A4" w:rsidRPr="00583848">
        <w:t xml:space="preserve"> of point-to-point LI system.</w:t>
      </w:r>
    </w:p>
    <w:p w14:paraId="74B8AA88" w14:textId="14F8A14D" w:rsidR="00445D76" w:rsidRPr="00583848" w:rsidRDefault="009A6E84" w:rsidP="00306FE2">
      <w:pPr>
        <w:pStyle w:val="TH"/>
      </w:pPr>
      <w:r>
        <w:object w:dxaOrig="16944" w:dyaOrig="19260" w14:anchorId="2A763C6B">
          <v:shape id="_x0000_i1045" type="#_x0000_t75" style="width:481.35pt;height:546.65pt" o:ole="">
            <v:imagedata r:id="rId68" o:title=""/>
          </v:shape>
          <o:OLEObject Type="Embed" ProgID="Visio.Drawing.15" ShapeID="_x0000_i1045" DrawAspect="Content" ObjectID="_1786703141" r:id="rId69"/>
        </w:object>
      </w:r>
    </w:p>
    <w:p w14:paraId="6B73070F" w14:textId="53570427" w:rsidR="00445D76" w:rsidRPr="00583848" w:rsidRDefault="00445D76" w:rsidP="00CB28A6">
      <w:pPr>
        <w:pStyle w:val="TF"/>
      </w:pPr>
      <w:r w:rsidRPr="00583848">
        <w:t xml:space="preserve">Figure </w:t>
      </w:r>
      <w:r w:rsidR="00077DDD" w:rsidRPr="00583848">
        <w:t>A</w:t>
      </w:r>
      <w:r w:rsidRPr="00583848">
        <w:t>.</w:t>
      </w:r>
      <w:r w:rsidR="00077DDD" w:rsidRPr="00583848">
        <w:t>2</w:t>
      </w:r>
      <w:r w:rsidRPr="00583848">
        <w:t>-1: Network topology showing LI for interworking with EPC/E-UTRAN</w:t>
      </w:r>
    </w:p>
    <w:p w14:paraId="36E2BAC5" w14:textId="033EEA36" w:rsidR="00445D76" w:rsidRPr="00583848" w:rsidRDefault="00E3691A" w:rsidP="00445D76">
      <w:pPr>
        <w:spacing w:before="120"/>
      </w:pPr>
      <w:r w:rsidRPr="00583848">
        <w:t>F</w:t>
      </w:r>
      <w:r w:rsidR="00445D76" w:rsidRPr="00583848">
        <w:t xml:space="preserve">igure </w:t>
      </w:r>
      <w:r w:rsidR="00077DDD" w:rsidRPr="00583848">
        <w:t>A</w:t>
      </w:r>
      <w:r w:rsidR="00445D76" w:rsidRPr="00583848">
        <w:t>.2-1 shows the network topology of 5G system in a service-based representation, however, all the LI-related interfac</w:t>
      </w:r>
      <w:r w:rsidR="00D923A4" w:rsidRPr="00583848">
        <w:t>es remain to be point-to-point.</w:t>
      </w:r>
    </w:p>
    <w:p w14:paraId="3323D5D5" w14:textId="41E39C85" w:rsidR="00445D76" w:rsidRPr="00583848" w:rsidRDefault="00445D76" w:rsidP="00445D76">
      <w:r w:rsidRPr="00583848">
        <w:t>The IRI-POIs present in the AMF, MME, UDM</w:t>
      </w:r>
      <w:r w:rsidR="009D38AD" w:rsidRPr="00583848">
        <w:t>, SMSF</w:t>
      </w:r>
      <w:r w:rsidR="001205E9" w:rsidRPr="00583848">
        <w:t xml:space="preserve"> and SMF + PGW-C </w:t>
      </w:r>
      <w:r w:rsidRPr="00583848">
        <w:t>deliver the xIRI to the MDF2 and CC-POI present in the UPF + PGW-U delivers the xCC to the MDF3. The MDF3 address to CC-POI present in UPF + PGW-U is provided by the CC-TF present in the SMF over LI_T3 reference</w:t>
      </w:r>
      <w:r w:rsidR="00D923A4" w:rsidRPr="00583848">
        <w:t xml:space="preserve"> point.</w:t>
      </w:r>
    </w:p>
    <w:p w14:paraId="00CF240D" w14:textId="2AA028C0" w:rsidR="00445D76" w:rsidRPr="00583848" w:rsidRDefault="00445D76" w:rsidP="00445D76">
      <w:r w:rsidRPr="00583848">
        <w:t xml:space="preserve">The LIPF present in the ADMF provisions the IRI-POIs </w:t>
      </w:r>
      <w:r w:rsidR="00B360F7">
        <w:t xml:space="preserve">and the CC-TF </w:t>
      </w:r>
      <w:r w:rsidRPr="00583848">
        <w:t>present in the NFs with the intercept related data. The LI_X1 interfaces between the LIPF and the UPF + PGW-U is t</w:t>
      </w:r>
      <w:r w:rsidR="00D923A4" w:rsidRPr="00583848">
        <w:t>o monitor the user plane data.</w:t>
      </w:r>
    </w:p>
    <w:p w14:paraId="25A6A7C5" w14:textId="5081823B" w:rsidR="00445D76" w:rsidRPr="00583848" w:rsidRDefault="00445D76" w:rsidP="00445D76">
      <w:pPr>
        <w:pStyle w:val="NO"/>
      </w:pPr>
      <w:r w:rsidRPr="00583848">
        <w:lastRenderedPageBreak/>
        <w:t>NOTE:</w:t>
      </w:r>
      <w:r w:rsidRPr="00583848">
        <w:tab/>
        <w:t>The TS 23.501</w:t>
      </w:r>
      <w:r w:rsidR="005B4D62" w:rsidRPr="00583848">
        <w:t xml:space="preserve"> </w:t>
      </w:r>
      <w:r w:rsidRPr="00583848">
        <w:t>[2] notes that there can another UPF between the NG-RAN and PGW-U + UPF. In that case, the other UPF may also provide the CC-POI functions for any user plane packets that do not reach the PGW-U + UPF.</w:t>
      </w:r>
    </w:p>
    <w:p w14:paraId="7097B050" w14:textId="16CC0802" w:rsidR="00445D76" w:rsidRPr="00583848" w:rsidRDefault="00077DDD" w:rsidP="00CB28A6">
      <w:pPr>
        <w:pStyle w:val="Heading1"/>
      </w:pPr>
      <w:bookmarkStart w:id="302" w:name="_Toc83227158"/>
      <w:r w:rsidRPr="00583848">
        <w:t>A</w:t>
      </w:r>
      <w:r w:rsidR="00DF78DB">
        <w:t>.3</w:t>
      </w:r>
      <w:r w:rsidR="00DF78DB">
        <w:tab/>
        <w:t>Multiple DN c</w:t>
      </w:r>
      <w:r w:rsidR="00445D76" w:rsidRPr="00583848">
        <w:t>onnections in a PDU session</w:t>
      </w:r>
      <w:bookmarkEnd w:id="302"/>
    </w:p>
    <w:p w14:paraId="0653E0DE" w14:textId="259930DE" w:rsidR="00445D76" w:rsidRPr="00583848" w:rsidRDefault="00077DDD" w:rsidP="00CB28A6">
      <w:pPr>
        <w:pStyle w:val="Heading2"/>
      </w:pPr>
      <w:bookmarkStart w:id="303" w:name="_Toc83227159"/>
      <w:r w:rsidRPr="00583848">
        <w:t>A</w:t>
      </w:r>
      <w:r w:rsidR="00445D76" w:rsidRPr="00583848">
        <w:t>.3.1</w:t>
      </w:r>
      <w:r w:rsidR="00445D76" w:rsidRPr="00583848">
        <w:tab/>
        <w:t>General</w:t>
      </w:r>
      <w:bookmarkEnd w:id="303"/>
    </w:p>
    <w:p w14:paraId="0E90EAD8" w14:textId="15D7FCA4" w:rsidR="00D20368" w:rsidRDefault="00D20368" w:rsidP="00D20368">
      <w:r>
        <w:t>According to 3GPP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583848" w:rsidRDefault="00445D76" w:rsidP="00445D76">
      <w:r w:rsidRPr="00583848">
        <w:t>When a PDU session involves multiple UPFs, the interception of user plane p</w:t>
      </w:r>
      <w:r w:rsidR="00D923A4" w:rsidRPr="00583848">
        <w:t>ackets can be done in two ways:</w:t>
      </w:r>
    </w:p>
    <w:p w14:paraId="531D064B" w14:textId="069421B1" w:rsidR="00445D76" w:rsidRPr="00583848" w:rsidRDefault="00FB3CDC" w:rsidP="00FB3CDC">
      <w:pPr>
        <w:pStyle w:val="B1"/>
      </w:pPr>
      <w:r>
        <w:t>-</w:t>
      </w:r>
      <w:r>
        <w:tab/>
      </w:r>
      <w:r w:rsidR="00445D76" w:rsidRPr="00583848">
        <w:t xml:space="preserve">At one UPF </w:t>
      </w:r>
      <w:r w:rsidR="00342338" w:rsidRPr="00583848">
        <w:t xml:space="preserve">(branching UPF) </w:t>
      </w:r>
      <w:r w:rsidR="00445D76" w:rsidRPr="00583848">
        <w:t>through which all the user plane packets pass through</w:t>
      </w:r>
      <w:r w:rsidR="00985273">
        <w:t>.</w:t>
      </w:r>
    </w:p>
    <w:p w14:paraId="1B875951" w14:textId="177905A2" w:rsidR="00445D76" w:rsidRPr="00583848" w:rsidRDefault="00FB3CDC" w:rsidP="00FB3CDC">
      <w:pPr>
        <w:pStyle w:val="B1"/>
      </w:pPr>
      <w:r>
        <w:t>-</w:t>
      </w:r>
      <w:r>
        <w:tab/>
      </w:r>
      <w:r w:rsidR="00445D76" w:rsidRPr="00583848">
        <w:t xml:space="preserve">At </w:t>
      </w:r>
      <w:r w:rsidR="00342338" w:rsidRPr="00583848">
        <w:t>anchor</w:t>
      </w:r>
      <w:r w:rsidR="00A9606B" w:rsidRPr="00583848">
        <w:t xml:space="preserve"> UPFs.</w:t>
      </w:r>
    </w:p>
    <w:p w14:paraId="327A4BBF" w14:textId="6D19F55F" w:rsidR="00445D76" w:rsidRPr="00583848" w:rsidRDefault="00445D76" w:rsidP="00445D76">
      <w:r w:rsidRPr="00583848">
        <w:t>When the second approach is chosen</w:t>
      </w:r>
      <w:r w:rsidR="00342338" w:rsidRPr="00583848">
        <w:t xml:space="preserve"> with branching UPF being one of the anchor UPFs</w:t>
      </w:r>
      <w:r w:rsidRPr="00583848">
        <w:t>, redundant de</w:t>
      </w:r>
      <w:r w:rsidR="00D923A4" w:rsidRPr="00583848">
        <w:t>livery of CC should be avoided.</w:t>
      </w:r>
    </w:p>
    <w:p w14:paraId="18B8B7A1" w14:textId="1CDF4686" w:rsidR="00445D76" w:rsidRPr="00583848" w:rsidRDefault="00445D76" w:rsidP="00445D76">
      <w:r w:rsidRPr="00583848">
        <w:t xml:space="preserve">In a non-roaming scenario, the IRI-POI present in UDM </w:t>
      </w:r>
      <w:r w:rsidR="00D923A4" w:rsidRPr="00583848">
        <w:t>also provide the LI functions.</w:t>
      </w:r>
    </w:p>
    <w:p w14:paraId="01695BC8" w14:textId="69E5E95A" w:rsidR="00445D76" w:rsidRPr="00583848" w:rsidRDefault="00445D76" w:rsidP="00CB28A6">
      <w:pPr>
        <w:pStyle w:val="Heading2"/>
      </w:pPr>
      <w:r w:rsidRPr="00583848">
        <w:t xml:space="preserve"> </w:t>
      </w:r>
      <w:bookmarkStart w:id="304" w:name="_Toc83227160"/>
      <w:r w:rsidR="00077DDD" w:rsidRPr="00583848">
        <w:t>A</w:t>
      </w:r>
      <w:r w:rsidRPr="00583848">
        <w:t>.3.2</w:t>
      </w:r>
      <w:r w:rsidRPr="00583848">
        <w:tab/>
        <w:t>Topology view for a non-roaming scenario</w:t>
      </w:r>
      <w:bookmarkEnd w:id="304"/>
    </w:p>
    <w:p w14:paraId="41F2B54A" w14:textId="0A6E1D3E" w:rsidR="00445D76" w:rsidRPr="00583848" w:rsidRDefault="00445D76" w:rsidP="00445D76">
      <w:r w:rsidRPr="00583848">
        <w:t xml:space="preserve">The overall network configurations to illustrate the LI with multiple DN connections </w:t>
      </w:r>
      <w:r w:rsidR="00C616BC">
        <w:t xml:space="preserve">(to the same DN) </w:t>
      </w:r>
      <w:r w:rsidRPr="00583848">
        <w:t xml:space="preserve">in a PDU session is illustrated in figure </w:t>
      </w:r>
      <w:r w:rsidR="00077DDD" w:rsidRPr="00583848">
        <w:t>A</w:t>
      </w:r>
      <w:r w:rsidRPr="00583848">
        <w:t xml:space="preserve">.3-1 and </w:t>
      </w:r>
      <w:r w:rsidR="00077DDD" w:rsidRPr="00583848">
        <w:t>A</w:t>
      </w:r>
      <w:r w:rsidR="00D923A4" w:rsidRPr="00583848">
        <w:t>.3-2.</w:t>
      </w:r>
    </w:p>
    <w:p w14:paraId="007B5C91" w14:textId="3174E0B4" w:rsidR="00445D76" w:rsidRPr="00583848" w:rsidRDefault="00445D76" w:rsidP="00DB7B88">
      <w:r w:rsidRPr="00583848">
        <w:t>The 5G core system is shown using the service-based representation (as shown in TS 23.501</w:t>
      </w:r>
      <w:r w:rsidR="005B4D62" w:rsidRPr="00583848">
        <w:t xml:space="preserve"> </w:t>
      </w:r>
      <w:r w:rsidRPr="00583848">
        <w:t>[2]) with the use</w:t>
      </w:r>
      <w:r w:rsidR="00D923A4" w:rsidRPr="00583848">
        <w:t xml:space="preserve"> of point-to-point LI system.</w:t>
      </w:r>
    </w:p>
    <w:p w14:paraId="179ACFAA" w14:textId="759B7C7F" w:rsidR="00445D76" w:rsidRPr="00583848" w:rsidRDefault="00AB5B6D" w:rsidP="00306FE2">
      <w:pPr>
        <w:pStyle w:val="TH"/>
      </w:pPr>
      <w:r>
        <w:object w:dxaOrig="18577" w:dyaOrig="14064" w14:anchorId="6B7B55E7">
          <v:shape id="_x0000_i1046" type="#_x0000_t75" style="width:481.35pt;height:364pt" o:ole="">
            <v:imagedata r:id="rId70" o:title=""/>
          </v:shape>
          <o:OLEObject Type="Embed" ProgID="Visio.Drawing.15" ShapeID="_x0000_i1046" DrawAspect="Content" ObjectID="_1786703142" r:id="rId71"/>
        </w:object>
      </w:r>
    </w:p>
    <w:p w14:paraId="291D6DF3" w14:textId="6E33BC16" w:rsidR="00445D76" w:rsidRPr="00583848" w:rsidRDefault="00445D76" w:rsidP="00CB28A6">
      <w:pPr>
        <w:pStyle w:val="TF"/>
      </w:pPr>
      <w:r w:rsidRPr="00583848">
        <w:t xml:space="preserve">Figure </w:t>
      </w:r>
      <w:r w:rsidR="00077DDD" w:rsidRPr="00583848">
        <w:t>A</w:t>
      </w:r>
      <w:r w:rsidRPr="00583848">
        <w:t>.3-1: Network topology showing CC-POI at one UPF</w:t>
      </w:r>
    </w:p>
    <w:p w14:paraId="1CC45620" w14:textId="6ADDBC85" w:rsidR="00445D76" w:rsidRPr="00583848" w:rsidRDefault="00445D76" w:rsidP="00DB7B88">
      <w:pPr>
        <w:keepNext/>
        <w:keepLines/>
      </w:pPr>
      <w:r w:rsidRPr="00583848">
        <w:t>The IRI-POIs present in the AMF, MME, UDM</w:t>
      </w:r>
      <w:r w:rsidR="009D4D6F" w:rsidRPr="00583848">
        <w:t>, SMSF</w:t>
      </w:r>
      <w:r w:rsidRPr="00583848">
        <w:t xml:space="preserve"> and SMF deliver the xIRI to the MDF2 and CC-POI present in the </w:t>
      </w:r>
      <w:r w:rsidR="00342338" w:rsidRPr="00583848">
        <w:t>branching UPF (shown as UPF-1) on the common path to both DN connections</w:t>
      </w:r>
      <w:r w:rsidR="003B7B59">
        <w:t xml:space="preserve"> </w:t>
      </w:r>
      <w:r w:rsidRPr="00583848">
        <w:t>delivers the xCC to the MDF3. The MDF3 address to CC-POI present in UPF-1 is provided by the CC-TF present in the SMF over LI_T3 reference point.</w:t>
      </w:r>
      <w:r w:rsidR="003B7B59">
        <w:t xml:space="preserve"> </w:t>
      </w:r>
      <w:r w:rsidRPr="00583848">
        <w:t>In this view, all user plan</w:t>
      </w:r>
      <w:r w:rsidR="00A9606B" w:rsidRPr="00583848">
        <w:t>e packets pass through UPF-1.</w:t>
      </w:r>
    </w:p>
    <w:p w14:paraId="3FC29F66" w14:textId="128A7714" w:rsidR="00445D76" w:rsidRPr="00583848" w:rsidRDefault="00445D76" w:rsidP="00445D76">
      <w:r w:rsidRPr="00583848">
        <w:t xml:space="preserve">The LIPF present in the ADMF provisions the IRI-POIs </w:t>
      </w:r>
      <w:r w:rsidR="00900EFE">
        <w:t>and the CC-TF</w:t>
      </w:r>
      <w:r w:rsidR="00900EFE" w:rsidRPr="00583848">
        <w:t xml:space="preserve"> </w:t>
      </w:r>
      <w:r w:rsidRPr="00583848">
        <w:t xml:space="preserve">present in the NFs with the intercept related data. The LI_X1 interfaces between the LIPF and the UPF is </w:t>
      </w:r>
      <w:r w:rsidR="00D923A4" w:rsidRPr="00583848">
        <w:t>to monitor the user plane data.</w:t>
      </w:r>
    </w:p>
    <w:p w14:paraId="63EFDDF1" w14:textId="0FBB728D" w:rsidR="00342338" w:rsidRPr="00583848" w:rsidRDefault="00CD41DB" w:rsidP="009A706F">
      <w:pPr>
        <w:pStyle w:val="TH"/>
      </w:pPr>
      <w:r>
        <w:object w:dxaOrig="19092" w:dyaOrig="14340" w14:anchorId="643992A3">
          <v:shape id="_x0000_i1047" type="#_x0000_t75" style="width:477.35pt;height:358.65pt" o:ole="">
            <v:imagedata r:id="rId72" o:title=""/>
          </v:shape>
          <o:OLEObject Type="Embed" ProgID="Visio.Drawing.15" ShapeID="_x0000_i1047" DrawAspect="Content" ObjectID="_1786703143" r:id="rId73"/>
        </w:object>
      </w:r>
    </w:p>
    <w:p w14:paraId="2869DEA1" w14:textId="7B115B7E" w:rsidR="00445D76" w:rsidRPr="00583848" w:rsidRDefault="00445D76" w:rsidP="00CB28A6">
      <w:pPr>
        <w:pStyle w:val="TF"/>
      </w:pPr>
      <w:r w:rsidRPr="00583848">
        <w:t xml:space="preserve">Figure </w:t>
      </w:r>
      <w:r w:rsidR="00077DDD" w:rsidRPr="00583848">
        <w:t>A</w:t>
      </w:r>
      <w:r w:rsidRPr="00583848">
        <w:t>.3-2: Network topology showing CC-POI at two UPFs</w:t>
      </w:r>
    </w:p>
    <w:p w14:paraId="40C3F5AB" w14:textId="3335EFE2" w:rsidR="009654B2" w:rsidRPr="004A3E7D" w:rsidRDefault="009654B2" w:rsidP="009654B2">
      <w:pPr>
        <w:spacing w:before="120"/>
      </w:pPr>
      <w:r w:rsidRPr="004A3E7D">
        <w:t xml:space="preserve">The IRI-POIs present in the AMF, MME, UDM, SMSF and SMF deliver the xIRI to the MDF2. In this example, there is a branching UPF (UPF-B), an anchor UPF for </w:t>
      </w:r>
      <w:r>
        <w:t xml:space="preserve">the </w:t>
      </w:r>
      <w:r w:rsidRPr="004A3E7D">
        <w:t>DN (UPF-A1) and an</w:t>
      </w:r>
      <w:r>
        <w:t>other</w:t>
      </w:r>
      <w:r w:rsidRPr="004A3E7D">
        <w:t xml:space="preserve"> anchor UPF for </w:t>
      </w:r>
      <w:r>
        <w:t xml:space="preserve">the same </w:t>
      </w:r>
      <w:r w:rsidRPr="004A3E7D">
        <w:t>DN</w:t>
      </w:r>
      <w:r>
        <w:t xml:space="preserve"> </w:t>
      </w:r>
      <w:r w:rsidRPr="004A3E7D">
        <w:t xml:space="preserve">(UPF-A2). The second approach (i.e. CC interception at the anchor UPFs) mentioned in A.3.1 is used to provide the CC interception. The UPF-A1 delivers the xCC generated from the user plane packets that flow from UE to </w:t>
      </w:r>
      <w:r>
        <w:t xml:space="preserve">the </w:t>
      </w:r>
      <w:r w:rsidRPr="004A3E7D">
        <w:t>DN</w:t>
      </w:r>
      <w:r>
        <w:t xml:space="preserve"> via UPF-A1 </w:t>
      </w:r>
      <w:r w:rsidRPr="004A3E7D">
        <w:t xml:space="preserve">to the MDF3. The CC-POI present in the UPF-A2 delivers the xCC generated from the user plane packets that flow UE to </w:t>
      </w:r>
      <w:r>
        <w:t xml:space="preserve">the </w:t>
      </w:r>
      <w:r w:rsidRPr="004A3E7D">
        <w:t>DN</w:t>
      </w:r>
      <w:r>
        <w:t xml:space="preserve"> via UPF-A2</w:t>
      </w:r>
      <w:r w:rsidRPr="004A3E7D">
        <w:t xml:space="preserve"> to the MDF3. The MDF3 address </w:t>
      </w:r>
      <w:r>
        <w:t>in the</w:t>
      </w:r>
      <w:r w:rsidRPr="004A3E7D">
        <w:t xml:space="preserve"> CC-POIs present in UPF-1 and UPF-2 are provided by the CC-TF present in the SMF over LI_T3 reference point.</w:t>
      </w:r>
    </w:p>
    <w:p w14:paraId="75E0FF47" w14:textId="71CF38D3" w:rsidR="00445D76" w:rsidRPr="00583848" w:rsidRDefault="00445D76" w:rsidP="00445D76">
      <w:r w:rsidRPr="00583848">
        <w:t xml:space="preserve">The LIPF present in the ADMF provisions the IRI-POIs </w:t>
      </w:r>
      <w:r w:rsidR="007B35B9">
        <w:t>and the CC-TF</w:t>
      </w:r>
      <w:r w:rsidR="007B35B9" w:rsidRPr="00583848">
        <w:t xml:space="preserve"> </w:t>
      </w:r>
      <w:r w:rsidRPr="00583848">
        <w:t xml:space="preserve">present in the NFs with the intercept related data. The LI_X1 interfaces between the LIPF and the UPFs are </w:t>
      </w:r>
      <w:r w:rsidR="00D923A4" w:rsidRPr="00583848">
        <w:t>to monitor the user plane data.</w:t>
      </w:r>
    </w:p>
    <w:p w14:paraId="5E76927A" w14:textId="15E1F8F0" w:rsidR="00445D76" w:rsidRPr="00583848" w:rsidRDefault="00C076E7" w:rsidP="00F77F99">
      <w:pPr>
        <w:pStyle w:val="NO"/>
      </w:pPr>
      <w:r w:rsidRPr="00583848">
        <w:t xml:space="preserve">NOTE: </w:t>
      </w:r>
      <w:r w:rsidRPr="00583848">
        <w:tab/>
        <w:t xml:space="preserve">In some cases, the branching UPF may be merged with one of the anchor UPFs. In this case care </w:t>
      </w:r>
      <w:r w:rsidR="00985273">
        <w:t>needs to</w:t>
      </w:r>
      <w:r w:rsidRPr="00583848">
        <w:t xml:space="preserve"> be taken to avoid duplication of xCC e.g. by intercepting only on the external N6 interface of each anchor UPF.</w:t>
      </w:r>
    </w:p>
    <w:p w14:paraId="05DE280B" w14:textId="5FD292D9" w:rsidR="00445D76" w:rsidRPr="00583848" w:rsidRDefault="00077DDD" w:rsidP="00CB28A6">
      <w:pPr>
        <w:pStyle w:val="Heading1"/>
      </w:pPr>
      <w:bookmarkStart w:id="305" w:name="_Toc83227161"/>
      <w:r w:rsidRPr="00583848">
        <w:t>A</w:t>
      </w:r>
      <w:r w:rsidR="009D6ABC">
        <w:t>.4</w:t>
      </w:r>
      <w:r w:rsidR="009D6ABC">
        <w:tab/>
        <w:t>Non-3GPP a</w:t>
      </w:r>
      <w:r w:rsidR="00445D76" w:rsidRPr="00583848">
        <w:t>ccess in a non-roaming scenario</w:t>
      </w:r>
      <w:bookmarkEnd w:id="305"/>
    </w:p>
    <w:p w14:paraId="36B2D9AE" w14:textId="1BC5841C" w:rsidR="00445D76" w:rsidRPr="00583848" w:rsidRDefault="00077DDD" w:rsidP="00CB28A6">
      <w:pPr>
        <w:pStyle w:val="Heading2"/>
      </w:pPr>
      <w:bookmarkStart w:id="306" w:name="_Toc83227162"/>
      <w:r w:rsidRPr="00583848">
        <w:t>A</w:t>
      </w:r>
      <w:r w:rsidR="00445D76" w:rsidRPr="00583848">
        <w:t>.4.1</w:t>
      </w:r>
      <w:r w:rsidR="00445D76" w:rsidRPr="00583848">
        <w:tab/>
        <w:t>General</w:t>
      </w:r>
      <w:bookmarkEnd w:id="306"/>
    </w:p>
    <w:p w14:paraId="0655BE15" w14:textId="597B5E7E" w:rsidR="00445D76" w:rsidRPr="00583848" w:rsidRDefault="00445D76" w:rsidP="00445D76">
      <w:r w:rsidRPr="00583848">
        <w:t>When the target UE is connected to the 5G core network via non-3GPP access, the POIs present in the following NFs of the PLMN where the N3IWF</w:t>
      </w:r>
      <w:r w:rsidR="003B6523">
        <w:t>, TNGF or TWIF</w:t>
      </w:r>
      <w:r w:rsidRPr="00583848">
        <w:t xml:space="preserve"> resides prov</w:t>
      </w:r>
      <w:r w:rsidR="009A706F" w:rsidRPr="00583848">
        <w:t>ide the LI functions:</w:t>
      </w:r>
    </w:p>
    <w:p w14:paraId="2269E540" w14:textId="078BACCA" w:rsidR="00445D76" w:rsidRPr="00583848" w:rsidRDefault="00FB3CDC" w:rsidP="00FB3CDC">
      <w:pPr>
        <w:pStyle w:val="B1"/>
      </w:pPr>
      <w:r>
        <w:t>-</w:t>
      </w:r>
      <w:r>
        <w:tab/>
      </w:r>
      <w:r w:rsidR="00445D76" w:rsidRPr="00583848">
        <w:t>AMF</w:t>
      </w:r>
      <w:r w:rsidR="00985273">
        <w:t>.</w:t>
      </w:r>
    </w:p>
    <w:p w14:paraId="538C95E0" w14:textId="0A422137" w:rsidR="00445D76" w:rsidRPr="00583848" w:rsidRDefault="00FB3CDC" w:rsidP="00FB3CDC">
      <w:pPr>
        <w:pStyle w:val="B1"/>
      </w:pPr>
      <w:r>
        <w:t>-</w:t>
      </w:r>
      <w:r>
        <w:tab/>
      </w:r>
      <w:r w:rsidR="00445D76" w:rsidRPr="00583848">
        <w:t>SMF</w:t>
      </w:r>
      <w:r w:rsidR="00985273">
        <w:t>.</w:t>
      </w:r>
    </w:p>
    <w:p w14:paraId="38EB7177" w14:textId="2081A0BE" w:rsidR="009D4D6F" w:rsidRPr="00583848" w:rsidRDefault="00FB3CDC" w:rsidP="00FB3CDC">
      <w:pPr>
        <w:pStyle w:val="B1"/>
      </w:pPr>
      <w:r>
        <w:lastRenderedPageBreak/>
        <w:t>-</w:t>
      </w:r>
      <w:r>
        <w:tab/>
      </w:r>
      <w:r w:rsidR="00445D76" w:rsidRPr="00583848">
        <w:t>UPF</w:t>
      </w:r>
      <w:r w:rsidR="00985273">
        <w:t>.</w:t>
      </w:r>
    </w:p>
    <w:p w14:paraId="535E931B" w14:textId="441960B8" w:rsidR="00445D76" w:rsidRPr="00583848" w:rsidRDefault="00FB3CDC" w:rsidP="00FB3CDC">
      <w:pPr>
        <w:pStyle w:val="B1"/>
      </w:pPr>
      <w:r>
        <w:t>-</w:t>
      </w:r>
      <w:r>
        <w:tab/>
      </w:r>
      <w:r w:rsidR="009D4D6F" w:rsidRPr="00583848">
        <w:t>SMSF</w:t>
      </w:r>
      <w:r w:rsidR="00445D76" w:rsidRPr="00583848">
        <w:t>.</w:t>
      </w:r>
    </w:p>
    <w:p w14:paraId="6E3E5FC0" w14:textId="3A479DBF" w:rsidR="00445D76" w:rsidRPr="00583848" w:rsidRDefault="00445D76" w:rsidP="00445D76">
      <w:r w:rsidRPr="00583848">
        <w:t>When the PLMN that has the N3IWF</w:t>
      </w:r>
      <w:r w:rsidR="003B6523">
        <w:t>, TNGF or TWIF</w:t>
      </w:r>
      <w:r w:rsidRPr="00583848">
        <w:t xml:space="preserve"> is the HPLMN, as illustrated in clause </w:t>
      </w:r>
      <w:r w:rsidR="00FB3579" w:rsidRPr="00583848">
        <w:t>A.</w:t>
      </w:r>
      <w:r w:rsidRPr="00583848">
        <w:t xml:space="preserve">1, the IRI-POI present in the UDM </w:t>
      </w:r>
      <w:r w:rsidR="00D923A4" w:rsidRPr="00583848">
        <w:t>also provide the LI functions.</w:t>
      </w:r>
    </w:p>
    <w:p w14:paraId="69EC4CFF" w14:textId="0B1E414C" w:rsidR="00445D76" w:rsidRPr="00583848" w:rsidRDefault="00445D76" w:rsidP="00445D76">
      <w:r w:rsidRPr="00583848">
        <w:t>When the PLMN that has N3IWF</w:t>
      </w:r>
      <w:r w:rsidR="003B6523">
        <w:t>, TNGF or TWIF</w:t>
      </w:r>
      <w:r w:rsidRPr="00583848">
        <w:t xml:space="preserve"> is different from the PLMN that provides the 3GPP access to the target UE, two different AMFs are involved in handling the target UE</w:t>
      </w:r>
      <w:r w:rsidR="00DB7B88">
        <w:t>'</w:t>
      </w:r>
      <w:r w:rsidRPr="00583848">
        <w:t xml:space="preserve">s registration accepts (this is not illustrated in this clause). </w:t>
      </w:r>
      <w:r w:rsidR="009D4D6F" w:rsidRPr="00583848">
        <w:t>In this case, depending on the operator policy, the SMSF present in either of the two networks may perform the routing of SMS messages to and from the target UE.</w:t>
      </w:r>
    </w:p>
    <w:p w14:paraId="2952C368" w14:textId="46527650" w:rsidR="00445D76" w:rsidRPr="00583848" w:rsidRDefault="00445D76" w:rsidP="00445D76">
      <w:r w:rsidRPr="00583848">
        <w:t>The PLMN that provides the 3GPP access can be a VPLMN and PLMN where the N3IWF</w:t>
      </w:r>
      <w:r w:rsidR="003B6523">
        <w:t>, TNGF or TWIF</w:t>
      </w:r>
      <w:r w:rsidRPr="00583848">
        <w:t xml:space="preserve"> resides can be the HPLMN. In this case, the AMF in the HPLMN provides the IRI-POI functions </w:t>
      </w:r>
      <w:r w:rsidR="009D4D6F" w:rsidRPr="00583848">
        <w:t xml:space="preserve">for non-3GPP access related registration events </w:t>
      </w:r>
      <w:r w:rsidRPr="00583848">
        <w:t xml:space="preserve">when the target UE is roaming. </w:t>
      </w:r>
      <w:r w:rsidR="009D4D6F" w:rsidRPr="00583848">
        <w:t>The SMSF present in the HPLMN may have to provide the IRI-POI functions for the SMS related messages routed via non-3GPP access network.</w:t>
      </w:r>
    </w:p>
    <w:p w14:paraId="671F2E6B" w14:textId="07F76321" w:rsidR="00445D76" w:rsidRPr="00583848" w:rsidRDefault="00445D76" w:rsidP="00CB28A6">
      <w:pPr>
        <w:pStyle w:val="Heading2"/>
      </w:pPr>
      <w:r w:rsidRPr="00583848">
        <w:t xml:space="preserve"> </w:t>
      </w:r>
      <w:bookmarkStart w:id="307" w:name="_Toc83227163"/>
      <w:r w:rsidR="00077DDD" w:rsidRPr="00583848">
        <w:t>A</w:t>
      </w:r>
      <w:r w:rsidRPr="00583848">
        <w:t>.4.2</w:t>
      </w:r>
      <w:r w:rsidRPr="00583848">
        <w:tab/>
        <w:t>Topology view</w:t>
      </w:r>
      <w:bookmarkEnd w:id="307"/>
    </w:p>
    <w:p w14:paraId="32449D35" w14:textId="77AC5792" w:rsidR="00445D76" w:rsidRPr="00583848" w:rsidRDefault="00445D76" w:rsidP="00445D76">
      <w:r w:rsidRPr="00583848">
        <w:t>The overall network configuration for non-3GPP access in a non-roaming scenario with the LI aspects is shown in figure</w:t>
      </w:r>
      <w:r w:rsidR="00912584">
        <w:t>s</w:t>
      </w:r>
      <w:r w:rsidRPr="00583848">
        <w:t xml:space="preserve"> </w:t>
      </w:r>
      <w:r w:rsidR="00077DDD" w:rsidRPr="00583848">
        <w:t>A</w:t>
      </w:r>
      <w:r w:rsidRPr="00583848">
        <w:t>.4-1</w:t>
      </w:r>
      <w:r w:rsidR="00912584">
        <w:t>, A.4-2 and A.4-3</w:t>
      </w:r>
      <w:r w:rsidRPr="00583848">
        <w:t>. In th</w:t>
      </w:r>
      <w:r w:rsidR="00912584">
        <w:t>ese</w:t>
      </w:r>
      <w:r w:rsidRPr="00583848">
        <w:t xml:space="preserve"> view</w:t>
      </w:r>
      <w:r w:rsidR="00912584">
        <w:t>s</w:t>
      </w:r>
      <w:r w:rsidRPr="00583848">
        <w:t>, the target UE is not conn</w:t>
      </w:r>
      <w:r w:rsidR="00D923A4" w:rsidRPr="00583848">
        <w:t>ected to a 3GPP access network.</w:t>
      </w:r>
    </w:p>
    <w:p w14:paraId="0D4FC808" w14:textId="6EE97A7C" w:rsidR="00445D76" w:rsidRPr="00583848" w:rsidRDefault="00445D76" w:rsidP="00445D76">
      <w:r w:rsidRPr="00583848">
        <w:t xml:space="preserve">The 5G core system is shown </w:t>
      </w:r>
      <w:r w:rsidR="00CD7F87">
        <w:t>in the following figures</w:t>
      </w:r>
      <w:r w:rsidR="00CD7F87" w:rsidRPr="00583848">
        <w:t xml:space="preserve"> </w:t>
      </w:r>
      <w:r w:rsidRPr="00583848">
        <w:t>using the service-based representation (as shown in TS 23.501</w:t>
      </w:r>
      <w:r w:rsidR="005B4D62" w:rsidRPr="00583848">
        <w:t xml:space="preserve"> </w:t>
      </w:r>
      <w:r w:rsidRPr="00583848">
        <w:t>[2]) with the use</w:t>
      </w:r>
      <w:r w:rsidR="00A9606B" w:rsidRPr="00583848">
        <w:t xml:space="preserve"> of point-to-point LI system.</w:t>
      </w:r>
    </w:p>
    <w:p w14:paraId="089A7B56" w14:textId="5ABF0574" w:rsidR="00DB7B88" w:rsidRDefault="007050C9" w:rsidP="00DB7B88">
      <w:pPr>
        <w:pStyle w:val="TH"/>
      </w:pPr>
      <w:r>
        <w:object w:dxaOrig="19392" w:dyaOrig="17029" w14:anchorId="78331524">
          <v:shape id="_x0000_i1048" type="#_x0000_t75" style="width:484.65pt;height:426pt" o:ole="">
            <v:imagedata r:id="rId74" o:title=""/>
          </v:shape>
          <o:OLEObject Type="Embed" ProgID="Visio.Drawing.15" ShapeID="_x0000_i1048" DrawAspect="Content" ObjectID="_1786703144" r:id="rId75"/>
        </w:object>
      </w:r>
    </w:p>
    <w:p w14:paraId="5338AF6C" w14:textId="275613BC" w:rsidR="00445D76" w:rsidRPr="00583848" w:rsidRDefault="00445D76" w:rsidP="00DB7B88">
      <w:pPr>
        <w:pStyle w:val="TF"/>
      </w:pPr>
      <w:r w:rsidRPr="00583848">
        <w:t xml:space="preserve">Figure </w:t>
      </w:r>
      <w:r w:rsidR="00077DDD" w:rsidRPr="00583848">
        <w:t>A</w:t>
      </w:r>
      <w:r w:rsidRPr="00583848">
        <w:t>.4-1: Network topology showing LI for non-3GPP access to 5G</w:t>
      </w:r>
      <w:r w:rsidR="008F717F">
        <w:t xml:space="preserve"> via N3IWF</w:t>
      </w:r>
    </w:p>
    <w:p w14:paraId="6A44B73C" w14:textId="77777777" w:rsidR="006D56A8" w:rsidRDefault="006D56A8" w:rsidP="006D56A8">
      <w:pPr>
        <w:pStyle w:val="TH"/>
      </w:pPr>
      <w:r>
        <w:object w:dxaOrig="19392" w:dyaOrig="17029" w14:anchorId="055890B6">
          <v:shape id="_x0000_i1049" type="#_x0000_t75" style="width:484.65pt;height:426pt" o:ole="">
            <v:imagedata r:id="rId76" o:title=""/>
          </v:shape>
          <o:OLEObject Type="Embed" ProgID="Visio.Drawing.15" ShapeID="_x0000_i1049" DrawAspect="Content" ObjectID="_1786703145" r:id="rId77"/>
        </w:object>
      </w:r>
    </w:p>
    <w:p w14:paraId="69367AA5" w14:textId="0E491CE4" w:rsidR="006D56A8" w:rsidRPr="00583848" w:rsidRDefault="006D56A8" w:rsidP="006D56A8">
      <w:pPr>
        <w:pStyle w:val="TF"/>
      </w:pPr>
      <w:r w:rsidRPr="00583848">
        <w:t>Figure A</w:t>
      </w:r>
      <w:r>
        <w:t>.4-2</w:t>
      </w:r>
      <w:r w:rsidRPr="00583848">
        <w:t>: Network topology showing LI for non-3GPP access to 5G</w:t>
      </w:r>
      <w:r>
        <w:t xml:space="preserve"> via TNGF</w:t>
      </w:r>
    </w:p>
    <w:p w14:paraId="6A0C03D3" w14:textId="77777777" w:rsidR="006D56A8" w:rsidRDefault="006D56A8" w:rsidP="006D56A8">
      <w:pPr>
        <w:pStyle w:val="TH"/>
      </w:pPr>
      <w:r>
        <w:object w:dxaOrig="19392" w:dyaOrig="17029" w14:anchorId="31B43AE8">
          <v:shape id="_x0000_i1050" type="#_x0000_t75" style="width:484.65pt;height:426pt" o:ole="">
            <v:imagedata r:id="rId78" o:title=""/>
          </v:shape>
          <o:OLEObject Type="Embed" ProgID="Visio.Drawing.15" ShapeID="_x0000_i1050" DrawAspect="Content" ObjectID="_1786703146" r:id="rId79"/>
        </w:object>
      </w:r>
    </w:p>
    <w:p w14:paraId="69FBA777" w14:textId="23A5B048" w:rsidR="006D56A8" w:rsidRPr="00583848" w:rsidRDefault="006D56A8" w:rsidP="006D56A8">
      <w:pPr>
        <w:pStyle w:val="TF"/>
      </w:pPr>
      <w:r w:rsidRPr="00583848">
        <w:t>Figure A</w:t>
      </w:r>
      <w:r>
        <w:t>.4-3</w:t>
      </w:r>
      <w:r w:rsidRPr="00583848">
        <w:t>: Network topology showing LI for non-3GPP access to 5G</w:t>
      </w:r>
      <w:r>
        <w:t xml:space="preserve"> via TWIF</w:t>
      </w:r>
    </w:p>
    <w:p w14:paraId="0804DB4A" w14:textId="16CE45E6" w:rsidR="00445D76" w:rsidRPr="00583848" w:rsidRDefault="00445D76" w:rsidP="00445D76">
      <w:r w:rsidRPr="00583848">
        <w:t>The IRI-POIs present in the AMF, UDM</w:t>
      </w:r>
      <w:r w:rsidR="00816B9D" w:rsidRPr="00583848">
        <w:t>, SMSF</w:t>
      </w:r>
      <w:r w:rsidRPr="00583848">
        <w:t xml:space="preserve"> and SMF deliver the xIRI to the MDF2 and CC-POI present in the UPF delivers the xCC to the MDF3. The MDF3 address to CC-POI present in UPF is provided by the CC-TF present in the S</w:t>
      </w:r>
      <w:r w:rsidR="000F07AE" w:rsidRPr="00583848">
        <w:t>MF over LI_T3 reference point.</w:t>
      </w:r>
    </w:p>
    <w:p w14:paraId="3D5D65B9" w14:textId="3F4EDB19" w:rsidR="00445D76" w:rsidRDefault="00445D76" w:rsidP="00445D76">
      <w:r w:rsidRPr="00583848">
        <w:t xml:space="preserve">The LIPF present in the ADMF provisions the IRI-POIs </w:t>
      </w:r>
      <w:r w:rsidR="00D373CC">
        <w:t xml:space="preserve">and the CC-TF </w:t>
      </w:r>
      <w:r w:rsidRPr="00583848">
        <w:t>present in the NFs with the intercept related data. The LI_X1 interfaces between the LIPF and the UPF is t</w:t>
      </w:r>
      <w:r w:rsidR="005E353C" w:rsidRPr="00583848">
        <w:t>o monitor the user plane data.</w:t>
      </w:r>
    </w:p>
    <w:p w14:paraId="0B6D21DC" w14:textId="7125F248" w:rsidR="0031711B" w:rsidRDefault="0031711B">
      <w:pPr>
        <w:overflowPunct/>
        <w:autoSpaceDE/>
        <w:autoSpaceDN/>
        <w:adjustRightInd/>
        <w:spacing w:after="0"/>
        <w:textAlignment w:val="auto"/>
      </w:pPr>
      <w:r>
        <w:br w:type="page"/>
      </w:r>
    </w:p>
    <w:p w14:paraId="688C6AC5" w14:textId="7E2FFA35" w:rsidR="00A31D1F" w:rsidRDefault="00A31D1F" w:rsidP="00A31D1F">
      <w:pPr>
        <w:pStyle w:val="Heading8"/>
      </w:pPr>
      <w:bookmarkStart w:id="308" w:name="_Toc83227164"/>
      <w:bookmarkStart w:id="309" w:name="_Hlk31292859"/>
      <w:bookmarkStart w:id="310" w:name="historyclause"/>
      <w:r>
        <w:lastRenderedPageBreak/>
        <w:t xml:space="preserve">Annex </w:t>
      </w:r>
      <w:r w:rsidR="005B2940">
        <w:t>B</w:t>
      </w:r>
      <w:r w:rsidR="00026012">
        <w:t xml:space="preserve"> (normative):</w:t>
      </w:r>
      <w:r>
        <w:br/>
      </w:r>
      <w:r w:rsidRPr="00530462">
        <w:t>ADMF</w:t>
      </w:r>
      <w:r>
        <w:t xml:space="preserve"> functionality</w:t>
      </w:r>
      <w:bookmarkEnd w:id="308"/>
    </w:p>
    <w:p w14:paraId="1B5E15F9" w14:textId="77777777" w:rsidR="00A31D1F" w:rsidRPr="00767E0F" w:rsidRDefault="00A31D1F" w:rsidP="00A31D1F">
      <w:r w:rsidRPr="00767E0F">
        <w:t>The Administration Function (ADMF) provides the CSP's administrative and management functions for the LI capability</w:t>
      </w:r>
      <w:r>
        <w:t>.</w:t>
      </w:r>
    </w:p>
    <w:bookmarkEnd w:id="309"/>
    <w:p w14:paraId="037DA370" w14:textId="77777777" w:rsidR="00A31D1F" w:rsidRPr="00767E0F" w:rsidRDefault="00A31D1F" w:rsidP="00A31D1F">
      <w:r w:rsidRPr="00767E0F">
        <w:t>The ADMF</w:t>
      </w:r>
      <w:r>
        <w:t>’s</w:t>
      </w:r>
      <w:r w:rsidRPr="00767E0F">
        <w:t xml:space="preserve"> primary roles and responsibilities include:</w:t>
      </w:r>
    </w:p>
    <w:p w14:paraId="05F3B916" w14:textId="77777777" w:rsidR="00A31D1F" w:rsidRPr="00767E0F" w:rsidRDefault="00A31D1F" w:rsidP="00A31D1F">
      <w:pPr>
        <w:pStyle w:val="B1"/>
      </w:pPr>
      <w:r w:rsidRPr="00767E0F">
        <w:t>-</w:t>
      </w:r>
      <w:r w:rsidRPr="00767E0F">
        <w:tab/>
      </w:r>
      <w:r>
        <w:t>The logical p</w:t>
      </w:r>
      <w:r w:rsidRPr="00767E0F">
        <w:t>oint of contact f</w:t>
      </w:r>
      <w:r>
        <w:t>rom</w:t>
      </w:r>
      <w:r w:rsidRPr="00767E0F">
        <w:t xml:space="preserve"> the LEA to the CSP </w:t>
      </w:r>
      <w:r>
        <w:t xml:space="preserve">via LI_HI1 </w:t>
      </w:r>
      <w:r w:rsidRPr="00767E0F">
        <w:t>for Lawfully authorised requests</w:t>
      </w:r>
      <w:r>
        <w:t xml:space="preserve"> (e.g. warrant).</w:t>
      </w:r>
    </w:p>
    <w:p w14:paraId="721039B6" w14:textId="77777777" w:rsidR="00A31D1F" w:rsidRPr="00767E0F" w:rsidRDefault="00A31D1F" w:rsidP="00A31D1F">
      <w:pPr>
        <w:pStyle w:val="B1"/>
      </w:pPr>
      <w:r w:rsidRPr="00767E0F">
        <w:t>-</w:t>
      </w:r>
      <w:r w:rsidRPr="00767E0F">
        <w:tab/>
        <w:t>Maintain</w:t>
      </w:r>
      <w:r>
        <w:t>ing</w:t>
      </w:r>
      <w:r w:rsidRPr="00767E0F">
        <w:t xml:space="preserve"> the CSP / LEA mutually agreed unique Lawful Intercept</w:t>
      </w:r>
      <w:r>
        <w:t>ion</w:t>
      </w:r>
      <w:r w:rsidRPr="00767E0F">
        <w:t xml:space="preserve"> IDentifier (LIID) for the warrant which is used for all corresponding LI_HI2, LI_HI3, and LI_HI4 communications for warrant correlation</w:t>
      </w:r>
      <w:r>
        <w:t>.</w:t>
      </w:r>
    </w:p>
    <w:p w14:paraId="7382E836" w14:textId="77777777" w:rsidR="00A31D1F" w:rsidRPr="00767E0F" w:rsidRDefault="00A31D1F" w:rsidP="00A31D1F">
      <w:pPr>
        <w:pStyle w:val="B1"/>
      </w:pPr>
      <w:r w:rsidRPr="00767E0F">
        <w:t>-</w:t>
      </w:r>
      <w:r w:rsidRPr="00767E0F">
        <w:tab/>
        <w:t>CSP administration and local management of</w:t>
      </w:r>
      <w:r>
        <w:t xml:space="preserve"> the warrant including </w:t>
      </w:r>
      <w:r w:rsidRPr="00767E0F">
        <w:t>start/stop times, filter criteria, LEA policy toggles, etc</w:t>
      </w:r>
      <w:r>
        <w:t>.</w:t>
      </w:r>
    </w:p>
    <w:p w14:paraId="00134B71" w14:textId="77777777" w:rsidR="00A31D1F" w:rsidRPr="00767E0F" w:rsidRDefault="00A31D1F" w:rsidP="00A31D1F">
      <w:pPr>
        <w:pStyle w:val="B1"/>
      </w:pPr>
      <w:r w:rsidRPr="00767E0F">
        <w:t>-</w:t>
      </w:r>
      <w:r w:rsidRPr="00767E0F">
        <w:tab/>
        <w:t>Deriving internal information (ID mappings, potential POIs, etc.) from the</w:t>
      </w:r>
      <w:r>
        <w:t xml:space="preserve"> warrant.</w:t>
      </w:r>
    </w:p>
    <w:p w14:paraId="7F41F035" w14:textId="382A6202" w:rsidR="00A31D1F" w:rsidRDefault="00A31D1F" w:rsidP="00A31D1F">
      <w:pPr>
        <w:pStyle w:val="B1"/>
      </w:pPr>
      <w:r w:rsidRPr="00767E0F">
        <w:t>-</w:t>
      </w:r>
      <w:r w:rsidRPr="00767E0F">
        <w:tab/>
      </w:r>
      <w:r>
        <w:t>F</w:t>
      </w:r>
      <w:r w:rsidRPr="00767E0F">
        <w:t>or virtualised instances</w:t>
      </w:r>
      <w:r>
        <w:t>,</w:t>
      </w:r>
      <w:r w:rsidRPr="00767E0F">
        <w:t xml:space="preserve"> </w:t>
      </w:r>
      <w:r>
        <w:t>v</w:t>
      </w:r>
      <w:r w:rsidRPr="00767E0F">
        <w:t>erifying the authenticity/integrity of CSP</w:t>
      </w:r>
      <w:r>
        <w:t xml:space="preserve"> </w:t>
      </w:r>
      <w:r w:rsidRPr="00767E0F">
        <w:t xml:space="preserve">LI functions (e.g. </w:t>
      </w:r>
      <w:r>
        <w:t xml:space="preserve">LI </w:t>
      </w:r>
      <w:r w:rsidRPr="00767E0F">
        <w:t>function</w:t>
      </w:r>
      <w:r w:rsidR="000429BA">
        <w:t>'</w:t>
      </w:r>
      <w:r>
        <w:t>s</w:t>
      </w:r>
      <w:r w:rsidRPr="00767E0F">
        <w:t xml:space="preserve"> software image) </w:t>
      </w:r>
      <w:r>
        <w:t>prior to instantiation</w:t>
      </w:r>
      <w:r w:rsidRPr="00BA39F2">
        <w:t>, see e.g. ETSI NFV-SEC 011 [10] or equivalent</w:t>
      </w:r>
      <w:r>
        <w:t>.</w:t>
      </w:r>
    </w:p>
    <w:p w14:paraId="1FA9305F" w14:textId="77777777" w:rsidR="00A31D1F" w:rsidRDefault="00A31D1F" w:rsidP="00A31D1F">
      <w:pPr>
        <w:pStyle w:val="B1"/>
      </w:pPr>
      <w:r w:rsidRPr="00767E0F">
        <w:t>-</w:t>
      </w:r>
      <w:r w:rsidRPr="00767E0F">
        <w:tab/>
      </w:r>
      <w:r>
        <w:t>When</w:t>
      </w:r>
      <w:r w:rsidRPr="00767E0F">
        <w:t xml:space="preserve"> required, providing keys to newly instantiated LI functions to enable decryption of LI specific software</w:t>
      </w:r>
      <w:r>
        <w:t>.</w:t>
      </w:r>
    </w:p>
    <w:p w14:paraId="38B16B3A" w14:textId="04D22894" w:rsidR="00A31D1F" w:rsidRPr="00767E0F" w:rsidRDefault="00A31D1F" w:rsidP="00A31D1F">
      <w:pPr>
        <w:pStyle w:val="B1"/>
      </w:pPr>
      <w:r w:rsidRPr="00767E0F">
        <w:t>-</w:t>
      </w:r>
      <w:r w:rsidRPr="00767E0F">
        <w:tab/>
        <w:t xml:space="preserve">LI </w:t>
      </w:r>
      <w:r>
        <w:t>functions</w:t>
      </w:r>
      <w:r w:rsidRPr="00767E0F">
        <w:t xml:space="preserve"> physical location policy control ensuring LI functions are within the legal location policy of the warrant</w:t>
      </w:r>
      <w:r>
        <w:t>.</w:t>
      </w:r>
    </w:p>
    <w:p w14:paraId="096B6B30" w14:textId="3F4B75D8" w:rsidR="00A31D1F" w:rsidRDefault="00A31D1F" w:rsidP="00A31D1F">
      <w:pPr>
        <w:pStyle w:val="B1"/>
      </w:pPr>
      <w:r w:rsidRPr="00767E0F">
        <w:t>-</w:t>
      </w:r>
      <w:r w:rsidRPr="00767E0F">
        <w:tab/>
        <w:t>LI Certificate Authority (LI</w:t>
      </w:r>
      <w:r>
        <w:t xml:space="preserve"> </w:t>
      </w:r>
      <w:r w:rsidRPr="00767E0F">
        <w:t>CA, sub-CA of the CSP root CA) for issuing certificates to LI functions as part of their LI provisioning via LI</w:t>
      </w:r>
      <w:r>
        <w:t>_</w:t>
      </w:r>
      <w:r w:rsidRPr="00767E0F">
        <w:t>X</w:t>
      </w:r>
      <w:r>
        <w:t xml:space="preserve">0 </w:t>
      </w:r>
      <w:r w:rsidRPr="00767E0F">
        <w:t>interface</w:t>
      </w:r>
      <w:r>
        <w:t>, see clause 5.6.3.2.</w:t>
      </w:r>
    </w:p>
    <w:p w14:paraId="78FBBF1D" w14:textId="77777777" w:rsidR="00A31D1F" w:rsidRPr="00767E0F" w:rsidRDefault="00A31D1F" w:rsidP="00A31D1F">
      <w:pPr>
        <w:pStyle w:val="B1"/>
      </w:pPr>
      <w:r w:rsidRPr="00767E0F">
        <w:t>-</w:t>
      </w:r>
      <w:r w:rsidRPr="00767E0F">
        <w:tab/>
        <w:t xml:space="preserve">Provisioning of all required and valid LI </w:t>
      </w:r>
      <w:r>
        <w:t>functions</w:t>
      </w:r>
      <w:r w:rsidRPr="00767E0F">
        <w:t xml:space="preserve"> instantiated by the CSP network</w:t>
      </w:r>
      <w:r>
        <w:t>.</w:t>
      </w:r>
    </w:p>
    <w:p w14:paraId="6CDFC1F4" w14:textId="77777777" w:rsidR="00A31D1F" w:rsidRDefault="00A31D1F" w:rsidP="00A31D1F">
      <w:pPr>
        <w:pStyle w:val="B1"/>
      </w:pPr>
      <w:r w:rsidRPr="00767E0F">
        <w:t>-</w:t>
      </w:r>
      <w:r w:rsidRPr="00767E0F">
        <w:tab/>
        <w:t>Maintain</w:t>
      </w:r>
      <w:r>
        <w:t>ing</w:t>
      </w:r>
      <w:r w:rsidRPr="00767E0F">
        <w:t xml:space="preserve"> the master list of </w:t>
      </w:r>
      <w:r>
        <w:t xml:space="preserve">all authorised and </w:t>
      </w:r>
      <w:r w:rsidRPr="00767E0F">
        <w:t>provisioned LI functions</w:t>
      </w:r>
      <w:r>
        <w:t>.</w:t>
      </w:r>
    </w:p>
    <w:p w14:paraId="5F20A8BF" w14:textId="77777777" w:rsidR="00A31D1F" w:rsidRPr="00767E0F" w:rsidRDefault="00A31D1F" w:rsidP="00A31D1F">
      <w:pPr>
        <w:pStyle w:val="B1"/>
      </w:pPr>
      <w:r>
        <w:t>-</w:t>
      </w:r>
      <w:r>
        <w:tab/>
        <w:t>Managing the termination of LI instances across all impacted LI functions when the warrant expires or the LEA specifically requests termination of a LI instance.</w:t>
      </w:r>
    </w:p>
    <w:p w14:paraId="02F69204" w14:textId="77777777" w:rsidR="00A31D1F" w:rsidRPr="00767E0F" w:rsidRDefault="00A31D1F" w:rsidP="00A31D1F">
      <w:pPr>
        <w:pStyle w:val="B1"/>
      </w:pPr>
      <w:r w:rsidRPr="00767E0F">
        <w:t>-</w:t>
      </w:r>
      <w:r w:rsidRPr="00767E0F">
        <w:tab/>
        <w:t xml:space="preserve">Certificate revoking when </w:t>
      </w:r>
      <w:r>
        <w:t xml:space="preserve">the </w:t>
      </w:r>
      <w:r w:rsidRPr="00767E0F">
        <w:t xml:space="preserve">LI </w:t>
      </w:r>
      <w:r>
        <w:t>function</w:t>
      </w:r>
      <w:r w:rsidRPr="00767E0F">
        <w:t xml:space="preserve"> is terminated or </w:t>
      </w:r>
      <w:r>
        <w:t>the LI function</w:t>
      </w:r>
      <w:r w:rsidRPr="00767E0F">
        <w:t xml:space="preserve"> is de-instantiated</w:t>
      </w:r>
      <w:r>
        <w:t>.</w:t>
      </w:r>
    </w:p>
    <w:p w14:paraId="484C42C6" w14:textId="77777777" w:rsidR="00A31D1F" w:rsidRPr="00767E0F" w:rsidRDefault="00A31D1F" w:rsidP="00A31D1F">
      <w:pPr>
        <w:pStyle w:val="B1"/>
      </w:pPr>
      <w:r w:rsidRPr="00767E0F">
        <w:t>-</w:t>
      </w:r>
      <w:r w:rsidRPr="00767E0F">
        <w:tab/>
        <w:t>Maintain</w:t>
      </w:r>
      <w:r>
        <w:t>ing</w:t>
      </w:r>
      <w:r w:rsidRPr="00767E0F">
        <w:t xml:space="preserve"> the status of the warrant execution within the CSP (e.g. accepted, pending/provisioning, active, suspended, de-provisioned, etc.)</w:t>
      </w:r>
      <w:r>
        <w:t>.</w:t>
      </w:r>
    </w:p>
    <w:p w14:paraId="30AA7CED" w14:textId="031CFD9E" w:rsidR="00A31D1F" w:rsidRDefault="00A31D1F" w:rsidP="00A31D1F">
      <w:pPr>
        <w:pStyle w:val="B1"/>
      </w:pPr>
      <w:r w:rsidRPr="00767E0F">
        <w:t>-</w:t>
      </w:r>
      <w:r w:rsidRPr="00767E0F">
        <w:tab/>
      </w:r>
      <w:r>
        <w:t>A</w:t>
      </w:r>
      <w:r w:rsidRPr="00767E0F">
        <w:t>s agreed between the LEA and CSP</w:t>
      </w:r>
      <w:r>
        <w:t>, r</w:t>
      </w:r>
      <w:r w:rsidRPr="00767E0F">
        <w:t>eport</w:t>
      </w:r>
      <w:r>
        <w:t>ing</w:t>
      </w:r>
      <w:r w:rsidRPr="00767E0F">
        <w:t xml:space="preserve"> warrant execution status changes to the LEA as well as responds to </w:t>
      </w:r>
      <w:r>
        <w:t xml:space="preserve">warrant </w:t>
      </w:r>
      <w:r w:rsidRPr="00767E0F">
        <w:t>audit requests from the LEA</w:t>
      </w:r>
      <w:r>
        <w:t>.</w:t>
      </w:r>
    </w:p>
    <w:p w14:paraId="3B61E82B" w14:textId="77777777" w:rsidR="00C95080" w:rsidRDefault="00C95080" w:rsidP="00C95080">
      <w:pPr>
        <w:pStyle w:val="B1"/>
      </w:pPr>
      <w:r>
        <w:t>-</w:t>
      </w:r>
      <w:r>
        <w:tab/>
        <w:t xml:space="preserve">Keeping </w:t>
      </w:r>
      <w:r w:rsidRPr="0082414A">
        <w:t xml:space="preserve">records of the CSP's management of </w:t>
      </w:r>
      <w:r>
        <w:t>LI related activities</w:t>
      </w:r>
      <w:r w:rsidRPr="0082414A">
        <w:t xml:space="preserve"> (e.g. log files)</w:t>
      </w:r>
      <w:r>
        <w:t>.</w:t>
      </w:r>
    </w:p>
    <w:p w14:paraId="4F1BD772" w14:textId="0546B069" w:rsidR="005B2940" w:rsidRDefault="00A31D1F" w:rsidP="00A31D1F">
      <w:r w:rsidRPr="002A36DF">
        <w:t xml:space="preserve">Refer to </w:t>
      </w:r>
      <w:r>
        <w:t>clause</w:t>
      </w:r>
      <w:r w:rsidRPr="002A36DF">
        <w:t xml:space="preserve"> 5</w:t>
      </w:r>
      <w:r>
        <w:t>.4</w:t>
      </w:r>
      <w:r w:rsidRPr="002A36DF">
        <w:t xml:space="preserve"> LI interfaces</w:t>
      </w:r>
      <w:r>
        <w:t>,</w:t>
      </w:r>
      <w:r w:rsidRPr="002A36DF">
        <w:t xml:space="preserve"> and figures 5.4-1 and 5.6-1 for </w:t>
      </w:r>
      <w:r>
        <w:t>details on specific interfaces between the ADMF and other network functions.</w:t>
      </w:r>
    </w:p>
    <w:p w14:paraId="03EA714F" w14:textId="33368A73" w:rsidR="00487131" w:rsidRDefault="00487131">
      <w:pPr>
        <w:overflowPunct/>
        <w:autoSpaceDE/>
        <w:autoSpaceDN/>
        <w:adjustRightInd/>
        <w:spacing w:after="0"/>
        <w:textAlignment w:val="auto"/>
      </w:pPr>
      <w:r>
        <w:br w:type="page"/>
      </w:r>
    </w:p>
    <w:p w14:paraId="1A7824BD" w14:textId="3D8FD6D5" w:rsidR="00487131" w:rsidRPr="00583848" w:rsidRDefault="00487131" w:rsidP="00487131">
      <w:pPr>
        <w:pStyle w:val="Heading8"/>
      </w:pPr>
      <w:bookmarkStart w:id="311" w:name="_Toc83227165"/>
      <w:r w:rsidRPr="00583848">
        <w:lastRenderedPageBreak/>
        <w:t xml:space="preserve">Annex </w:t>
      </w:r>
      <w:r w:rsidR="008A2D7E">
        <w:t>C</w:t>
      </w:r>
      <w:r w:rsidRPr="00583848">
        <w:t xml:space="preserve"> (</w:t>
      </w:r>
      <w:r>
        <w:t>i</w:t>
      </w:r>
      <w:r w:rsidRPr="00583848">
        <w:t>nformative):</w:t>
      </w:r>
      <w:r>
        <w:br/>
        <w:t>LEA initiated</w:t>
      </w:r>
      <w:r w:rsidRPr="007A5F63">
        <w:t xml:space="preserve"> </w:t>
      </w:r>
      <w:r>
        <w:t>s</w:t>
      </w:r>
      <w:r w:rsidRPr="007A5F63">
        <w:t xml:space="preserve">uspend and </w:t>
      </w:r>
      <w:r>
        <w:t>r</w:t>
      </w:r>
      <w:r w:rsidRPr="007A5F63">
        <w:t>esume</w:t>
      </w:r>
      <w:bookmarkEnd w:id="311"/>
    </w:p>
    <w:p w14:paraId="0E26382F" w14:textId="77777777" w:rsidR="00487131" w:rsidRDefault="00487131" w:rsidP="00487131">
      <w:r w:rsidRPr="003B517B">
        <w:t xml:space="preserve">This </w:t>
      </w:r>
      <w:r>
        <w:t>annex</w:t>
      </w:r>
      <w:r w:rsidRPr="003B517B">
        <w:t xml:space="preserve"> </w:t>
      </w:r>
      <w:r>
        <w:t>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46CEC926" w:rsidR="00487131" w:rsidRDefault="00487131" w:rsidP="00487131">
      <w:r>
        <w:t>The underlying baseline is that a Lawful Intercept has been fully authorised and established between the LEA and the CSP via LI_HI</w:t>
      </w:r>
      <w:r w:rsidR="00445F64">
        <w:t>1</w:t>
      </w:r>
      <w:r>
        <w:t xml:space="preserve"> with an agreed LIID to map the warrant to the CSP provided LI product via LI_HI2, LI_HI3 and LI_HI4.</w:t>
      </w:r>
    </w:p>
    <w:p w14:paraId="7E73C782" w14:textId="77777777" w:rsidR="00487131" w:rsidRDefault="00487131" w:rsidP="00487131">
      <w:r>
        <w:t>The LEA may request that this active LI instance be temporarily suspended. This means, at a minimum, that the CSP no longer delivers (or buffers) LI product to the LEA.</w:t>
      </w:r>
    </w:p>
    <w:p w14:paraId="3AB9B7BE" w14:textId="77777777" w:rsidR="00487131" w:rsidRDefault="00487131" w:rsidP="00487131">
      <w:bookmarkStart w:id="312" w:name="_Hlk30171096"/>
      <w:r>
        <w:t>LEA initiated LI suspension may involve the following steps:</w:t>
      </w:r>
    </w:p>
    <w:bookmarkEnd w:id="312"/>
    <w:p w14:paraId="01CAD50F" w14:textId="77777777" w:rsidR="00487131" w:rsidRPr="00DA7C6A" w:rsidRDefault="00487131" w:rsidP="00487131">
      <w:pPr>
        <w:pStyle w:val="B1"/>
      </w:pPr>
      <w:r>
        <w:t>-</w:t>
      </w:r>
      <w:r>
        <w:tab/>
      </w:r>
      <w:r w:rsidRPr="00DA7C6A">
        <w:t>The LEA, via LI_HI1, sends an Update Request</w:t>
      </w:r>
      <w:r>
        <w:t>,</w:t>
      </w:r>
      <w:r w:rsidRPr="00DA7C6A">
        <w:t xml:space="preserve"> referencing the </w:t>
      </w:r>
      <w:r>
        <w:t>intercept,</w:t>
      </w:r>
      <w:r w:rsidRPr="00DA7C6A">
        <w:t xml:space="preserve"> with the DesiredStatus of Suspended</w:t>
      </w:r>
      <w:r>
        <w:t>;</w:t>
      </w:r>
      <w:r w:rsidRPr="00DA7C6A">
        <w:t xml:space="preserve"> reference ETSI TS 103 120 [7].</w:t>
      </w:r>
    </w:p>
    <w:p w14:paraId="5D5C5C8A" w14:textId="3126CB46" w:rsidR="00487131" w:rsidRDefault="00487131" w:rsidP="00487131">
      <w:pPr>
        <w:pStyle w:val="B1"/>
      </w:pPr>
      <w:r>
        <w:t>-</w:t>
      </w:r>
      <w:r>
        <w:tab/>
      </w:r>
      <w:r w:rsidRPr="00DA7C6A">
        <w:t>The ADMF</w:t>
      </w:r>
      <w:r>
        <w:t>,</w:t>
      </w:r>
      <w:r w:rsidRPr="00DA7C6A">
        <w:t xml:space="preserve"> via LI_X1</w:t>
      </w:r>
      <w:r>
        <w:t>,</w:t>
      </w:r>
      <w:r w:rsidRPr="00DA7C6A">
        <w:t xml:space="preserve"> </w:t>
      </w:r>
      <w:r>
        <w:t>deactivates/deprovisions</w:t>
      </w:r>
      <w:r w:rsidRPr="00DA7C6A">
        <w:t xml:space="preserve"> the required </w:t>
      </w:r>
      <w:r>
        <w:t>LI Functions</w:t>
      </w:r>
      <w:r w:rsidRPr="00DA7C6A">
        <w:t>,</w:t>
      </w:r>
      <w:r w:rsidRPr="00B7127F">
        <w:t xml:space="preserve"> </w:t>
      </w:r>
      <w:r w:rsidRPr="00DA7C6A">
        <w:t>reference ETSI TS 103 221-1 [8]</w:t>
      </w:r>
      <w:r>
        <w:t>. These LI Functions</w:t>
      </w:r>
      <w:r w:rsidRPr="00DA7C6A">
        <w:t xml:space="preserve"> then locally fully delete the active </w:t>
      </w:r>
      <w:r>
        <w:t>intercept</w:t>
      </w:r>
      <w:r w:rsidRPr="00DA7C6A">
        <w:t xml:space="preserve"> </w:t>
      </w:r>
      <w:r>
        <w:t xml:space="preserve">as required </w:t>
      </w:r>
      <w:r w:rsidRPr="00DA7C6A">
        <w:t>and hence stops any subsequent LI_HI2/</w:t>
      </w:r>
      <w:r w:rsidR="00533C4F">
        <w:t>LI_HI</w:t>
      </w:r>
      <w:r w:rsidRPr="00DA7C6A">
        <w:t>3 delivery</w:t>
      </w:r>
      <w:r>
        <w:t>.</w:t>
      </w:r>
    </w:p>
    <w:p w14:paraId="3B570DE6" w14:textId="77777777" w:rsidR="00487131" w:rsidRPr="009C1B7B" w:rsidRDefault="00487131" w:rsidP="00487131">
      <w:pPr>
        <w:pStyle w:val="B1"/>
      </w:pPr>
      <w:r>
        <w:t>-</w:t>
      </w:r>
      <w:r>
        <w:tab/>
      </w:r>
      <w:r w:rsidRPr="009C1B7B">
        <w:t>The ADMF should maintain all the</w:t>
      </w:r>
      <w:r>
        <w:t xml:space="preserve"> intercept</w:t>
      </w:r>
      <w:r w:rsidRPr="009C1B7B">
        <w:t xml:space="preserve"> </w:t>
      </w:r>
      <w:r>
        <w:t xml:space="preserve">warrant </w:t>
      </w:r>
      <w:r w:rsidRPr="009C1B7B">
        <w:t xml:space="preserve">information of the original </w:t>
      </w:r>
      <w:r>
        <w:t>intercept</w:t>
      </w:r>
      <w:r w:rsidRPr="009C1B7B">
        <w:t xml:space="preserve">, </w:t>
      </w:r>
      <w:r>
        <w:t>with</w:t>
      </w:r>
      <w:r w:rsidRPr="009C1B7B">
        <w:t xml:space="preserve"> the status</w:t>
      </w:r>
      <w:r>
        <w:t xml:space="preserve"> </w:t>
      </w:r>
      <w:r w:rsidRPr="009C1B7B">
        <w:t>advanced to Suspended.</w:t>
      </w:r>
    </w:p>
    <w:p w14:paraId="15BD1363" w14:textId="77777777" w:rsidR="00487131" w:rsidRPr="00DA7C6A" w:rsidRDefault="00487131" w:rsidP="00487131">
      <w:pPr>
        <w:pStyle w:val="B1"/>
      </w:pPr>
      <w:r>
        <w:t>-</w:t>
      </w:r>
      <w:r>
        <w:tab/>
      </w:r>
      <w:r w:rsidRPr="00DA7C6A">
        <w:t xml:space="preserve">The </w:t>
      </w:r>
      <w:r>
        <w:t>MDFs for which the intercept</w:t>
      </w:r>
      <w:r w:rsidRPr="00DA7C6A">
        <w:t xml:space="preserve"> instance </w:t>
      </w:r>
      <w:r>
        <w:t xml:space="preserve">has been </w:t>
      </w:r>
      <w:r w:rsidRPr="00DA7C6A">
        <w:t>de-activated</w:t>
      </w:r>
      <w:r>
        <w:t xml:space="preserve"> </w:t>
      </w:r>
      <w:r w:rsidRPr="00DA7C6A">
        <w:t>send a</w:t>
      </w:r>
      <w:r>
        <w:t>n</w:t>
      </w:r>
      <w:r w:rsidRPr="00DA7C6A">
        <w:t xml:space="preserve"> LI_HI4 </w:t>
      </w:r>
      <w:r>
        <w:t>deactivation</w:t>
      </w:r>
      <w:r w:rsidRPr="00DA7C6A">
        <w:t xml:space="preserve"> notification to the LE</w:t>
      </w:r>
      <w:r>
        <w:t>MF</w:t>
      </w:r>
      <w:r w:rsidRPr="00DA7C6A">
        <w:t>.</w:t>
      </w:r>
    </w:p>
    <w:p w14:paraId="119D86D9" w14:textId="77777777" w:rsidR="00487131" w:rsidRPr="00DA7C6A" w:rsidRDefault="00487131" w:rsidP="00487131">
      <w:pPr>
        <w:pStyle w:val="B1"/>
      </w:pPr>
      <w:bookmarkStart w:id="313" w:name="_Hlk30235132"/>
      <w:r>
        <w:t>-</w:t>
      </w:r>
      <w:r>
        <w:tab/>
      </w:r>
      <w:r w:rsidRPr="00DA7C6A">
        <w:t>The ADMF sends an Update Response message to the LEA, via LI_HI1, with a</w:t>
      </w:r>
      <w:r>
        <w:t xml:space="preserve"> </w:t>
      </w:r>
      <w:r w:rsidRPr="00DA7C6A">
        <w:t>status of Suspended.</w:t>
      </w:r>
    </w:p>
    <w:bookmarkEnd w:id="313"/>
    <w:p w14:paraId="634AEA0D" w14:textId="77777777" w:rsidR="00487131" w:rsidRDefault="00487131" w:rsidP="00487131">
      <w:r>
        <w:t>To resume the LI product delivery, this may involve the following steps:</w:t>
      </w:r>
    </w:p>
    <w:p w14:paraId="4C01EFE8" w14:textId="61BFEF03" w:rsidR="00487131" w:rsidRPr="001D0343" w:rsidRDefault="00487131" w:rsidP="00487131">
      <w:pPr>
        <w:pStyle w:val="B1"/>
      </w:pPr>
      <w:r>
        <w:t>-</w:t>
      </w:r>
      <w:r>
        <w:tab/>
        <w:t>T</w:t>
      </w:r>
      <w:r w:rsidRPr="001D0343">
        <w:t>he LEA sends the CSP</w:t>
      </w:r>
      <w:r>
        <w:t>,</w:t>
      </w:r>
      <w:r w:rsidRPr="001D0343">
        <w:t xml:space="preserve"> via LI_H</w:t>
      </w:r>
      <w:r w:rsidR="00533C4F">
        <w:t>I</w:t>
      </w:r>
      <w:r w:rsidRPr="001D0343">
        <w:t>1</w:t>
      </w:r>
      <w:r>
        <w:t>,</w:t>
      </w:r>
      <w:r w:rsidRPr="001D0343">
        <w:t xml:space="preserve"> an Update Request</w:t>
      </w:r>
      <w:r>
        <w:t>,</w:t>
      </w:r>
      <w:r w:rsidRPr="001D0343">
        <w:t xml:space="preserve"> referencing the</w:t>
      </w:r>
      <w:r>
        <w:t xml:space="preserve"> original</w:t>
      </w:r>
      <w:r w:rsidRPr="001D0343">
        <w:t xml:space="preserve"> </w:t>
      </w:r>
      <w:r>
        <w:t>intercept,</w:t>
      </w:r>
      <w:r w:rsidRPr="001D0343">
        <w:t xml:space="preserve"> with the DesiredStatus of Activ</w:t>
      </w:r>
      <w:r>
        <w:t>e</w:t>
      </w:r>
      <w:r w:rsidRPr="001D0343">
        <w:t xml:space="preserve">. </w:t>
      </w:r>
      <w:r>
        <w:t>This is equivalent to the</w:t>
      </w:r>
      <w:r w:rsidRPr="001D0343">
        <w:t xml:space="preserve"> initial </w:t>
      </w:r>
      <w:r>
        <w:t xml:space="preserve">LI </w:t>
      </w:r>
      <w:r w:rsidRPr="001D0343">
        <w:t>activation</w:t>
      </w:r>
      <w:r>
        <w:t xml:space="preserve"> </w:t>
      </w:r>
      <w:r w:rsidRPr="001D0343">
        <w:t xml:space="preserve">but without having to repeat all the </w:t>
      </w:r>
      <w:r>
        <w:t>w</w:t>
      </w:r>
      <w:r w:rsidRPr="001D0343">
        <w:t xml:space="preserve">arrant information in the original </w:t>
      </w:r>
      <w:r>
        <w:t>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Default="00487131" w:rsidP="00487131">
      <w:pPr>
        <w:pStyle w:val="B1"/>
      </w:pPr>
      <w:r>
        <w:t>-</w:t>
      </w:r>
      <w:r>
        <w:tab/>
        <w:t>T</w:t>
      </w:r>
      <w:r w:rsidRPr="001D0343">
        <w:t xml:space="preserve">he ADMF, via LI_X1, </w:t>
      </w:r>
      <w:r>
        <w:t>re-provisions</w:t>
      </w:r>
      <w:r w:rsidRPr="001D0343">
        <w:t xml:space="preserve"> the</w:t>
      </w:r>
      <w:r>
        <w:t xml:space="preserve"> </w:t>
      </w:r>
      <w:r w:rsidRPr="001D0343">
        <w:t xml:space="preserve">de-activated </w:t>
      </w:r>
      <w:r>
        <w:t>LI Functions</w:t>
      </w:r>
      <w:r w:rsidRPr="001D0343">
        <w:t xml:space="preserve"> </w:t>
      </w:r>
      <w:r>
        <w:t xml:space="preserve">just as for a new intercept </w:t>
      </w:r>
      <w:r w:rsidRPr="001D0343">
        <w:t xml:space="preserve">to re-instantiate </w:t>
      </w:r>
      <w:r>
        <w:t xml:space="preserve">the </w:t>
      </w:r>
      <w:r w:rsidRPr="001D0343">
        <w:t>intercept.</w:t>
      </w:r>
    </w:p>
    <w:p w14:paraId="76961D47" w14:textId="77777777" w:rsidR="00487131" w:rsidRPr="001D0343" w:rsidRDefault="00487131" w:rsidP="00487131">
      <w:pPr>
        <w:pStyle w:val="NO"/>
      </w:pPr>
      <w:r w:rsidRPr="00705B66">
        <w:t>NOTE</w:t>
      </w:r>
      <w:r>
        <w:t>:</w:t>
      </w:r>
      <w:r>
        <w:tab/>
        <w:t>This implies all LI Product deliveries will restart just as for a new intercept; e.g. PDU sequence numbers will restart at zero, etc.</w:t>
      </w:r>
    </w:p>
    <w:p w14:paraId="77EE2EA4" w14:textId="77777777" w:rsidR="00487131" w:rsidRPr="00C42AE7" w:rsidRDefault="00487131" w:rsidP="00487131">
      <w:pPr>
        <w:pStyle w:val="B1"/>
        <w:rPr>
          <w:rFonts w:ascii="Arial" w:hAnsi="Arial"/>
          <w:b/>
        </w:rPr>
      </w:pPr>
      <w:r>
        <w:t>-</w:t>
      </w:r>
      <w:r>
        <w:tab/>
      </w:r>
      <w:r w:rsidRPr="004D70D6">
        <w:t xml:space="preserve">The </w:t>
      </w:r>
      <w:r>
        <w:t>re</w:t>
      </w:r>
      <w:r w:rsidRPr="004D70D6">
        <w:t>-</w:t>
      </w:r>
      <w:r>
        <w:t>provisioned</w:t>
      </w:r>
      <w:r w:rsidRPr="004D70D6">
        <w:t xml:space="preserve"> MDFs send a</w:t>
      </w:r>
      <w:r>
        <w:t>n</w:t>
      </w:r>
      <w:r w:rsidRPr="004D70D6">
        <w:t xml:space="preserve"> LI_HI4 </w:t>
      </w:r>
      <w:r>
        <w:t xml:space="preserve">activation </w:t>
      </w:r>
      <w:r w:rsidRPr="004D70D6">
        <w:t>notification to the LE</w:t>
      </w:r>
      <w:r>
        <w:t>MF</w:t>
      </w:r>
      <w:r w:rsidRPr="004D70D6">
        <w:t>.</w:t>
      </w:r>
    </w:p>
    <w:p w14:paraId="07804D15" w14:textId="77777777" w:rsidR="00487131" w:rsidRDefault="00487131" w:rsidP="00487131">
      <w:pPr>
        <w:pStyle w:val="B1"/>
      </w:pPr>
      <w:r>
        <w:t>-</w:t>
      </w:r>
      <w:r>
        <w:tab/>
      </w:r>
      <w:r w:rsidRPr="00DA7C6A">
        <w:t>The ADMF sends an Update Response message to the LEA, via LI_HI1, with a</w:t>
      </w:r>
      <w:r>
        <w:t xml:space="preserve"> </w:t>
      </w:r>
      <w:r w:rsidRPr="00DA7C6A">
        <w:t xml:space="preserve">status of </w:t>
      </w:r>
      <w:r>
        <w:t>Active</w:t>
      </w:r>
      <w:r w:rsidRPr="00DA7C6A">
        <w:t>.</w:t>
      </w:r>
    </w:p>
    <w:p w14:paraId="4E6A252F" w14:textId="7EB92CD6" w:rsidR="00487131" w:rsidRDefault="00487131" w:rsidP="00487131">
      <w:r>
        <w:t>If the intercept (warrant) timespan expires or the LEA directly requests intercept deactivation while the intercept is in a suspended state, all remaining L</w:t>
      </w:r>
      <w:r w:rsidR="008A2D7E">
        <w:t>I Functions are deactivated/deprovisioned and the rest of LI instance is taken down as per usual warrant deactivation.</w:t>
      </w:r>
    </w:p>
    <w:p w14:paraId="6B9D4DA8" w14:textId="77777777" w:rsidR="005B2940" w:rsidRDefault="005B2940">
      <w:pPr>
        <w:overflowPunct/>
        <w:autoSpaceDE/>
        <w:autoSpaceDN/>
        <w:adjustRightInd/>
        <w:spacing w:after="0"/>
        <w:textAlignment w:val="auto"/>
      </w:pPr>
      <w:r>
        <w:br w:type="page"/>
      </w:r>
    </w:p>
    <w:p w14:paraId="70C9AB74" w14:textId="2582998A" w:rsidR="00054A22" w:rsidRPr="00583848" w:rsidRDefault="00080512" w:rsidP="00DB7B88">
      <w:pPr>
        <w:pStyle w:val="Heading8"/>
      </w:pPr>
      <w:bookmarkStart w:id="314" w:name="_Toc83227166"/>
      <w:r w:rsidRPr="00583848">
        <w:lastRenderedPageBreak/>
        <w:t xml:space="preserve">Annex </w:t>
      </w:r>
      <w:r w:rsidR="00B94078" w:rsidRPr="00583848">
        <w:t>Z</w:t>
      </w:r>
      <w:r w:rsidRPr="00583848">
        <w:t xml:space="preserve"> (informative):</w:t>
      </w:r>
      <w:r w:rsidRPr="00583848">
        <w:br/>
        <w:t>Change history</w:t>
      </w:r>
      <w:bookmarkEnd w:id="310"/>
      <w:bookmarkEnd w:id="314"/>
    </w:p>
    <w:tbl>
      <w:tblPr>
        <w:tblW w:w="9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14"/>
        <w:gridCol w:w="987"/>
        <w:gridCol w:w="567"/>
        <w:gridCol w:w="383"/>
        <w:gridCol w:w="384"/>
        <w:gridCol w:w="5293"/>
        <w:gridCol w:w="708"/>
      </w:tblGrid>
      <w:tr w:rsidR="0035232B" w:rsidRPr="00583848" w14:paraId="2511FDFF" w14:textId="77777777" w:rsidTr="000D0ACF">
        <w:trPr>
          <w:tblHeader/>
          <w:jc w:val="center"/>
        </w:trPr>
        <w:tc>
          <w:tcPr>
            <w:tcW w:w="9839" w:type="dxa"/>
            <w:gridSpan w:val="8"/>
            <w:tcBorders>
              <w:top w:val="single" w:sz="4" w:space="0" w:color="auto"/>
              <w:left w:val="single" w:sz="4" w:space="0" w:color="auto"/>
              <w:bottom w:val="single" w:sz="4" w:space="0" w:color="auto"/>
              <w:right w:val="single" w:sz="4" w:space="0" w:color="auto"/>
            </w:tcBorders>
            <w:shd w:val="solid" w:color="FFFFFF" w:fill="auto"/>
          </w:tcPr>
          <w:p w14:paraId="778E319B" w14:textId="77777777" w:rsidR="0035232B" w:rsidRPr="00583848" w:rsidRDefault="0035232B" w:rsidP="000D0ACF">
            <w:pPr>
              <w:pStyle w:val="TAL"/>
              <w:keepNext w:val="0"/>
              <w:keepLines w:val="0"/>
              <w:jc w:val="center"/>
              <w:rPr>
                <w:b/>
                <w:sz w:val="16"/>
              </w:rPr>
            </w:pPr>
            <w:r w:rsidRPr="00583848">
              <w:rPr>
                <w:b/>
              </w:rPr>
              <w:t>Change history</w:t>
            </w:r>
          </w:p>
        </w:tc>
      </w:tr>
      <w:tr w:rsidR="0035232B" w:rsidRPr="00583848" w14:paraId="52385743" w14:textId="77777777" w:rsidTr="00152539">
        <w:trPr>
          <w:tblHeader/>
          <w:jc w:val="center"/>
        </w:trPr>
        <w:tc>
          <w:tcPr>
            <w:tcW w:w="803" w:type="dxa"/>
            <w:tcBorders>
              <w:top w:val="single" w:sz="4" w:space="0" w:color="auto"/>
              <w:left w:val="single" w:sz="4" w:space="0" w:color="auto"/>
              <w:bottom w:val="single" w:sz="4" w:space="0" w:color="auto"/>
              <w:right w:val="single" w:sz="4" w:space="0" w:color="auto"/>
            </w:tcBorders>
            <w:shd w:val="pct10" w:color="auto" w:fill="FFFFFF"/>
          </w:tcPr>
          <w:p w14:paraId="3E49EEB0" w14:textId="77777777" w:rsidR="0035232B" w:rsidRPr="00583848" w:rsidRDefault="0035232B" w:rsidP="000D0ACF">
            <w:pPr>
              <w:pStyle w:val="TAL"/>
              <w:keepNext w:val="0"/>
              <w:keepLines w:val="0"/>
              <w:jc w:val="center"/>
              <w:rPr>
                <w:b/>
                <w:sz w:val="16"/>
              </w:rPr>
            </w:pPr>
            <w:r w:rsidRPr="00583848">
              <w:rPr>
                <w:b/>
                <w:sz w:val="16"/>
              </w:rPr>
              <w:t>Date</w:t>
            </w:r>
          </w:p>
        </w:tc>
        <w:tc>
          <w:tcPr>
            <w:tcW w:w="714" w:type="dxa"/>
            <w:tcBorders>
              <w:top w:val="single" w:sz="4" w:space="0" w:color="auto"/>
              <w:left w:val="single" w:sz="4" w:space="0" w:color="auto"/>
              <w:bottom w:val="single" w:sz="4" w:space="0" w:color="auto"/>
              <w:right w:val="single" w:sz="4" w:space="0" w:color="auto"/>
            </w:tcBorders>
            <w:shd w:val="pct10" w:color="auto" w:fill="FFFFFF"/>
          </w:tcPr>
          <w:p w14:paraId="3556A19E" w14:textId="77777777" w:rsidR="0035232B" w:rsidRPr="00583848" w:rsidRDefault="0035232B" w:rsidP="000D0ACF">
            <w:pPr>
              <w:pStyle w:val="TAL"/>
              <w:keepNext w:val="0"/>
              <w:keepLines w:val="0"/>
              <w:jc w:val="center"/>
              <w:rPr>
                <w:b/>
                <w:sz w:val="16"/>
              </w:rPr>
            </w:pPr>
            <w:r w:rsidRPr="00583848">
              <w:rPr>
                <w:b/>
                <w:sz w:val="16"/>
              </w:rPr>
              <w:t>Meeting</w:t>
            </w:r>
          </w:p>
        </w:tc>
        <w:tc>
          <w:tcPr>
            <w:tcW w:w="987" w:type="dxa"/>
            <w:tcBorders>
              <w:top w:val="single" w:sz="4" w:space="0" w:color="auto"/>
              <w:left w:val="single" w:sz="4" w:space="0" w:color="auto"/>
              <w:bottom w:val="single" w:sz="4" w:space="0" w:color="auto"/>
              <w:right w:val="single" w:sz="4" w:space="0" w:color="auto"/>
            </w:tcBorders>
            <w:shd w:val="pct10" w:color="auto" w:fill="FFFFFF"/>
          </w:tcPr>
          <w:p w14:paraId="5782EF68" w14:textId="77777777" w:rsidR="0035232B" w:rsidRPr="00583848" w:rsidRDefault="0035232B" w:rsidP="000D0ACF">
            <w:pPr>
              <w:pStyle w:val="TAL"/>
              <w:keepNext w:val="0"/>
              <w:keepLines w:val="0"/>
              <w:jc w:val="center"/>
              <w:rPr>
                <w:b/>
                <w:sz w:val="16"/>
              </w:rPr>
            </w:pPr>
            <w:r w:rsidRPr="00583848">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55274DC9" w14:textId="77777777" w:rsidR="0035232B" w:rsidRPr="00583848" w:rsidRDefault="0035232B" w:rsidP="000D0ACF">
            <w:pPr>
              <w:pStyle w:val="TAL"/>
              <w:keepNext w:val="0"/>
              <w:keepLines w:val="0"/>
              <w:jc w:val="center"/>
              <w:rPr>
                <w:b/>
                <w:sz w:val="16"/>
              </w:rPr>
            </w:pPr>
            <w:r w:rsidRPr="00583848">
              <w:rPr>
                <w:b/>
                <w:sz w:val="16"/>
              </w:rPr>
              <w:t>CR</w:t>
            </w:r>
          </w:p>
        </w:tc>
        <w:tc>
          <w:tcPr>
            <w:tcW w:w="383" w:type="dxa"/>
            <w:tcBorders>
              <w:top w:val="single" w:sz="4" w:space="0" w:color="auto"/>
              <w:left w:val="single" w:sz="4" w:space="0" w:color="auto"/>
              <w:bottom w:val="single" w:sz="4" w:space="0" w:color="auto"/>
              <w:right w:val="single" w:sz="4" w:space="0" w:color="auto"/>
            </w:tcBorders>
            <w:shd w:val="pct10" w:color="auto" w:fill="FFFFFF"/>
          </w:tcPr>
          <w:p w14:paraId="5FDFEC2A" w14:textId="77777777" w:rsidR="0035232B" w:rsidRPr="00583848" w:rsidRDefault="0035232B" w:rsidP="000D0ACF">
            <w:pPr>
              <w:pStyle w:val="TAL"/>
              <w:keepNext w:val="0"/>
              <w:keepLines w:val="0"/>
              <w:jc w:val="center"/>
              <w:rPr>
                <w:b/>
                <w:sz w:val="16"/>
              </w:rPr>
            </w:pPr>
            <w:r w:rsidRPr="00583848">
              <w:rPr>
                <w:b/>
                <w:sz w:val="16"/>
              </w:rPr>
              <w:t>Rev</w:t>
            </w:r>
          </w:p>
        </w:tc>
        <w:tc>
          <w:tcPr>
            <w:tcW w:w="384" w:type="dxa"/>
            <w:tcBorders>
              <w:top w:val="single" w:sz="4" w:space="0" w:color="auto"/>
              <w:left w:val="single" w:sz="4" w:space="0" w:color="auto"/>
              <w:bottom w:val="single" w:sz="4" w:space="0" w:color="auto"/>
              <w:right w:val="single" w:sz="4" w:space="0" w:color="auto"/>
            </w:tcBorders>
            <w:shd w:val="pct10" w:color="auto" w:fill="FFFFFF"/>
          </w:tcPr>
          <w:p w14:paraId="2C73E06D" w14:textId="77777777" w:rsidR="0035232B" w:rsidRPr="00583848" w:rsidRDefault="0035232B" w:rsidP="000D0ACF">
            <w:pPr>
              <w:pStyle w:val="TAL"/>
              <w:keepNext w:val="0"/>
              <w:keepLines w:val="0"/>
              <w:jc w:val="center"/>
              <w:rPr>
                <w:b/>
                <w:sz w:val="16"/>
              </w:rPr>
            </w:pPr>
            <w:r w:rsidRPr="00583848">
              <w:rPr>
                <w:b/>
                <w:sz w:val="16"/>
              </w:rPr>
              <w:t>Cat</w:t>
            </w:r>
          </w:p>
        </w:tc>
        <w:tc>
          <w:tcPr>
            <w:tcW w:w="5293" w:type="dxa"/>
            <w:tcBorders>
              <w:top w:val="single" w:sz="4" w:space="0" w:color="auto"/>
              <w:left w:val="single" w:sz="4" w:space="0" w:color="auto"/>
              <w:bottom w:val="single" w:sz="4" w:space="0" w:color="auto"/>
              <w:right w:val="single" w:sz="4" w:space="0" w:color="auto"/>
            </w:tcBorders>
            <w:shd w:val="pct10" w:color="auto" w:fill="FFFFFF"/>
          </w:tcPr>
          <w:p w14:paraId="74756EEA" w14:textId="77777777" w:rsidR="0035232B" w:rsidRPr="00583848" w:rsidRDefault="0035232B" w:rsidP="000D0ACF">
            <w:pPr>
              <w:pStyle w:val="TAL"/>
              <w:keepNext w:val="0"/>
              <w:keepLines w:val="0"/>
              <w:jc w:val="center"/>
              <w:rPr>
                <w:b/>
                <w:sz w:val="16"/>
              </w:rPr>
            </w:pPr>
            <w:r w:rsidRPr="0058384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582D057C" w14:textId="77777777" w:rsidR="0035232B" w:rsidRPr="00583848" w:rsidRDefault="0035232B" w:rsidP="000D0ACF">
            <w:pPr>
              <w:pStyle w:val="TAL"/>
              <w:keepNext w:val="0"/>
              <w:keepLines w:val="0"/>
              <w:jc w:val="center"/>
              <w:rPr>
                <w:b/>
                <w:sz w:val="16"/>
              </w:rPr>
            </w:pPr>
            <w:r w:rsidRPr="00583848">
              <w:rPr>
                <w:b/>
                <w:sz w:val="16"/>
              </w:rPr>
              <w:t>New version</w:t>
            </w:r>
          </w:p>
        </w:tc>
      </w:tr>
      <w:tr w:rsidR="006926AC" w:rsidRPr="00583848" w14:paraId="216682D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67890C9" w14:textId="27EFB6C9" w:rsidR="006926AC" w:rsidRPr="00583848" w:rsidRDefault="006926AC" w:rsidP="000D0ACF">
            <w:pPr>
              <w:pStyle w:val="TAC"/>
              <w:keepNext w:val="0"/>
              <w:keepLines w:val="0"/>
              <w:rPr>
                <w:sz w:val="16"/>
                <w:szCs w:val="16"/>
              </w:rPr>
            </w:pPr>
            <w:r w:rsidRPr="00583848">
              <w:rPr>
                <w:sz w:val="16"/>
                <w:szCs w:val="16"/>
              </w:rPr>
              <w:t>2018</w:t>
            </w:r>
            <w:r w:rsidR="00584F2B">
              <w:rPr>
                <w:sz w:val="16"/>
                <w:szCs w:val="16"/>
              </w:rPr>
              <w:t>-</w:t>
            </w:r>
            <w:r w:rsidRPr="00583848">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A575AFD" w14:textId="63726AC9" w:rsidR="006926AC" w:rsidRPr="00583848" w:rsidRDefault="006926AC" w:rsidP="000D0ACF">
            <w:pPr>
              <w:pStyle w:val="TAC"/>
              <w:keepNext w:val="0"/>
              <w:keepLines w:val="0"/>
              <w:rPr>
                <w:sz w:val="16"/>
                <w:szCs w:val="16"/>
              </w:rPr>
            </w:pPr>
            <w:r w:rsidRPr="00583848">
              <w:rPr>
                <w:sz w:val="16"/>
                <w:szCs w:val="16"/>
              </w:rPr>
              <w:t>SA#82</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44A924C" w14:textId="7C0498A9" w:rsidR="006926AC" w:rsidRPr="00583848" w:rsidRDefault="006926AC" w:rsidP="000D0ACF">
            <w:pPr>
              <w:pStyle w:val="TAC"/>
              <w:keepNext w:val="0"/>
              <w:keepLines w:val="0"/>
              <w:jc w:val="left"/>
              <w:rPr>
                <w:sz w:val="16"/>
                <w:szCs w:val="16"/>
              </w:rPr>
            </w:pPr>
            <w:r w:rsidRPr="00583848">
              <w:rPr>
                <w:sz w:val="16"/>
              </w:rPr>
              <w:t>SP-180991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DB4726" w14:textId="5D9EAD47" w:rsidR="006926AC" w:rsidRPr="00583848" w:rsidRDefault="006926AC" w:rsidP="000D0ACF">
            <w:pPr>
              <w:pStyle w:val="TAL"/>
              <w:keepNext w:val="0"/>
              <w:keepLines w:val="0"/>
              <w:rPr>
                <w:sz w:val="16"/>
                <w:szCs w:val="16"/>
              </w:rPr>
            </w:pP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64558F8" w14:textId="77777777" w:rsidR="006926AC" w:rsidRPr="00583848" w:rsidRDefault="006926AC" w:rsidP="000D0ACF">
            <w:pPr>
              <w:pStyle w:val="TAR"/>
              <w:keepNext w:val="0"/>
              <w:keepLines w:val="0"/>
              <w:jc w:val="center"/>
              <w:rPr>
                <w:sz w:val="16"/>
                <w:szCs w:val="16"/>
              </w:rPr>
            </w:pP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D72E59A" w14:textId="77777777" w:rsidR="006926AC" w:rsidRPr="00583848" w:rsidRDefault="006926AC" w:rsidP="000D0ACF">
            <w:pPr>
              <w:pStyle w:val="TAC"/>
              <w:keepNext w:val="0"/>
              <w:keepLines w:val="0"/>
              <w:rPr>
                <w:sz w:val="16"/>
                <w:szCs w:val="16"/>
              </w:rPr>
            </w:pP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BDF3809" w14:textId="5691B3D7" w:rsidR="006926AC" w:rsidRPr="00583848" w:rsidRDefault="006926AC" w:rsidP="000D0ACF">
            <w:pPr>
              <w:pStyle w:val="TAL"/>
              <w:keepNext w:val="0"/>
              <w:keepLines w:val="0"/>
              <w:rPr>
                <w:sz w:val="16"/>
                <w:szCs w:val="16"/>
              </w:rPr>
            </w:pPr>
            <w:r w:rsidRPr="00583848">
              <w:rPr>
                <w:sz w:val="16"/>
                <w:szCs w:val="16"/>
              </w:rPr>
              <w:t>Release 15 draft Approved at TSG SA#82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D758B1B" w14:textId="050C128A" w:rsidR="006926AC" w:rsidRPr="00583848" w:rsidRDefault="006926AC" w:rsidP="000D0ACF">
            <w:pPr>
              <w:pStyle w:val="TAC"/>
              <w:keepNext w:val="0"/>
              <w:keepLines w:val="0"/>
              <w:rPr>
                <w:sz w:val="16"/>
                <w:szCs w:val="16"/>
              </w:rPr>
            </w:pPr>
            <w:r w:rsidRPr="00583848">
              <w:rPr>
                <w:sz w:val="16"/>
                <w:szCs w:val="16"/>
              </w:rPr>
              <w:t>15.0.0</w:t>
            </w:r>
          </w:p>
        </w:tc>
      </w:tr>
      <w:tr w:rsidR="00CE77CA" w:rsidRPr="00CE77CA" w14:paraId="2251C1F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774AEEF" w14:textId="77777777" w:rsidR="00CE77CA" w:rsidRPr="00583848" w:rsidRDefault="00CE77CA" w:rsidP="000D0ACF">
            <w:pPr>
              <w:pStyle w:val="TAC"/>
              <w:keepNext w:val="0"/>
              <w:keepLines w:val="0"/>
              <w:rPr>
                <w:sz w:val="16"/>
                <w:szCs w:val="16"/>
              </w:rPr>
            </w:pPr>
            <w:r>
              <w:rPr>
                <w:sz w:val="16"/>
                <w:szCs w:val="16"/>
              </w:rPr>
              <w:t>2019-03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267DB31" w14:textId="77777777" w:rsidR="00CE77CA" w:rsidRPr="00583848" w:rsidRDefault="00CE77CA" w:rsidP="000D0ACF">
            <w:pPr>
              <w:pStyle w:val="TAC"/>
              <w:keepNext w:val="0"/>
              <w:keepLines w:val="0"/>
              <w:rPr>
                <w:sz w:val="16"/>
                <w:szCs w:val="16"/>
              </w:rPr>
            </w:pPr>
            <w:r>
              <w:rPr>
                <w:sz w:val="16"/>
                <w:szCs w:val="16"/>
              </w:rPr>
              <w:t>SA#83</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550D4DF" w14:textId="30FDDED5" w:rsidR="00CE77CA" w:rsidRPr="00CE77CA" w:rsidRDefault="00CE77CA" w:rsidP="000D0ACF">
            <w:pPr>
              <w:pStyle w:val="TAC"/>
              <w:keepNext w:val="0"/>
              <w:keepLines w:val="0"/>
              <w:jc w:val="left"/>
              <w:rPr>
                <w:sz w:val="16"/>
                <w:szCs w:val="16"/>
              </w:rPr>
            </w:pPr>
            <w:r w:rsidRPr="00CE77CA">
              <w:rPr>
                <w:sz w:val="16"/>
                <w:szCs w:val="16"/>
              </w:rPr>
              <w:t>SP-190</w:t>
            </w:r>
            <w:r w:rsidR="00762433">
              <w:rPr>
                <w:rFonts w:cs="Arial"/>
                <w:sz w:val="16"/>
                <w:szCs w:val="16"/>
                <w:lang w:eastAsia="en-GB"/>
              </w:rPr>
              <w:t>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034255" w14:textId="226AC12F" w:rsidR="00CE77CA" w:rsidRPr="00583848" w:rsidRDefault="00CE77CA" w:rsidP="000D0ACF">
            <w:pPr>
              <w:pStyle w:val="TAL"/>
              <w:keepNext w:val="0"/>
              <w:keepLines w:val="0"/>
              <w:rPr>
                <w:sz w:val="16"/>
                <w:szCs w:val="16"/>
              </w:rPr>
            </w:pPr>
            <w:r>
              <w:rPr>
                <w:sz w:val="16"/>
                <w:szCs w:val="16"/>
              </w:rPr>
              <w:t>0001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D14901F" w14:textId="07A54E6B" w:rsidR="00CE77CA" w:rsidRPr="00583848" w:rsidRDefault="00CE77CA"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8E9B58D" w14:textId="77777777" w:rsidR="00CE77CA" w:rsidRPr="00583848" w:rsidRDefault="00CE77CA"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8E6B637" w14:textId="2DB062ED" w:rsidR="00CE77CA" w:rsidRPr="00583848" w:rsidRDefault="00CE77CA" w:rsidP="000D0ACF">
            <w:pPr>
              <w:pStyle w:val="TAL"/>
              <w:keepNext w:val="0"/>
              <w:keepLines w:val="0"/>
              <w:rPr>
                <w:sz w:val="16"/>
                <w:szCs w:val="16"/>
              </w:rPr>
            </w:pPr>
            <w:r w:rsidRPr="00CE77CA">
              <w:rPr>
                <w:sz w:val="16"/>
                <w:szCs w:val="16"/>
              </w:rPr>
              <w:t>LI Support for VoNR in R15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5E94D92" w14:textId="77777777" w:rsidR="00CE77CA" w:rsidRPr="00583848" w:rsidRDefault="00CE77CA" w:rsidP="000D0ACF">
            <w:pPr>
              <w:pStyle w:val="TAC"/>
              <w:keepNext w:val="0"/>
              <w:keepLines w:val="0"/>
              <w:rPr>
                <w:sz w:val="16"/>
                <w:szCs w:val="16"/>
              </w:rPr>
            </w:pPr>
            <w:r>
              <w:rPr>
                <w:sz w:val="16"/>
                <w:szCs w:val="16"/>
              </w:rPr>
              <w:t>15.1.0</w:t>
            </w:r>
          </w:p>
        </w:tc>
      </w:tr>
      <w:tr w:rsidR="00CE77CA" w:rsidRPr="00CE77CA" w14:paraId="0C01ED5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C73CDE8" w14:textId="77777777" w:rsidR="00CE77CA" w:rsidRPr="00583848" w:rsidRDefault="00CE77CA" w:rsidP="000D0ACF">
            <w:pPr>
              <w:pStyle w:val="TAC"/>
              <w:keepNext w:val="0"/>
              <w:keepLines w:val="0"/>
              <w:rPr>
                <w:sz w:val="16"/>
                <w:szCs w:val="16"/>
              </w:rPr>
            </w:pPr>
            <w:r>
              <w:rPr>
                <w:sz w:val="16"/>
                <w:szCs w:val="16"/>
              </w:rPr>
              <w:t>2019-03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1AF3C10" w14:textId="77777777" w:rsidR="00CE77CA" w:rsidRPr="00583848" w:rsidRDefault="00CE77CA" w:rsidP="000D0ACF">
            <w:pPr>
              <w:pStyle w:val="TAC"/>
              <w:keepNext w:val="0"/>
              <w:keepLines w:val="0"/>
              <w:rPr>
                <w:sz w:val="16"/>
                <w:szCs w:val="16"/>
              </w:rPr>
            </w:pPr>
            <w:r>
              <w:rPr>
                <w:sz w:val="16"/>
                <w:szCs w:val="16"/>
              </w:rPr>
              <w:t>SA#83</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A9FF22D" w14:textId="7970EADF" w:rsidR="00CE77CA" w:rsidRPr="00CE77CA" w:rsidRDefault="00CE77CA" w:rsidP="000D0ACF">
            <w:pPr>
              <w:pStyle w:val="TAC"/>
              <w:keepNext w:val="0"/>
              <w:keepLines w:val="0"/>
              <w:jc w:val="left"/>
              <w:rPr>
                <w:sz w:val="16"/>
                <w:szCs w:val="16"/>
              </w:rPr>
            </w:pPr>
            <w:r w:rsidRPr="00CE77CA">
              <w:rPr>
                <w:sz w:val="16"/>
                <w:szCs w:val="16"/>
              </w:rPr>
              <w:t>SP-190</w:t>
            </w:r>
            <w:r w:rsidR="00762433">
              <w:rPr>
                <w:rFonts w:cs="Arial"/>
                <w:sz w:val="16"/>
                <w:szCs w:val="16"/>
                <w:lang w:eastAsia="en-GB"/>
              </w:rPr>
              <w:t>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1A8351" w14:textId="3F95854D" w:rsidR="00CE77CA" w:rsidRPr="00583848" w:rsidRDefault="00CE77CA" w:rsidP="000D0ACF">
            <w:pPr>
              <w:pStyle w:val="TAL"/>
              <w:keepNext w:val="0"/>
              <w:keepLines w:val="0"/>
              <w:rPr>
                <w:sz w:val="16"/>
                <w:szCs w:val="16"/>
              </w:rPr>
            </w:pPr>
            <w:r>
              <w:rPr>
                <w:sz w:val="16"/>
                <w:szCs w:val="16"/>
              </w:rPr>
              <w:t>0003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52C722D" w14:textId="7FAE7272" w:rsidR="00CE77CA" w:rsidRPr="00583848" w:rsidRDefault="00CE77CA"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524E139" w14:textId="77777777" w:rsidR="00CE77CA" w:rsidRPr="00583848" w:rsidRDefault="00CE77CA"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2E0F603" w14:textId="76654BD5" w:rsidR="00CE77CA" w:rsidRPr="00583848" w:rsidRDefault="00CE77CA" w:rsidP="000D0ACF">
            <w:pPr>
              <w:pStyle w:val="TAL"/>
              <w:keepNext w:val="0"/>
              <w:keepLines w:val="0"/>
              <w:rPr>
                <w:sz w:val="16"/>
                <w:szCs w:val="16"/>
              </w:rPr>
            </w:pPr>
            <w:r w:rsidRPr="00CE77CA">
              <w:rPr>
                <w:sz w:val="16"/>
                <w:szCs w:val="16"/>
              </w:rPr>
              <w:t>Virtualised EPC Clarification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B4AB4AB" w14:textId="77777777" w:rsidR="00CE77CA" w:rsidRPr="00583848" w:rsidRDefault="00CE77CA" w:rsidP="000D0ACF">
            <w:pPr>
              <w:pStyle w:val="TAC"/>
              <w:keepNext w:val="0"/>
              <w:keepLines w:val="0"/>
              <w:rPr>
                <w:sz w:val="16"/>
                <w:szCs w:val="16"/>
              </w:rPr>
            </w:pPr>
            <w:r>
              <w:rPr>
                <w:sz w:val="16"/>
                <w:szCs w:val="16"/>
              </w:rPr>
              <w:t>15.1.0</w:t>
            </w:r>
          </w:p>
        </w:tc>
      </w:tr>
      <w:tr w:rsidR="00584F2B" w:rsidRPr="00CE77CA" w14:paraId="4409F77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83C1237" w14:textId="1EAA27F8" w:rsidR="00584F2B" w:rsidRPr="00583848" w:rsidRDefault="00584F2B" w:rsidP="000D0ACF">
            <w:pPr>
              <w:pStyle w:val="TAC"/>
              <w:keepNext w:val="0"/>
              <w:keepLines w:val="0"/>
              <w:rPr>
                <w:sz w:val="16"/>
                <w:szCs w:val="16"/>
              </w:rPr>
            </w:pPr>
            <w:r>
              <w:rPr>
                <w:sz w:val="16"/>
                <w:szCs w:val="16"/>
              </w:rPr>
              <w:t>2019-03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393A532" w14:textId="31B7D33D" w:rsidR="00584F2B" w:rsidRPr="00583848" w:rsidRDefault="00584F2B" w:rsidP="000D0ACF">
            <w:pPr>
              <w:pStyle w:val="TAC"/>
              <w:keepNext w:val="0"/>
              <w:keepLines w:val="0"/>
              <w:rPr>
                <w:sz w:val="16"/>
                <w:szCs w:val="16"/>
              </w:rPr>
            </w:pPr>
            <w:r>
              <w:rPr>
                <w:sz w:val="16"/>
                <w:szCs w:val="16"/>
              </w:rPr>
              <w:t>SA#83</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2352125" w14:textId="4CE04D14" w:rsidR="00584F2B" w:rsidRPr="00CE77CA" w:rsidRDefault="00584F2B" w:rsidP="000D0ACF">
            <w:pPr>
              <w:pStyle w:val="TAC"/>
              <w:keepNext w:val="0"/>
              <w:keepLines w:val="0"/>
              <w:jc w:val="left"/>
              <w:rPr>
                <w:sz w:val="16"/>
                <w:szCs w:val="16"/>
              </w:rPr>
            </w:pPr>
            <w:r w:rsidRPr="00CE77CA">
              <w:rPr>
                <w:sz w:val="16"/>
                <w:szCs w:val="16"/>
              </w:rPr>
              <w:t>SP-190</w:t>
            </w:r>
            <w:r w:rsidR="00762433">
              <w:rPr>
                <w:rFonts w:cs="Arial"/>
                <w:sz w:val="16"/>
                <w:szCs w:val="16"/>
                <w:lang w:eastAsia="en-GB"/>
              </w:rPr>
              <w:t>042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4541D6" w14:textId="12050D1A" w:rsidR="00584F2B" w:rsidRPr="00583848" w:rsidRDefault="00CE77CA" w:rsidP="000D0ACF">
            <w:pPr>
              <w:pStyle w:val="TAL"/>
              <w:keepNext w:val="0"/>
              <w:keepLines w:val="0"/>
              <w:rPr>
                <w:sz w:val="16"/>
                <w:szCs w:val="16"/>
              </w:rPr>
            </w:pPr>
            <w:r>
              <w:rPr>
                <w:sz w:val="16"/>
                <w:szCs w:val="16"/>
              </w:rPr>
              <w:t>0006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AFB8DD3" w14:textId="416E2DCB" w:rsidR="00584F2B" w:rsidRPr="00583848" w:rsidRDefault="00CE77CA"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F7CC4D2" w14:textId="445D3CA6" w:rsidR="00584F2B" w:rsidRPr="00583848" w:rsidRDefault="00CE77CA"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0979F14" w14:textId="7B088536" w:rsidR="00584F2B" w:rsidRPr="00583848" w:rsidRDefault="00CE77CA" w:rsidP="000D0ACF">
            <w:pPr>
              <w:pStyle w:val="TAL"/>
              <w:keepNext w:val="0"/>
              <w:keepLines w:val="0"/>
              <w:rPr>
                <w:sz w:val="16"/>
                <w:szCs w:val="16"/>
              </w:rPr>
            </w:pPr>
            <w:r w:rsidRPr="00CE77CA">
              <w:rPr>
                <w:sz w:val="16"/>
                <w:szCs w:val="16"/>
              </w:rPr>
              <w:t>Non-3GPP Access IP Address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03BEA699" w14:textId="19E628D4" w:rsidR="00584F2B" w:rsidRPr="00583848" w:rsidRDefault="00584F2B" w:rsidP="000D0ACF">
            <w:pPr>
              <w:pStyle w:val="TAC"/>
              <w:keepNext w:val="0"/>
              <w:keepLines w:val="0"/>
              <w:rPr>
                <w:sz w:val="16"/>
                <w:szCs w:val="16"/>
              </w:rPr>
            </w:pPr>
            <w:r>
              <w:rPr>
                <w:sz w:val="16"/>
                <w:szCs w:val="16"/>
              </w:rPr>
              <w:t>15.1.0</w:t>
            </w:r>
          </w:p>
        </w:tc>
      </w:tr>
      <w:tr w:rsidR="00C73572" w:rsidRPr="00CE77CA" w14:paraId="2BDD196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FB44D2D" w14:textId="77777777" w:rsidR="00C73572" w:rsidRDefault="00C73572"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301A69D" w14:textId="77777777" w:rsidR="00C73572" w:rsidRDefault="00C73572"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161CB33" w14:textId="5ECAC800" w:rsidR="00C73572" w:rsidRPr="00CE77CA" w:rsidRDefault="00C73572" w:rsidP="000D0ACF">
            <w:pPr>
              <w:pStyle w:val="TAC"/>
              <w:keepNext w:val="0"/>
              <w:keepLines w:val="0"/>
              <w:jc w:val="left"/>
              <w:rPr>
                <w:sz w:val="16"/>
                <w:szCs w:val="16"/>
              </w:rPr>
            </w:pPr>
            <w:r>
              <w:rPr>
                <w:sz w:val="16"/>
                <w:szCs w:val="16"/>
              </w:rPr>
              <w:t>SP-190343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BD283D" w14:textId="41F74151" w:rsidR="00C73572" w:rsidRDefault="00C73572" w:rsidP="000D0ACF">
            <w:pPr>
              <w:pStyle w:val="TAL"/>
              <w:keepNext w:val="0"/>
              <w:keepLines w:val="0"/>
              <w:rPr>
                <w:sz w:val="16"/>
                <w:szCs w:val="16"/>
              </w:rPr>
            </w:pPr>
            <w:r>
              <w:rPr>
                <w:sz w:val="16"/>
                <w:szCs w:val="16"/>
              </w:rPr>
              <w:t>0014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6BD754A" w14:textId="0B18C06F" w:rsidR="00C73572" w:rsidRDefault="00C73572"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D497C83" w14:textId="4DFAD8A8" w:rsidR="00C73572" w:rsidRDefault="00C73572"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73A8541" w14:textId="487EA3A4" w:rsidR="00C73572" w:rsidRPr="00C73572" w:rsidRDefault="00C73572" w:rsidP="000D0ACF">
            <w:pPr>
              <w:pStyle w:val="TAL"/>
              <w:keepNext w:val="0"/>
              <w:keepLines w:val="0"/>
              <w:rPr>
                <w:b/>
                <w:sz w:val="16"/>
                <w:szCs w:val="16"/>
              </w:rPr>
            </w:pPr>
            <w:r w:rsidRPr="00B03D31">
              <w:rPr>
                <w:rFonts w:cs="Arial"/>
                <w:sz w:val="16"/>
              </w:rPr>
              <w:fldChar w:fldCharType="begin"/>
            </w:r>
            <w:r w:rsidRPr="00B03D31">
              <w:rPr>
                <w:rFonts w:cs="Arial"/>
                <w:sz w:val="16"/>
              </w:rPr>
              <w:instrText xml:space="preserve"> DOCPROPERTY  CrTitle  \* MERGEFORMAT </w:instrText>
            </w:r>
            <w:r w:rsidRPr="00B03D31">
              <w:rPr>
                <w:rFonts w:cs="Arial"/>
                <w:sz w:val="16"/>
              </w:rPr>
              <w:fldChar w:fldCharType="separate"/>
            </w:r>
            <w:r w:rsidRPr="00B03D31">
              <w:rPr>
                <w:rFonts w:cs="Arial"/>
                <w:sz w:val="16"/>
              </w:rPr>
              <w:t>SecondaryCellGroupPSCell Reporting</w:t>
            </w:r>
            <w:r w:rsidRPr="00B03D31">
              <w:rPr>
                <w:rFonts w:cs="Arial"/>
                <w:sz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B16FC63" w14:textId="77777777" w:rsidR="00C73572" w:rsidRDefault="00C73572" w:rsidP="000D0ACF">
            <w:pPr>
              <w:pStyle w:val="TAC"/>
              <w:keepNext w:val="0"/>
              <w:keepLines w:val="0"/>
              <w:rPr>
                <w:sz w:val="16"/>
                <w:szCs w:val="16"/>
              </w:rPr>
            </w:pPr>
            <w:r>
              <w:rPr>
                <w:sz w:val="16"/>
                <w:szCs w:val="16"/>
              </w:rPr>
              <w:t>15.2.0</w:t>
            </w:r>
          </w:p>
        </w:tc>
      </w:tr>
      <w:tr w:rsidR="00A2160B" w:rsidRPr="00CE77CA" w14:paraId="129AFDCD"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FE27443" w14:textId="2DCD2354" w:rsidR="00A2160B" w:rsidRDefault="00A2160B"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D930F85" w14:textId="31D10B8F" w:rsidR="00A2160B" w:rsidRDefault="00A2160B"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DC751C8" w14:textId="25C3271F" w:rsidR="00A2160B" w:rsidRPr="00CE77CA" w:rsidRDefault="00C73572" w:rsidP="000D0ACF">
            <w:pPr>
              <w:pStyle w:val="TAC"/>
              <w:keepNext w:val="0"/>
              <w:keepLines w:val="0"/>
              <w:jc w:val="left"/>
              <w:rPr>
                <w:sz w:val="16"/>
                <w:szCs w:val="16"/>
              </w:rPr>
            </w:pPr>
            <w:r>
              <w:rPr>
                <w:sz w:val="16"/>
                <w:szCs w:val="16"/>
              </w:rPr>
              <w:t>SP-190345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995826" w14:textId="4D148FA3" w:rsidR="00A2160B" w:rsidRDefault="00C73572" w:rsidP="000D0ACF">
            <w:pPr>
              <w:pStyle w:val="TAL"/>
              <w:keepNext w:val="0"/>
              <w:keepLines w:val="0"/>
              <w:rPr>
                <w:sz w:val="16"/>
                <w:szCs w:val="16"/>
              </w:rPr>
            </w:pPr>
            <w:r>
              <w:rPr>
                <w:sz w:val="16"/>
                <w:szCs w:val="16"/>
              </w:rPr>
              <w:t>0015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FD77243" w14:textId="606C9347" w:rsidR="00A2160B" w:rsidRDefault="00C73572"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747409E" w14:textId="03A89A3F" w:rsidR="00A2160B" w:rsidRDefault="00C73572"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386C3CA" w14:textId="4D322B1A" w:rsidR="00A2160B" w:rsidRPr="00CE77CA" w:rsidRDefault="00C73572" w:rsidP="000D0ACF">
            <w:pPr>
              <w:pStyle w:val="TAL"/>
              <w:keepNext w:val="0"/>
              <w:keepLines w:val="0"/>
              <w:rPr>
                <w:sz w:val="16"/>
                <w:szCs w:val="16"/>
              </w:rPr>
            </w:pPr>
            <w:r>
              <w:rPr>
                <w:rFonts w:cs="Arial"/>
                <w:sz w:val="16"/>
              </w:rPr>
              <w:t>Missing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41206C9" w14:textId="79C94831" w:rsidR="00A2160B" w:rsidRDefault="00A2160B" w:rsidP="000D0ACF">
            <w:pPr>
              <w:pStyle w:val="TAC"/>
              <w:keepNext w:val="0"/>
              <w:keepLines w:val="0"/>
              <w:rPr>
                <w:sz w:val="16"/>
                <w:szCs w:val="16"/>
              </w:rPr>
            </w:pPr>
            <w:r>
              <w:rPr>
                <w:sz w:val="16"/>
                <w:szCs w:val="16"/>
              </w:rPr>
              <w:t>15.2.0</w:t>
            </w:r>
          </w:p>
        </w:tc>
      </w:tr>
      <w:tr w:rsidR="00086A21" w:rsidRPr="00CE77CA" w14:paraId="2B12B12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8ED5B72" w14:textId="77777777" w:rsidR="00086A21" w:rsidRDefault="00086A21"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4D9CC94" w14:textId="77777777" w:rsidR="00086A21" w:rsidRDefault="00086A21"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28A0B08" w14:textId="36D4DEC5" w:rsidR="00086A21" w:rsidRDefault="00086A21" w:rsidP="000D0ACF">
            <w:pPr>
              <w:pStyle w:val="TAC"/>
              <w:keepNext w:val="0"/>
              <w:keepLines w:val="0"/>
              <w:jc w:val="left"/>
              <w:rPr>
                <w:sz w:val="16"/>
                <w:szCs w:val="16"/>
              </w:rPr>
            </w:pPr>
            <w:r>
              <w:rPr>
                <w:sz w:val="16"/>
                <w:szCs w:val="16"/>
              </w:rPr>
              <w:t>SP-190344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D5ED67" w14:textId="19F4E5B6" w:rsidR="00086A21" w:rsidRDefault="00086A21" w:rsidP="000D0ACF">
            <w:pPr>
              <w:pStyle w:val="TAL"/>
              <w:keepNext w:val="0"/>
              <w:keepLines w:val="0"/>
              <w:rPr>
                <w:sz w:val="16"/>
                <w:szCs w:val="16"/>
              </w:rPr>
            </w:pPr>
            <w:r>
              <w:rPr>
                <w:sz w:val="16"/>
                <w:szCs w:val="16"/>
              </w:rPr>
              <w:t>0010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E014471" w14:textId="461ACDAB" w:rsidR="00086A21" w:rsidRDefault="00086A21"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1AB5A1D" w14:textId="32C6FCDD" w:rsidR="00086A21" w:rsidRDefault="00086A21"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5ACE889" w14:textId="32863931" w:rsidR="00086A21" w:rsidRDefault="00086A21" w:rsidP="000D0ACF">
            <w:pPr>
              <w:pStyle w:val="TAL"/>
              <w:keepNext w:val="0"/>
              <w:keepLines w:val="0"/>
              <w:rPr>
                <w:rFonts w:cs="Arial"/>
                <w:sz w:val="16"/>
              </w:rPr>
            </w:pPr>
            <w:r>
              <w:rPr>
                <w:rFonts w:cs="Arial"/>
                <w:sz w:val="16"/>
              </w:rPr>
              <w:t>Usage of LIID and other parameters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561915F" w14:textId="77777777" w:rsidR="00086A21" w:rsidRDefault="00086A21" w:rsidP="000D0ACF">
            <w:pPr>
              <w:pStyle w:val="TAC"/>
              <w:keepNext w:val="0"/>
              <w:keepLines w:val="0"/>
              <w:rPr>
                <w:sz w:val="16"/>
                <w:szCs w:val="16"/>
              </w:rPr>
            </w:pPr>
            <w:r>
              <w:rPr>
                <w:sz w:val="16"/>
                <w:szCs w:val="16"/>
              </w:rPr>
              <w:t>16.0.0</w:t>
            </w:r>
          </w:p>
        </w:tc>
      </w:tr>
      <w:tr w:rsidR="00086A21" w:rsidRPr="00CE77CA" w14:paraId="20B7533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4EC8667" w14:textId="77777777" w:rsidR="00086A21" w:rsidRDefault="00086A21"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0ECD3D1" w14:textId="77777777" w:rsidR="00086A21" w:rsidRDefault="00086A21"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886CDD2" w14:textId="303E7DCB" w:rsidR="00086A21" w:rsidRDefault="00086A21" w:rsidP="000D0ACF">
            <w:pPr>
              <w:pStyle w:val="TAC"/>
              <w:keepNext w:val="0"/>
              <w:keepLines w:val="0"/>
              <w:jc w:val="left"/>
              <w:rPr>
                <w:sz w:val="16"/>
                <w:szCs w:val="16"/>
              </w:rPr>
            </w:pPr>
            <w:r>
              <w:rPr>
                <w:sz w:val="16"/>
                <w:szCs w:val="16"/>
              </w:rPr>
              <w:t>SP-190344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92C369" w14:textId="2D8C97BA" w:rsidR="00086A21" w:rsidRDefault="00086A21" w:rsidP="000D0ACF">
            <w:pPr>
              <w:pStyle w:val="TAL"/>
              <w:keepNext w:val="0"/>
              <w:keepLines w:val="0"/>
              <w:rPr>
                <w:sz w:val="16"/>
                <w:szCs w:val="16"/>
              </w:rPr>
            </w:pPr>
            <w:r>
              <w:rPr>
                <w:sz w:val="16"/>
                <w:szCs w:val="16"/>
              </w:rPr>
              <w:t>0011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75F6FFB" w14:textId="7413BA70" w:rsidR="00086A21" w:rsidRDefault="00086A21"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357CC0D" w14:textId="73FD78A3" w:rsidR="00086A21" w:rsidRDefault="00086A21"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A3BB65C" w14:textId="12738226" w:rsidR="00086A21" w:rsidRPr="005A6D33" w:rsidRDefault="00086A21" w:rsidP="000D0ACF">
            <w:pPr>
              <w:pStyle w:val="TAL"/>
              <w:keepNext w:val="0"/>
              <w:keepLines w:val="0"/>
              <w:rPr>
                <w:sz w:val="16"/>
                <w:szCs w:val="16"/>
              </w:rPr>
            </w:pPr>
            <w:r w:rsidRPr="005A6D33">
              <w:rPr>
                <w:sz w:val="16"/>
                <w:szCs w:val="16"/>
              </w:rPr>
              <w:t>Coverage of subscriber de-provisioning while under a warrant</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FCFC4A2" w14:textId="77777777" w:rsidR="00086A21" w:rsidRDefault="00086A21" w:rsidP="000D0ACF">
            <w:pPr>
              <w:pStyle w:val="TAC"/>
              <w:keepNext w:val="0"/>
              <w:keepLines w:val="0"/>
              <w:rPr>
                <w:sz w:val="16"/>
                <w:szCs w:val="16"/>
              </w:rPr>
            </w:pPr>
            <w:r>
              <w:rPr>
                <w:sz w:val="16"/>
                <w:szCs w:val="16"/>
              </w:rPr>
              <w:t>16.0.0</w:t>
            </w:r>
          </w:p>
        </w:tc>
      </w:tr>
      <w:tr w:rsidR="00086A21" w:rsidRPr="00CE77CA" w14:paraId="1CE8757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C3D6B30" w14:textId="1BF91F53" w:rsidR="00086A21" w:rsidRDefault="00086A21" w:rsidP="000D0ACF">
            <w:pPr>
              <w:pStyle w:val="TAC"/>
              <w:keepNext w:val="0"/>
              <w:keepLines w:val="0"/>
              <w:rPr>
                <w:sz w:val="16"/>
                <w:szCs w:val="16"/>
              </w:rPr>
            </w:pPr>
            <w:r>
              <w:rPr>
                <w:sz w:val="16"/>
                <w:szCs w:val="16"/>
              </w:rPr>
              <w:t>2019-06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B45D585" w14:textId="3F336C40" w:rsidR="00086A21" w:rsidRDefault="00086A21" w:rsidP="000D0ACF">
            <w:pPr>
              <w:pStyle w:val="TAC"/>
              <w:keepNext w:val="0"/>
              <w:keepLines w:val="0"/>
              <w:rPr>
                <w:sz w:val="16"/>
                <w:szCs w:val="16"/>
              </w:rPr>
            </w:pPr>
            <w:r>
              <w:rPr>
                <w:sz w:val="16"/>
                <w:szCs w:val="16"/>
              </w:rPr>
              <w:t>SA#84</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11D3B4A" w14:textId="2E05C577" w:rsidR="00086A21" w:rsidRDefault="00086A21" w:rsidP="000D0ACF">
            <w:pPr>
              <w:pStyle w:val="TAC"/>
              <w:keepNext w:val="0"/>
              <w:keepLines w:val="0"/>
              <w:jc w:val="left"/>
              <w:rPr>
                <w:sz w:val="16"/>
                <w:szCs w:val="16"/>
              </w:rPr>
            </w:pPr>
            <w:r>
              <w:rPr>
                <w:sz w:val="16"/>
                <w:szCs w:val="16"/>
              </w:rPr>
              <w:t>SP-190346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7855FC" w14:textId="66ED7F53" w:rsidR="00086A21" w:rsidRDefault="00086A21" w:rsidP="000D0ACF">
            <w:pPr>
              <w:pStyle w:val="TAL"/>
              <w:keepNext w:val="0"/>
              <w:keepLines w:val="0"/>
              <w:rPr>
                <w:sz w:val="16"/>
                <w:szCs w:val="16"/>
              </w:rPr>
            </w:pPr>
            <w:r>
              <w:rPr>
                <w:sz w:val="16"/>
                <w:szCs w:val="16"/>
              </w:rPr>
              <w:t>0019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8875EB1" w14:textId="4958E261" w:rsidR="00086A21" w:rsidRDefault="00086A21"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C488458" w14:textId="2A2E16F2" w:rsidR="00086A21" w:rsidRDefault="00086A21"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509E7DB" w14:textId="440ECEA1" w:rsidR="00086A21" w:rsidRPr="005A6D33" w:rsidRDefault="00086A21" w:rsidP="000D0ACF">
            <w:pPr>
              <w:pStyle w:val="TAL"/>
              <w:keepNext w:val="0"/>
              <w:keepLines w:val="0"/>
              <w:rPr>
                <w:sz w:val="16"/>
                <w:szCs w:val="16"/>
              </w:rPr>
            </w:pPr>
            <w:r w:rsidRPr="005A6D33">
              <w:rPr>
                <w:sz w:val="16"/>
                <w:szCs w:val="16"/>
              </w:rPr>
              <w:t>Introducing CC POI Aggregator for 5GC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81085C4" w14:textId="028DDDBC" w:rsidR="00086A21" w:rsidRDefault="00086A21" w:rsidP="000D0ACF">
            <w:pPr>
              <w:pStyle w:val="TAC"/>
              <w:keepNext w:val="0"/>
              <w:keepLines w:val="0"/>
              <w:rPr>
                <w:sz w:val="16"/>
                <w:szCs w:val="16"/>
              </w:rPr>
            </w:pPr>
            <w:r>
              <w:rPr>
                <w:sz w:val="16"/>
                <w:szCs w:val="16"/>
              </w:rPr>
              <w:t>16.0.0</w:t>
            </w:r>
          </w:p>
        </w:tc>
      </w:tr>
      <w:tr w:rsidR="001B3C4D" w:rsidRPr="00CE77CA" w14:paraId="33F5345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A348A8E"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CB46849"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011BEA4" w14:textId="7C676A60"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CB78D0" w14:textId="7D005EB2" w:rsidR="001B3C4D" w:rsidRDefault="001B3C4D" w:rsidP="000D0ACF">
            <w:pPr>
              <w:pStyle w:val="TAL"/>
              <w:keepNext w:val="0"/>
              <w:keepLines w:val="0"/>
              <w:rPr>
                <w:sz w:val="16"/>
                <w:szCs w:val="16"/>
              </w:rPr>
            </w:pPr>
            <w:r>
              <w:rPr>
                <w:sz w:val="16"/>
                <w:szCs w:val="16"/>
              </w:rPr>
              <w:t>0028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FE6983C" w14:textId="07A023CA" w:rsidR="001B3C4D" w:rsidRDefault="001B3C4D"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C6AF303" w14:textId="26076810" w:rsidR="001B3C4D" w:rsidRDefault="001B3C4D"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DF9A34A" w14:textId="6FD2D14E" w:rsidR="001B3C4D" w:rsidRPr="005A6D33" w:rsidRDefault="001B3C4D" w:rsidP="000D0ACF">
            <w:pPr>
              <w:pStyle w:val="TAL"/>
              <w:keepNext w:val="0"/>
              <w:keepLines w:val="0"/>
              <w:rPr>
                <w:sz w:val="16"/>
                <w:szCs w:val="16"/>
              </w:rPr>
            </w:pPr>
            <w:r w:rsidRPr="005A6D33">
              <w:rPr>
                <w:sz w:val="16"/>
                <w:szCs w:val="16"/>
              </w:rPr>
              <w:fldChar w:fldCharType="begin"/>
            </w:r>
            <w:r w:rsidRPr="005A6D33">
              <w:rPr>
                <w:sz w:val="16"/>
                <w:szCs w:val="16"/>
              </w:rPr>
              <w:instrText xml:space="preserve"> DOCPROPERTY  CrTitle  \* MERGEFORMAT </w:instrText>
            </w:r>
            <w:r w:rsidRPr="005A6D33">
              <w:rPr>
                <w:sz w:val="16"/>
                <w:szCs w:val="16"/>
              </w:rPr>
              <w:fldChar w:fldCharType="separate"/>
            </w:r>
            <w:r w:rsidRPr="005A6D33">
              <w:rPr>
                <w:sz w:val="16"/>
                <w:szCs w:val="16"/>
              </w:rPr>
              <w:t>Minor corrections to TS 33.127</w:t>
            </w:r>
            <w:r w:rsidRPr="005A6D3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CFA289F" w14:textId="77777777" w:rsidR="001B3C4D" w:rsidRDefault="001B3C4D" w:rsidP="000D0ACF">
            <w:pPr>
              <w:pStyle w:val="TAC"/>
              <w:keepNext w:val="0"/>
              <w:keepLines w:val="0"/>
              <w:rPr>
                <w:sz w:val="16"/>
                <w:szCs w:val="16"/>
              </w:rPr>
            </w:pPr>
            <w:r>
              <w:rPr>
                <w:sz w:val="16"/>
                <w:szCs w:val="16"/>
              </w:rPr>
              <w:t>16.1.0</w:t>
            </w:r>
          </w:p>
        </w:tc>
      </w:tr>
      <w:tr w:rsidR="001B3C4D" w:rsidRPr="00CE77CA" w14:paraId="2B75446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E325CCB"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3D1E8BE6"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7E9BA37" w14:textId="31E82EC1"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99AAA5" w14:textId="59E83248" w:rsidR="001B3C4D" w:rsidRDefault="001B3C4D" w:rsidP="000D0ACF">
            <w:pPr>
              <w:pStyle w:val="TAL"/>
              <w:keepNext w:val="0"/>
              <w:keepLines w:val="0"/>
              <w:rPr>
                <w:sz w:val="16"/>
                <w:szCs w:val="16"/>
              </w:rPr>
            </w:pPr>
            <w:r>
              <w:rPr>
                <w:sz w:val="16"/>
                <w:szCs w:val="16"/>
              </w:rPr>
              <w:t>0029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E344D89" w14:textId="32D7EDEF" w:rsidR="001B3C4D" w:rsidRDefault="001B3C4D"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78F798D" w14:textId="79E92235" w:rsidR="001B3C4D" w:rsidRDefault="001B3C4D"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6370EF0" w14:textId="02E4280D" w:rsidR="001B3C4D" w:rsidRPr="005A6D33" w:rsidRDefault="001B3C4D" w:rsidP="000D0ACF">
            <w:pPr>
              <w:pStyle w:val="TAL"/>
              <w:keepNext w:val="0"/>
              <w:keepLines w:val="0"/>
              <w:rPr>
                <w:sz w:val="16"/>
                <w:szCs w:val="16"/>
              </w:rPr>
            </w:pPr>
            <w:r w:rsidRPr="005A6D33">
              <w:rPr>
                <w:sz w:val="16"/>
                <w:szCs w:val="16"/>
              </w:rPr>
              <w:t>Editorial fixes to pass consistency check</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0944B235" w14:textId="77777777" w:rsidR="001B3C4D" w:rsidRDefault="001B3C4D" w:rsidP="000D0ACF">
            <w:pPr>
              <w:pStyle w:val="TAC"/>
              <w:keepNext w:val="0"/>
              <w:keepLines w:val="0"/>
              <w:rPr>
                <w:sz w:val="16"/>
                <w:szCs w:val="16"/>
              </w:rPr>
            </w:pPr>
            <w:r>
              <w:rPr>
                <w:sz w:val="16"/>
                <w:szCs w:val="16"/>
              </w:rPr>
              <w:t>16.1.0</w:t>
            </w:r>
          </w:p>
        </w:tc>
      </w:tr>
      <w:tr w:rsidR="001B3C4D" w:rsidRPr="00CE77CA" w14:paraId="6702FC8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0202ADD"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D192F57"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A39D8EC" w14:textId="427B7F15"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43B80A" w14:textId="3AFF8EE4" w:rsidR="001B3C4D" w:rsidRDefault="001B3C4D" w:rsidP="000D0ACF">
            <w:pPr>
              <w:pStyle w:val="TAL"/>
              <w:keepNext w:val="0"/>
              <w:keepLines w:val="0"/>
              <w:rPr>
                <w:sz w:val="16"/>
                <w:szCs w:val="16"/>
              </w:rPr>
            </w:pPr>
            <w:r>
              <w:rPr>
                <w:sz w:val="16"/>
                <w:szCs w:val="16"/>
              </w:rPr>
              <w:t>00</w:t>
            </w:r>
            <w:r w:rsidR="005A6D33">
              <w:rPr>
                <w:sz w:val="16"/>
                <w:szCs w:val="16"/>
              </w:rPr>
              <w:t>30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8F83D76" w14:textId="526460A2"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65AABF0" w14:textId="3CC5AB25" w:rsidR="001B3C4D" w:rsidRDefault="005A6D33"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F82E861" w14:textId="4B4BA743" w:rsidR="001B3C4D" w:rsidRPr="005A6D33" w:rsidRDefault="005A6D33" w:rsidP="000D0ACF">
            <w:pPr>
              <w:pStyle w:val="TAL"/>
              <w:keepNext w:val="0"/>
              <w:keepLines w:val="0"/>
              <w:rPr>
                <w:sz w:val="16"/>
                <w:szCs w:val="16"/>
              </w:rPr>
            </w:pPr>
            <w:r>
              <w:rPr>
                <w:sz w:val="16"/>
                <w:szCs w:val="16"/>
              </w:rPr>
              <w:t>Fix pic for CC POI Aggregator for 5GC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C19DB68" w14:textId="77777777" w:rsidR="001B3C4D" w:rsidRDefault="001B3C4D" w:rsidP="000D0ACF">
            <w:pPr>
              <w:pStyle w:val="TAC"/>
              <w:keepNext w:val="0"/>
              <w:keepLines w:val="0"/>
              <w:rPr>
                <w:sz w:val="16"/>
                <w:szCs w:val="16"/>
              </w:rPr>
            </w:pPr>
            <w:r>
              <w:rPr>
                <w:sz w:val="16"/>
                <w:szCs w:val="16"/>
              </w:rPr>
              <w:t>16.1.0</w:t>
            </w:r>
          </w:p>
        </w:tc>
      </w:tr>
      <w:tr w:rsidR="001B3C4D" w:rsidRPr="00CE77CA" w14:paraId="45FDCEB1"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848B60F"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87D57F5"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BA42B2C" w14:textId="709DEB95"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18F04E" w14:textId="3B6E3696" w:rsidR="001B3C4D" w:rsidRDefault="001B3C4D" w:rsidP="000D0ACF">
            <w:pPr>
              <w:pStyle w:val="TAL"/>
              <w:keepNext w:val="0"/>
              <w:keepLines w:val="0"/>
              <w:rPr>
                <w:sz w:val="16"/>
                <w:szCs w:val="16"/>
              </w:rPr>
            </w:pPr>
            <w:r>
              <w:rPr>
                <w:sz w:val="16"/>
                <w:szCs w:val="16"/>
              </w:rPr>
              <w:t>00</w:t>
            </w:r>
            <w:r w:rsidR="005A6D33">
              <w:rPr>
                <w:sz w:val="16"/>
                <w:szCs w:val="16"/>
              </w:rPr>
              <w:t>32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BC7B874" w14:textId="0C5BFF9B" w:rsidR="001B3C4D" w:rsidRDefault="005A6D33"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7FC04FE" w14:textId="4CB05D14" w:rsidR="001B3C4D" w:rsidRDefault="005A6D33"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A586FB9" w14:textId="1FBA8341" w:rsidR="001B3C4D" w:rsidRPr="005A6D33" w:rsidRDefault="005A6D33" w:rsidP="000D0ACF">
            <w:pPr>
              <w:pStyle w:val="TAL"/>
              <w:keepNext w:val="0"/>
              <w:keepLines w:val="0"/>
              <w:rPr>
                <w:sz w:val="16"/>
                <w:szCs w:val="16"/>
              </w:rPr>
            </w:pPr>
            <w:r>
              <w:rPr>
                <w:sz w:val="16"/>
                <w:szCs w:val="16"/>
              </w:rPr>
              <w:t>Introductory clause for IMS from the pCR</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DC2D1F7" w14:textId="77777777" w:rsidR="001B3C4D" w:rsidRDefault="001B3C4D" w:rsidP="000D0ACF">
            <w:pPr>
              <w:pStyle w:val="TAC"/>
              <w:keepNext w:val="0"/>
              <w:keepLines w:val="0"/>
              <w:rPr>
                <w:sz w:val="16"/>
                <w:szCs w:val="16"/>
              </w:rPr>
            </w:pPr>
            <w:r>
              <w:rPr>
                <w:sz w:val="16"/>
                <w:szCs w:val="16"/>
              </w:rPr>
              <w:t>16.1.0</w:t>
            </w:r>
          </w:p>
        </w:tc>
      </w:tr>
      <w:tr w:rsidR="001B3C4D" w:rsidRPr="00CE77CA" w14:paraId="3E366FAE"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0918AD9"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A889BF3"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5D36929" w14:textId="03B6104F"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75FFFF" w14:textId="6CE1C50F" w:rsidR="001B3C4D" w:rsidRDefault="001B3C4D" w:rsidP="000D0ACF">
            <w:pPr>
              <w:pStyle w:val="TAL"/>
              <w:keepNext w:val="0"/>
              <w:keepLines w:val="0"/>
              <w:rPr>
                <w:sz w:val="16"/>
                <w:szCs w:val="16"/>
              </w:rPr>
            </w:pPr>
            <w:r>
              <w:rPr>
                <w:sz w:val="16"/>
                <w:szCs w:val="16"/>
              </w:rPr>
              <w:t>00</w:t>
            </w:r>
            <w:r w:rsidR="005A6D33">
              <w:rPr>
                <w:sz w:val="16"/>
                <w:szCs w:val="16"/>
              </w:rPr>
              <w:t>33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BEA92A8" w14:textId="786F1A16"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10919A3" w14:textId="258D40BC" w:rsidR="001B3C4D" w:rsidRDefault="005A6D33"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5295D8D" w14:textId="6D705E9E" w:rsidR="001B3C4D" w:rsidRPr="005A6D33" w:rsidRDefault="005A6D33" w:rsidP="000D0ACF">
            <w:pPr>
              <w:pStyle w:val="TAL"/>
              <w:keepNext w:val="0"/>
              <w:keepLines w:val="0"/>
              <w:rPr>
                <w:sz w:val="16"/>
                <w:szCs w:val="16"/>
              </w:rPr>
            </w:pPr>
            <w:r>
              <w:rPr>
                <w:sz w:val="16"/>
                <w:szCs w:val="16"/>
              </w:rPr>
              <w:t>Additional text to the IMS clause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EF6D42B" w14:textId="77777777" w:rsidR="001B3C4D" w:rsidRDefault="001B3C4D" w:rsidP="000D0ACF">
            <w:pPr>
              <w:pStyle w:val="TAC"/>
              <w:keepNext w:val="0"/>
              <w:keepLines w:val="0"/>
              <w:rPr>
                <w:sz w:val="16"/>
                <w:szCs w:val="16"/>
              </w:rPr>
            </w:pPr>
            <w:r>
              <w:rPr>
                <w:sz w:val="16"/>
                <w:szCs w:val="16"/>
              </w:rPr>
              <w:t>16.1.0</w:t>
            </w:r>
          </w:p>
        </w:tc>
      </w:tr>
      <w:tr w:rsidR="001B3C4D" w:rsidRPr="00CE77CA" w14:paraId="0C4BC1A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FDDEF8E"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03BFED7"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8AC594B" w14:textId="5850DF69"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EA6E42" w14:textId="182C8646" w:rsidR="001B3C4D" w:rsidRDefault="001B3C4D" w:rsidP="000D0ACF">
            <w:pPr>
              <w:pStyle w:val="TAL"/>
              <w:keepNext w:val="0"/>
              <w:keepLines w:val="0"/>
              <w:rPr>
                <w:sz w:val="16"/>
                <w:szCs w:val="16"/>
              </w:rPr>
            </w:pPr>
            <w:r>
              <w:rPr>
                <w:sz w:val="16"/>
                <w:szCs w:val="16"/>
              </w:rPr>
              <w:t>00</w:t>
            </w:r>
            <w:r w:rsidR="005A6D33">
              <w:rPr>
                <w:sz w:val="16"/>
                <w:szCs w:val="16"/>
              </w:rPr>
              <w:t>34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A94B5EA" w14:textId="4DF14642"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613A6FA" w14:textId="6D42ACD9" w:rsidR="001B3C4D" w:rsidRDefault="005A6D33"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AF99DE8" w14:textId="436AD658" w:rsidR="001B3C4D" w:rsidRPr="005A6D33" w:rsidRDefault="005A6D33" w:rsidP="000D0ACF">
            <w:pPr>
              <w:pStyle w:val="TAL"/>
              <w:keepNext w:val="0"/>
              <w:keepLines w:val="0"/>
              <w:rPr>
                <w:sz w:val="16"/>
                <w:szCs w:val="16"/>
              </w:rPr>
            </w:pPr>
            <w:r>
              <w:rPr>
                <w:sz w:val="16"/>
                <w:szCs w:val="16"/>
              </w:rPr>
              <w:t>Updated architecture figures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52BCC5C" w14:textId="77777777" w:rsidR="001B3C4D" w:rsidRDefault="001B3C4D" w:rsidP="000D0ACF">
            <w:pPr>
              <w:pStyle w:val="TAC"/>
              <w:keepNext w:val="0"/>
              <w:keepLines w:val="0"/>
              <w:rPr>
                <w:sz w:val="16"/>
                <w:szCs w:val="16"/>
              </w:rPr>
            </w:pPr>
            <w:r>
              <w:rPr>
                <w:sz w:val="16"/>
                <w:szCs w:val="16"/>
              </w:rPr>
              <w:t>16.1.0</w:t>
            </w:r>
          </w:p>
        </w:tc>
      </w:tr>
      <w:tr w:rsidR="001B3C4D" w:rsidRPr="00CE77CA" w14:paraId="0519ADC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C72BAC2" w14:textId="77777777" w:rsidR="001B3C4D" w:rsidRDefault="001B3C4D"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87359D3" w14:textId="77777777" w:rsidR="001B3C4D" w:rsidRDefault="001B3C4D"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C49DA13" w14:textId="258778DB" w:rsidR="001B3C4D" w:rsidRDefault="001B3C4D"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4016CB" w14:textId="07BFFA5F" w:rsidR="001B3C4D" w:rsidRDefault="001B3C4D" w:rsidP="000D0ACF">
            <w:pPr>
              <w:pStyle w:val="TAL"/>
              <w:keepNext w:val="0"/>
              <w:keepLines w:val="0"/>
              <w:rPr>
                <w:sz w:val="16"/>
                <w:szCs w:val="16"/>
              </w:rPr>
            </w:pPr>
            <w:r>
              <w:rPr>
                <w:sz w:val="16"/>
                <w:szCs w:val="16"/>
              </w:rPr>
              <w:t>00</w:t>
            </w:r>
            <w:r w:rsidR="005A6D33">
              <w:rPr>
                <w:sz w:val="16"/>
                <w:szCs w:val="16"/>
              </w:rPr>
              <w:t>35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DB74862" w14:textId="3D0E52F1" w:rsidR="001B3C4D"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B609AE3" w14:textId="2C27FB08" w:rsidR="001B3C4D" w:rsidRDefault="005A6D33"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422D4A6" w14:textId="18736FC8" w:rsidR="001B3C4D" w:rsidRPr="005A6D33" w:rsidRDefault="005A6D33" w:rsidP="000D0ACF">
            <w:pPr>
              <w:pStyle w:val="TAL"/>
              <w:keepNext w:val="0"/>
              <w:keepLines w:val="0"/>
              <w:rPr>
                <w:sz w:val="16"/>
                <w:szCs w:val="16"/>
              </w:rPr>
            </w:pPr>
            <w:r>
              <w:rPr>
                <w:sz w:val="16"/>
                <w:szCs w:val="16"/>
              </w:rPr>
              <w:t>IMS Architecture Figures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744CA81" w14:textId="77777777" w:rsidR="001B3C4D" w:rsidRDefault="001B3C4D" w:rsidP="000D0ACF">
            <w:pPr>
              <w:pStyle w:val="TAC"/>
              <w:keepNext w:val="0"/>
              <w:keepLines w:val="0"/>
              <w:rPr>
                <w:sz w:val="16"/>
                <w:szCs w:val="16"/>
              </w:rPr>
            </w:pPr>
            <w:r>
              <w:rPr>
                <w:sz w:val="16"/>
                <w:szCs w:val="16"/>
              </w:rPr>
              <w:t>16.1.0</w:t>
            </w:r>
          </w:p>
        </w:tc>
      </w:tr>
      <w:tr w:rsidR="00082832" w:rsidRPr="00CE77CA" w14:paraId="05DE58F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F1BA61B" w14:textId="1DFBC988" w:rsidR="00082832" w:rsidRDefault="00082832"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2C03C7E" w14:textId="0D59DA78" w:rsidR="00082832" w:rsidRDefault="00082832"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3DD69B7" w14:textId="55D91736" w:rsidR="00082832" w:rsidRDefault="00082832" w:rsidP="000D0ACF">
            <w:pPr>
              <w:pStyle w:val="TAC"/>
              <w:keepNext w:val="0"/>
              <w:keepLines w:val="0"/>
              <w:jc w:val="left"/>
              <w:rPr>
                <w:sz w:val="16"/>
                <w:szCs w:val="16"/>
              </w:rPr>
            </w:pPr>
            <w:r>
              <w:rPr>
                <w:sz w:val="16"/>
                <w:szCs w:val="16"/>
              </w:rPr>
              <w:t>SP-190</w:t>
            </w:r>
            <w:r w:rsidR="005A6D33">
              <w:rPr>
                <w:sz w:val="16"/>
                <w:szCs w:val="16"/>
              </w:rPr>
              <w:t>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2D774F" w14:textId="4B24A84F" w:rsidR="00082832" w:rsidRDefault="001B3C4D" w:rsidP="000D0ACF">
            <w:pPr>
              <w:pStyle w:val="TAL"/>
              <w:keepNext w:val="0"/>
              <w:keepLines w:val="0"/>
              <w:rPr>
                <w:sz w:val="16"/>
                <w:szCs w:val="16"/>
              </w:rPr>
            </w:pPr>
            <w:r>
              <w:rPr>
                <w:sz w:val="16"/>
                <w:szCs w:val="16"/>
              </w:rPr>
              <w:t>00</w:t>
            </w:r>
            <w:r w:rsidR="005A6D33">
              <w:rPr>
                <w:sz w:val="16"/>
                <w:szCs w:val="16"/>
              </w:rPr>
              <w:t>36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B46E5C6" w14:textId="76DE9E69" w:rsidR="00082832" w:rsidRDefault="005A6D3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9E988C3" w14:textId="3C9B2B22" w:rsidR="00082832" w:rsidRDefault="005A6D33"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F3084A5" w14:textId="2300F283" w:rsidR="00082832" w:rsidRPr="005A6D33" w:rsidRDefault="005A6D33" w:rsidP="000D0ACF">
            <w:pPr>
              <w:pStyle w:val="TAL"/>
              <w:keepNext w:val="0"/>
              <w:keepLines w:val="0"/>
              <w:rPr>
                <w:sz w:val="16"/>
                <w:szCs w:val="16"/>
              </w:rPr>
            </w:pPr>
            <w:r>
              <w:rPr>
                <w:sz w:val="16"/>
                <w:szCs w:val="16"/>
              </w:rPr>
              <w:t>Support for MMS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35D85AF" w14:textId="3D19C897" w:rsidR="00082832" w:rsidRDefault="00082832" w:rsidP="000D0ACF">
            <w:pPr>
              <w:pStyle w:val="TAC"/>
              <w:keepNext w:val="0"/>
              <w:keepLines w:val="0"/>
              <w:rPr>
                <w:sz w:val="16"/>
                <w:szCs w:val="16"/>
              </w:rPr>
            </w:pPr>
            <w:r>
              <w:rPr>
                <w:sz w:val="16"/>
                <w:szCs w:val="16"/>
              </w:rPr>
              <w:t>16.1.0</w:t>
            </w:r>
          </w:p>
        </w:tc>
      </w:tr>
      <w:tr w:rsidR="00F93A63" w:rsidRPr="00CE77CA" w14:paraId="576E6534"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EF2C673" w14:textId="5036363E" w:rsidR="00F93A63" w:rsidRDefault="00F93A63"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2B3EE56" w14:textId="4ACBB6C0" w:rsidR="00F93A63" w:rsidRDefault="00F93A63"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BCB3ACD" w14:textId="042EAF82" w:rsidR="00F93A63" w:rsidRDefault="00F93A63" w:rsidP="000D0ACF">
            <w:pPr>
              <w:pStyle w:val="TAC"/>
              <w:keepNext w:val="0"/>
              <w:keepLines w:val="0"/>
              <w:jc w:val="left"/>
              <w:rPr>
                <w:sz w:val="16"/>
                <w:szCs w:val="16"/>
              </w:rPr>
            </w:pPr>
            <w:r>
              <w:rPr>
                <w:sz w:val="16"/>
                <w:szCs w:val="16"/>
              </w:rPr>
              <w:t>SP-190661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9B90FB" w14:textId="0449EFB4" w:rsidR="00F93A63" w:rsidRDefault="00F93A63" w:rsidP="000D0ACF">
            <w:pPr>
              <w:pStyle w:val="TAL"/>
              <w:keepNext w:val="0"/>
              <w:keepLines w:val="0"/>
              <w:rPr>
                <w:sz w:val="16"/>
                <w:szCs w:val="16"/>
              </w:rPr>
            </w:pPr>
            <w:r>
              <w:rPr>
                <w:sz w:val="16"/>
                <w:szCs w:val="16"/>
              </w:rPr>
              <w:t>0038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115C41A" w14:textId="0B731FFE" w:rsidR="00F93A63" w:rsidRDefault="00F93A6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B10E7E5" w14:textId="5A9F016E" w:rsidR="00F93A63" w:rsidRDefault="00F93A63" w:rsidP="000D0ACF">
            <w:pPr>
              <w:pStyle w:val="TAC"/>
              <w:keepNext w:val="0"/>
              <w:keepLines w:val="0"/>
              <w:rPr>
                <w:sz w:val="16"/>
                <w:szCs w:val="16"/>
              </w:rPr>
            </w:pPr>
            <w:r>
              <w:rPr>
                <w:sz w:val="16"/>
                <w:szCs w:val="16"/>
              </w:rPr>
              <w:t>A</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29D1CDA" w14:textId="2106AE9B" w:rsidR="00F93A63" w:rsidRDefault="00F93A63" w:rsidP="000D0ACF">
            <w:pPr>
              <w:pStyle w:val="TAL"/>
              <w:keepNext w:val="0"/>
              <w:keepLines w:val="0"/>
              <w:rPr>
                <w:sz w:val="16"/>
                <w:szCs w:val="16"/>
              </w:rPr>
            </w:pPr>
            <w:r>
              <w:rPr>
                <w:sz w:val="16"/>
                <w:szCs w:val="16"/>
              </w:rPr>
              <w:t>Removal of notes on LI_X2 and LI_X3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06896CF" w14:textId="18653B64" w:rsidR="00F93A63" w:rsidRDefault="00F93A63" w:rsidP="000D0ACF">
            <w:pPr>
              <w:pStyle w:val="TAC"/>
              <w:keepNext w:val="0"/>
              <w:keepLines w:val="0"/>
              <w:rPr>
                <w:sz w:val="16"/>
                <w:szCs w:val="16"/>
              </w:rPr>
            </w:pPr>
            <w:r>
              <w:rPr>
                <w:sz w:val="16"/>
                <w:szCs w:val="16"/>
              </w:rPr>
              <w:t>16.1.0</w:t>
            </w:r>
          </w:p>
        </w:tc>
      </w:tr>
      <w:tr w:rsidR="00F93A63" w:rsidRPr="00CE77CA" w14:paraId="6A14E4EE"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EF57963" w14:textId="77777777" w:rsidR="00F93A63" w:rsidRDefault="00F93A63"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A3ECC24" w14:textId="77777777" w:rsidR="00F93A63" w:rsidRDefault="00F93A63"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62A609D" w14:textId="010B2C6B" w:rsidR="00F93A63" w:rsidRDefault="00F93A63" w:rsidP="000D0ACF">
            <w:pPr>
              <w:pStyle w:val="TAC"/>
              <w:keepNext w:val="0"/>
              <w:keepLines w:val="0"/>
              <w:jc w:val="left"/>
              <w:rPr>
                <w:sz w:val="16"/>
                <w:szCs w:val="16"/>
              </w:rPr>
            </w:pPr>
            <w:r>
              <w:rPr>
                <w:sz w:val="16"/>
                <w:szCs w:val="16"/>
              </w:rPr>
              <w:t>SP-190662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93138" w14:textId="6E38A511" w:rsidR="00F93A63" w:rsidRDefault="00F93A63" w:rsidP="000D0ACF">
            <w:pPr>
              <w:pStyle w:val="TAL"/>
              <w:keepNext w:val="0"/>
              <w:keepLines w:val="0"/>
              <w:rPr>
                <w:sz w:val="16"/>
                <w:szCs w:val="16"/>
              </w:rPr>
            </w:pPr>
            <w:r>
              <w:rPr>
                <w:sz w:val="16"/>
                <w:szCs w:val="16"/>
              </w:rPr>
              <w:t>0040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B71DE13" w14:textId="407E5A17" w:rsidR="00F93A63" w:rsidRDefault="00F93A63" w:rsidP="000D0ACF">
            <w:pPr>
              <w:pStyle w:val="TAR"/>
              <w:keepNext w:val="0"/>
              <w:keepLines w:val="0"/>
              <w:jc w:val="center"/>
              <w:rPr>
                <w:sz w:val="16"/>
                <w:szCs w:val="16"/>
              </w:rPr>
            </w:pPr>
            <w:r>
              <w:rPr>
                <w:sz w:val="16"/>
                <w:szCs w:val="16"/>
              </w:rPr>
              <w:t>3</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A616999" w14:textId="2F55350B" w:rsidR="00F93A63" w:rsidRDefault="00F93A63"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61D0599" w14:textId="2AC29F02" w:rsidR="00F93A63" w:rsidRDefault="00F93A63" w:rsidP="000D0ACF">
            <w:pPr>
              <w:pStyle w:val="TAL"/>
              <w:keepNext w:val="0"/>
              <w:keepLines w:val="0"/>
              <w:rPr>
                <w:sz w:val="16"/>
                <w:szCs w:val="16"/>
              </w:rPr>
            </w:pPr>
            <w:r>
              <w:rPr>
                <w:sz w:val="16"/>
                <w:szCs w:val="16"/>
              </w:rPr>
              <w:t>LI Virtualisation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26C9175" w14:textId="77777777" w:rsidR="00F93A63" w:rsidRDefault="00F93A63" w:rsidP="000D0ACF">
            <w:pPr>
              <w:pStyle w:val="TAC"/>
              <w:keepNext w:val="0"/>
              <w:keepLines w:val="0"/>
              <w:rPr>
                <w:sz w:val="16"/>
                <w:szCs w:val="16"/>
              </w:rPr>
            </w:pPr>
            <w:r>
              <w:rPr>
                <w:sz w:val="16"/>
                <w:szCs w:val="16"/>
              </w:rPr>
              <w:t>16.1.0</w:t>
            </w:r>
          </w:p>
        </w:tc>
      </w:tr>
      <w:tr w:rsidR="00577768" w:rsidRPr="00CE77CA" w14:paraId="7DF664A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0661DDC" w14:textId="77777777" w:rsidR="00577768" w:rsidRDefault="00577768" w:rsidP="000D0ACF">
            <w:pPr>
              <w:pStyle w:val="TAC"/>
              <w:keepNext w:val="0"/>
              <w:keepLines w:val="0"/>
              <w:rPr>
                <w:sz w:val="16"/>
                <w:szCs w:val="16"/>
              </w:rPr>
            </w:pPr>
            <w:r>
              <w:rPr>
                <w:sz w:val="16"/>
                <w:szCs w:val="16"/>
              </w:rPr>
              <w:t>2019-09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8945F8E" w14:textId="77777777" w:rsidR="00577768" w:rsidRDefault="00577768" w:rsidP="000D0ACF">
            <w:pPr>
              <w:pStyle w:val="TAC"/>
              <w:keepNext w:val="0"/>
              <w:keepLines w:val="0"/>
              <w:rPr>
                <w:sz w:val="16"/>
                <w:szCs w:val="16"/>
              </w:rPr>
            </w:pPr>
            <w:r>
              <w:rPr>
                <w:sz w:val="16"/>
                <w:szCs w:val="16"/>
              </w:rPr>
              <w:t>SA#85</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F22B43B" w14:textId="77777777" w:rsidR="00577768" w:rsidRDefault="00577768" w:rsidP="000D0ACF">
            <w:pPr>
              <w:pStyle w:val="TAC"/>
              <w:keepNext w:val="0"/>
              <w:keepLines w:val="0"/>
              <w:jc w:val="left"/>
              <w:rPr>
                <w:sz w:val="16"/>
                <w:szCs w:val="16"/>
              </w:rPr>
            </w:pPr>
            <w:r>
              <w:rPr>
                <w:sz w:val="16"/>
                <w:szCs w:val="16"/>
              </w:rPr>
              <w:t>SP-190662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94022" w14:textId="77777777" w:rsidR="00577768" w:rsidRDefault="00577768" w:rsidP="000D0ACF">
            <w:pPr>
              <w:pStyle w:val="TAL"/>
              <w:keepNext w:val="0"/>
              <w:keepLines w:val="0"/>
              <w:rPr>
                <w:sz w:val="16"/>
                <w:szCs w:val="16"/>
              </w:rPr>
            </w:pPr>
            <w:r>
              <w:rPr>
                <w:sz w:val="16"/>
                <w:szCs w:val="16"/>
              </w:rPr>
              <w:t>0044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DCE2633" w14:textId="77777777" w:rsidR="00577768" w:rsidRDefault="0057776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89C682A" w14:textId="77777777" w:rsidR="00577768" w:rsidRDefault="00577768"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354F3D7" w14:textId="77777777" w:rsidR="00577768" w:rsidRDefault="00577768" w:rsidP="000D0ACF">
            <w:pPr>
              <w:pStyle w:val="TAL"/>
              <w:keepNext w:val="0"/>
              <w:keepLines w:val="0"/>
              <w:rPr>
                <w:sz w:val="16"/>
                <w:szCs w:val="16"/>
              </w:rPr>
            </w:pPr>
            <w:r>
              <w:rPr>
                <w:sz w:val="16"/>
                <w:szCs w:val="16"/>
              </w:rPr>
              <w:t>LI in VPLMN with home routed roaming scenario</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D1B5E1D" w14:textId="77777777" w:rsidR="00577768" w:rsidRDefault="00577768" w:rsidP="000D0ACF">
            <w:pPr>
              <w:pStyle w:val="TAC"/>
              <w:keepNext w:val="0"/>
              <w:keepLines w:val="0"/>
              <w:rPr>
                <w:sz w:val="16"/>
                <w:szCs w:val="16"/>
              </w:rPr>
            </w:pPr>
            <w:r>
              <w:rPr>
                <w:sz w:val="16"/>
                <w:szCs w:val="16"/>
              </w:rPr>
              <w:t>16.1.0</w:t>
            </w:r>
          </w:p>
        </w:tc>
      </w:tr>
      <w:tr w:rsidR="00577768" w:rsidRPr="00577768" w14:paraId="2AE1ACA6"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C0EFB2A" w14:textId="77777777" w:rsidR="00577768" w:rsidRDefault="00577768" w:rsidP="000D0ACF">
            <w:pPr>
              <w:pStyle w:val="TAC"/>
              <w:keepNext w:val="0"/>
              <w:keepLines w:val="0"/>
              <w:rPr>
                <w:sz w:val="16"/>
                <w:szCs w:val="16"/>
              </w:rPr>
            </w:pPr>
            <w:r>
              <w:rPr>
                <w:sz w:val="16"/>
                <w:szCs w:val="16"/>
              </w:rPr>
              <w:t>2019-12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35C62ABD" w14:textId="77777777" w:rsidR="00577768" w:rsidRDefault="00577768" w:rsidP="000D0ACF">
            <w:pPr>
              <w:pStyle w:val="TAC"/>
              <w:keepNext w:val="0"/>
              <w:keepLines w:val="0"/>
              <w:rPr>
                <w:sz w:val="16"/>
                <w:szCs w:val="16"/>
              </w:rPr>
            </w:pPr>
            <w:r>
              <w:rPr>
                <w:sz w:val="16"/>
                <w:szCs w:val="16"/>
              </w:rPr>
              <w:t>SA#86</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E625C25" w14:textId="77777777" w:rsidR="00577768" w:rsidRDefault="00577768" w:rsidP="000D0ACF">
            <w:pPr>
              <w:pStyle w:val="TAC"/>
              <w:keepNext w:val="0"/>
              <w:keepLines w:val="0"/>
              <w:jc w:val="left"/>
              <w:rPr>
                <w:sz w:val="16"/>
                <w:szCs w:val="16"/>
              </w:rPr>
            </w:pPr>
            <w:r>
              <w:rPr>
                <w:sz w:val="16"/>
                <w:szCs w:val="16"/>
              </w:rPr>
              <w:t>SP-190985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75B5DB" w14:textId="59C9E01E" w:rsidR="00577768" w:rsidRDefault="00577768" w:rsidP="000D0ACF">
            <w:pPr>
              <w:pStyle w:val="TAL"/>
              <w:keepNext w:val="0"/>
              <w:keepLines w:val="0"/>
              <w:rPr>
                <w:sz w:val="16"/>
                <w:szCs w:val="16"/>
              </w:rPr>
            </w:pPr>
            <w:r>
              <w:rPr>
                <w:sz w:val="16"/>
                <w:szCs w:val="16"/>
              </w:rPr>
              <w:t>0047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4CE782A" w14:textId="77777777" w:rsidR="00577768" w:rsidRDefault="0057776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FE4A26B" w14:textId="77777777" w:rsidR="00577768" w:rsidRDefault="00577768"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137E7CC" w14:textId="602F332D" w:rsidR="00577768" w:rsidRDefault="00577768" w:rsidP="000D0ACF">
            <w:pPr>
              <w:pStyle w:val="TAL"/>
              <w:keepNext w:val="0"/>
              <w:keepLines w:val="0"/>
              <w:rPr>
                <w:sz w:val="16"/>
                <w:szCs w:val="16"/>
              </w:rPr>
            </w:pPr>
            <w:r>
              <w:rPr>
                <w:sz w:val="16"/>
                <w:szCs w:val="16"/>
              </w:rPr>
              <w:t>Porting LI for EPC into TS 33.127</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8C43994" w14:textId="77777777" w:rsidR="00577768" w:rsidRDefault="00577768" w:rsidP="000D0ACF">
            <w:pPr>
              <w:pStyle w:val="TAC"/>
              <w:keepNext w:val="0"/>
              <w:keepLines w:val="0"/>
              <w:rPr>
                <w:sz w:val="16"/>
                <w:szCs w:val="16"/>
              </w:rPr>
            </w:pPr>
            <w:r>
              <w:rPr>
                <w:sz w:val="16"/>
                <w:szCs w:val="16"/>
              </w:rPr>
              <w:t>16.2.0</w:t>
            </w:r>
          </w:p>
        </w:tc>
      </w:tr>
      <w:tr w:rsidR="00577768" w:rsidRPr="00577768" w14:paraId="09CE214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AF7421E" w14:textId="77777777" w:rsidR="00577768" w:rsidRDefault="00577768" w:rsidP="000D0ACF">
            <w:pPr>
              <w:pStyle w:val="TAC"/>
              <w:keepNext w:val="0"/>
              <w:keepLines w:val="0"/>
              <w:rPr>
                <w:sz w:val="16"/>
                <w:szCs w:val="16"/>
              </w:rPr>
            </w:pPr>
            <w:r>
              <w:rPr>
                <w:sz w:val="16"/>
                <w:szCs w:val="16"/>
              </w:rPr>
              <w:t>2019-12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AB0708F" w14:textId="77777777" w:rsidR="00577768" w:rsidRDefault="00577768" w:rsidP="000D0ACF">
            <w:pPr>
              <w:pStyle w:val="TAC"/>
              <w:keepNext w:val="0"/>
              <w:keepLines w:val="0"/>
              <w:rPr>
                <w:sz w:val="16"/>
                <w:szCs w:val="16"/>
              </w:rPr>
            </w:pPr>
            <w:r>
              <w:rPr>
                <w:sz w:val="16"/>
                <w:szCs w:val="16"/>
              </w:rPr>
              <w:t>SA#86</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DDAFADC" w14:textId="77777777" w:rsidR="00577768" w:rsidRDefault="00577768" w:rsidP="000D0ACF">
            <w:pPr>
              <w:pStyle w:val="TAC"/>
              <w:keepNext w:val="0"/>
              <w:keepLines w:val="0"/>
              <w:jc w:val="left"/>
              <w:rPr>
                <w:sz w:val="16"/>
                <w:szCs w:val="16"/>
              </w:rPr>
            </w:pPr>
            <w:r>
              <w:rPr>
                <w:sz w:val="16"/>
                <w:szCs w:val="16"/>
              </w:rPr>
              <w:t>SP-190985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6ACC1" w14:textId="05F01C6A" w:rsidR="00577768" w:rsidRDefault="00577768" w:rsidP="000D0ACF">
            <w:pPr>
              <w:pStyle w:val="TAL"/>
              <w:keepNext w:val="0"/>
              <w:keepLines w:val="0"/>
              <w:rPr>
                <w:sz w:val="16"/>
                <w:szCs w:val="16"/>
              </w:rPr>
            </w:pPr>
            <w:r>
              <w:rPr>
                <w:sz w:val="16"/>
                <w:szCs w:val="16"/>
              </w:rPr>
              <w:t>0049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AAE31FF" w14:textId="77777777" w:rsidR="00577768" w:rsidRDefault="0057776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7C0BADC" w14:textId="77777777" w:rsidR="00577768" w:rsidRDefault="00577768"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7CD5EBE" w14:textId="4C47EF20" w:rsidR="00577768" w:rsidRDefault="00577768" w:rsidP="000D0ACF">
            <w:pPr>
              <w:pStyle w:val="TAL"/>
              <w:keepNext w:val="0"/>
              <w:keepLines w:val="0"/>
              <w:rPr>
                <w:sz w:val="16"/>
                <w:szCs w:val="16"/>
              </w:rPr>
            </w:pPr>
            <w:r>
              <w:rPr>
                <w:sz w:val="16"/>
                <w:szCs w:val="16"/>
              </w:rPr>
              <w:t>Support for PTC Stage 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CB86A2D" w14:textId="77777777" w:rsidR="00577768" w:rsidRDefault="00577768" w:rsidP="000D0ACF">
            <w:pPr>
              <w:pStyle w:val="TAC"/>
              <w:keepNext w:val="0"/>
              <w:keepLines w:val="0"/>
              <w:rPr>
                <w:sz w:val="16"/>
                <w:szCs w:val="16"/>
              </w:rPr>
            </w:pPr>
            <w:r>
              <w:rPr>
                <w:sz w:val="16"/>
                <w:szCs w:val="16"/>
              </w:rPr>
              <w:t>16.2.0</w:t>
            </w:r>
          </w:p>
        </w:tc>
      </w:tr>
      <w:tr w:rsidR="00F93A63" w:rsidRPr="00577768" w14:paraId="3BDD5C7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3508E0B" w14:textId="08BF69F9" w:rsidR="00F93A63" w:rsidRDefault="00F93A63" w:rsidP="000D0ACF">
            <w:pPr>
              <w:pStyle w:val="TAC"/>
              <w:keepNext w:val="0"/>
              <w:keepLines w:val="0"/>
              <w:rPr>
                <w:sz w:val="16"/>
                <w:szCs w:val="16"/>
              </w:rPr>
            </w:pPr>
            <w:r>
              <w:rPr>
                <w:sz w:val="16"/>
                <w:szCs w:val="16"/>
              </w:rPr>
              <w:t>2019-</w:t>
            </w:r>
            <w:r w:rsidR="00577768">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46633F4" w14:textId="07DFBD9E" w:rsidR="00F93A63" w:rsidRDefault="00F93A63" w:rsidP="000D0ACF">
            <w:pPr>
              <w:pStyle w:val="TAC"/>
              <w:keepNext w:val="0"/>
              <w:keepLines w:val="0"/>
              <w:rPr>
                <w:sz w:val="16"/>
                <w:szCs w:val="16"/>
              </w:rPr>
            </w:pPr>
            <w:r>
              <w:rPr>
                <w:sz w:val="16"/>
                <w:szCs w:val="16"/>
              </w:rPr>
              <w:t>SA#8</w:t>
            </w:r>
            <w:r w:rsidR="00577768">
              <w:rPr>
                <w:sz w:val="16"/>
                <w:szCs w:val="16"/>
              </w:rPr>
              <w:t>6</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FE41081" w14:textId="14052BDF" w:rsidR="00F93A63" w:rsidRDefault="00F93A63" w:rsidP="000D0ACF">
            <w:pPr>
              <w:pStyle w:val="TAC"/>
              <w:keepNext w:val="0"/>
              <w:keepLines w:val="0"/>
              <w:jc w:val="left"/>
              <w:rPr>
                <w:sz w:val="16"/>
                <w:szCs w:val="16"/>
              </w:rPr>
            </w:pPr>
            <w:r>
              <w:rPr>
                <w:sz w:val="16"/>
                <w:szCs w:val="16"/>
              </w:rPr>
              <w:t>SP-190</w:t>
            </w:r>
            <w:r w:rsidR="00577768">
              <w:rPr>
                <w:sz w:val="16"/>
                <w:szCs w:val="16"/>
              </w:rPr>
              <w:t>985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59D7E4" w14:textId="4A17C3D4" w:rsidR="00F93A63" w:rsidRDefault="00F93A63" w:rsidP="000D0ACF">
            <w:pPr>
              <w:pStyle w:val="TAL"/>
              <w:keepNext w:val="0"/>
              <w:keepLines w:val="0"/>
              <w:rPr>
                <w:sz w:val="16"/>
                <w:szCs w:val="16"/>
              </w:rPr>
            </w:pPr>
            <w:r>
              <w:rPr>
                <w:sz w:val="16"/>
                <w:szCs w:val="16"/>
              </w:rPr>
              <w:t>00</w:t>
            </w:r>
            <w:r w:rsidR="00577768">
              <w:rPr>
                <w:sz w:val="16"/>
                <w:szCs w:val="16"/>
              </w:rPr>
              <w:t>56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0BC140F" w14:textId="0510E3FD" w:rsidR="00F93A63" w:rsidRDefault="00F93A63"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A5A28D7" w14:textId="5E4DD67B" w:rsidR="00F93A63" w:rsidRDefault="00577768" w:rsidP="000D0ACF">
            <w:pPr>
              <w:pStyle w:val="TAC"/>
              <w:keepNext w:val="0"/>
              <w:keepLines w:val="0"/>
              <w:rPr>
                <w:sz w:val="16"/>
                <w:szCs w:val="16"/>
              </w:rPr>
            </w:pPr>
            <w:r>
              <w:rPr>
                <w:sz w:val="16"/>
                <w:szCs w:val="16"/>
              </w:rPr>
              <w:t>D</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FDD8C15" w14:textId="47E3DF89" w:rsidR="00F93A63" w:rsidRDefault="00577768" w:rsidP="000D0ACF">
            <w:pPr>
              <w:pStyle w:val="TAL"/>
              <w:keepNext w:val="0"/>
              <w:keepLines w:val="0"/>
              <w:rPr>
                <w:sz w:val="16"/>
                <w:szCs w:val="16"/>
              </w:rPr>
            </w:pPr>
            <w:r>
              <w:rPr>
                <w:sz w:val="16"/>
                <w:szCs w:val="16"/>
              </w:rPr>
              <w:t>Editorial name change for ETSI TS 103 221-x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153EDF9" w14:textId="49D8DAAC" w:rsidR="00F93A63" w:rsidRDefault="00F93A63" w:rsidP="000D0ACF">
            <w:pPr>
              <w:pStyle w:val="TAC"/>
              <w:keepNext w:val="0"/>
              <w:keepLines w:val="0"/>
              <w:rPr>
                <w:sz w:val="16"/>
                <w:szCs w:val="16"/>
              </w:rPr>
            </w:pPr>
            <w:r>
              <w:rPr>
                <w:sz w:val="16"/>
                <w:szCs w:val="16"/>
              </w:rPr>
              <w:t>16.</w:t>
            </w:r>
            <w:r w:rsidR="00577768">
              <w:rPr>
                <w:sz w:val="16"/>
                <w:szCs w:val="16"/>
              </w:rPr>
              <w:t>2</w:t>
            </w:r>
            <w:r>
              <w:rPr>
                <w:sz w:val="16"/>
                <w:szCs w:val="16"/>
              </w:rPr>
              <w:t>.0</w:t>
            </w:r>
          </w:p>
        </w:tc>
      </w:tr>
      <w:tr w:rsidR="00D5679C" w:rsidRPr="00577768" w14:paraId="26D407F4" w14:textId="77777777" w:rsidTr="00152539">
        <w:trPr>
          <w:trHeight w:val="368"/>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74E7465"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7D42ADE"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17D813C" w14:textId="77777777" w:rsidR="00D5679C" w:rsidRDefault="00D5679C" w:rsidP="000D0ACF">
            <w:pPr>
              <w:pStyle w:val="TAC"/>
              <w:keepNext w:val="0"/>
              <w:keepLines w:val="0"/>
              <w:spacing w:after="24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D39491" w14:textId="5111407C" w:rsidR="00D5679C" w:rsidRDefault="00D5679C" w:rsidP="000D0ACF">
            <w:pPr>
              <w:pStyle w:val="TAL"/>
              <w:keepNext w:val="0"/>
              <w:keepLines w:val="0"/>
              <w:rPr>
                <w:sz w:val="16"/>
                <w:szCs w:val="16"/>
              </w:rPr>
            </w:pPr>
            <w:r>
              <w:rPr>
                <w:sz w:val="16"/>
                <w:szCs w:val="16"/>
              </w:rPr>
              <w:t>00</w:t>
            </w:r>
            <w:r w:rsidR="001C4424">
              <w:rPr>
                <w:sz w:val="16"/>
                <w:szCs w:val="16"/>
              </w:rPr>
              <w:t>57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DF75A3D" w14:textId="5969FF69" w:rsidR="00D5679C"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54DAEA6" w14:textId="3B4B8DEA" w:rsidR="00D5679C"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0320400" w14:textId="1DFC1270" w:rsidR="00D5679C" w:rsidRDefault="007C5686" w:rsidP="000D0ACF">
            <w:pPr>
              <w:pStyle w:val="TAL"/>
              <w:keepNext w:val="0"/>
              <w:keepLines w:val="0"/>
              <w:rPr>
                <w:sz w:val="16"/>
                <w:szCs w:val="16"/>
              </w:rPr>
            </w:pPr>
            <w:r>
              <w:rPr>
                <w:sz w:val="16"/>
                <w:szCs w:val="16"/>
              </w:rPr>
              <w:t>LI in VPLMN with home routed roaming scenario – updates to the common part</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9D04AD7" w14:textId="77777777" w:rsidR="00D5679C" w:rsidRDefault="00D5679C" w:rsidP="000D0ACF">
            <w:pPr>
              <w:pStyle w:val="TAC"/>
              <w:keepNext w:val="0"/>
              <w:keepLines w:val="0"/>
              <w:spacing w:after="240"/>
              <w:rPr>
                <w:sz w:val="16"/>
                <w:szCs w:val="16"/>
              </w:rPr>
            </w:pPr>
            <w:r>
              <w:rPr>
                <w:sz w:val="16"/>
                <w:szCs w:val="16"/>
              </w:rPr>
              <w:t>16.3.0</w:t>
            </w:r>
          </w:p>
        </w:tc>
      </w:tr>
      <w:tr w:rsidR="00D5679C" w:rsidRPr="00577768" w14:paraId="0C5F16D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B1FAF73"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99A94AF"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1A46E979" w14:textId="77777777" w:rsidR="00D5679C" w:rsidRDefault="00D5679C"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779003" w14:textId="2504E3DD" w:rsidR="00D5679C" w:rsidRDefault="00D5679C" w:rsidP="000D0ACF">
            <w:pPr>
              <w:pStyle w:val="TAL"/>
              <w:keepNext w:val="0"/>
              <w:keepLines w:val="0"/>
              <w:rPr>
                <w:sz w:val="16"/>
                <w:szCs w:val="16"/>
              </w:rPr>
            </w:pPr>
            <w:r>
              <w:rPr>
                <w:sz w:val="16"/>
                <w:szCs w:val="16"/>
              </w:rPr>
              <w:t>00</w:t>
            </w:r>
            <w:r w:rsidR="001C4424">
              <w:rPr>
                <w:sz w:val="16"/>
                <w:szCs w:val="16"/>
              </w:rPr>
              <w:t>58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EDCA0C0" w14:textId="3540B8A6" w:rsidR="00D5679C"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10FC189" w14:textId="74AFEB59" w:rsidR="00D5679C"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480922A" w14:textId="1F2D35B0" w:rsidR="00D5679C" w:rsidRDefault="006E12DA" w:rsidP="000D0ACF">
            <w:pPr>
              <w:pStyle w:val="TAL"/>
              <w:keepNext w:val="0"/>
              <w:keepLines w:val="0"/>
              <w:rPr>
                <w:sz w:val="16"/>
                <w:szCs w:val="16"/>
              </w:rPr>
            </w:pPr>
            <w:r>
              <w:rPr>
                <w:sz w:val="16"/>
                <w:szCs w:val="16"/>
              </w:rPr>
              <w:t>LI in VPLMN with home routed roaming scenario – S8HR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3743697" w14:textId="77777777" w:rsidR="00D5679C" w:rsidRDefault="00D5679C" w:rsidP="000D0ACF">
            <w:pPr>
              <w:pStyle w:val="TAC"/>
              <w:keepNext w:val="0"/>
              <w:keepLines w:val="0"/>
              <w:rPr>
                <w:sz w:val="16"/>
                <w:szCs w:val="16"/>
              </w:rPr>
            </w:pPr>
            <w:r>
              <w:rPr>
                <w:sz w:val="16"/>
                <w:szCs w:val="16"/>
              </w:rPr>
              <w:t>16.3.0</w:t>
            </w:r>
          </w:p>
        </w:tc>
      </w:tr>
      <w:tr w:rsidR="00D5679C" w:rsidRPr="00577768" w14:paraId="440550B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ED56267"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B2CF3BD"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68F9033" w14:textId="77777777" w:rsidR="00D5679C" w:rsidRDefault="00D5679C"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9BB5CA" w14:textId="061902D5" w:rsidR="00D5679C" w:rsidRDefault="00D5679C" w:rsidP="000D0ACF">
            <w:pPr>
              <w:pStyle w:val="TAL"/>
              <w:keepNext w:val="0"/>
              <w:keepLines w:val="0"/>
              <w:rPr>
                <w:sz w:val="16"/>
                <w:szCs w:val="16"/>
              </w:rPr>
            </w:pPr>
            <w:r>
              <w:rPr>
                <w:sz w:val="16"/>
                <w:szCs w:val="16"/>
              </w:rPr>
              <w:t>00</w:t>
            </w:r>
            <w:r w:rsidR="001C4424">
              <w:rPr>
                <w:sz w:val="16"/>
                <w:szCs w:val="16"/>
              </w:rPr>
              <w:t>59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C99E83D" w14:textId="30388E30" w:rsidR="00D5679C"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76F4E8A" w14:textId="36C1C63D" w:rsidR="00D5679C"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424F0EF" w14:textId="1AB5EFC3" w:rsidR="00D5679C" w:rsidRDefault="00E55C6E" w:rsidP="000D0ACF">
            <w:pPr>
              <w:pStyle w:val="TAL"/>
              <w:keepNext w:val="0"/>
              <w:keepLines w:val="0"/>
              <w:rPr>
                <w:sz w:val="16"/>
                <w:szCs w:val="16"/>
              </w:rPr>
            </w:pPr>
            <w:r>
              <w:rPr>
                <w:sz w:val="16"/>
                <w:szCs w:val="16"/>
              </w:rPr>
              <w:t>LI in VPLMN with home routed roaming scenario – N9HR LI</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83BAA6A" w14:textId="77777777" w:rsidR="00D5679C" w:rsidRDefault="00D5679C" w:rsidP="000D0ACF">
            <w:pPr>
              <w:pStyle w:val="TAC"/>
              <w:keepNext w:val="0"/>
              <w:keepLines w:val="0"/>
              <w:rPr>
                <w:sz w:val="16"/>
                <w:szCs w:val="16"/>
              </w:rPr>
            </w:pPr>
            <w:r>
              <w:rPr>
                <w:sz w:val="16"/>
                <w:szCs w:val="16"/>
              </w:rPr>
              <w:t>16.3.0</w:t>
            </w:r>
          </w:p>
        </w:tc>
      </w:tr>
      <w:tr w:rsidR="00D5679C" w:rsidRPr="00577768" w14:paraId="1FF4148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2A8D6AD5"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E48286D"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143962C" w14:textId="77777777" w:rsidR="00D5679C" w:rsidRDefault="00D5679C"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E4CEC8" w14:textId="25980F41" w:rsidR="00D5679C" w:rsidRDefault="00D5679C" w:rsidP="000D0ACF">
            <w:pPr>
              <w:pStyle w:val="TAL"/>
              <w:keepNext w:val="0"/>
              <w:keepLines w:val="0"/>
              <w:rPr>
                <w:sz w:val="16"/>
                <w:szCs w:val="16"/>
              </w:rPr>
            </w:pPr>
            <w:r>
              <w:rPr>
                <w:sz w:val="16"/>
                <w:szCs w:val="16"/>
              </w:rPr>
              <w:t>00</w:t>
            </w:r>
            <w:r w:rsidR="001C4424">
              <w:rPr>
                <w:sz w:val="16"/>
                <w:szCs w:val="16"/>
              </w:rPr>
              <w:t>60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CDD9C5C" w14:textId="237A1AAB" w:rsidR="00D5679C" w:rsidRDefault="00E21EE6"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CC44242" w14:textId="1FB3BAE3" w:rsidR="00D5679C" w:rsidRDefault="00E21EE6"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02ED574" w14:textId="1C191F67" w:rsidR="00D5679C" w:rsidRDefault="00670C53" w:rsidP="000D0ACF">
            <w:pPr>
              <w:pStyle w:val="TAL"/>
              <w:keepNext w:val="0"/>
              <w:keepLines w:val="0"/>
              <w:rPr>
                <w:sz w:val="16"/>
                <w:szCs w:val="16"/>
              </w:rPr>
            </w:pPr>
            <w:r>
              <w:rPr>
                <w:sz w:val="16"/>
                <w:szCs w:val="16"/>
              </w:rPr>
              <w:t>ADMF descriptive details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FBF7B8F" w14:textId="77777777" w:rsidR="00D5679C" w:rsidRDefault="00D5679C" w:rsidP="000D0ACF">
            <w:pPr>
              <w:pStyle w:val="TAC"/>
              <w:keepNext w:val="0"/>
              <w:keepLines w:val="0"/>
              <w:rPr>
                <w:sz w:val="16"/>
                <w:szCs w:val="16"/>
              </w:rPr>
            </w:pPr>
            <w:r>
              <w:rPr>
                <w:sz w:val="16"/>
                <w:szCs w:val="16"/>
              </w:rPr>
              <w:t>16.3.0</w:t>
            </w:r>
          </w:p>
        </w:tc>
      </w:tr>
      <w:tr w:rsidR="00D5679C" w:rsidRPr="00577768" w14:paraId="6BDFADC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1E75179" w14:textId="77777777" w:rsidR="00D5679C" w:rsidRDefault="00D5679C"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22D5312" w14:textId="77777777" w:rsidR="00D5679C" w:rsidRDefault="00D5679C"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FD89148" w14:textId="33E65C81" w:rsidR="00D5679C" w:rsidRDefault="00D5679C" w:rsidP="000D0ACF">
            <w:pPr>
              <w:pStyle w:val="TAC"/>
              <w:keepNext w:val="0"/>
              <w:keepLines w:val="0"/>
              <w:jc w:val="left"/>
              <w:rPr>
                <w:sz w:val="16"/>
                <w:szCs w:val="16"/>
              </w:rPr>
            </w:pPr>
            <w:r>
              <w:rPr>
                <w:sz w:val="16"/>
                <w:szCs w:val="16"/>
              </w:rPr>
              <w:t>SP-20003</w:t>
            </w:r>
            <w:r w:rsidR="001C4424">
              <w:rPr>
                <w:sz w:val="16"/>
                <w:szCs w:val="16"/>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4A7CC0" w14:textId="6CDC097D" w:rsidR="00D5679C" w:rsidRDefault="00D5679C" w:rsidP="000D0ACF">
            <w:pPr>
              <w:pStyle w:val="TAL"/>
              <w:keepNext w:val="0"/>
              <w:keepLines w:val="0"/>
              <w:rPr>
                <w:sz w:val="16"/>
                <w:szCs w:val="16"/>
              </w:rPr>
            </w:pPr>
            <w:r>
              <w:rPr>
                <w:sz w:val="16"/>
                <w:szCs w:val="16"/>
              </w:rPr>
              <w:t>00</w:t>
            </w:r>
            <w:r w:rsidR="00961E6C">
              <w:rPr>
                <w:sz w:val="16"/>
                <w:szCs w:val="16"/>
              </w:rPr>
              <w:t>6</w:t>
            </w:r>
            <w:r w:rsidR="001C4424">
              <w:rPr>
                <w:sz w:val="16"/>
                <w:szCs w:val="16"/>
              </w:rPr>
              <w:t>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EA0CCDB" w14:textId="17A6B3F7" w:rsidR="00D5679C" w:rsidRDefault="00E21EE6"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9DFD81B" w14:textId="57B3768F" w:rsidR="00D5679C" w:rsidRDefault="00E21EE6"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B7268E2" w14:textId="3D9E0CDC" w:rsidR="00D5679C" w:rsidRDefault="001D67F3" w:rsidP="000D0ACF">
            <w:pPr>
              <w:pStyle w:val="TAL"/>
              <w:keepNext w:val="0"/>
              <w:keepLines w:val="0"/>
              <w:rPr>
                <w:sz w:val="16"/>
                <w:szCs w:val="16"/>
              </w:rPr>
            </w:pPr>
            <w:r>
              <w:rPr>
                <w:sz w:val="16"/>
                <w:szCs w:val="16"/>
              </w:rPr>
              <w:t>Support of manual LI Suspend and Resume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F2EA793" w14:textId="77777777" w:rsidR="00D5679C" w:rsidRDefault="00D5679C" w:rsidP="000D0ACF">
            <w:pPr>
              <w:pStyle w:val="TAC"/>
              <w:keepNext w:val="0"/>
              <w:keepLines w:val="0"/>
              <w:rPr>
                <w:sz w:val="16"/>
                <w:szCs w:val="16"/>
              </w:rPr>
            </w:pPr>
            <w:r>
              <w:rPr>
                <w:sz w:val="16"/>
                <w:szCs w:val="16"/>
              </w:rPr>
              <w:t>16.3.0</w:t>
            </w:r>
          </w:p>
        </w:tc>
      </w:tr>
      <w:tr w:rsidR="001C4424" w:rsidRPr="00577768" w14:paraId="2F8D3F4B"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6A2232D" w14:textId="77777777" w:rsidR="001C4424" w:rsidRDefault="001C4424"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52C5110" w14:textId="77777777" w:rsidR="001C4424" w:rsidRDefault="001C4424"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02E92E1" w14:textId="5E726A8A" w:rsidR="001C4424" w:rsidRDefault="001C4424" w:rsidP="000D0ACF">
            <w:pPr>
              <w:pStyle w:val="TAC"/>
              <w:keepNext w:val="0"/>
              <w:keepLines w:val="0"/>
              <w:jc w:val="left"/>
              <w:rPr>
                <w:sz w:val="16"/>
                <w:szCs w:val="16"/>
              </w:rPr>
            </w:pPr>
            <w:r>
              <w:rPr>
                <w:sz w:val="16"/>
                <w:szCs w:val="16"/>
              </w:rPr>
              <w:t>SP-200030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C580D5" w14:textId="5F870242" w:rsidR="001C4424" w:rsidRDefault="001C4424" w:rsidP="000D0ACF">
            <w:pPr>
              <w:pStyle w:val="TAL"/>
              <w:keepNext w:val="0"/>
              <w:keepLines w:val="0"/>
              <w:rPr>
                <w:sz w:val="16"/>
                <w:szCs w:val="16"/>
              </w:rPr>
            </w:pPr>
            <w:r>
              <w:rPr>
                <w:sz w:val="16"/>
                <w:szCs w:val="16"/>
              </w:rPr>
              <w:t>0063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4EC1C9C" w14:textId="596E9A22" w:rsidR="001C4424" w:rsidRDefault="001C442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1124D1C" w14:textId="031BE35F" w:rsidR="001C4424" w:rsidRDefault="001C4424" w:rsidP="000D0ACF">
            <w:pPr>
              <w:pStyle w:val="TAC"/>
              <w:keepNext w:val="0"/>
              <w:keepLines w:val="0"/>
              <w:rPr>
                <w:sz w:val="16"/>
                <w:szCs w:val="16"/>
              </w:rPr>
            </w:pPr>
            <w:r>
              <w:rPr>
                <w:sz w:val="16"/>
                <w:szCs w:val="16"/>
              </w:rPr>
              <w:t>A</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6250D1A" w14:textId="7BE1752D" w:rsidR="001C4424" w:rsidRDefault="00950111" w:rsidP="000D0ACF">
            <w:pPr>
              <w:pStyle w:val="TAL"/>
              <w:keepNext w:val="0"/>
              <w:keepLines w:val="0"/>
              <w:rPr>
                <w:sz w:val="16"/>
                <w:szCs w:val="16"/>
              </w:rPr>
            </w:pPr>
            <w:r>
              <w:rPr>
                <w:sz w:val="16"/>
                <w:szCs w:val="16"/>
              </w:rPr>
              <w:t>Correction of the MLP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67487DF" w14:textId="77777777" w:rsidR="001C4424" w:rsidRDefault="001C4424" w:rsidP="000D0ACF">
            <w:pPr>
              <w:pStyle w:val="TAC"/>
              <w:keepNext w:val="0"/>
              <w:keepLines w:val="0"/>
              <w:rPr>
                <w:sz w:val="16"/>
                <w:szCs w:val="16"/>
              </w:rPr>
            </w:pPr>
            <w:r>
              <w:rPr>
                <w:sz w:val="16"/>
                <w:szCs w:val="16"/>
              </w:rPr>
              <w:t>16.3.0</w:t>
            </w:r>
          </w:p>
        </w:tc>
      </w:tr>
      <w:tr w:rsidR="001C4424" w:rsidRPr="00577768" w14:paraId="60E1AFB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1629A44" w14:textId="77777777" w:rsidR="001C4424" w:rsidRDefault="001C4424"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EC5083A" w14:textId="77777777" w:rsidR="001C4424" w:rsidRDefault="001C4424"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7D99DFE" w14:textId="77777777" w:rsidR="001C4424" w:rsidRDefault="001C4424"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8EFC1B" w14:textId="25ED81FB" w:rsidR="001C4424" w:rsidRDefault="001C4424" w:rsidP="000D0ACF">
            <w:pPr>
              <w:pStyle w:val="TAL"/>
              <w:keepNext w:val="0"/>
              <w:keepLines w:val="0"/>
              <w:rPr>
                <w:sz w:val="16"/>
                <w:szCs w:val="16"/>
              </w:rPr>
            </w:pPr>
            <w:r>
              <w:rPr>
                <w:sz w:val="16"/>
                <w:szCs w:val="16"/>
              </w:rPr>
              <w:t>0064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26A61B0" w14:textId="76732915" w:rsidR="001C4424"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6327A86" w14:textId="1C8B4400" w:rsidR="001C4424"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9933B7F" w14:textId="4B14113D" w:rsidR="001C4424" w:rsidRDefault="00FD598E" w:rsidP="000D0ACF">
            <w:pPr>
              <w:pStyle w:val="TAL"/>
              <w:keepNext w:val="0"/>
              <w:keepLines w:val="0"/>
              <w:rPr>
                <w:sz w:val="16"/>
                <w:szCs w:val="16"/>
              </w:rPr>
            </w:pPr>
            <w:r>
              <w:rPr>
                <w:sz w:val="16"/>
                <w:szCs w:val="16"/>
              </w:rPr>
              <w:t>MMS Stage 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05E68A8" w14:textId="77777777" w:rsidR="001C4424" w:rsidRDefault="001C4424" w:rsidP="000D0ACF">
            <w:pPr>
              <w:pStyle w:val="TAC"/>
              <w:keepNext w:val="0"/>
              <w:keepLines w:val="0"/>
              <w:rPr>
                <w:sz w:val="16"/>
                <w:szCs w:val="16"/>
              </w:rPr>
            </w:pPr>
            <w:r>
              <w:rPr>
                <w:sz w:val="16"/>
                <w:szCs w:val="16"/>
              </w:rPr>
              <w:t>16.3.0</w:t>
            </w:r>
          </w:p>
        </w:tc>
      </w:tr>
      <w:tr w:rsidR="001C4424" w:rsidRPr="00577768" w14:paraId="15AAA2E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EBD1D52" w14:textId="4633C50A" w:rsidR="001C4424" w:rsidRDefault="001C4424" w:rsidP="000D0ACF">
            <w:pPr>
              <w:pStyle w:val="TAC"/>
              <w:keepNext w:val="0"/>
              <w:keepLines w:val="0"/>
              <w:rPr>
                <w:sz w:val="16"/>
                <w:szCs w:val="16"/>
              </w:rPr>
            </w:pPr>
            <w:r>
              <w:rPr>
                <w:sz w:val="16"/>
                <w:szCs w:val="16"/>
              </w:rPr>
              <w:t>2020-03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81AB2D8" w14:textId="617E62CD" w:rsidR="001C4424" w:rsidRDefault="001C4424" w:rsidP="000D0ACF">
            <w:pPr>
              <w:pStyle w:val="TAC"/>
              <w:keepNext w:val="0"/>
              <w:keepLines w:val="0"/>
              <w:rPr>
                <w:sz w:val="16"/>
                <w:szCs w:val="16"/>
              </w:rPr>
            </w:pPr>
            <w:r>
              <w:rPr>
                <w:sz w:val="16"/>
                <w:szCs w:val="16"/>
              </w:rPr>
              <w:t>SA#87</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34C036D" w14:textId="6E27E994" w:rsidR="001C4424" w:rsidRDefault="001C4424" w:rsidP="000D0ACF">
            <w:pPr>
              <w:pStyle w:val="TAC"/>
              <w:keepNext w:val="0"/>
              <w:keepLines w:val="0"/>
              <w:jc w:val="left"/>
              <w:rPr>
                <w:sz w:val="16"/>
                <w:szCs w:val="16"/>
              </w:rPr>
            </w:pPr>
            <w:r>
              <w:rPr>
                <w:sz w:val="16"/>
                <w:szCs w:val="16"/>
              </w:rPr>
              <w:t>SP-200031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2C494A" w14:textId="2EEE9A08" w:rsidR="001C4424" w:rsidRDefault="001C4424" w:rsidP="000D0ACF">
            <w:pPr>
              <w:pStyle w:val="TAL"/>
              <w:keepNext w:val="0"/>
              <w:keepLines w:val="0"/>
              <w:rPr>
                <w:sz w:val="16"/>
                <w:szCs w:val="16"/>
              </w:rPr>
            </w:pPr>
            <w:r>
              <w:rPr>
                <w:sz w:val="16"/>
                <w:szCs w:val="16"/>
              </w:rPr>
              <w:t>0065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C044371" w14:textId="2DD02E32" w:rsidR="001C4424" w:rsidRDefault="00E21EE6"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A9C42A7" w14:textId="7E0FBDC5" w:rsidR="001C4424" w:rsidRDefault="00E21EE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7B60391" w14:textId="6FFECACA" w:rsidR="001C4424" w:rsidRDefault="00E21EE6" w:rsidP="000D0ACF">
            <w:pPr>
              <w:pStyle w:val="TAL"/>
              <w:keepNext w:val="0"/>
              <w:keepLines w:val="0"/>
              <w:rPr>
                <w:sz w:val="16"/>
                <w:szCs w:val="16"/>
              </w:rPr>
            </w:pPr>
            <w:r>
              <w:rPr>
                <w:sz w:val="16"/>
                <w:szCs w:val="16"/>
              </w:rPr>
              <w:t>CC-PAG provisioning and deployment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CB3B819" w14:textId="7AFB9E7B" w:rsidR="001C4424" w:rsidRDefault="001C4424" w:rsidP="000D0ACF">
            <w:pPr>
              <w:pStyle w:val="TAC"/>
              <w:keepNext w:val="0"/>
              <w:keepLines w:val="0"/>
              <w:rPr>
                <w:sz w:val="16"/>
                <w:szCs w:val="16"/>
              </w:rPr>
            </w:pPr>
            <w:r>
              <w:rPr>
                <w:sz w:val="16"/>
                <w:szCs w:val="16"/>
              </w:rPr>
              <w:t>16.3.0</w:t>
            </w:r>
          </w:p>
        </w:tc>
      </w:tr>
      <w:tr w:rsidR="0036342C" w:rsidRPr="00577768" w14:paraId="722220D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6AEB16B" w14:textId="77777777" w:rsidR="0036342C" w:rsidRDefault="0036342C"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6D9521A" w14:textId="77777777" w:rsidR="0036342C" w:rsidRDefault="0036342C"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A2F8F6D" w14:textId="6C9E9F3B" w:rsidR="0036342C" w:rsidRDefault="0036342C" w:rsidP="000D0ACF">
            <w:pPr>
              <w:pStyle w:val="TAC"/>
              <w:keepNext w:val="0"/>
              <w:keepLines w:val="0"/>
              <w:jc w:val="left"/>
              <w:rPr>
                <w:sz w:val="16"/>
                <w:szCs w:val="16"/>
              </w:rPr>
            </w:pPr>
            <w:r>
              <w:rPr>
                <w:sz w:val="16"/>
                <w:szCs w:val="16"/>
              </w:rPr>
              <w:t>SP-</w:t>
            </w:r>
            <w:r w:rsidR="006407F4">
              <w:rPr>
                <w:sz w:val="16"/>
                <w:szCs w:val="16"/>
              </w:rPr>
              <w:t>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9E3C96" w14:textId="77777777" w:rsidR="0036342C" w:rsidRDefault="0036342C" w:rsidP="000D0ACF">
            <w:pPr>
              <w:pStyle w:val="TAL"/>
              <w:keepNext w:val="0"/>
              <w:keepLines w:val="0"/>
              <w:rPr>
                <w:sz w:val="16"/>
                <w:szCs w:val="16"/>
              </w:rPr>
            </w:pPr>
            <w:r>
              <w:rPr>
                <w:sz w:val="16"/>
                <w:szCs w:val="16"/>
              </w:rPr>
              <w:t>0069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A872739" w14:textId="77777777" w:rsidR="0036342C" w:rsidRDefault="0036342C"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DF8A2A7" w14:textId="77777777" w:rsidR="0036342C" w:rsidRDefault="0036342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684BEB4" w14:textId="77777777" w:rsidR="0036342C" w:rsidRDefault="0036342C" w:rsidP="000D0ACF">
            <w:pPr>
              <w:pStyle w:val="TAL"/>
              <w:keepNext w:val="0"/>
              <w:keepLines w:val="0"/>
              <w:rPr>
                <w:sz w:val="16"/>
                <w:szCs w:val="16"/>
              </w:rPr>
            </w:pPr>
            <w:r>
              <w:rPr>
                <w:sz w:val="16"/>
                <w:szCs w:val="16"/>
              </w:rPr>
              <w:t>Fixing the typos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D94D7A9" w14:textId="77777777" w:rsidR="0036342C" w:rsidRDefault="0036342C" w:rsidP="000D0ACF">
            <w:pPr>
              <w:pStyle w:val="TAC"/>
              <w:keepNext w:val="0"/>
              <w:keepLines w:val="0"/>
              <w:rPr>
                <w:sz w:val="16"/>
                <w:szCs w:val="16"/>
              </w:rPr>
            </w:pPr>
            <w:r>
              <w:rPr>
                <w:sz w:val="16"/>
                <w:szCs w:val="16"/>
              </w:rPr>
              <w:t>16.4.0</w:t>
            </w:r>
          </w:p>
        </w:tc>
      </w:tr>
      <w:tr w:rsidR="006407F4" w:rsidRPr="00577768" w14:paraId="01C712D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04E55CB" w14:textId="77777777"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83DF5CE" w14:textId="77777777"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C0BCE5B" w14:textId="571B759A"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F85E36" w14:textId="77777777" w:rsidR="006407F4" w:rsidRDefault="006407F4" w:rsidP="000D0ACF">
            <w:pPr>
              <w:pStyle w:val="TAL"/>
              <w:keepNext w:val="0"/>
              <w:keepLines w:val="0"/>
              <w:rPr>
                <w:sz w:val="16"/>
                <w:szCs w:val="16"/>
              </w:rPr>
            </w:pPr>
            <w:r>
              <w:rPr>
                <w:sz w:val="16"/>
                <w:szCs w:val="16"/>
              </w:rPr>
              <w:t>0070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2431FB4" w14:textId="77777777" w:rsidR="006407F4" w:rsidRDefault="006407F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423E6F3" w14:textId="77777777" w:rsidR="006407F4" w:rsidRDefault="006407F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05FD8B5" w14:textId="77777777" w:rsidR="006407F4" w:rsidRDefault="006407F4" w:rsidP="000D0ACF">
            <w:pPr>
              <w:pStyle w:val="TAL"/>
              <w:keepNext w:val="0"/>
              <w:keepLines w:val="0"/>
              <w:rPr>
                <w:sz w:val="16"/>
                <w:szCs w:val="16"/>
              </w:rPr>
            </w:pPr>
            <w:r w:rsidRPr="006F51F8">
              <w:rPr>
                <w:sz w:val="16"/>
                <w:szCs w:val="16"/>
              </w:rPr>
              <w:t>Clarifications on the NFs that provide POI/TF functions for conferencing</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8098F30" w14:textId="77777777" w:rsidR="006407F4" w:rsidRDefault="006407F4" w:rsidP="000D0ACF">
            <w:pPr>
              <w:pStyle w:val="TAC"/>
              <w:keepNext w:val="0"/>
              <w:keepLines w:val="0"/>
              <w:rPr>
                <w:sz w:val="16"/>
                <w:szCs w:val="16"/>
              </w:rPr>
            </w:pPr>
            <w:r>
              <w:rPr>
                <w:sz w:val="16"/>
                <w:szCs w:val="16"/>
              </w:rPr>
              <w:t>16.4.0</w:t>
            </w:r>
          </w:p>
        </w:tc>
      </w:tr>
      <w:tr w:rsidR="006407F4" w:rsidRPr="00577768" w14:paraId="104E77AE"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9BD2D0A" w14:textId="7E2526D7"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975DB01" w14:textId="4C706585"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95FB7A9" w14:textId="584A4C5E"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15C9BB" w14:textId="718669FF" w:rsidR="006407F4" w:rsidRDefault="006407F4" w:rsidP="000D0ACF">
            <w:pPr>
              <w:pStyle w:val="TAL"/>
              <w:keepNext w:val="0"/>
              <w:keepLines w:val="0"/>
              <w:rPr>
                <w:sz w:val="16"/>
                <w:szCs w:val="16"/>
              </w:rPr>
            </w:pPr>
            <w:r>
              <w:rPr>
                <w:sz w:val="16"/>
                <w:szCs w:val="16"/>
              </w:rPr>
              <w:t>0072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6E8BDAA" w14:textId="359B9A69" w:rsidR="006407F4" w:rsidRDefault="006407F4"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9C0D51B" w14:textId="3716EB3D" w:rsidR="006407F4" w:rsidRDefault="006407F4"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5BC6F68" w14:textId="208E690F" w:rsidR="006407F4" w:rsidRDefault="006407F4" w:rsidP="000D0ACF">
            <w:pPr>
              <w:pStyle w:val="TAL"/>
              <w:keepNext w:val="0"/>
              <w:keepLines w:val="0"/>
              <w:rPr>
                <w:sz w:val="16"/>
                <w:szCs w:val="16"/>
              </w:rPr>
            </w:pPr>
            <w:r>
              <w:rPr>
                <w:sz w:val="16"/>
                <w:szCs w:val="16"/>
              </w:rPr>
              <w:t>Virtualisation details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90AD9B2" w14:textId="7A88D113" w:rsidR="006407F4" w:rsidRDefault="006407F4" w:rsidP="000D0ACF">
            <w:pPr>
              <w:pStyle w:val="TAC"/>
              <w:keepNext w:val="0"/>
              <w:keepLines w:val="0"/>
              <w:rPr>
                <w:sz w:val="16"/>
                <w:szCs w:val="16"/>
              </w:rPr>
            </w:pPr>
            <w:r>
              <w:rPr>
                <w:sz w:val="16"/>
                <w:szCs w:val="16"/>
              </w:rPr>
              <w:t>16.4.0</w:t>
            </w:r>
          </w:p>
        </w:tc>
      </w:tr>
      <w:tr w:rsidR="006407F4" w:rsidRPr="00577768" w14:paraId="3BDE637B"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FAC5E94" w14:textId="77777777"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2B53F96" w14:textId="77777777"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E5545F2" w14:textId="590FB518"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69107C" w14:textId="77777777" w:rsidR="006407F4" w:rsidRDefault="006407F4" w:rsidP="000D0ACF">
            <w:pPr>
              <w:pStyle w:val="TAL"/>
              <w:keepNext w:val="0"/>
              <w:keepLines w:val="0"/>
              <w:rPr>
                <w:sz w:val="16"/>
                <w:szCs w:val="16"/>
              </w:rPr>
            </w:pPr>
            <w:r>
              <w:rPr>
                <w:sz w:val="16"/>
                <w:szCs w:val="16"/>
              </w:rPr>
              <w:t>0073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1AA2809" w14:textId="4BBC8678" w:rsidR="006407F4" w:rsidRDefault="006407F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7CEA395" w14:textId="77777777" w:rsidR="006407F4" w:rsidRDefault="006407F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5D665B73" w14:textId="77777777" w:rsidR="006407F4" w:rsidRDefault="006407F4" w:rsidP="000D0ACF">
            <w:pPr>
              <w:pStyle w:val="TAL"/>
              <w:keepNext w:val="0"/>
              <w:keepLines w:val="0"/>
              <w:rPr>
                <w:sz w:val="16"/>
                <w:szCs w:val="16"/>
              </w:rPr>
            </w:pPr>
            <w:r w:rsidRPr="008D6252">
              <w:rPr>
                <w:sz w:val="16"/>
                <w:szCs w:val="16"/>
              </w:rPr>
              <w:t>Fixing the incorrect internal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ACF4031" w14:textId="77777777" w:rsidR="006407F4" w:rsidRDefault="006407F4" w:rsidP="000D0ACF">
            <w:pPr>
              <w:pStyle w:val="TAC"/>
              <w:keepNext w:val="0"/>
              <w:keepLines w:val="0"/>
              <w:rPr>
                <w:sz w:val="16"/>
                <w:szCs w:val="16"/>
              </w:rPr>
            </w:pPr>
            <w:r>
              <w:rPr>
                <w:sz w:val="16"/>
                <w:szCs w:val="16"/>
              </w:rPr>
              <w:t>16.4.0</w:t>
            </w:r>
          </w:p>
        </w:tc>
      </w:tr>
      <w:tr w:rsidR="006407F4" w:rsidRPr="00577768" w14:paraId="3984224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BCCC05D" w14:textId="2066EA7D" w:rsidR="006407F4" w:rsidRDefault="006407F4" w:rsidP="000D0ACF">
            <w:pPr>
              <w:pStyle w:val="TAC"/>
              <w:keepNext w:val="0"/>
              <w:keepLines w:val="0"/>
              <w:rPr>
                <w:sz w:val="16"/>
                <w:szCs w:val="16"/>
              </w:rPr>
            </w:pPr>
            <w:r>
              <w:rPr>
                <w:sz w:val="16"/>
                <w:szCs w:val="16"/>
              </w:rPr>
              <w:t>2020-07</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8FC9F6F" w14:textId="273E83C5" w:rsidR="006407F4" w:rsidRDefault="006407F4" w:rsidP="000D0ACF">
            <w:pPr>
              <w:pStyle w:val="TAC"/>
              <w:keepNext w:val="0"/>
              <w:keepLines w:val="0"/>
              <w:rPr>
                <w:sz w:val="16"/>
                <w:szCs w:val="16"/>
              </w:rPr>
            </w:pPr>
            <w:r>
              <w:rPr>
                <w:sz w:val="16"/>
                <w:szCs w:val="16"/>
              </w:rPr>
              <w:t>SA#88-e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E7D0B29" w14:textId="2D20EBE2" w:rsidR="006407F4" w:rsidRDefault="006407F4" w:rsidP="000D0ACF">
            <w:pPr>
              <w:pStyle w:val="TAC"/>
              <w:keepNext w:val="0"/>
              <w:keepLines w:val="0"/>
              <w:jc w:val="left"/>
              <w:rPr>
                <w:sz w:val="16"/>
                <w:szCs w:val="16"/>
              </w:rPr>
            </w:pPr>
            <w:r>
              <w:rPr>
                <w:sz w:val="16"/>
                <w:szCs w:val="16"/>
              </w:rPr>
              <w:t>SP-200407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2219AE" w14:textId="6D7D1961" w:rsidR="006407F4" w:rsidRDefault="006407F4" w:rsidP="000D0ACF">
            <w:pPr>
              <w:pStyle w:val="TAL"/>
              <w:keepNext w:val="0"/>
              <w:keepLines w:val="0"/>
              <w:rPr>
                <w:sz w:val="16"/>
                <w:szCs w:val="16"/>
              </w:rPr>
            </w:pPr>
            <w:r>
              <w:rPr>
                <w:sz w:val="16"/>
                <w:szCs w:val="16"/>
              </w:rPr>
              <w:t>0074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D4016BA" w14:textId="3EBD68E1" w:rsidR="006407F4" w:rsidRDefault="006407F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EB4DAC7" w14:textId="5927748D" w:rsidR="006407F4" w:rsidRDefault="006407F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B39CBDA" w14:textId="735F7DEE" w:rsidR="006407F4" w:rsidRDefault="006407F4" w:rsidP="000D0ACF">
            <w:pPr>
              <w:pStyle w:val="TAL"/>
              <w:keepNext w:val="0"/>
              <w:keepLines w:val="0"/>
              <w:rPr>
                <w:sz w:val="16"/>
                <w:szCs w:val="16"/>
              </w:rPr>
            </w:pPr>
            <w:r w:rsidRPr="00364322">
              <w:rPr>
                <w:sz w:val="16"/>
                <w:szCs w:val="16"/>
              </w:rPr>
              <w:t>Clarification to the IMS clause for the legacy CC-POI functions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34E2F95" w14:textId="0A5C553C" w:rsidR="006407F4" w:rsidRDefault="006407F4" w:rsidP="000D0ACF">
            <w:pPr>
              <w:pStyle w:val="TAC"/>
              <w:keepNext w:val="0"/>
              <w:keepLines w:val="0"/>
              <w:rPr>
                <w:sz w:val="16"/>
                <w:szCs w:val="16"/>
              </w:rPr>
            </w:pPr>
            <w:r>
              <w:rPr>
                <w:sz w:val="16"/>
                <w:szCs w:val="16"/>
              </w:rPr>
              <w:t>16.4.0</w:t>
            </w:r>
          </w:p>
        </w:tc>
      </w:tr>
      <w:tr w:rsidR="0013476C" w:rsidRPr="00AD2B50" w14:paraId="357279E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A850A57" w14:textId="77777777" w:rsidR="0013476C" w:rsidRDefault="0013476C"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CEA9434" w14:textId="77777777" w:rsidR="0013476C" w:rsidRDefault="0013476C"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E447E9B" w14:textId="3D6D9240" w:rsidR="0013476C" w:rsidRDefault="0013476C"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B9F9EB" w14:textId="179320D9" w:rsidR="0013476C" w:rsidRDefault="0013476C" w:rsidP="000D0ACF">
            <w:pPr>
              <w:pStyle w:val="TAL"/>
              <w:keepNext w:val="0"/>
              <w:keepLines w:val="0"/>
              <w:rPr>
                <w:sz w:val="16"/>
                <w:szCs w:val="16"/>
              </w:rPr>
            </w:pPr>
            <w:r>
              <w:rPr>
                <w:sz w:val="16"/>
                <w:szCs w:val="16"/>
              </w:rPr>
              <w:t>007</w:t>
            </w:r>
            <w:r w:rsidR="00E47B5B">
              <w:rPr>
                <w:sz w:val="16"/>
                <w:szCs w:val="16"/>
              </w:rPr>
              <w:t>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DB57EB8" w14:textId="5D30A3DB" w:rsidR="0013476C" w:rsidRDefault="00E47B5B"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6CB243A" w14:textId="62BE9E4C" w:rsidR="0013476C" w:rsidRDefault="00BB17D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A396E35" w14:textId="18B93C9A" w:rsidR="0013476C" w:rsidRPr="00364322" w:rsidRDefault="00BB17D0" w:rsidP="000D0ACF">
            <w:pPr>
              <w:pStyle w:val="TAL"/>
              <w:keepNext w:val="0"/>
              <w:keepLines w:val="0"/>
              <w:rPr>
                <w:sz w:val="16"/>
                <w:szCs w:val="16"/>
              </w:rPr>
            </w:pPr>
            <w:r w:rsidRPr="00AD2B50">
              <w:rPr>
                <w:sz w:val="16"/>
                <w:szCs w:val="16"/>
              </w:rPr>
              <w:t>Correction on LI_X3_LITE_M interface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845B661" w14:textId="77777777" w:rsidR="0013476C" w:rsidRDefault="0013476C" w:rsidP="000D0ACF">
            <w:pPr>
              <w:pStyle w:val="TAC"/>
              <w:keepNext w:val="0"/>
              <w:keepLines w:val="0"/>
              <w:rPr>
                <w:sz w:val="16"/>
                <w:szCs w:val="16"/>
              </w:rPr>
            </w:pPr>
            <w:r>
              <w:rPr>
                <w:sz w:val="16"/>
                <w:szCs w:val="16"/>
              </w:rPr>
              <w:t>16.5.0</w:t>
            </w:r>
          </w:p>
        </w:tc>
      </w:tr>
      <w:tr w:rsidR="0013476C" w:rsidRPr="00AD2B50" w14:paraId="0A56EBA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26BB652C" w14:textId="77777777" w:rsidR="0013476C" w:rsidRDefault="0013476C"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E251A5A" w14:textId="77777777" w:rsidR="0013476C" w:rsidRDefault="0013476C"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070F8EF" w14:textId="0EE694F9" w:rsidR="0013476C" w:rsidRDefault="0013476C"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0AEDF9" w14:textId="45870AD6" w:rsidR="0013476C" w:rsidRDefault="0013476C" w:rsidP="000D0ACF">
            <w:pPr>
              <w:pStyle w:val="TAL"/>
              <w:keepNext w:val="0"/>
              <w:keepLines w:val="0"/>
              <w:rPr>
                <w:sz w:val="16"/>
                <w:szCs w:val="16"/>
              </w:rPr>
            </w:pPr>
            <w:r>
              <w:rPr>
                <w:sz w:val="16"/>
                <w:szCs w:val="16"/>
              </w:rPr>
              <w:t>007</w:t>
            </w:r>
            <w:r w:rsidR="00E47B5B">
              <w:rPr>
                <w:sz w:val="16"/>
                <w:szCs w:val="16"/>
              </w:rPr>
              <w:t>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3583AC0" w14:textId="48C1A264" w:rsidR="0013476C" w:rsidRDefault="00E47B5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AD2DB07" w14:textId="355E7218" w:rsidR="0013476C" w:rsidRDefault="008F2D86"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26295803" w14:textId="02606A54" w:rsidR="0013476C" w:rsidRPr="00364322" w:rsidRDefault="008F2D86" w:rsidP="000D0ACF">
            <w:pPr>
              <w:pStyle w:val="TAL"/>
              <w:keepNext w:val="0"/>
              <w:keepLines w:val="0"/>
              <w:rPr>
                <w:sz w:val="16"/>
                <w:szCs w:val="16"/>
              </w:rPr>
            </w:pPr>
            <w:r w:rsidRPr="00AD2B50">
              <w:rPr>
                <w:sz w:val="16"/>
                <w:szCs w:val="16"/>
              </w:rPr>
              <w:t>Porting of HSS LI stage 2 from TS 33.107 to TS 33.127</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B2234F9" w14:textId="77777777" w:rsidR="0013476C" w:rsidRDefault="0013476C" w:rsidP="000D0ACF">
            <w:pPr>
              <w:pStyle w:val="TAC"/>
              <w:keepNext w:val="0"/>
              <w:keepLines w:val="0"/>
              <w:rPr>
                <w:sz w:val="16"/>
                <w:szCs w:val="16"/>
              </w:rPr>
            </w:pPr>
            <w:r>
              <w:rPr>
                <w:sz w:val="16"/>
                <w:szCs w:val="16"/>
              </w:rPr>
              <w:t>16.5.0</w:t>
            </w:r>
          </w:p>
        </w:tc>
      </w:tr>
      <w:tr w:rsidR="000928BC" w:rsidRPr="00AD2B50" w14:paraId="7BEA3D1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E704FE0" w14:textId="0D5C3818" w:rsidR="000928BC" w:rsidRDefault="000928BC"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5B50A81" w14:textId="35EC9F63" w:rsidR="000928BC" w:rsidRDefault="000928BC" w:rsidP="000D0ACF">
            <w:pPr>
              <w:pStyle w:val="TAC"/>
              <w:keepNext w:val="0"/>
              <w:keepLines w:val="0"/>
              <w:rPr>
                <w:sz w:val="16"/>
                <w:szCs w:val="16"/>
              </w:rPr>
            </w:pPr>
            <w:r>
              <w:rPr>
                <w:sz w:val="16"/>
                <w:szCs w:val="16"/>
              </w:rPr>
              <w:t>SA#89</w:t>
            </w:r>
            <w:r w:rsidR="0013476C">
              <w:rPr>
                <w:sz w:val="16"/>
                <w:szCs w:val="16"/>
              </w:rPr>
              <w:t>-e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D60F7AA" w14:textId="4F149A4A" w:rsidR="000928BC" w:rsidRDefault="0013476C"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0A17E3" w14:textId="092B3748" w:rsidR="000928BC" w:rsidRDefault="0013476C" w:rsidP="000D0ACF">
            <w:pPr>
              <w:pStyle w:val="TAL"/>
              <w:keepNext w:val="0"/>
              <w:keepLines w:val="0"/>
              <w:rPr>
                <w:sz w:val="16"/>
                <w:szCs w:val="16"/>
              </w:rPr>
            </w:pPr>
            <w:r>
              <w:rPr>
                <w:sz w:val="16"/>
                <w:szCs w:val="16"/>
              </w:rPr>
              <w:t>007</w:t>
            </w:r>
            <w:r w:rsidR="00E47B5B">
              <w:rPr>
                <w:sz w:val="16"/>
                <w:szCs w:val="16"/>
              </w:rPr>
              <w:t>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A434538" w14:textId="5CCAE66A" w:rsidR="000928BC" w:rsidRDefault="00E47B5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1C34272" w14:textId="4CCD45AA" w:rsidR="000928BC" w:rsidRDefault="00AD2B5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AD8E5BA" w14:textId="1E1A7E15" w:rsidR="000928BC" w:rsidRPr="00364322" w:rsidRDefault="00AD2B50" w:rsidP="000D0ACF">
            <w:pPr>
              <w:pStyle w:val="TAL"/>
              <w:keepNext w:val="0"/>
              <w:keepLines w:val="0"/>
              <w:rPr>
                <w:sz w:val="16"/>
                <w:szCs w:val="16"/>
              </w:rPr>
            </w:pPr>
            <w:r w:rsidRPr="00AD2B50">
              <w:rPr>
                <w:sz w:val="16"/>
                <w:szCs w:val="16"/>
              </w:rPr>
              <w:t>Clarification on the LI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DF21A5C" w14:textId="08838739" w:rsidR="000928BC" w:rsidRDefault="0013476C" w:rsidP="000D0ACF">
            <w:pPr>
              <w:pStyle w:val="TAC"/>
              <w:keepNext w:val="0"/>
              <w:keepLines w:val="0"/>
              <w:rPr>
                <w:sz w:val="16"/>
                <w:szCs w:val="16"/>
              </w:rPr>
            </w:pPr>
            <w:r>
              <w:rPr>
                <w:sz w:val="16"/>
                <w:szCs w:val="16"/>
              </w:rPr>
              <w:t>16.5.0</w:t>
            </w:r>
          </w:p>
        </w:tc>
      </w:tr>
      <w:tr w:rsidR="008C067B" w:rsidRPr="00AD2B50" w14:paraId="560576F7"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42CFCE1" w14:textId="77777777" w:rsidR="008C067B" w:rsidRDefault="008C067B"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CEE29B6" w14:textId="77777777" w:rsidR="008C067B" w:rsidRDefault="008C067B"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7C3338F" w14:textId="77777777" w:rsidR="008C067B" w:rsidRDefault="008C067B"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9DEC4F" w14:textId="77777777" w:rsidR="008C067B" w:rsidRDefault="008C067B" w:rsidP="000D0ACF">
            <w:pPr>
              <w:pStyle w:val="TAL"/>
              <w:keepNext w:val="0"/>
              <w:keepLines w:val="0"/>
              <w:rPr>
                <w:sz w:val="16"/>
                <w:szCs w:val="16"/>
              </w:rPr>
            </w:pPr>
            <w:r>
              <w:rPr>
                <w:sz w:val="16"/>
                <w:szCs w:val="16"/>
              </w:rPr>
              <w:t>0086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37F7A1A" w14:textId="77777777" w:rsidR="008C067B" w:rsidRDefault="008C067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C7C0465" w14:textId="77777777" w:rsidR="008C067B" w:rsidRDefault="008C067B"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CC1856F" w14:textId="77777777" w:rsidR="008C067B" w:rsidRPr="00AD2B50" w:rsidRDefault="008C067B" w:rsidP="000D0ACF">
            <w:pPr>
              <w:pStyle w:val="TAL"/>
              <w:keepNext w:val="0"/>
              <w:keepLines w:val="0"/>
              <w:rPr>
                <w:sz w:val="16"/>
                <w:szCs w:val="16"/>
              </w:rPr>
            </w:pPr>
            <w:r w:rsidRPr="006A5B62">
              <w:rPr>
                <w:sz w:val="16"/>
                <w:szCs w:val="16"/>
              </w:rPr>
              <w:t>One PDU session connects to only one DN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5728DF25" w14:textId="77777777" w:rsidR="008C067B" w:rsidRDefault="008C067B" w:rsidP="000D0ACF">
            <w:pPr>
              <w:pStyle w:val="TAC"/>
              <w:keepNext w:val="0"/>
              <w:keepLines w:val="0"/>
              <w:rPr>
                <w:sz w:val="16"/>
                <w:szCs w:val="16"/>
              </w:rPr>
            </w:pPr>
            <w:r>
              <w:rPr>
                <w:sz w:val="16"/>
                <w:szCs w:val="16"/>
              </w:rPr>
              <w:t>16.5.0</w:t>
            </w:r>
          </w:p>
        </w:tc>
      </w:tr>
      <w:tr w:rsidR="00A26CA0" w:rsidRPr="00AD2B50" w14:paraId="2B99ADD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49CE986" w14:textId="77777777" w:rsidR="00A26CA0" w:rsidRDefault="00A26CA0"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2B7759F" w14:textId="77777777" w:rsidR="00A26CA0" w:rsidRDefault="00A26CA0"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3283A97" w14:textId="77777777" w:rsidR="00A26CA0" w:rsidRDefault="00A26CA0"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5C86ED" w14:textId="5100DA8C" w:rsidR="00A26CA0" w:rsidRDefault="00A26CA0" w:rsidP="000D0ACF">
            <w:pPr>
              <w:pStyle w:val="TAL"/>
              <w:keepNext w:val="0"/>
              <w:keepLines w:val="0"/>
              <w:rPr>
                <w:sz w:val="16"/>
                <w:szCs w:val="16"/>
              </w:rPr>
            </w:pPr>
            <w:r>
              <w:rPr>
                <w:sz w:val="16"/>
                <w:szCs w:val="16"/>
              </w:rPr>
              <w:t>0088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DB1044B" w14:textId="77777777" w:rsidR="00A26CA0" w:rsidRDefault="00A26CA0"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AFE950C" w14:textId="77777777" w:rsidR="00A26CA0" w:rsidRDefault="00A26CA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3A8EB77" w14:textId="24C6AF66" w:rsidR="00A26CA0" w:rsidRPr="00AD2B50" w:rsidRDefault="00984454"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MA-PDU LI at the SMF</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25E02AE" w14:textId="77777777" w:rsidR="00A26CA0" w:rsidRDefault="00A26CA0" w:rsidP="000D0ACF">
            <w:pPr>
              <w:pStyle w:val="TAC"/>
              <w:keepNext w:val="0"/>
              <w:keepLines w:val="0"/>
              <w:rPr>
                <w:sz w:val="16"/>
                <w:szCs w:val="16"/>
              </w:rPr>
            </w:pPr>
            <w:r>
              <w:rPr>
                <w:sz w:val="16"/>
                <w:szCs w:val="16"/>
              </w:rPr>
              <w:t>16.5.0</w:t>
            </w:r>
          </w:p>
        </w:tc>
      </w:tr>
      <w:tr w:rsidR="00A26CA0" w:rsidRPr="00AD2B50" w14:paraId="021B201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EC54D49" w14:textId="77777777" w:rsidR="00A26CA0" w:rsidRDefault="00A26CA0"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232C9BB" w14:textId="77777777" w:rsidR="00A26CA0" w:rsidRDefault="00A26CA0"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171C719" w14:textId="77777777" w:rsidR="00A26CA0" w:rsidRDefault="00A26CA0"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F004D1" w14:textId="2A0E4419" w:rsidR="00A26CA0" w:rsidRDefault="00A26CA0" w:rsidP="000D0ACF">
            <w:pPr>
              <w:pStyle w:val="TAL"/>
              <w:keepNext w:val="0"/>
              <w:keepLines w:val="0"/>
              <w:rPr>
                <w:sz w:val="16"/>
                <w:szCs w:val="16"/>
              </w:rPr>
            </w:pPr>
            <w:r>
              <w:rPr>
                <w:sz w:val="16"/>
                <w:szCs w:val="16"/>
              </w:rPr>
              <w:t>0089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6F5A4B5" w14:textId="77777777" w:rsidR="00A26CA0" w:rsidRDefault="00A26CA0"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8BCAB57" w14:textId="77777777" w:rsidR="00A26CA0" w:rsidRDefault="00A26CA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905FE8D" w14:textId="6A59C0CE" w:rsidR="00A26CA0" w:rsidRPr="00AD2B50" w:rsidRDefault="00207941"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Addition of DNAI to SA PDU Reporting</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60327D0" w14:textId="77777777" w:rsidR="00A26CA0" w:rsidRDefault="00A26CA0" w:rsidP="000D0ACF">
            <w:pPr>
              <w:pStyle w:val="TAC"/>
              <w:keepNext w:val="0"/>
              <w:keepLines w:val="0"/>
              <w:rPr>
                <w:sz w:val="16"/>
                <w:szCs w:val="16"/>
              </w:rPr>
            </w:pPr>
            <w:r>
              <w:rPr>
                <w:sz w:val="16"/>
                <w:szCs w:val="16"/>
              </w:rPr>
              <w:t>16.5.0</w:t>
            </w:r>
          </w:p>
        </w:tc>
      </w:tr>
      <w:tr w:rsidR="00A26CA0" w:rsidRPr="003C5E5B" w14:paraId="17F2A9C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8124288" w14:textId="77777777" w:rsidR="00A26CA0" w:rsidRDefault="00A26CA0"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F8F1E8C" w14:textId="77777777" w:rsidR="00A26CA0" w:rsidRDefault="00A26CA0"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00938AC0" w14:textId="77777777" w:rsidR="00A26CA0" w:rsidRDefault="00A26CA0" w:rsidP="000D0ACF">
            <w:pPr>
              <w:pStyle w:val="TAC"/>
              <w:keepNext w:val="0"/>
              <w:keepLines w:val="0"/>
              <w:jc w:val="left"/>
              <w:rPr>
                <w:sz w:val="16"/>
                <w:szCs w:val="16"/>
              </w:rPr>
            </w:pPr>
            <w:r>
              <w:rPr>
                <w:sz w:val="16"/>
                <w:szCs w:val="16"/>
              </w:rPr>
              <w:t>SP-200807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3E8978" w14:textId="67F290B6" w:rsidR="00A26CA0" w:rsidRDefault="00A26CA0" w:rsidP="000D0ACF">
            <w:pPr>
              <w:pStyle w:val="TAL"/>
              <w:keepNext w:val="0"/>
              <w:keepLines w:val="0"/>
              <w:rPr>
                <w:sz w:val="16"/>
                <w:szCs w:val="16"/>
              </w:rPr>
            </w:pPr>
            <w:r>
              <w:rPr>
                <w:sz w:val="16"/>
                <w:szCs w:val="16"/>
              </w:rPr>
              <w:t>0090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52C9064" w14:textId="77777777" w:rsidR="00A26CA0" w:rsidRDefault="00A26CA0"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9AC42CA" w14:textId="77777777" w:rsidR="00A26CA0" w:rsidRDefault="00A26CA0"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08B1FF6" w14:textId="1EE92081" w:rsidR="00A26CA0" w:rsidRPr="00AD2B50" w:rsidRDefault="009113A0"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MA-PDU LI requirements at the AMF</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45625BE" w14:textId="77777777" w:rsidR="00A26CA0" w:rsidRDefault="00A26CA0" w:rsidP="000D0ACF">
            <w:pPr>
              <w:pStyle w:val="TAC"/>
              <w:keepNext w:val="0"/>
              <w:keepLines w:val="0"/>
              <w:rPr>
                <w:sz w:val="16"/>
                <w:szCs w:val="16"/>
              </w:rPr>
            </w:pPr>
            <w:r>
              <w:rPr>
                <w:sz w:val="16"/>
                <w:szCs w:val="16"/>
              </w:rPr>
              <w:t>16.5.0</w:t>
            </w:r>
          </w:p>
        </w:tc>
      </w:tr>
      <w:tr w:rsidR="006A5B62" w:rsidRPr="003C5E5B" w14:paraId="0DDB34BC"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9BB654C" w14:textId="001511B9" w:rsidR="006A5B62" w:rsidRDefault="006A5B62" w:rsidP="000D0ACF">
            <w:pPr>
              <w:pStyle w:val="TAC"/>
              <w:keepNext w:val="0"/>
              <w:keepLines w:val="0"/>
              <w:rPr>
                <w:sz w:val="16"/>
                <w:szCs w:val="16"/>
              </w:rPr>
            </w:pPr>
            <w:r>
              <w:rPr>
                <w:sz w:val="16"/>
                <w:szCs w:val="16"/>
              </w:rPr>
              <w:t>2020-09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529BEB7" w14:textId="43559E2E" w:rsidR="006A5B62" w:rsidRDefault="006A5B62" w:rsidP="000D0ACF">
            <w:pPr>
              <w:pStyle w:val="TAC"/>
              <w:keepNext w:val="0"/>
              <w:keepLines w:val="0"/>
              <w:rPr>
                <w:sz w:val="16"/>
                <w:szCs w:val="16"/>
              </w:rPr>
            </w:pPr>
            <w:r>
              <w:rPr>
                <w:sz w:val="16"/>
                <w:szCs w:val="16"/>
              </w:rPr>
              <w:t>SA#89-e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D8675D4" w14:textId="33371602" w:rsidR="006A5B62" w:rsidRDefault="006A5B62" w:rsidP="000D0ACF">
            <w:pPr>
              <w:pStyle w:val="TAC"/>
              <w:keepNext w:val="0"/>
              <w:keepLines w:val="0"/>
              <w:jc w:val="left"/>
              <w:rPr>
                <w:sz w:val="16"/>
                <w:szCs w:val="16"/>
              </w:rPr>
            </w:pPr>
            <w:r>
              <w:rPr>
                <w:sz w:val="16"/>
                <w:szCs w:val="16"/>
              </w:rPr>
              <w:t>SP-20</w:t>
            </w:r>
            <w:r w:rsidR="008C067B">
              <w:rPr>
                <w:sz w:val="16"/>
                <w:szCs w:val="16"/>
              </w:rPr>
              <w:t>0807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632FE5" w14:textId="48388508" w:rsidR="006A5B62" w:rsidRDefault="006A5B62" w:rsidP="000D0ACF">
            <w:pPr>
              <w:pStyle w:val="TAL"/>
              <w:keepNext w:val="0"/>
              <w:keepLines w:val="0"/>
              <w:rPr>
                <w:sz w:val="16"/>
                <w:szCs w:val="16"/>
              </w:rPr>
            </w:pPr>
            <w:r>
              <w:rPr>
                <w:sz w:val="16"/>
                <w:szCs w:val="16"/>
              </w:rPr>
              <w:t>00</w:t>
            </w:r>
            <w:r w:rsidR="00A26CA0">
              <w:rPr>
                <w:sz w:val="16"/>
                <w:szCs w:val="16"/>
              </w:rPr>
              <w:t>91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A310A8F" w14:textId="7F032AF1" w:rsidR="006A5B62" w:rsidRDefault="006A5B62"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66EC36C" w14:textId="57245F0A" w:rsidR="006A5B62" w:rsidRDefault="006A5B62"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24BFE45" w14:textId="025DA143" w:rsidR="006A5B62" w:rsidRPr="00AD2B50" w:rsidRDefault="002B3CE3" w:rsidP="000D0ACF">
            <w:pPr>
              <w:pStyle w:val="TAL"/>
              <w:keepNext w:val="0"/>
              <w:keepLines w:val="0"/>
              <w:rPr>
                <w:sz w:val="16"/>
                <w:szCs w:val="16"/>
              </w:rPr>
            </w:pPr>
            <w:r w:rsidRPr="002B3CE3">
              <w:rPr>
                <w:sz w:val="16"/>
                <w:szCs w:val="16"/>
              </w:rPr>
              <w:fldChar w:fldCharType="begin"/>
            </w:r>
            <w:r w:rsidRPr="002B3CE3">
              <w:rPr>
                <w:sz w:val="16"/>
                <w:szCs w:val="16"/>
              </w:rPr>
              <w:instrText xml:space="preserve"> DOCPROPERTY  CrTitle  \* MERGEFORMAT </w:instrText>
            </w:r>
            <w:r w:rsidRPr="002B3CE3">
              <w:rPr>
                <w:sz w:val="16"/>
                <w:szCs w:val="16"/>
              </w:rPr>
              <w:fldChar w:fldCharType="separate"/>
            </w:r>
            <w:r w:rsidRPr="002B3CE3">
              <w:rPr>
                <w:sz w:val="16"/>
                <w:szCs w:val="16"/>
              </w:rPr>
              <w:t>Clarification of LMF and GMLC Event Reporting at the AMF</w:t>
            </w:r>
            <w:r w:rsidRPr="002B3CE3">
              <w:rPr>
                <w:sz w:val="16"/>
                <w:szCs w:val="16"/>
              </w:rPr>
              <w:fldChar w:fldCharType="end"/>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78667674" w14:textId="3A6CA5E3" w:rsidR="006A5B62" w:rsidRDefault="006A5B62" w:rsidP="000D0ACF">
            <w:pPr>
              <w:pStyle w:val="TAC"/>
              <w:keepNext w:val="0"/>
              <w:keepLines w:val="0"/>
              <w:rPr>
                <w:sz w:val="16"/>
                <w:szCs w:val="16"/>
              </w:rPr>
            </w:pPr>
            <w:r>
              <w:rPr>
                <w:sz w:val="16"/>
                <w:szCs w:val="16"/>
              </w:rPr>
              <w:t>16.5.0</w:t>
            </w:r>
          </w:p>
        </w:tc>
      </w:tr>
      <w:tr w:rsidR="00B04617" w:rsidRPr="003C5E5B" w14:paraId="23503D41"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27E4F38"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2B20689"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32B1A4E4"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0F80B0" w14:textId="7896AAE7" w:rsidR="00B04617" w:rsidRDefault="00B04617" w:rsidP="000D0ACF">
            <w:pPr>
              <w:pStyle w:val="TAL"/>
              <w:keepNext w:val="0"/>
              <w:keepLines w:val="0"/>
              <w:rPr>
                <w:sz w:val="16"/>
                <w:szCs w:val="16"/>
              </w:rPr>
            </w:pPr>
            <w:r>
              <w:rPr>
                <w:sz w:val="16"/>
                <w:szCs w:val="16"/>
              </w:rPr>
              <w:t>00</w:t>
            </w:r>
            <w:r w:rsidR="00CE6BC4">
              <w:rPr>
                <w:sz w:val="16"/>
                <w:szCs w:val="16"/>
              </w:rPr>
              <w:t>92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1C8D32D" w14:textId="534022C6" w:rsidR="00B04617" w:rsidRDefault="00913D14"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05A4D1F" w14:textId="7F5E4C0F" w:rsidR="00B04617" w:rsidRDefault="00913D1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34D8E0E" w14:textId="1A5917BC" w:rsidR="00B04617" w:rsidRPr="002B3CE3" w:rsidRDefault="00F51E9E" w:rsidP="000D0ACF">
            <w:pPr>
              <w:pStyle w:val="TAL"/>
              <w:keepNext w:val="0"/>
              <w:keepLines w:val="0"/>
              <w:rPr>
                <w:sz w:val="16"/>
                <w:szCs w:val="16"/>
              </w:rPr>
            </w:pPr>
            <w:r>
              <w:rPr>
                <w:sz w:val="16"/>
                <w:szCs w:val="16"/>
              </w:rPr>
              <w:t>Missing functional requirements on logging at ADMF</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14F893A" w14:textId="77777777" w:rsidR="00B04617" w:rsidRDefault="00B04617" w:rsidP="000D0ACF">
            <w:pPr>
              <w:pStyle w:val="TAC"/>
              <w:keepNext w:val="0"/>
              <w:keepLines w:val="0"/>
              <w:rPr>
                <w:sz w:val="16"/>
                <w:szCs w:val="16"/>
              </w:rPr>
            </w:pPr>
            <w:r>
              <w:rPr>
                <w:sz w:val="16"/>
                <w:szCs w:val="16"/>
              </w:rPr>
              <w:t>16.6.0</w:t>
            </w:r>
          </w:p>
        </w:tc>
      </w:tr>
      <w:tr w:rsidR="00B04617" w:rsidRPr="003C5E5B" w14:paraId="6A075F0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1C63556"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BF9189B"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E31CF97"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F5D987" w14:textId="339A6532" w:rsidR="00B04617" w:rsidRDefault="00B04617" w:rsidP="000D0ACF">
            <w:pPr>
              <w:pStyle w:val="TAL"/>
              <w:keepNext w:val="0"/>
              <w:keepLines w:val="0"/>
              <w:rPr>
                <w:sz w:val="16"/>
                <w:szCs w:val="16"/>
              </w:rPr>
            </w:pPr>
            <w:r>
              <w:rPr>
                <w:sz w:val="16"/>
                <w:szCs w:val="16"/>
              </w:rPr>
              <w:t>00</w:t>
            </w:r>
            <w:r w:rsidR="00CE6BC4">
              <w:rPr>
                <w:sz w:val="16"/>
                <w:szCs w:val="16"/>
              </w:rPr>
              <w:t>94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DA6EBAF" w14:textId="32515CC2" w:rsidR="00B04617" w:rsidRDefault="00913D1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7AC51AB" w14:textId="700BCB6E" w:rsidR="00B04617" w:rsidRDefault="00913D14" w:rsidP="000D0ACF">
            <w:pPr>
              <w:pStyle w:val="TAC"/>
              <w:keepNext w:val="0"/>
              <w:keepLines w:val="0"/>
              <w:rPr>
                <w:sz w:val="16"/>
                <w:szCs w:val="16"/>
              </w:rPr>
            </w:pPr>
            <w:r>
              <w:rPr>
                <w:sz w:val="16"/>
                <w:szCs w:val="16"/>
              </w:rPr>
              <w:t>C</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8C5F6B3" w14:textId="7F8B3B19" w:rsidR="00B04617" w:rsidRPr="002B3CE3" w:rsidRDefault="00C16BB5" w:rsidP="000D0ACF">
            <w:pPr>
              <w:pStyle w:val="TAL"/>
              <w:keepNext w:val="0"/>
              <w:keepLines w:val="0"/>
              <w:rPr>
                <w:sz w:val="16"/>
                <w:szCs w:val="16"/>
              </w:rPr>
            </w:pPr>
            <w:r>
              <w:rPr>
                <w:sz w:val="16"/>
                <w:szCs w:val="16"/>
              </w:rPr>
              <w:t>ADMF LI Function Targeting</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D95E1E2" w14:textId="77777777" w:rsidR="00B04617" w:rsidRDefault="00B04617" w:rsidP="000D0ACF">
            <w:pPr>
              <w:pStyle w:val="TAC"/>
              <w:keepNext w:val="0"/>
              <w:keepLines w:val="0"/>
              <w:rPr>
                <w:sz w:val="16"/>
                <w:szCs w:val="16"/>
              </w:rPr>
            </w:pPr>
            <w:r>
              <w:rPr>
                <w:sz w:val="16"/>
                <w:szCs w:val="16"/>
              </w:rPr>
              <w:t>16.6.0</w:t>
            </w:r>
          </w:p>
        </w:tc>
      </w:tr>
      <w:tr w:rsidR="00B04617" w:rsidRPr="003C5E5B" w14:paraId="17986678"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E974B88"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D397F0A"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51CB8C48"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D1847F" w14:textId="1E83C0E3" w:rsidR="00B04617" w:rsidRDefault="00B04617" w:rsidP="000D0ACF">
            <w:pPr>
              <w:pStyle w:val="TAL"/>
              <w:keepNext w:val="0"/>
              <w:keepLines w:val="0"/>
              <w:rPr>
                <w:sz w:val="16"/>
                <w:szCs w:val="16"/>
              </w:rPr>
            </w:pPr>
            <w:r>
              <w:rPr>
                <w:sz w:val="16"/>
                <w:szCs w:val="16"/>
              </w:rPr>
              <w:t>00</w:t>
            </w:r>
            <w:r w:rsidR="00CE6BC4">
              <w:rPr>
                <w:sz w:val="16"/>
                <w:szCs w:val="16"/>
              </w:rPr>
              <w:t>95</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8D4A38C" w14:textId="56BC7987" w:rsidR="00B04617" w:rsidRDefault="00913D1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0932087" w14:textId="668C37D9" w:rsidR="00B04617" w:rsidRDefault="00913D14"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753BFBF" w14:textId="10D22E76" w:rsidR="00B04617" w:rsidRPr="002B3CE3" w:rsidRDefault="00C85003" w:rsidP="000D0ACF">
            <w:pPr>
              <w:pStyle w:val="TAL"/>
              <w:keepNext w:val="0"/>
              <w:keepLines w:val="0"/>
              <w:rPr>
                <w:sz w:val="16"/>
                <w:szCs w:val="16"/>
              </w:rPr>
            </w:pPr>
            <w:r>
              <w:rPr>
                <w:sz w:val="16"/>
                <w:szCs w:val="16"/>
              </w:rPr>
              <w:t>Corrections to specify non-local ID as a target type rather than as target identifier</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2EFE106" w14:textId="77777777" w:rsidR="00B04617" w:rsidRDefault="00B04617" w:rsidP="000D0ACF">
            <w:pPr>
              <w:pStyle w:val="TAC"/>
              <w:keepNext w:val="0"/>
              <w:keepLines w:val="0"/>
              <w:rPr>
                <w:sz w:val="16"/>
                <w:szCs w:val="16"/>
              </w:rPr>
            </w:pPr>
            <w:r>
              <w:rPr>
                <w:sz w:val="16"/>
                <w:szCs w:val="16"/>
              </w:rPr>
              <w:t>16.6.0</w:t>
            </w:r>
          </w:p>
        </w:tc>
      </w:tr>
      <w:tr w:rsidR="00B04617" w:rsidRPr="003C5E5B" w14:paraId="0677194F"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455ED05"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F72AA09"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CF21793"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7F496E" w14:textId="1633ABF7" w:rsidR="00B04617" w:rsidRDefault="00B04617" w:rsidP="000D0ACF">
            <w:pPr>
              <w:pStyle w:val="TAL"/>
              <w:keepNext w:val="0"/>
              <w:keepLines w:val="0"/>
              <w:rPr>
                <w:sz w:val="16"/>
                <w:szCs w:val="16"/>
              </w:rPr>
            </w:pPr>
            <w:r>
              <w:rPr>
                <w:sz w:val="16"/>
                <w:szCs w:val="16"/>
              </w:rPr>
              <w:t>00</w:t>
            </w:r>
            <w:r w:rsidR="00CE6BC4">
              <w:rPr>
                <w:sz w:val="16"/>
                <w:szCs w:val="16"/>
              </w:rPr>
              <w:t>96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430D183" w14:textId="0A7A8BC1" w:rsidR="00B04617" w:rsidRDefault="00913D14"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FE24C2F" w14:textId="628FA88C" w:rsidR="00B04617" w:rsidRDefault="00913D14"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7916664" w14:textId="686E82D5" w:rsidR="00B04617" w:rsidRPr="002B3CE3" w:rsidRDefault="00DB7036" w:rsidP="000D0ACF">
            <w:pPr>
              <w:pStyle w:val="TAL"/>
              <w:keepNext w:val="0"/>
              <w:keepLines w:val="0"/>
              <w:rPr>
                <w:sz w:val="16"/>
                <w:szCs w:val="16"/>
              </w:rPr>
            </w:pPr>
            <w:r>
              <w:rPr>
                <w:sz w:val="16"/>
                <w:szCs w:val="16"/>
              </w:rPr>
              <w:t>Enhancement for Subscriber Record Change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011D076" w14:textId="77777777" w:rsidR="00B04617" w:rsidRDefault="00B04617" w:rsidP="000D0ACF">
            <w:pPr>
              <w:pStyle w:val="TAC"/>
              <w:keepNext w:val="0"/>
              <w:keepLines w:val="0"/>
              <w:rPr>
                <w:sz w:val="16"/>
                <w:szCs w:val="16"/>
              </w:rPr>
            </w:pPr>
            <w:r>
              <w:rPr>
                <w:sz w:val="16"/>
                <w:szCs w:val="16"/>
              </w:rPr>
              <w:t>16.6.0</w:t>
            </w:r>
          </w:p>
        </w:tc>
      </w:tr>
      <w:tr w:rsidR="00B04617" w:rsidRPr="003C5E5B" w14:paraId="08ABE29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A49282C"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396F22F"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0D5B284"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E49B2" w14:textId="1F4C9437" w:rsidR="00B04617" w:rsidRDefault="00B04617" w:rsidP="000D0ACF">
            <w:pPr>
              <w:pStyle w:val="TAL"/>
              <w:keepNext w:val="0"/>
              <w:keepLines w:val="0"/>
              <w:rPr>
                <w:sz w:val="16"/>
                <w:szCs w:val="16"/>
              </w:rPr>
            </w:pPr>
            <w:r>
              <w:rPr>
                <w:sz w:val="16"/>
                <w:szCs w:val="16"/>
              </w:rPr>
              <w:t>00</w:t>
            </w:r>
            <w:r w:rsidR="00CE6BC4">
              <w:rPr>
                <w:sz w:val="16"/>
                <w:szCs w:val="16"/>
              </w:rPr>
              <w:t>97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7CE000A" w14:textId="149D0E53" w:rsidR="00B04617" w:rsidRDefault="00173BA8" w:rsidP="000D0ACF">
            <w:pPr>
              <w:pStyle w:val="TAR"/>
              <w:keepNext w:val="0"/>
              <w:keepLines w:val="0"/>
              <w:jc w:val="center"/>
              <w:rPr>
                <w:sz w:val="16"/>
                <w:szCs w:val="16"/>
              </w:rPr>
            </w:pPr>
            <w:r>
              <w:rPr>
                <w:sz w:val="16"/>
                <w:szCs w:val="16"/>
              </w:rPr>
              <w:t>3</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4E45953" w14:textId="31E3A77C" w:rsidR="00B04617" w:rsidRDefault="00913D14"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74388E4" w14:textId="5A0AB900" w:rsidR="00B04617" w:rsidRPr="002B3CE3" w:rsidRDefault="00AF3B07" w:rsidP="000D0ACF">
            <w:pPr>
              <w:pStyle w:val="TAL"/>
              <w:keepNext w:val="0"/>
              <w:keepLines w:val="0"/>
              <w:rPr>
                <w:sz w:val="16"/>
                <w:szCs w:val="16"/>
              </w:rPr>
            </w:pPr>
            <w:r>
              <w:rPr>
                <w:sz w:val="16"/>
                <w:szCs w:val="16"/>
              </w:rPr>
              <w:t>Identifier Association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4E74E19" w14:textId="77777777" w:rsidR="00B04617" w:rsidRDefault="00B04617" w:rsidP="000D0ACF">
            <w:pPr>
              <w:pStyle w:val="TAC"/>
              <w:keepNext w:val="0"/>
              <w:keepLines w:val="0"/>
              <w:rPr>
                <w:sz w:val="16"/>
                <w:szCs w:val="16"/>
              </w:rPr>
            </w:pPr>
            <w:r>
              <w:rPr>
                <w:sz w:val="16"/>
                <w:szCs w:val="16"/>
              </w:rPr>
              <w:t>16.6.0</w:t>
            </w:r>
          </w:p>
        </w:tc>
      </w:tr>
      <w:tr w:rsidR="00B04617" w:rsidRPr="003C5E5B" w14:paraId="20208789"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467539E"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AFFAF5C"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DF749E4"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DA9834" w14:textId="7D4FD227" w:rsidR="00B04617" w:rsidRDefault="00B04617" w:rsidP="000D0ACF">
            <w:pPr>
              <w:pStyle w:val="TAL"/>
              <w:keepNext w:val="0"/>
              <w:keepLines w:val="0"/>
              <w:rPr>
                <w:sz w:val="16"/>
                <w:szCs w:val="16"/>
              </w:rPr>
            </w:pPr>
            <w:r>
              <w:rPr>
                <w:sz w:val="16"/>
                <w:szCs w:val="16"/>
              </w:rPr>
              <w:t>00</w:t>
            </w:r>
            <w:r w:rsidR="00CE6BC4">
              <w:rPr>
                <w:sz w:val="16"/>
                <w:szCs w:val="16"/>
              </w:rPr>
              <w:t>98</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570DDDC7" w14:textId="5823F3B9" w:rsidR="00B04617" w:rsidRDefault="00173BA8"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A0201CB" w14:textId="2EB57F30" w:rsidR="00B04617" w:rsidRDefault="006D5F5E"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A0BB52B" w14:textId="79A4FCEE" w:rsidR="00B04617" w:rsidRPr="002B3CE3" w:rsidRDefault="00BC7340" w:rsidP="000D0ACF">
            <w:pPr>
              <w:pStyle w:val="TAL"/>
              <w:keepNext w:val="0"/>
              <w:keepLines w:val="0"/>
              <w:rPr>
                <w:sz w:val="16"/>
                <w:szCs w:val="16"/>
              </w:rPr>
            </w:pPr>
            <w:r>
              <w:rPr>
                <w:sz w:val="16"/>
                <w:szCs w:val="16"/>
              </w:rPr>
              <w:t>Corrections to the architecture for SMF/UPF</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E320617" w14:textId="77777777" w:rsidR="00B04617" w:rsidRDefault="00B04617" w:rsidP="000D0ACF">
            <w:pPr>
              <w:pStyle w:val="TAC"/>
              <w:keepNext w:val="0"/>
              <w:keepLines w:val="0"/>
              <w:rPr>
                <w:sz w:val="16"/>
                <w:szCs w:val="16"/>
              </w:rPr>
            </w:pPr>
            <w:r>
              <w:rPr>
                <w:sz w:val="16"/>
                <w:szCs w:val="16"/>
              </w:rPr>
              <w:t>16.6.0</w:t>
            </w:r>
          </w:p>
        </w:tc>
      </w:tr>
      <w:tr w:rsidR="00B04617" w:rsidRPr="003C5E5B" w14:paraId="762F6FE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D01DBB7" w14:textId="77777777" w:rsidR="00B04617" w:rsidRDefault="00B0461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B56C26F" w14:textId="77777777" w:rsidR="00B04617" w:rsidRDefault="00B0461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A6E1D0C" w14:textId="77777777" w:rsidR="00B04617" w:rsidRDefault="00B0461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5D57F5" w14:textId="531F0BA4" w:rsidR="00B04617" w:rsidRDefault="00B04617" w:rsidP="000D0ACF">
            <w:pPr>
              <w:pStyle w:val="TAL"/>
              <w:keepNext w:val="0"/>
              <w:keepLines w:val="0"/>
              <w:rPr>
                <w:sz w:val="16"/>
                <w:szCs w:val="16"/>
              </w:rPr>
            </w:pPr>
            <w:r>
              <w:rPr>
                <w:sz w:val="16"/>
                <w:szCs w:val="16"/>
              </w:rPr>
              <w:t>00</w:t>
            </w:r>
            <w:r w:rsidR="009B4D94">
              <w:rPr>
                <w:sz w:val="16"/>
                <w:szCs w:val="16"/>
              </w:rPr>
              <w:t>9</w:t>
            </w:r>
            <w:r w:rsidR="00173BA8">
              <w:rPr>
                <w:sz w:val="16"/>
                <w:szCs w:val="16"/>
              </w:rPr>
              <w:t>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10442EC" w14:textId="4B3A5E67" w:rsidR="00B04617" w:rsidRDefault="00173BA8"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B882763" w14:textId="54AFF0F4" w:rsidR="00B04617" w:rsidRDefault="006D5F5E"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15BB7AB" w14:textId="3AE20E89" w:rsidR="00B04617" w:rsidRPr="002B3CE3" w:rsidRDefault="00034675" w:rsidP="000D0ACF">
            <w:pPr>
              <w:pStyle w:val="TAL"/>
              <w:keepNext w:val="0"/>
              <w:keepLines w:val="0"/>
              <w:rPr>
                <w:sz w:val="16"/>
                <w:szCs w:val="16"/>
              </w:rPr>
            </w:pPr>
            <w:r>
              <w:rPr>
                <w:sz w:val="16"/>
                <w:szCs w:val="16"/>
              </w:rPr>
              <w:t>Changes to the architecture in the EPC clause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6A1BF2A" w14:textId="77777777" w:rsidR="00B04617" w:rsidRDefault="00B04617" w:rsidP="000D0ACF">
            <w:pPr>
              <w:pStyle w:val="TAC"/>
              <w:keepNext w:val="0"/>
              <w:keepLines w:val="0"/>
              <w:rPr>
                <w:sz w:val="16"/>
                <w:szCs w:val="16"/>
              </w:rPr>
            </w:pPr>
            <w:r>
              <w:rPr>
                <w:sz w:val="16"/>
                <w:szCs w:val="16"/>
              </w:rPr>
              <w:t>16.6.0</w:t>
            </w:r>
          </w:p>
        </w:tc>
      </w:tr>
      <w:tr w:rsidR="00BA48E7" w:rsidRPr="003C5E5B" w14:paraId="2F76FD8C"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3617B85" w14:textId="1D2B06CF" w:rsidR="00BA48E7" w:rsidRDefault="00BA48E7" w:rsidP="000D0ACF">
            <w:pPr>
              <w:pStyle w:val="TAC"/>
              <w:keepNext w:val="0"/>
              <w:keepLines w:val="0"/>
              <w:rPr>
                <w:sz w:val="16"/>
                <w:szCs w:val="16"/>
              </w:rPr>
            </w:pPr>
            <w:r>
              <w:rPr>
                <w:sz w:val="16"/>
                <w:szCs w:val="16"/>
              </w:rPr>
              <w:t>2020-12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DCC9966" w14:textId="05A98579" w:rsidR="00BA48E7" w:rsidRDefault="00BA48E7" w:rsidP="000D0ACF">
            <w:pPr>
              <w:pStyle w:val="TAC"/>
              <w:keepNext w:val="0"/>
              <w:keepLines w:val="0"/>
              <w:rPr>
                <w:sz w:val="16"/>
                <w:szCs w:val="16"/>
              </w:rPr>
            </w:pPr>
            <w:r>
              <w:rPr>
                <w:sz w:val="16"/>
                <w:szCs w:val="16"/>
              </w:rPr>
              <w:t>SA#90-e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1D25B01B" w14:textId="1A6C89C0" w:rsidR="00BA48E7" w:rsidRDefault="00BA48E7" w:rsidP="000D0ACF">
            <w:pPr>
              <w:pStyle w:val="TAC"/>
              <w:keepNext w:val="0"/>
              <w:keepLines w:val="0"/>
              <w:jc w:val="left"/>
              <w:rPr>
                <w:sz w:val="16"/>
                <w:szCs w:val="16"/>
              </w:rPr>
            </w:pPr>
            <w:r>
              <w:rPr>
                <w:sz w:val="16"/>
                <w:szCs w:val="16"/>
              </w:rPr>
              <w:t>SP-200940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E1AB50" w14:textId="39650402" w:rsidR="00BA48E7" w:rsidRDefault="00BA48E7" w:rsidP="000D0ACF">
            <w:pPr>
              <w:pStyle w:val="TAL"/>
              <w:keepNext w:val="0"/>
              <w:keepLines w:val="0"/>
              <w:rPr>
                <w:sz w:val="16"/>
                <w:szCs w:val="16"/>
              </w:rPr>
            </w:pPr>
            <w:r>
              <w:rPr>
                <w:sz w:val="16"/>
                <w:szCs w:val="16"/>
              </w:rPr>
              <w:t>0</w:t>
            </w:r>
            <w:r w:rsidR="00173BA8">
              <w:rPr>
                <w:sz w:val="16"/>
                <w:szCs w:val="16"/>
              </w:rPr>
              <w:t>10</w:t>
            </w:r>
            <w:r>
              <w:rPr>
                <w:sz w:val="16"/>
                <w:szCs w:val="16"/>
              </w:rPr>
              <w:t>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175FC0B" w14:textId="7BCBC010" w:rsidR="00BA48E7" w:rsidRDefault="00173BA8"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65325FC" w14:textId="5F06ABB4" w:rsidR="00BA48E7" w:rsidRDefault="006D5F5E"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EE51547" w14:textId="307A310F" w:rsidR="00BA48E7" w:rsidRPr="002B3CE3" w:rsidRDefault="006D5F5E" w:rsidP="000D0ACF">
            <w:pPr>
              <w:pStyle w:val="TAL"/>
              <w:keepNext w:val="0"/>
              <w:keepLines w:val="0"/>
              <w:rPr>
                <w:sz w:val="16"/>
                <w:szCs w:val="16"/>
              </w:rPr>
            </w:pPr>
            <w:r>
              <w:rPr>
                <w:sz w:val="16"/>
                <w:szCs w:val="16"/>
              </w:rPr>
              <w:t>Changes to the architecture diagrams in the LALS clause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56E31BD" w14:textId="1DAAB033" w:rsidR="00BA48E7" w:rsidRDefault="00A879C0" w:rsidP="000D0ACF">
            <w:pPr>
              <w:pStyle w:val="TAC"/>
              <w:keepNext w:val="0"/>
              <w:keepLines w:val="0"/>
              <w:rPr>
                <w:sz w:val="16"/>
                <w:szCs w:val="16"/>
              </w:rPr>
            </w:pPr>
            <w:r>
              <w:rPr>
                <w:sz w:val="16"/>
                <w:szCs w:val="16"/>
              </w:rPr>
              <w:t>16.6.0</w:t>
            </w:r>
          </w:p>
        </w:tc>
      </w:tr>
      <w:tr w:rsidR="00B13ABC" w:rsidRPr="003C5E5B" w14:paraId="26CA08C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DFB499D" w14:textId="77777777" w:rsidR="00B13ABC" w:rsidRDefault="00B13ABC"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C43C2CF" w14:textId="77777777" w:rsidR="00B13ABC" w:rsidRDefault="00B13ABC"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E955092" w14:textId="77777777" w:rsidR="00B13ABC" w:rsidRDefault="00B13ABC" w:rsidP="000D0ACF">
            <w:pPr>
              <w:pStyle w:val="TAC"/>
              <w:keepNext w:val="0"/>
              <w:keepLines w:val="0"/>
              <w:jc w:val="left"/>
              <w:rPr>
                <w:sz w:val="16"/>
                <w:szCs w:val="16"/>
              </w:rPr>
            </w:pPr>
            <w:r>
              <w:rPr>
                <w:sz w:val="16"/>
                <w:szCs w:val="16"/>
              </w:rPr>
              <w:t>SP-210031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40D4EC" w14:textId="18335819" w:rsidR="00B13ABC" w:rsidRDefault="00B13ABC" w:rsidP="000D0ACF">
            <w:pPr>
              <w:pStyle w:val="TAL"/>
              <w:keepNext w:val="0"/>
              <w:keepLines w:val="0"/>
              <w:rPr>
                <w:sz w:val="16"/>
                <w:szCs w:val="16"/>
              </w:rPr>
            </w:pPr>
            <w:r>
              <w:rPr>
                <w:sz w:val="16"/>
                <w:szCs w:val="16"/>
              </w:rPr>
              <w:t>0102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4F351A14" w14:textId="2307303D" w:rsidR="00B13ABC" w:rsidRDefault="00B13ABC" w:rsidP="000D0ACF">
            <w:pPr>
              <w:pStyle w:val="TAR"/>
              <w:keepNext w:val="0"/>
              <w:keepLines w:val="0"/>
              <w:jc w:val="center"/>
              <w:rPr>
                <w:sz w:val="16"/>
                <w:szCs w:val="16"/>
              </w:rPr>
            </w:pPr>
            <w:r>
              <w:rPr>
                <w:sz w:val="16"/>
                <w:szCs w:val="16"/>
              </w:rPr>
              <w:t>2</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33661E2" w14:textId="77777777" w:rsidR="00B13ABC"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855F52B" w14:textId="18F19C21" w:rsidR="00B13ABC" w:rsidRDefault="001C7EA2" w:rsidP="000D0ACF">
            <w:pPr>
              <w:pStyle w:val="TAL"/>
              <w:keepNext w:val="0"/>
              <w:keepLines w:val="0"/>
              <w:rPr>
                <w:sz w:val="16"/>
                <w:szCs w:val="16"/>
              </w:rPr>
            </w:pPr>
            <w:r>
              <w:rPr>
                <w:sz w:val="16"/>
                <w:szCs w:val="16"/>
              </w:rPr>
              <w:t>GUTI allocation procedure reporting correction</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4AB32D6" w14:textId="77777777" w:rsidR="00B13ABC" w:rsidRDefault="00B13ABC" w:rsidP="000D0ACF">
            <w:pPr>
              <w:pStyle w:val="TAC"/>
              <w:keepNext w:val="0"/>
              <w:keepLines w:val="0"/>
              <w:rPr>
                <w:sz w:val="16"/>
                <w:szCs w:val="16"/>
              </w:rPr>
            </w:pPr>
            <w:r>
              <w:rPr>
                <w:sz w:val="16"/>
                <w:szCs w:val="16"/>
              </w:rPr>
              <w:t>16.7.0</w:t>
            </w:r>
          </w:p>
        </w:tc>
      </w:tr>
      <w:tr w:rsidR="00B13ABC" w:rsidRPr="003C5E5B" w14:paraId="3B4CF521"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16EBAFB" w14:textId="77777777" w:rsidR="00B13ABC" w:rsidRDefault="00B13ABC"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0080129" w14:textId="77777777" w:rsidR="00B13ABC" w:rsidRDefault="00B13ABC"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4E212A6E" w14:textId="77777777" w:rsidR="00B13ABC" w:rsidRDefault="00B13ABC" w:rsidP="000D0ACF">
            <w:pPr>
              <w:pStyle w:val="TAC"/>
              <w:keepNext w:val="0"/>
              <w:keepLines w:val="0"/>
              <w:jc w:val="left"/>
              <w:rPr>
                <w:sz w:val="16"/>
                <w:szCs w:val="16"/>
              </w:rPr>
            </w:pPr>
            <w:r>
              <w:rPr>
                <w:sz w:val="16"/>
                <w:szCs w:val="16"/>
              </w:rPr>
              <w:t>SP-210031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65A210" w14:textId="02F79FAB" w:rsidR="00B13ABC" w:rsidRDefault="00B13ABC" w:rsidP="000D0ACF">
            <w:pPr>
              <w:pStyle w:val="TAL"/>
              <w:keepNext w:val="0"/>
              <w:keepLines w:val="0"/>
              <w:rPr>
                <w:sz w:val="16"/>
                <w:szCs w:val="16"/>
              </w:rPr>
            </w:pPr>
            <w:r>
              <w:rPr>
                <w:sz w:val="16"/>
                <w:szCs w:val="16"/>
              </w:rPr>
              <w:t>0110</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B07410F" w14:textId="77777777" w:rsidR="00B13ABC" w:rsidRDefault="00B13ABC"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6057E950" w14:textId="77777777" w:rsidR="00B13ABC"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279E8E7C" w14:textId="42AB3B9F" w:rsidR="00B13ABC" w:rsidRDefault="00224DAE" w:rsidP="000D0ACF">
            <w:pPr>
              <w:pStyle w:val="TAL"/>
              <w:keepNext w:val="0"/>
              <w:keepLines w:val="0"/>
              <w:rPr>
                <w:sz w:val="16"/>
                <w:szCs w:val="16"/>
              </w:rPr>
            </w:pPr>
            <w:r>
              <w:rPr>
                <w:sz w:val="16"/>
                <w:szCs w:val="16"/>
              </w:rPr>
              <w:t>IMS LI: Alternate option has potentially missing IRI-POI for certain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08CCFE85" w14:textId="77777777" w:rsidR="00B13ABC" w:rsidRDefault="00B13ABC" w:rsidP="000D0ACF">
            <w:pPr>
              <w:pStyle w:val="TAC"/>
              <w:keepNext w:val="0"/>
              <w:keepLines w:val="0"/>
              <w:rPr>
                <w:sz w:val="16"/>
                <w:szCs w:val="16"/>
              </w:rPr>
            </w:pPr>
            <w:r>
              <w:rPr>
                <w:sz w:val="16"/>
                <w:szCs w:val="16"/>
              </w:rPr>
              <w:t>16.7.0</w:t>
            </w:r>
          </w:p>
        </w:tc>
      </w:tr>
      <w:tr w:rsidR="00B13ABC" w:rsidRPr="003C5E5B" w14:paraId="4924BA4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6065F11" w14:textId="77777777" w:rsidR="00B13ABC" w:rsidRDefault="00B13ABC"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D79EB56" w14:textId="77777777" w:rsidR="00B13ABC" w:rsidRDefault="00B13ABC"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9462C1E" w14:textId="77777777" w:rsidR="00B13ABC" w:rsidRDefault="00B13ABC" w:rsidP="000D0ACF">
            <w:pPr>
              <w:pStyle w:val="TAC"/>
              <w:keepNext w:val="0"/>
              <w:keepLines w:val="0"/>
              <w:jc w:val="left"/>
              <w:rPr>
                <w:sz w:val="16"/>
                <w:szCs w:val="16"/>
              </w:rPr>
            </w:pPr>
            <w:r>
              <w:rPr>
                <w:sz w:val="16"/>
                <w:szCs w:val="16"/>
              </w:rPr>
              <w:t>SP-210031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1747B4" w14:textId="3EF77494" w:rsidR="00B13ABC" w:rsidRDefault="00B13ABC" w:rsidP="000D0ACF">
            <w:pPr>
              <w:pStyle w:val="TAL"/>
              <w:keepNext w:val="0"/>
              <w:keepLines w:val="0"/>
              <w:rPr>
                <w:sz w:val="16"/>
                <w:szCs w:val="16"/>
              </w:rPr>
            </w:pPr>
            <w:r>
              <w:rPr>
                <w:sz w:val="16"/>
                <w:szCs w:val="16"/>
              </w:rPr>
              <w:t>0111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C267ED6" w14:textId="77777777" w:rsidR="00B13ABC" w:rsidRDefault="00B13ABC"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BDCA54B" w14:textId="77777777" w:rsidR="00B13ABC"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ABE0803" w14:textId="6B79BE24" w:rsidR="00B13ABC" w:rsidRDefault="00AC644B" w:rsidP="000D0ACF">
            <w:pPr>
              <w:pStyle w:val="TAL"/>
              <w:keepNext w:val="0"/>
              <w:keepLines w:val="0"/>
              <w:rPr>
                <w:sz w:val="16"/>
                <w:szCs w:val="16"/>
              </w:rPr>
            </w:pPr>
            <w:r>
              <w:rPr>
                <w:sz w:val="16"/>
                <w:szCs w:val="16"/>
              </w:rPr>
              <w:t>IMS LI: Independent default/alternate option for non-local ID targets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74625CC" w14:textId="77777777" w:rsidR="00B13ABC" w:rsidRDefault="00B13ABC" w:rsidP="000D0ACF">
            <w:pPr>
              <w:pStyle w:val="TAC"/>
              <w:keepNext w:val="0"/>
              <w:keepLines w:val="0"/>
              <w:rPr>
                <w:sz w:val="16"/>
                <w:szCs w:val="16"/>
              </w:rPr>
            </w:pPr>
            <w:r>
              <w:rPr>
                <w:sz w:val="16"/>
                <w:szCs w:val="16"/>
              </w:rPr>
              <w:t>16.7.0</w:t>
            </w:r>
          </w:p>
        </w:tc>
      </w:tr>
      <w:tr w:rsidR="00CC700F" w:rsidRPr="003C5E5B" w14:paraId="7581DF78"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12594C3F" w14:textId="60869931" w:rsidR="00CC700F" w:rsidRDefault="00CC700F" w:rsidP="000D0ACF">
            <w:pPr>
              <w:pStyle w:val="TAC"/>
              <w:keepNext w:val="0"/>
              <w:keepLines w:val="0"/>
              <w:rPr>
                <w:sz w:val="16"/>
                <w:szCs w:val="16"/>
              </w:rPr>
            </w:pPr>
            <w:r>
              <w:rPr>
                <w:sz w:val="16"/>
                <w:szCs w:val="16"/>
              </w:rPr>
              <w:t>2021-03</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6CED832" w14:textId="60522EFF" w:rsidR="00CC700F" w:rsidRDefault="00CC700F" w:rsidP="000D0ACF">
            <w:pPr>
              <w:pStyle w:val="TAC"/>
              <w:keepNext w:val="0"/>
              <w:keepLines w:val="0"/>
              <w:rPr>
                <w:sz w:val="16"/>
                <w:szCs w:val="16"/>
              </w:rPr>
            </w:pPr>
            <w:r>
              <w:rPr>
                <w:sz w:val="16"/>
                <w:szCs w:val="16"/>
              </w:rPr>
              <w:t>SA#91-e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8489855" w14:textId="272D7991" w:rsidR="00CC700F" w:rsidRDefault="00CC700F" w:rsidP="000D0ACF">
            <w:pPr>
              <w:pStyle w:val="TAC"/>
              <w:keepNext w:val="0"/>
              <w:keepLines w:val="0"/>
              <w:jc w:val="left"/>
              <w:rPr>
                <w:sz w:val="16"/>
                <w:szCs w:val="16"/>
              </w:rPr>
            </w:pPr>
            <w:r>
              <w:rPr>
                <w:sz w:val="16"/>
                <w:szCs w:val="16"/>
              </w:rPr>
              <w:t>SP-</w:t>
            </w:r>
            <w:r w:rsidR="008D13B1">
              <w:rPr>
                <w:sz w:val="16"/>
                <w:szCs w:val="16"/>
              </w:rPr>
              <w:t>210031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08C820" w14:textId="52648A7F" w:rsidR="00CC700F" w:rsidRDefault="008D13B1" w:rsidP="000D0ACF">
            <w:pPr>
              <w:pStyle w:val="TAL"/>
              <w:keepNext w:val="0"/>
              <w:keepLines w:val="0"/>
              <w:rPr>
                <w:sz w:val="16"/>
                <w:szCs w:val="16"/>
              </w:rPr>
            </w:pPr>
            <w:r>
              <w:rPr>
                <w:sz w:val="16"/>
                <w:szCs w:val="16"/>
              </w:rPr>
              <w:t>01</w:t>
            </w:r>
            <w:r w:rsidR="00B13ABC">
              <w:rPr>
                <w:sz w:val="16"/>
                <w:szCs w:val="16"/>
              </w:rPr>
              <w:t>12</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FF245E5" w14:textId="6284A796" w:rsidR="00CC700F" w:rsidRDefault="00B13ABC"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C704CF8" w14:textId="333D9032" w:rsidR="00CC700F" w:rsidRDefault="00B13ABC"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B45736D" w14:textId="04DA3807" w:rsidR="00CC700F" w:rsidRDefault="001369E3" w:rsidP="000D0ACF">
            <w:pPr>
              <w:pStyle w:val="TAL"/>
              <w:keepNext w:val="0"/>
              <w:keepLines w:val="0"/>
              <w:rPr>
                <w:sz w:val="16"/>
                <w:szCs w:val="16"/>
              </w:rPr>
            </w:pPr>
            <w:r>
              <w:rPr>
                <w:sz w:val="16"/>
                <w:szCs w:val="16"/>
              </w:rPr>
              <w:t>IMS LI: Separate LI_X1 to CC-TF and IRI-POI when in the same NF</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269F251" w14:textId="1FDBCB72" w:rsidR="00CC700F" w:rsidRDefault="00B13ABC" w:rsidP="000D0ACF">
            <w:pPr>
              <w:pStyle w:val="TAC"/>
              <w:keepNext w:val="0"/>
              <w:keepLines w:val="0"/>
              <w:rPr>
                <w:sz w:val="16"/>
                <w:szCs w:val="16"/>
              </w:rPr>
            </w:pPr>
            <w:r>
              <w:rPr>
                <w:sz w:val="16"/>
                <w:szCs w:val="16"/>
              </w:rPr>
              <w:t>16.7.0</w:t>
            </w:r>
          </w:p>
        </w:tc>
      </w:tr>
      <w:tr w:rsidR="004A4A57" w:rsidRPr="003C5E5B" w14:paraId="1914D8B2"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46E7EBAF" w14:textId="77777777" w:rsidR="004A4A57" w:rsidRDefault="004A4A57"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4A4967A0" w14:textId="77777777" w:rsidR="004A4A57" w:rsidRDefault="004A4A57"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D1930CD" w14:textId="77777777" w:rsidR="004A4A57" w:rsidRDefault="004A4A57" w:rsidP="000D0ACF">
            <w:pPr>
              <w:pStyle w:val="TAC"/>
              <w:keepNext w:val="0"/>
              <w:keepLines w:val="0"/>
              <w:jc w:val="left"/>
              <w:rPr>
                <w:sz w:val="16"/>
                <w:szCs w:val="16"/>
              </w:rPr>
            </w:pPr>
            <w:r>
              <w:rPr>
                <w:sz w:val="16"/>
                <w:szCs w:val="16"/>
              </w:rPr>
              <w:t>SP-210302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7213D8" w14:textId="12037149" w:rsidR="004A4A57" w:rsidRDefault="004A4A57" w:rsidP="000D0ACF">
            <w:pPr>
              <w:pStyle w:val="TAL"/>
              <w:keepNext w:val="0"/>
              <w:keepLines w:val="0"/>
              <w:rPr>
                <w:sz w:val="16"/>
                <w:szCs w:val="16"/>
              </w:rPr>
            </w:pPr>
            <w:r>
              <w:rPr>
                <w:sz w:val="16"/>
                <w:szCs w:val="16"/>
              </w:rPr>
              <w:t>01</w:t>
            </w:r>
            <w:r w:rsidR="001727B3">
              <w:rPr>
                <w:sz w:val="16"/>
                <w:szCs w:val="16"/>
              </w:rPr>
              <w:t>14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5702A8D" w14:textId="196C0DD2" w:rsidR="004A4A57" w:rsidRDefault="004A4A57"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0B1D17FA" w14:textId="77777777" w:rsidR="004A4A57" w:rsidRDefault="004A4A57"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62D807F" w14:textId="10338FC4" w:rsidR="004A4A57" w:rsidRDefault="001E5616" w:rsidP="000D0ACF">
            <w:pPr>
              <w:pStyle w:val="TAL"/>
              <w:keepNext w:val="0"/>
              <w:keepLines w:val="0"/>
              <w:rPr>
                <w:sz w:val="16"/>
                <w:szCs w:val="16"/>
              </w:rPr>
            </w:pPr>
            <w:r>
              <w:rPr>
                <w:sz w:val="16"/>
                <w:szCs w:val="16"/>
              </w:rPr>
              <w:t>UDM: Stage 2 and stage 3 are not aligned</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4AA78E8F" w14:textId="77777777" w:rsidR="004A4A57" w:rsidRDefault="004A4A57" w:rsidP="000D0ACF">
            <w:pPr>
              <w:pStyle w:val="TAC"/>
              <w:keepNext w:val="0"/>
              <w:keepLines w:val="0"/>
              <w:rPr>
                <w:sz w:val="16"/>
                <w:szCs w:val="16"/>
              </w:rPr>
            </w:pPr>
            <w:r>
              <w:rPr>
                <w:sz w:val="16"/>
                <w:szCs w:val="16"/>
              </w:rPr>
              <w:t>16.8.0</w:t>
            </w:r>
          </w:p>
        </w:tc>
      </w:tr>
      <w:tr w:rsidR="004A4A57" w:rsidRPr="003C5E5B" w14:paraId="01974E00"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23CA3FFC" w14:textId="77777777" w:rsidR="004A4A57" w:rsidRDefault="004A4A57"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1055C46" w14:textId="77777777" w:rsidR="004A4A57" w:rsidRDefault="004A4A57"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65B1A5F8" w14:textId="77777777" w:rsidR="004A4A57" w:rsidRDefault="004A4A57" w:rsidP="000D0ACF">
            <w:pPr>
              <w:pStyle w:val="TAC"/>
              <w:keepNext w:val="0"/>
              <w:keepLines w:val="0"/>
              <w:jc w:val="left"/>
              <w:rPr>
                <w:sz w:val="16"/>
                <w:szCs w:val="16"/>
              </w:rPr>
            </w:pPr>
            <w:r>
              <w:rPr>
                <w:sz w:val="16"/>
                <w:szCs w:val="16"/>
              </w:rPr>
              <w:t>SP-210302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39124D" w14:textId="52A31FD5" w:rsidR="004A4A57" w:rsidRDefault="004A4A57" w:rsidP="000D0ACF">
            <w:pPr>
              <w:pStyle w:val="TAL"/>
              <w:keepNext w:val="0"/>
              <w:keepLines w:val="0"/>
              <w:rPr>
                <w:sz w:val="16"/>
                <w:szCs w:val="16"/>
              </w:rPr>
            </w:pPr>
            <w:r>
              <w:rPr>
                <w:sz w:val="16"/>
                <w:szCs w:val="16"/>
              </w:rPr>
              <w:t>01</w:t>
            </w:r>
            <w:r w:rsidR="001727B3">
              <w:rPr>
                <w:sz w:val="16"/>
                <w:szCs w:val="16"/>
              </w:rPr>
              <w:t>26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078013CE" w14:textId="77777777" w:rsidR="004A4A57" w:rsidRDefault="004A4A57"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78474D1" w14:textId="2F52AD57" w:rsidR="004A4A57" w:rsidRDefault="004A4A57" w:rsidP="000D0ACF">
            <w:pPr>
              <w:pStyle w:val="TAC"/>
              <w:keepNext w:val="0"/>
              <w:keepLines w:val="0"/>
              <w:rPr>
                <w:sz w:val="16"/>
                <w:szCs w:val="16"/>
              </w:rPr>
            </w:pPr>
            <w:r>
              <w:rPr>
                <w:sz w:val="16"/>
                <w:szCs w:val="16"/>
              </w:rPr>
              <w:t>B</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F824B7F" w14:textId="19B13F1D" w:rsidR="004A4A57" w:rsidRDefault="00B97D1F" w:rsidP="000D0ACF">
            <w:pPr>
              <w:pStyle w:val="TAL"/>
              <w:keepNext w:val="0"/>
              <w:keepLines w:val="0"/>
              <w:rPr>
                <w:sz w:val="16"/>
                <w:szCs w:val="16"/>
              </w:rPr>
            </w:pPr>
            <w:r>
              <w:rPr>
                <w:sz w:val="16"/>
                <w:szCs w:val="16"/>
              </w:rPr>
              <w:t>LI state transfers in SMF sets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14970B40" w14:textId="77777777" w:rsidR="004A4A57" w:rsidRDefault="004A4A57" w:rsidP="000D0ACF">
            <w:pPr>
              <w:pStyle w:val="TAC"/>
              <w:keepNext w:val="0"/>
              <w:keepLines w:val="0"/>
              <w:rPr>
                <w:sz w:val="16"/>
                <w:szCs w:val="16"/>
              </w:rPr>
            </w:pPr>
            <w:r>
              <w:rPr>
                <w:sz w:val="16"/>
                <w:szCs w:val="16"/>
              </w:rPr>
              <w:t>16.8.0</w:t>
            </w:r>
          </w:p>
        </w:tc>
      </w:tr>
      <w:tr w:rsidR="004A4A57" w:rsidRPr="003C5E5B" w14:paraId="43B5D5E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0162942" w14:textId="77777777" w:rsidR="004A4A57" w:rsidRDefault="004A4A57"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D39B52D" w14:textId="77777777" w:rsidR="004A4A57" w:rsidRDefault="004A4A57"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49E83DEA" w14:textId="77777777" w:rsidR="004A4A57" w:rsidRDefault="004A4A57" w:rsidP="000D0ACF">
            <w:pPr>
              <w:pStyle w:val="TAC"/>
              <w:keepNext w:val="0"/>
              <w:keepLines w:val="0"/>
              <w:jc w:val="left"/>
              <w:rPr>
                <w:sz w:val="16"/>
                <w:szCs w:val="16"/>
              </w:rPr>
            </w:pPr>
            <w:r>
              <w:rPr>
                <w:sz w:val="16"/>
                <w:szCs w:val="16"/>
              </w:rPr>
              <w:t>SP-210302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9C072E" w14:textId="35393B94" w:rsidR="004A4A57" w:rsidRDefault="004A4A57" w:rsidP="000D0ACF">
            <w:pPr>
              <w:pStyle w:val="TAL"/>
              <w:keepNext w:val="0"/>
              <w:keepLines w:val="0"/>
              <w:rPr>
                <w:sz w:val="16"/>
                <w:szCs w:val="16"/>
              </w:rPr>
            </w:pPr>
            <w:r>
              <w:rPr>
                <w:sz w:val="16"/>
                <w:szCs w:val="16"/>
              </w:rPr>
              <w:t>01</w:t>
            </w:r>
            <w:r w:rsidR="001727B3">
              <w:rPr>
                <w:sz w:val="16"/>
                <w:szCs w:val="16"/>
              </w:rPr>
              <w:t>29</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15CC735D" w14:textId="77777777" w:rsidR="004A4A57" w:rsidRDefault="004A4A57"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F726FCE" w14:textId="77777777" w:rsidR="004A4A57" w:rsidRDefault="004A4A57"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44381471" w14:textId="24DF02DF" w:rsidR="004A4A57" w:rsidRDefault="005E5863" w:rsidP="000D0ACF">
            <w:pPr>
              <w:pStyle w:val="TAL"/>
              <w:keepNext w:val="0"/>
              <w:keepLines w:val="0"/>
              <w:rPr>
                <w:sz w:val="16"/>
                <w:szCs w:val="16"/>
              </w:rPr>
            </w:pPr>
            <w:r>
              <w:rPr>
                <w:sz w:val="16"/>
                <w:szCs w:val="16"/>
              </w:rPr>
              <w:t>Addition of TWIF and TNGF as Non-3GPP Accesses</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36750E64" w14:textId="77777777" w:rsidR="004A4A57" w:rsidRDefault="004A4A57" w:rsidP="000D0ACF">
            <w:pPr>
              <w:pStyle w:val="TAC"/>
              <w:keepNext w:val="0"/>
              <w:keepLines w:val="0"/>
              <w:rPr>
                <w:sz w:val="16"/>
                <w:szCs w:val="16"/>
              </w:rPr>
            </w:pPr>
            <w:r>
              <w:rPr>
                <w:sz w:val="16"/>
                <w:szCs w:val="16"/>
              </w:rPr>
              <w:t>16.8.0</w:t>
            </w:r>
          </w:p>
        </w:tc>
      </w:tr>
      <w:tr w:rsidR="006851CB" w:rsidRPr="003C5E5B" w14:paraId="2D7605BA"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47DB51A" w14:textId="2D03074A" w:rsidR="006851CB" w:rsidRDefault="006851CB" w:rsidP="000D0ACF">
            <w:pPr>
              <w:pStyle w:val="TAC"/>
              <w:keepNext w:val="0"/>
              <w:keepLines w:val="0"/>
              <w:rPr>
                <w:sz w:val="16"/>
                <w:szCs w:val="16"/>
              </w:rPr>
            </w:pPr>
            <w:r>
              <w:rPr>
                <w:sz w:val="16"/>
                <w:szCs w:val="16"/>
              </w:rPr>
              <w:t>2021-06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55996F0D" w14:textId="71A923B8" w:rsidR="006851CB" w:rsidRDefault="006851CB" w:rsidP="000D0ACF">
            <w:pPr>
              <w:pStyle w:val="TAC"/>
              <w:keepNext w:val="0"/>
              <w:keepLines w:val="0"/>
              <w:rPr>
                <w:sz w:val="16"/>
                <w:szCs w:val="16"/>
              </w:rPr>
            </w:pPr>
            <w:r>
              <w:rPr>
                <w:sz w:val="16"/>
                <w:szCs w:val="16"/>
              </w:rPr>
              <w:t>SA#92-e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7A461FEF" w14:textId="7C98FC26" w:rsidR="006851CB" w:rsidRDefault="006851CB" w:rsidP="000D0ACF">
            <w:pPr>
              <w:pStyle w:val="TAC"/>
              <w:keepNext w:val="0"/>
              <w:keepLines w:val="0"/>
              <w:jc w:val="left"/>
              <w:rPr>
                <w:sz w:val="16"/>
                <w:szCs w:val="16"/>
              </w:rPr>
            </w:pPr>
            <w:r>
              <w:rPr>
                <w:sz w:val="16"/>
                <w:szCs w:val="16"/>
              </w:rPr>
              <w:t>SP-210</w:t>
            </w:r>
            <w:r w:rsidR="00953C2B">
              <w:rPr>
                <w:sz w:val="16"/>
                <w:szCs w:val="16"/>
              </w:rPr>
              <w:t>302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440856" w14:textId="6451DCE4" w:rsidR="006851CB" w:rsidRDefault="00953C2B" w:rsidP="000D0ACF">
            <w:pPr>
              <w:pStyle w:val="TAL"/>
              <w:keepNext w:val="0"/>
              <w:keepLines w:val="0"/>
              <w:rPr>
                <w:sz w:val="16"/>
                <w:szCs w:val="16"/>
              </w:rPr>
            </w:pPr>
            <w:r>
              <w:rPr>
                <w:sz w:val="16"/>
                <w:szCs w:val="16"/>
              </w:rPr>
              <w:t>01</w:t>
            </w:r>
            <w:r w:rsidR="001727B3">
              <w:rPr>
                <w:sz w:val="16"/>
                <w:szCs w:val="16"/>
              </w:rPr>
              <w:t>31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000B678" w14:textId="5E3CDDFD" w:rsidR="006851CB" w:rsidRDefault="00953C2B"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5664CA5F" w14:textId="1FE3FC4F" w:rsidR="006851CB" w:rsidRDefault="004A4A57"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73B481DD" w14:textId="04199D9F" w:rsidR="006851CB" w:rsidRDefault="00E139BE" w:rsidP="000D0ACF">
            <w:pPr>
              <w:pStyle w:val="TAL"/>
              <w:keepNext w:val="0"/>
              <w:keepLines w:val="0"/>
              <w:rPr>
                <w:sz w:val="16"/>
                <w:szCs w:val="16"/>
              </w:rPr>
            </w:pPr>
            <w:r>
              <w:rPr>
                <w:sz w:val="16"/>
                <w:szCs w:val="16"/>
              </w:rPr>
              <w:t>Correction to LI Architecture for the SGW/PGW</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6EE6F5F1" w14:textId="250BE652" w:rsidR="006851CB" w:rsidRDefault="00953C2B" w:rsidP="000D0ACF">
            <w:pPr>
              <w:pStyle w:val="TAC"/>
              <w:keepNext w:val="0"/>
              <w:keepLines w:val="0"/>
              <w:rPr>
                <w:sz w:val="16"/>
                <w:szCs w:val="16"/>
              </w:rPr>
            </w:pPr>
            <w:r>
              <w:rPr>
                <w:sz w:val="16"/>
                <w:szCs w:val="16"/>
              </w:rPr>
              <w:t>16.8.0</w:t>
            </w:r>
          </w:p>
        </w:tc>
      </w:tr>
      <w:tr w:rsidR="005E7EE7" w:rsidRPr="003C5E5B" w14:paraId="75AFCDA3"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6451402C" w14:textId="77777777" w:rsidR="005E7EE7" w:rsidRDefault="005E7EE7" w:rsidP="000D0ACF">
            <w:pPr>
              <w:pStyle w:val="TAC"/>
              <w:keepNext w:val="0"/>
              <w:keepLines w:val="0"/>
              <w:rPr>
                <w:sz w:val="16"/>
                <w:szCs w:val="16"/>
              </w:rPr>
            </w:pPr>
            <w:r>
              <w:rPr>
                <w:sz w:val="16"/>
                <w:szCs w:val="16"/>
              </w:rPr>
              <w:t>2021-09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C17B9B2" w14:textId="77777777" w:rsidR="005E7EE7" w:rsidRDefault="005E7EE7" w:rsidP="000D0ACF">
            <w:pPr>
              <w:pStyle w:val="TAC"/>
              <w:keepNext w:val="0"/>
              <w:keepLines w:val="0"/>
              <w:rPr>
                <w:sz w:val="16"/>
                <w:szCs w:val="16"/>
              </w:rPr>
            </w:pPr>
            <w:r>
              <w:rPr>
                <w:sz w:val="16"/>
                <w:szCs w:val="16"/>
              </w:rPr>
              <w:t>SA#93-e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553B8FBE" w14:textId="77777777" w:rsidR="005E7EE7" w:rsidRDefault="005E7EE7" w:rsidP="000D0ACF">
            <w:pPr>
              <w:pStyle w:val="TAC"/>
              <w:keepNext w:val="0"/>
              <w:keepLines w:val="0"/>
              <w:jc w:val="left"/>
              <w:rPr>
                <w:sz w:val="16"/>
                <w:szCs w:val="16"/>
              </w:rPr>
            </w:pPr>
            <w:r>
              <w:rPr>
                <w:sz w:val="16"/>
                <w:szCs w:val="16"/>
              </w:rPr>
              <w:t>SP-210828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06610F" w14:textId="72D5E8A1" w:rsidR="005E7EE7" w:rsidRDefault="005E7EE7" w:rsidP="000D0ACF">
            <w:pPr>
              <w:pStyle w:val="TAL"/>
              <w:keepNext w:val="0"/>
              <w:keepLines w:val="0"/>
              <w:rPr>
                <w:sz w:val="16"/>
                <w:szCs w:val="16"/>
              </w:rPr>
            </w:pPr>
            <w:r>
              <w:rPr>
                <w:sz w:val="16"/>
                <w:szCs w:val="16"/>
              </w:rPr>
              <w:t>0137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4C67203" w14:textId="7BBA7AE4" w:rsidR="005E7EE7" w:rsidRDefault="00CE04A9" w:rsidP="000D0ACF">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C10B6B4" w14:textId="0B7F7957" w:rsidR="005E7EE7" w:rsidRDefault="00CE04A9"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683DFA85" w14:textId="45DA344A" w:rsidR="005E7EE7" w:rsidRDefault="00D51BB7" w:rsidP="000D0ACF">
            <w:pPr>
              <w:pStyle w:val="TAL"/>
              <w:keepNext w:val="0"/>
              <w:keepLines w:val="0"/>
              <w:rPr>
                <w:sz w:val="16"/>
                <w:szCs w:val="16"/>
              </w:rPr>
            </w:pPr>
            <w:r>
              <w:rPr>
                <w:sz w:val="16"/>
                <w:szCs w:val="16"/>
              </w:rPr>
              <w:t>Correction of Caching Duration Setting Guidance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CC0A612" w14:textId="77777777" w:rsidR="005E7EE7" w:rsidRDefault="005E7EE7" w:rsidP="000D0ACF">
            <w:pPr>
              <w:pStyle w:val="TAC"/>
              <w:keepNext w:val="0"/>
              <w:keepLines w:val="0"/>
              <w:rPr>
                <w:sz w:val="16"/>
                <w:szCs w:val="16"/>
              </w:rPr>
            </w:pPr>
            <w:r>
              <w:rPr>
                <w:sz w:val="16"/>
                <w:szCs w:val="16"/>
              </w:rPr>
              <w:t>16.9.0</w:t>
            </w:r>
          </w:p>
        </w:tc>
      </w:tr>
      <w:tr w:rsidR="00152539" w:rsidRPr="003C5E5B" w14:paraId="52434865" w14:textId="77777777" w:rsidTr="00152539">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0D648BE" w14:textId="77777777" w:rsidR="00152539" w:rsidRDefault="00152539" w:rsidP="00FF6E83">
            <w:pPr>
              <w:pStyle w:val="TAC"/>
              <w:keepNext w:val="0"/>
              <w:keepLines w:val="0"/>
              <w:rPr>
                <w:sz w:val="16"/>
                <w:szCs w:val="16"/>
              </w:rPr>
            </w:pPr>
            <w:r>
              <w:rPr>
                <w:sz w:val="16"/>
                <w:szCs w:val="16"/>
              </w:rPr>
              <w:lastRenderedPageBreak/>
              <w:t>2021-09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7B1A605" w14:textId="77777777" w:rsidR="00152539" w:rsidRDefault="00152539" w:rsidP="00FF6E83">
            <w:pPr>
              <w:pStyle w:val="TAC"/>
              <w:keepNext w:val="0"/>
              <w:keepLines w:val="0"/>
              <w:rPr>
                <w:sz w:val="16"/>
                <w:szCs w:val="16"/>
              </w:rPr>
            </w:pPr>
            <w:r>
              <w:rPr>
                <w:sz w:val="16"/>
                <w:szCs w:val="16"/>
              </w:rPr>
              <w:t>SA#93-e</w:t>
            </w:r>
          </w:p>
        </w:tc>
        <w:tc>
          <w:tcPr>
            <w:tcW w:w="987" w:type="dxa"/>
            <w:tcBorders>
              <w:top w:val="single" w:sz="4" w:space="0" w:color="auto"/>
              <w:left w:val="single" w:sz="4" w:space="0" w:color="auto"/>
              <w:bottom w:val="single" w:sz="4" w:space="0" w:color="auto"/>
              <w:right w:val="single" w:sz="4" w:space="0" w:color="auto"/>
            </w:tcBorders>
            <w:shd w:val="solid" w:color="FFFFFF" w:fill="auto"/>
            <w:vAlign w:val="center"/>
          </w:tcPr>
          <w:p w14:paraId="253AF78B" w14:textId="77777777" w:rsidR="00152539" w:rsidRDefault="00152539" w:rsidP="00FF6E83">
            <w:pPr>
              <w:pStyle w:val="TAC"/>
              <w:keepNext w:val="0"/>
              <w:keepLines w:val="0"/>
              <w:jc w:val="left"/>
              <w:rPr>
                <w:sz w:val="16"/>
                <w:szCs w:val="16"/>
              </w:rPr>
            </w:pPr>
            <w:r>
              <w:rPr>
                <w:sz w:val="16"/>
                <w:szCs w:val="16"/>
              </w:rPr>
              <w:t>SP-210828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374E49" w14:textId="77777777" w:rsidR="00152539" w:rsidRDefault="00152539" w:rsidP="00FF6E83">
            <w:pPr>
              <w:pStyle w:val="TAL"/>
              <w:keepNext w:val="0"/>
              <w:keepLines w:val="0"/>
              <w:rPr>
                <w:sz w:val="16"/>
                <w:szCs w:val="16"/>
              </w:rPr>
            </w:pPr>
            <w:r>
              <w:rPr>
                <w:sz w:val="16"/>
                <w:szCs w:val="16"/>
              </w:rPr>
              <w:t>0143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7EC32899" w14:textId="77777777" w:rsidR="00152539" w:rsidRDefault="00152539" w:rsidP="00FF6E83">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FF96CDF" w14:textId="77777777" w:rsidR="00152539" w:rsidRDefault="00152539" w:rsidP="00FF6E83">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ED26115" w14:textId="77777777" w:rsidR="00152539" w:rsidRDefault="00152539" w:rsidP="00FF6E83">
            <w:pPr>
              <w:pStyle w:val="TAL"/>
              <w:keepNext w:val="0"/>
              <w:keepLines w:val="0"/>
              <w:rPr>
                <w:sz w:val="16"/>
                <w:szCs w:val="16"/>
              </w:rPr>
            </w:pPr>
            <w:r>
              <w:rPr>
                <w:sz w:val="16"/>
                <w:szCs w:val="16"/>
              </w:rPr>
              <w:t>Changes to align stage 2 and stage 3 PTC service</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bottom"/>
          </w:tcPr>
          <w:p w14:paraId="27E333B4" w14:textId="77777777" w:rsidR="00152539" w:rsidRDefault="00152539" w:rsidP="00FF6E83">
            <w:pPr>
              <w:pStyle w:val="TAC"/>
              <w:keepNext w:val="0"/>
              <w:keepLines w:val="0"/>
              <w:rPr>
                <w:sz w:val="16"/>
                <w:szCs w:val="16"/>
              </w:rPr>
            </w:pPr>
            <w:r>
              <w:rPr>
                <w:sz w:val="16"/>
                <w:szCs w:val="16"/>
              </w:rPr>
              <w:t>16.9.0</w:t>
            </w:r>
          </w:p>
        </w:tc>
      </w:tr>
      <w:tr w:rsidR="00E94F9C" w:rsidRPr="003C5E5B" w14:paraId="04ABEF28" w14:textId="77777777" w:rsidTr="00186B1E">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38E6D89C" w14:textId="77777777" w:rsidR="00E94F9C" w:rsidRDefault="00E94F9C" w:rsidP="00186B1E">
            <w:pPr>
              <w:pStyle w:val="TAC"/>
              <w:keepNext w:val="0"/>
              <w:keepLines w:val="0"/>
              <w:rPr>
                <w:sz w:val="16"/>
                <w:szCs w:val="16"/>
              </w:rPr>
            </w:pPr>
            <w:r>
              <w:rPr>
                <w:sz w:val="16"/>
                <w:szCs w:val="16"/>
              </w:rPr>
              <w:t>2021-12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0B10B85C" w14:textId="77777777" w:rsidR="00E94F9C" w:rsidRDefault="00E94F9C" w:rsidP="00186B1E">
            <w:pPr>
              <w:pStyle w:val="TAC"/>
              <w:keepNext w:val="0"/>
              <w:keepLines w:val="0"/>
              <w:rPr>
                <w:sz w:val="16"/>
                <w:szCs w:val="16"/>
              </w:rPr>
            </w:pPr>
            <w:r>
              <w:rPr>
                <w:sz w:val="16"/>
                <w:szCs w:val="16"/>
              </w:rPr>
              <w:t>SA#94-e</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1B7D532D" w14:textId="77777777" w:rsidR="00E94F9C" w:rsidRDefault="00E94F9C" w:rsidP="00186B1E">
            <w:pPr>
              <w:pStyle w:val="TAC"/>
              <w:keepNext w:val="0"/>
              <w:keepLines w:val="0"/>
              <w:jc w:val="left"/>
              <w:rPr>
                <w:sz w:val="16"/>
                <w:szCs w:val="16"/>
              </w:rPr>
            </w:pPr>
            <w:r>
              <w:rPr>
                <w:sz w:val="16"/>
                <w:szCs w:val="16"/>
              </w:rPr>
              <w:t>SP-211408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ECB034" w14:textId="77777777" w:rsidR="00E94F9C" w:rsidRDefault="00E94F9C" w:rsidP="00186B1E">
            <w:pPr>
              <w:pStyle w:val="TAL"/>
              <w:keepNext w:val="0"/>
              <w:keepLines w:val="0"/>
              <w:rPr>
                <w:sz w:val="16"/>
                <w:szCs w:val="16"/>
              </w:rPr>
            </w:pPr>
            <w:r>
              <w:rPr>
                <w:sz w:val="16"/>
                <w:szCs w:val="16"/>
              </w:rPr>
              <w:t>0151</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0307FF9" w14:textId="77777777" w:rsidR="00E94F9C" w:rsidRDefault="00E94F9C" w:rsidP="00186B1E">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3FAA5F6E" w14:textId="77777777" w:rsidR="00E94F9C" w:rsidRDefault="00E94F9C" w:rsidP="00186B1E">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61BCEFD" w14:textId="77777777" w:rsidR="00E94F9C" w:rsidRDefault="00E94F9C" w:rsidP="00186B1E">
            <w:pPr>
              <w:pStyle w:val="TAL"/>
              <w:keepNext w:val="0"/>
              <w:keepLines w:val="0"/>
              <w:rPr>
                <w:sz w:val="16"/>
                <w:szCs w:val="16"/>
              </w:rPr>
            </w:pPr>
            <w:r>
              <w:rPr>
                <w:sz w:val="16"/>
                <w:szCs w:val="16"/>
              </w:rPr>
              <w:t>Wrong stage 2 normative text of identifier association xIRI for the IRI-POI in the AMF and MME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3E07315" w14:textId="77777777" w:rsidR="00E94F9C" w:rsidRDefault="00E94F9C" w:rsidP="00186B1E">
            <w:pPr>
              <w:pStyle w:val="TAC"/>
              <w:keepNext w:val="0"/>
              <w:keepLines w:val="0"/>
              <w:rPr>
                <w:sz w:val="16"/>
                <w:szCs w:val="16"/>
              </w:rPr>
            </w:pPr>
            <w:r>
              <w:rPr>
                <w:sz w:val="16"/>
                <w:szCs w:val="16"/>
              </w:rPr>
              <w:t>16.10.0</w:t>
            </w:r>
          </w:p>
        </w:tc>
      </w:tr>
      <w:tr w:rsidR="00FC61EB" w:rsidRPr="003C5E5B" w14:paraId="2B3F5645" w14:textId="77777777" w:rsidTr="003226EC">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054752B5" w14:textId="77777777" w:rsidR="00FC61EB" w:rsidRDefault="00FC61EB" w:rsidP="003226EC">
            <w:pPr>
              <w:pStyle w:val="TAC"/>
              <w:keepNext w:val="0"/>
              <w:keepLines w:val="0"/>
              <w:rPr>
                <w:sz w:val="16"/>
                <w:szCs w:val="16"/>
              </w:rPr>
            </w:pPr>
            <w:r>
              <w:rPr>
                <w:sz w:val="16"/>
                <w:szCs w:val="16"/>
              </w:rPr>
              <w:t>2022-06</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1C3C9644" w14:textId="77777777" w:rsidR="00FC61EB" w:rsidRDefault="00FC61EB" w:rsidP="003226EC">
            <w:pPr>
              <w:pStyle w:val="TAC"/>
              <w:keepNext w:val="0"/>
              <w:keepLines w:val="0"/>
              <w:rPr>
                <w:sz w:val="16"/>
                <w:szCs w:val="16"/>
              </w:rPr>
            </w:pPr>
            <w:r>
              <w:rPr>
                <w:sz w:val="16"/>
                <w:szCs w:val="16"/>
              </w:rPr>
              <w:t>SA#96</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5B5D5E22" w14:textId="77777777" w:rsidR="00FC61EB" w:rsidRDefault="00FC61EB" w:rsidP="003226EC">
            <w:pPr>
              <w:pStyle w:val="TAC"/>
              <w:keepNext w:val="0"/>
              <w:keepLines w:val="0"/>
              <w:jc w:val="left"/>
              <w:rPr>
                <w:sz w:val="16"/>
                <w:szCs w:val="16"/>
              </w:rPr>
            </w:pPr>
            <w:r>
              <w:rPr>
                <w:sz w:val="16"/>
                <w:szCs w:val="16"/>
              </w:rPr>
              <w:t>SP-220385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F1175E" w14:textId="77777777" w:rsidR="00FC61EB" w:rsidRDefault="00FC61EB" w:rsidP="003226EC">
            <w:pPr>
              <w:pStyle w:val="TAL"/>
              <w:keepNext w:val="0"/>
              <w:keepLines w:val="0"/>
              <w:rPr>
                <w:sz w:val="16"/>
                <w:szCs w:val="16"/>
              </w:rPr>
            </w:pPr>
            <w:r>
              <w:rPr>
                <w:sz w:val="16"/>
                <w:szCs w:val="16"/>
              </w:rPr>
              <w:t>0164</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71A42E5" w14:textId="77777777" w:rsidR="00FC61EB" w:rsidRDefault="00FC61EB" w:rsidP="003226EC">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75852B8C" w14:textId="77777777" w:rsidR="00FC61EB" w:rsidRDefault="00FC61EB" w:rsidP="003226EC">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10E48A54" w14:textId="77777777" w:rsidR="00FC61EB" w:rsidRDefault="00FC61EB" w:rsidP="003226EC">
            <w:pPr>
              <w:pStyle w:val="TAL"/>
              <w:keepNext w:val="0"/>
              <w:keepLines w:val="0"/>
              <w:rPr>
                <w:sz w:val="16"/>
                <w:szCs w:val="16"/>
              </w:rPr>
            </w:pPr>
            <w:r>
              <w:rPr>
                <w:sz w:val="16"/>
                <w:szCs w:val="16"/>
              </w:rPr>
              <w:t>Inconsistent use of IEF, ICF and IQF terminology</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A9B84B8" w14:textId="77777777" w:rsidR="00FC61EB" w:rsidRDefault="00FC61EB" w:rsidP="003226EC">
            <w:pPr>
              <w:pStyle w:val="TAC"/>
              <w:keepNext w:val="0"/>
              <w:keepLines w:val="0"/>
              <w:rPr>
                <w:sz w:val="16"/>
                <w:szCs w:val="16"/>
              </w:rPr>
            </w:pPr>
            <w:r>
              <w:rPr>
                <w:sz w:val="16"/>
                <w:szCs w:val="16"/>
              </w:rPr>
              <w:t>16.11.0</w:t>
            </w:r>
          </w:p>
        </w:tc>
      </w:tr>
      <w:tr w:rsidR="00B40FFC" w:rsidRPr="003C5E5B" w14:paraId="60E6F618" w14:textId="77777777" w:rsidTr="002C51E8">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3727E88" w14:textId="34F2DEBF" w:rsidR="00B40FFC" w:rsidRDefault="00B40FFC" w:rsidP="000D0ACF">
            <w:pPr>
              <w:pStyle w:val="TAC"/>
              <w:keepNext w:val="0"/>
              <w:keepLines w:val="0"/>
              <w:rPr>
                <w:sz w:val="16"/>
                <w:szCs w:val="16"/>
              </w:rPr>
            </w:pPr>
            <w:r>
              <w:rPr>
                <w:sz w:val="16"/>
                <w:szCs w:val="16"/>
              </w:rPr>
              <w:t>202</w:t>
            </w:r>
            <w:r w:rsidR="00FC61EB">
              <w:rPr>
                <w:sz w:val="16"/>
                <w:szCs w:val="16"/>
              </w:rPr>
              <w:t>3</w:t>
            </w:r>
            <w:r>
              <w:rPr>
                <w:sz w:val="16"/>
                <w:szCs w:val="16"/>
              </w:rPr>
              <w:t>-</w:t>
            </w:r>
            <w:r w:rsidR="00FC61EB">
              <w:rPr>
                <w:sz w:val="16"/>
                <w:szCs w:val="16"/>
              </w:rPr>
              <w:t>12</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6A6CF94D" w14:textId="078AB17E" w:rsidR="00B40FFC" w:rsidRDefault="00B40FFC" w:rsidP="000D0ACF">
            <w:pPr>
              <w:pStyle w:val="TAC"/>
              <w:keepNext w:val="0"/>
              <w:keepLines w:val="0"/>
              <w:rPr>
                <w:sz w:val="16"/>
                <w:szCs w:val="16"/>
              </w:rPr>
            </w:pPr>
            <w:r>
              <w:rPr>
                <w:sz w:val="16"/>
                <w:szCs w:val="16"/>
              </w:rPr>
              <w:t>SA#</w:t>
            </w:r>
            <w:r w:rsidR="00FC61EB">
              <w:rPr>
                <w:sz w:val="16"/>
                <w:szCs w:val="16"/>
              </w:rPr>
              <w:t>102</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71A4ED44" w14:textId="3F03687B" w:rsidR="00B40FFC" w:rsidRDefault="00B40FFC" w:rsidP="000D0ACF">
            <w:pPr>
              <w:pStyle w:val="TAC"/>
              <w:keepNext w:val="0"/>
              <w:keepLines w:val="0"/>
              <w:jc w:val="left"/>
              <w:rPr>
                <w:sz w:val="16"/>
                <w:szCs w:val="16"/>
              </w:rPr>
            </w:pPr>
            <w:r>
              <w:rPr>
                <w:sz w:val="16"/>
                <w:szCs w:val="16"/>
              </w:rPr>
              <w:t>SP-2</w:t>
            </w:r>
            <w:r w:rsidR="00FC61EB">
              <w:rPr>
                <w:sz w:val="16"/>
                <w:szCs w:val="16"/>
              </w:rPr>
              <w:t>31601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F31ED" w14:textId="2D4A9770" w:rsidR="00B40FFC" w:rsidRDefault="00B40FFC" w:rsidP="000D0ACF">
            <w:pPr>
              <w:pStyle w:val="TAL"/>
              <w:keepNext w:val="0"/>
              <w:keepLines w:val="0"/>
              <w:rPr>
                <w:sz w:val="16"/>
                <w:szCs w:val="16"/>
              </w:rPr>
            </w:pPr>
            <w:r>
              <w:rPr>
                <w:sz w:val="16"/>
                <w:szCs w:val="16"/>
              </w:rPr>
              <w:t>0</w:t>
            </w:r>
            <w:r w:rsidR="000B4510">
              <w:rPr>
                <w:sz w:val="16"/>
                <w:szCs w:val="16"/>
              </w:rPr>
              <w:t>223</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309B446A" w14:textId="54FA86E3" w:rsidR="00B40FFC" w:rsidRDefault="00984CE9" w:rsidP="000D0ACF">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4F9C5EE3" w14:textId="0C995D0C" w:rsidR="00B40FFC" w:rsidRDefault="00CE04A9" w:rsidP="000D0ACF">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3CF11623" w14:textId="202F2B23" w:rsidR="00B40FFC" w:rsidRDefault="00AD266C" w:rsidP="000D0ACF">
            <w:pPr>
              <w:pStyle w:val="TAL"/>
              <w:keepNext w:val="0"/>
              <w:keepLines w:val="0"/>
              <w:rPr>
                <w:sz w:val="16"/>
                <w:szCs w:val="16"/>
              </w:rPr>
            </w:pPr>
            <w:r>
              <w:rPr>
                <w:sz w:val="16"/>
                <w:szCs w:val="16"/>
              </w:rPr>
              <w:t>Conference_CC_POI_127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EB173B" w14:textId="5A8E8835" w:rsidR="00B40FFC" w:rsidRDefault="005E7EE7" w:rsidP="000D0ACF">
            <w:pPr>
              <w:pStyle w:val="TAC"/>
              <w:keepNext w:val="0"/>
              <w:keepLines w:val="0"/>
              <w:rPr>
                <w:sz w:val="16"/>
                <w:szCs w:val="16"/>
              </w:rPr>
            </w:pPr>
            <w:r>
              <w:rPr>
                <w:sz w:val="16"/>
                <w:szCs w:val="16"/>
              </w:rPr>
              <w:t>16.</w:t>
            </w:r>
            <w:r w:rsidR="0011018B">
              <w:rPr>
                <w:sz w:val="16"/>
                <w:szCs w:val="16"/>
              </w:rPr>
              <w:t>1</w:t>
            </w:r>
            <w:r w:rsidR="00AD266C">
              <w:rPr>
                <w:sz w:val="16"/>
                <w:szCs w:val="16"/>
              </w:rPr>
              <w:t>2</w:t>
            </w:r>
            <w:r>
              <w:rPr>
                <w:sz w:val="16"/>
                <w:szCs w:val="16"/>
              </w:rPr>
              <w:t>.0</w:t>
            </w:r>
          </w:p>
        </w:tc>
      </w:tr>
      <w:tr w:rsidR="00EB634E" w:rsidRPr="00CE77CA" w14:paraId="4E2C6E1A" w14:textId="77777777" w:rsidTr="00644583">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7DC25842" w14:textId="77777777" w:rsidR="00EB634E" w:rsidRDefault="00EB634E" w:rsidP="00644583">
            <w:pPr>
              <w:pStyle w:val="TAC"/>
              <w:keepNext w:val="0"/>
              <w:keepLines w:val="0"/>
              <w:rPr>
                <w:sz w:val="16"/>
                <w:szCs w:val="16"/>
              </w:rPr>
            </w:pPr>
            <w:r>
              <w:rPr>
                <w:sz w:val="16"/>
                <w:szCs w:val="16"/>
              </w:rPr>
              <w:t>2024-09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23C0DB6E" w14:textId="77777777" w:rsidR="00EB634E" w:rsidRDefault="00EB634E" w:rsidP="00644583">
            <w:pPr>
              <w:pStyle w:val="TAC"/>
              <w:keepNext w:val="0"/>
              <w:keepLines w:val="0"/>
              <w:rPr>
                <w:sz w:val="16"/>
                <w:szCs w:val="16"/>
              </w:rPr>
            </w:pPr>
            <w:r>
              <w:rPr>
                <w:sz w:val="16"/>
                <w:szCs w:val="16"/>
              </w:rPr>
              <w:t>SA#105</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38AEE3C0" w14:textId="77777777" w:rsidR="00EB634E" w:rsidRDefault="00EB634E" w:rsidP="00644583">
            <w:pPr>
              <w:pStyle w:val="TAC"/>
              <w:keepNext w:val="0"/>
              <w:keepLines w:val="0"/>
              <w:jc w:val="left"/>
              <w:rPr>
                <w:sz w:val="16"/>
                <w:szCs w:val="16"/>
              </w:rPr>
            </w:pPr>
            <w:r w:rsidRPr="00141D4A">
              <w:rPr>
                <w:sz w:val="16"/>
                <w:szCs w:val="16"/>
              </w:rPr>
              <w:t>SP-24107</w:t>
            </w:r>
            <w:r>
              <w:rPr>
                <w:sz w:val="16"/>
                <w:szCs w:val="16"/>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641FF5" w14:textId="77777777" w:rsidR="00EB634E" w:rsidRDefault="00EB634E" w:rsidP="00644583">
            <w:pPr>
              <w:pStyle w:val="TAL"/>
              <w:keepNext w:val="0"/>
              <w:keepLines w:val="0"/>
              <w:rPr>
                <w:sz w:val="16"/>
                <w:szCs w:val="16"/>
              </w:rPr>
            </w:pPr>
            <w:r>
              <w:rPr>
                <w:sz w:val="16"/>
                <w:szCs w:val="16"/>
              </w:rPr>
              <w:t>0236</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242AC05D" w14:textId="77777777" w:rsidR="00EB634E" w:rsidRDefault="00EB634E" w:rsidP="00644583">
            <w:pPr>
              <w:pStyle w:val="TAR"/>
              <w:keepNext w:val="0"/>
              <w:keepLines w:val="0"/>
              <w:jc w:val="center"/>
              <w:rPr>
                <w:sz w:val="16"/>
                <w:szCs w:val="16"/>
              </w:rPr>
            </w:pPr>
            <w:r>
              <w:rPr>
                <w:sz w:val="16"/>
                <w:szCs w:val="16"/>
              </w:rPr>
              <w:t>1</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172278C5" w14:textId="77777777" w:rsidR="00EB634E" w:rsidRDefault="00EB634E" w:rsidP="00644583">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207FCDE6" w14:textId="77777777" w:rsidR="00EB634E" w:rsidRDefault="00EB634E" w:rsidP="00644583">
            <w:pPr>
              <w:pStyle w:val="TAL"/>
              <w:keepNext w:val="0"/>
              <w:keepLines w:val="0"/>
              <w:rPr>
                <w:sz w:val="16"/>
                <w:szCs w:val="16"/>
              </w:rPr>
            </w:pPr>
            <w:r>
              <w:rPr>
                <w:sz w:val="16"/>
                <w:szCs w:val="16"/>
              </w:rPr>
              <w:t>Non-existent interface name correction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0AAA19" w14:textId="77777777" w:rsidR="00EB634E" w:rsidRDefault="00EB634E" w:rsidP="00644583">
            <w:pPr>
              <w:pStyle w:val="TAC"/>
              <w:keepNext w:val="0"/>
              <w:keepLines w:val="0"/>
              <w:rPr>
                <w:sz w:val="16"/>
                <w:szCs w:val="16"/>
              </w:rPr>
            </w:pPr>
            <w:r>
              <w:rPr>
                <w:sz w:val="16"/>
                <w:szCs w:val="16"/>
              </w:rPr>
              <w:t>16.13.0</w:t>
            </w:r>
          </w:p>
        </w:tc>
      </w:tr>
      <w:tr w:rsidR="00EB634E" w:rsidRPr="00CE77CA" w14:paraId="5F01DC08" w14:textId="77777777" w:rsidTr="00EB634E">
        <w:trPr>
          <w:jc w:val="center"/>
        </w:trPr>
        <w:tc>
          <w:tcPr>
            <w:tcW w:w="803" w:type="dxa"/>
            <w:tcBorders>
              <w:top w:val="single" w:sz="4" w:space="0" w:color="auto"/>
              <w:left w:val="single" w:sz="4" w:space="0" w:color="auto"/>
              <w:bottom w:val="single" w:sz="4" w:space="0" w:color="auto"/>
              <w:right w:val="single" w:sz="4" w:space="0" w:color="auto"/>
            </w:tcBorders>
            <w:shd w:val="solid" w:color="FFFFFF" w:fill="auto"/>
          </w:tcPr>
          <w:p w14:paraId="50556662" w14:textId="77777777" w:rsidR="00EB634E" w:rsidRDefault="00EB634E" w:rsidP="00EB634E">
            <w:pPr>
              <w:pStyle w:val="TAC"/>
              <w:keepNext w:val="0"/>
              <w:keepLines w:val="0"/>
              <w:rPr>
                <w:sz w:val="16"/>
                <w:szCs w:val="16"/>
              </w:rPr>
            </w:pPr>
            <w:r>
              <w:rPr>
                <w:sz w:val="16"/>
                <w:szCs w:val="16"/>
              </w:rPr>
              <w:t>2024-09</w:t>
            </w:r>
          </w:p>
        </w:tc>
        <w:tc>
          <w:tcPr>
            <w:tcW w:w="714" w:type="dxa"/>
            <w:tcBorders>
              <w:top w:val="single" w:sz="4" w:space="0" w:color="auto"/>
              <w:left w:val="single" w:sz="4" w:space="0" w:color="auto"/>
              <w:bottom w:val="single" w:sz="4" w:space="0" w:color="auto"/>
              <w:right w:val="single" w:sz="4" w:space="0" w:color="auto"/>
            </w:tcBorders>
            <w:shd w:val="solid" w:color="FFFFFF" w:fill="auto"/>
          </w:tcPr>
          <w:p w14:paraId="7745A1A1" w14:textId="77777777" w:rsidR="00EB634E" w:rsidRDefault="00EB634E" w:rsidP="00EB634E">
            <w:pPr>
              <w:pStyle w:val="TAC"/>
              <w:keepNext w:val="0"/>
              <w:keepLines w:val="0"/>
              <w:rPr>
                <w:sz w:val="16"/>
                <w:szCs w:val="16"/>
              </w:rPr>
            </w:pPr>
            <w:r>
              <w:rPr>
                <w:sz w:val="16"/>
                <w:szCs w:val="16"/>
              </w:rPr>
              <w:t>SA#105</w:t>
            </w:r>
          </w:p>
        </w:tc>
        <w:tc>
          <w:tcPr>
            <w:tcW w:w="987" w:type="dxa"/>
            <w:tcBorders>
              <w:top w:val="single" w:sz="4" w:space="0" w:color="auto"/>
              <w:left w:val="single" w:sz="4" w:space="0" w:color="auto"/>
              <w:bottom w:val="single" w:sz="4" w:space="0" w:color="auto"/>
              <w:right w:val="single" w:sz="4" w:space="0" w:color="auto"/>
            </w:tcBorders>
            <w:shd w:val="solid" w:color="FFFFFF" w:fill="auto"/>
          </w:tcPr>
          <w:p w14:paraId="45568A22" w14:textId="4AB85335" w:rsidR="00EB634E" w:rsidRDefault="00EB634E" w:rsidP="00EB634E">
            <w:pPr>
              <w:pStyle w:val="TAC"/>
              <w:keepNext w:val="0"/>
              <w:keepLines w:val="0"/>
              <w:jc w:val="left"/>
              <w:rPr>
                <w:sz w:val="16"/>
                <w:szCs w:val="16"/>
              </w:rPr>
            </w:pPr>
            <w:r w:rsidRPr="00141D4A">
              <w:rPr>
                <w:sz w:val="16"/>
                <w:szCs w:val="16"/>
              </w:rPr>
              <w:t>SP-24107</w:t>
            </w:r>
            <w:r>
              <w:rPr>
                <w:sz w:val="16"/>
                <w:szCs w:val="16"/>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FE22E1" w14:textId="61EC15D4" w:rsidR="00EB634E" w:rsidRDefault="00EB634E" w:rsidP="00EB634E">
            <w:pPr>
              <w:pStyle w:val="TAL"/>
              <w:keepNext w:val="0"/>
              <w:keepLines w:val="0"/>
              <w:rPr>
                <w:sz w:val="16"/>
                <w:szCs w:val="16"/>
              </w:rPr>
            </w:pPr>
            <w:r>
              <w:rPr>
                <w:sz w:val="16"/>
                <w:szCs w:val="16"/>
              </w:rPr>
              <w:t>02</w:t>
            </w:r>
            <w:r>
              <w:rPr>
                <w:sz w:val="16"/>
                <w:szCs w:val="16"/>
              </w:rPr>
              <w:t>47</w:t>
            </w:r>
          </w:p>
        </w:tc>
        <w:tc>
          <w:tcPr>
            <w:tcW w:w="383" w:type="dxa"/>
            <w:tcBorders>
              <w:top w:val="single" w:sz="4" w:space="0" w:color="auto"/>
              <w:left w:val="single" w:sz="4" w:space="0" w:color="auto"/>
              <w:bottom w:val="single" w:sz="4" w:space="0" w:color="auto"/>
              <w:right w:val="single" w:sz="4" w:space="0" w:color="auto"/>
            </w:tcBorders>
            <w:shd w:val="solid" w:color="FFFFFF" w:fill="auto"/>
          </w:tcPr>
          <w:p w14:paraId="678CD41F" w14:textId="16EBB618" w:rsidR="00EB634E" w:rsidRDefault="00EB634E" w:rsidP="00EB634E">
            <w:pPr>
              <w:pStyle w:val="TAR"/>
              <w:keepNext w:val="0"/>
              <w:keepLines w:val="0"/>
              <w:jc w:val="center"/>
              <w:rPr>
                <w:sz w:val="16"/>
                <w:szCs w:val="16"/>
              </w:rPr>
            </w:pPr>
            <w:r>
              <w:rPr>
                <w:sz w:val="16"/>
                <w:szCs w:val="16"/>
              </w:rPr>
              <w:t>-</w:t>
            </w:r>
          </w:p>
        </w:tc>
        <w:tc>
          <w:tcPr>
            <w:tcW w:w="384" w:type="dxa"/>
            <w:tcBorders>
              <w:top w:val="single" w:sz="4" w:space="0" w:color="auto"/>
              <w:left w:val="single" w:sz="4" w:space="0" w:color="auto"/>
              <w:bottom w:val="single" w:sz="4" w:space="0" w:color="auto"/>
              <w:right w:val="single" w:sz="4" w:space="0" w:color="auto"/>
            </w:tcBorders>
            <w:shd w:val="solid" w:color="FFFFFF" w:fill="auto"/>
          </w:tcPr>
          <w:p w14:paraId="20B2A6EB" w14:textId="77777777" w:rsidR="00EB634E" w:rsidRDefault="00EB634E" w:rsidP="00EB634E">
            <w:pPr>
              <w:pStyle w:val="TAC"/>
              <w:keepNext w:val="0"/>
              <w:keepLines w:val="0"/>
              <w:rPr>
                <w:sz w:val="16"/>
                <w:szCs w:val="16"/>
              </w:rPr>
            </w:pPr>
            <w:r>
              <w:rPr>
                <w:sz w:val="16"/>
                <w:szCs w:val="16"/>
              </w:rPr>
              <w:t>F</w:t>
            </w:r>
          </w:p>
        </w:tc>
        <w:tc>
          <w:tcPr>
            <w:tcW w:w="5293" w:type="dxa"/>
            <w:tcBorders>
              <w:top w:val="single" w:sz="4" w:space="0" w:color="auto"/>
              <w:left w:val="single" w:sz="4" w:space="0" w:color="auto"/>
              <w:bottom w:val="single" w:sz="4" w:space="0" w:color="auto"/>
              <w:right w:val="single" w:sz="4" w:space="0" w:color="auto"/>
            </w:tcBorders>
            <w:shd w:val="solid" w:color="FFFFFF" w:fill="auto"/>
          </w:tcPr>
          <w:p w14:paraId="00BA504E" w14:textId="30860FB7" w:rsidR="00EB634E" w:rsidRDefault="00595CAF" w:rsidP="00EB634E">
            <w:pPr>
              <w:pStyle w:val="TAL"/>
              <w:keepNext w:val="0"/>
              <w:keepLines w:val="0"/>
              <w:rPr>
                <w:sz w:val="16"/>
                <w:szCs w:val="16"/>
              </w:rPr>
            </w:pPr>
            <w:r>
              <w:rPr>
                <w:sz w:val="16"/>
                <w:szCs w:val="16"/>
              </w:rPr>
              <w:t>Clarifications related to LI_X1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A76607" w14:textId="1A217B54" w:rsidR="00EB634E" w:rsidRDefault="00EB634E" w:rsidP="00EB634E">
            <w:pPr>
              <w:pStyle w:val="TAC"/>
              <w:keepNext w:val="0"/>
              <w:keepLines w:val="0"/>
              <w:rPr>
                <w:sz w:val="16"/>
                <w:szCs w:val="16"/>
              </w:rPr>
            </w:pPr>
            <w:r>
              <w:rPr>
                <w:sz w:val="16"/>
                <w:szCs w:val="16"/>
              </w:rPr>
              <w:t>1</w:t>
            </w:r>
            <w:r>
              <w:rPr>
                <w:sz w:val="16"/>
                <w:szCs w:val="16"/>
              </w:rPr>
              <w:t>6.13</w:t>
            </w:r>
            <w:r>
              <w:rPr>
                <w:sz w:val="16"/>
                <w:szCs w:val="16"/>
              </w:rPr>
              <w:t>.0</w:t>
            </w:r>
          </w:p>
        </w:tc>
      </w:tr>
    </w:tbl>
    <w:p w14:paraId="129A5B22" w14:textId="2DDDD122" w:rsidR="003C3971" w:rsidRPr="00AD2B50" w:rsidRDefault="003C3971" w:rsidP="003C3971">
      <w:pPr>
        <w:rPr>
          <w:rFonts w:ascii="Arial" w:hAnsi="Arial"/>
          <w:sz w:val="16"/>
          <w:szCs w:val="16"/>
        </w:rPr>
      </w:pPr>
    </w:p>
    <w:sectPr w:rsidR="003C3971" w:rsidRPr="00AD2B50">
      <w:headerReference w:type="default" r:id="rId80"/>
      <w:footerReference w:type="default" r:id="rId8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724AF" w14:textId="77777777" w:rsidR="008B02F5" w:rsidRDefault="008B02F5">
      <w:r>
        <w:separator/>
      </w:r>
    </w:p>
  </w:endnote>
  <w:endnote w:type="continuationSeparator" w:id="0">
    <w:p w14:paraId="3CAB394E" w14:textId="77777777" w:rsidR="008B02F5" w:rsidRDefault="008B0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B98FD" w14:textId="77777777" w:rsidR="008B02F5" w:rsidRDefault="008B02F5">
      <w:r>
        <w:separator/>
      </w:r>
    </w:p>
  </w:footnote>
  <w:footnote w:type="continuationSeparator" w:id="0">
    <w:p w14:paraId="603B9C21" w14:textId="77777777" w:rsidR="008B02F5" w:rsidRDefault="008B0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208F4574"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1FB9">
      <w:rPr>
        <w:rFonts w:ascii="Arial" w:hAnsi="Arial" w:cs="Arial"/>
        <w:b/>
        <w:noProof/>
        <w:sz w:val="18"/>
        <w:szCs w:val="18"/>
      </w:rPr>
      <w:t>3GPP TS 33.127 V16.13.0 (2024-09)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3D818E5D"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1FB9">
      <w:rPr>
        <w:rFonts w:ascii="Arial" w:hAnsi="Arial" w:cs="Arial"/>
        <w:b/>
        <w:noProof/>
        <w:sz w:val="18"/>
        <w:szCs w:val="18"/>
      </w:rPr>
      <w:t>Release 16</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8"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2"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4"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0"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75133116">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423543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5561287">
    <w:abstractNumId w:val="11"/>
  </w:num>
  <w:num w:numId="4" w16cid:durableId="1098674459">
    <w:abstractNumId w:val="39"/>
  </w:num>
  <w:num w:numId="5" w16cid:durableId="6715527">
    <w:abstractNumId w:val="37"/>
  </w:num>
  <w:num w:numId="6" w16cid:durableId="448087975">
    <w:abstractNumId w:val="19"/>
  </w:num>
  <w:num w:numId="7" w16cid:durableId="1632707350">
    <w:abstractNumId w:val="27"/>
  </w:num>
  <w:num w:numId="8" w16cid:durableId="1781797092">
    <w:abstractNumId w:val="31"/>
  </w:num>
  <w:num w:numId="9" w16cid:durableId="1940407326">
    <w:abstractNumId w:val="37"/>
  </w:num>
  <w:num w:numId="10" w16cid:durableId="1872572478">
    <w:abstractNumId w:val="19"/>
  </w:num>
  <w:num w:numId="11" w16cid:durableId="1207792073">
    <w:abstractNumId w:val="38"/>
  </w:num>
  <w:num w:numId="12" w16cid:durableId="2114157959">
    <w:abstractNumId w:val="23"/>
  </w:num>
  <w:num w:numId="13" w16cid:durableId="628632187">
    <w:abstractNumId w:val="29"/>
  </w:num>
  <w:num w:numId="14" w16cid:durableId="2068873213">
    <w:abstractNumId w:val="30"/>
  </w:num>
  <w:num w:numId="15" w16cid:durableId="1441295543">
    <w:abstractNumId w:val="36"/>
  </w:num>
  <w:num w:numId="16" w16cid:durableId="1927496040">
    <w:abstractNumId w:val="9"/>
  </w:num>
  <w:num w:numId="17" w16cid:durableId="4043032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3196504">
    <w:abstractNumId w:val="22"/>
  </w:num>
  <w:num w:numId="19" w16cid:durableId="109521077">
    <w:abstractNumId w:val="13"/>
  </w:num>
  <w:num w:numId="20" w16cid:durableId="1582330548">
    <w:abstractNumId w:val="25"/>
  </w:num>
  <w:num w:numId="21" w16cid:durableId="2089842732">
    <w:abstractNumId w:val="24"/>
  </w:num>
  <w:num w:numId="22" w16cid:durableId="678771420">
    <w:abstractNumId w:val="32"/>
  </w:num>
  <w:num w:numId="23" w16cid:durableId="885290079">
    <w:abstractNumId w:val="16"/>
  </w:num>
  <w:num w:numId="24" w16cid:durableId="1605920276">
    <w:abstractNumId w:val="6"/>
  </w:num>
  <w:num w:numId="25" w16cid:durableId="2080209827">
    <w:abstractNumId w:val="4"/>
  </w:num>
  <w:num w:numId="26" w16cid:durableId="1528134655">
    <w:abstractNumId w:val="3"/>
  </w:num>
  <w:num w:numId="27" w16cid:durableId="63531908">
    <w:abstractNumId w:val="2"/>
  </w:num>
  <w:num w:numId="28" w16cid:durableId="1262448445">
    <w:abstractNumId w:val="1"/>
  </w:num>
  <w:num w:numId="29" w16cid:durableId="890264608">
    <w:abstractNumId w:val="5"/>
  </w:num>
  <w:num w:numId="30" w16cid:durableId="333651740">
    <w:abstractNumId w:val="0"/>
  </w:num>
  <w:num w:numId="31" w16cid:durableId="2092005015">
    <w:abstractNumId w:val="14"/>
  </w:num>
  <w:num w:numId="32" w16cid:durableId="1570849962">
    <w:abstractNumId w:val="40"/>
  </w:num>
  <w:num w:numId="33" w16cid:durableId="2121293023">
    <w:abstractNumId w:val="18"/>
  </w:num>
  <w:num w:numId="34" w16cid:durableId="2029527476">
    <w:abstractNumId w:val="34"/>
  </w:num>
  <w:num w:numId="35" w16cid:durableId="1557274271">
    <w:abstractNumId w:val="10"/>
  </w:num>
  <w:num w:numId="36" w16cid:durableId="969172032">
    <w:abstractNumId w:val="21"/>
  </w:num>
  <w:num w:numId="37" w16cid:durableId="470513017">
    <w:abstractNumId w:val="20"/>
  </w:num>
  <w:num w:numId="38" w16cid:durableId="687099481">
    <w:abstractNumId w:val="41"/>
  </w:num>
  <w:num w:numId="39" w16cid:durableId="790705345">
    <w:abstractNumId w:val="15"/>
  </w:num>
  <w:num w:numId="40" w16cid:durableId="1011027872">
    <w:abstractNumId w:val="28"/>
  </w:num>
  <w:num w:numId="41" w16cid:durableId="721372616">
    <w:abstractNumId w:val="33"/>
  </w:num>
  <w:num w:numId="42" w16cid:durableId="655111237">
    <w:abstractNumId w:val="17"/>
  </w:num>
  <w:num w:numId="43" w16cid:durableId="844050461">
    <w:abstractNumId w:val="12"/>
  </w:num>
  <w:num w:numId="44" w16cid:durableId="167402686">
    <w:abstractNumId w:val="35"/>
  </w:num>
  <w:num w:numId="45" w16cid:durableId="1889298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A38"/>
    <w:rsid w:val="00001F28"/>
    <w:rsid w:val="000026B6"/>
    <w:rsid w:val="00003FA3"/>
    <w:rsid w:val="00006E93"/>
    <w:rsid w:val="00007CB4"/>
    <w:rsid w:val="00010B77"/>
    <w:rsid w:val="00010F80"/>
    <w:rsid w:val="00015BE5"/>
    <w:rsid w:val="00016DD2"/>
    <w:rsid w:val="00021C40"/>
    <w:rsid w:val="000226B4"/>
    <w:rsid w:val="00024BE3"/>
    <w:rsid w:val="00025E86"/>
    <w:rsid w:val="00026012"/>
    <w:rsid w:val="00030493"/>
    <w:rsid w:val="00031226"/>
    <w:rsid w:val="00033397"/>
    <w:rsid w:val="000336EB"/>
    <w:rsid w:val="00034675"/>
    <w:rsid w:val="0003611C"/>
    <w:rsid w:val="0003671F"/>
    <w:rsid w:val="0003789F"/>
    <w:rsid w:val="00037ECB"/>
    <w:rsid w:val="00040095"/>
    <w:rsid w:val="00040E24"/>
    <w:rsid w:val="00040FCF"/>
    <w:rsid w:val="000429BA"/>
    <w:rsid w:val="0004333A"/>
    <w:rsid w:val="0004387B"/>
    <w:rsid w:val="000472D8"/>
    <w:rsid w:val="00047738"/>
    <w:rsid w:val="00051834"/>
    <w:rsid w:val="000518C2"/>
    <w:rsid w:val="00054A22"/>
    <w:rsid w:val="000550EB"/>
    <w:rsid w:val="00055A14"/>
    <w:rsid w:val="000572B7"/>
    <w:rsid w:val="00060C6D"/>
    <w:rsid w:val="000619E9"/>
    <w:rsid w:val="000628E7"/>
    <w:rsid w:val="00062CF0"/>
    <w:rsid w:val="0006365F"/>
    <w:rsid w:val="000655A6"/>
    <w:rsid w:val="00071146"/>
    <w:rsid w:val="00075F36"/>
    <w:rsid w:val="00077DDD"/>
    <w:rsid w:val="00080512"/>
    <w:rsid w:val="000807F5"/>
    <w:rsid w:val="00081269"/>
    <w:rsid w:val="000819C6"/>
    <w:rsid w:val="00082832"/>
    <w:rsid w:val="0008309A"/>
    <w:rsid w:val="00083195"/>
    <w:rsid w:val="000861F8"/>
    <w:rsid w:val="00086A21"/>
    <w:rsid w:val="00086DF9"/>
    <w:rsid w:val="00087CA4"/>
    <w:rsid w:val="00087D90"/>
    <w:rsid w:val="00090A1D"/>
    <w:rsid w:val="00091947"/>
    <w:rsid w:val="000928BC"/>
    <w:rsid w:val="000936AE"/>
    <w:rsid w:val="00095E64"/>
    <w:rsid w:val="000A0F39"/>
    <w:rsid w:val="000A11D3"/>
    <w:rsid w:val="000A14DB"/>
    <w:rsid w:val="000A170F"/>
    <w:rsid w:val="000A2451"/>
    <w:rsid w:val="000A578B"/>
    <w:rsid w:val="000A6B57"/>
    <w:rsid w:val="000B04A5"/>
    <w:rsid w:val="000B114A"/>
    <w:rsid w:val="000B2520"/>
    <w:rsid w:val="000B26AC"/>
    <w:rsid w:val="000B3E1F"/>
    <w:rsid w:val="000B40F6"/>
    <w:rsid w:val="000B442D"/>
    <w:rsid w:val="000B4510"/>
    <w:rsid w:val="000B4ADD"/>
    <w:rsid w:val="000B76B0"/>
    <w:rsid w:val="000C31E5"/>
    <w:rsid w:val="000C54E1"/>
    <w:rsid w:val="000C579F"/>
    <w:rsid w:val="000D04CD"/>
    <w:rsid w:val="000D0ACF"/>
    <w:rsid w:val="000D2229"/>
    <w:rsid w:val="000D58AB"/>
    <w:rsid w:val="000E1544"/>
    <w:rsid w:val="000E177A"/>
    <w:rsid w:val="000E5393"/>
    <w:rsid w:val="000F0326"/>
    <w:rsid w:val="000F07AE"/>
    <w:rsid w:val="000F19F0"/>
    <w:rsid w:val="000F1D1A"/>
    <w:rsid w:val="000F56A9"/>
    <w:rsid w:val="000F7729"/>
    <w:rsid w:val="00100E9E"/>
    <w:rsid w:val="00107D8C"/>
    <w:rsid w:val="0011018B"/>
    <w:rsid w:val="00112E2C"/>
    <w:rsid w:val="001131D7"/>
    <w:rsid w:val="001132A6"/>
    <w:rsid w:val="00114AE5"/>
    <w:rsid w:val="00117011"/>
    <w:rsid w:val="001205E9"/>
    <w:rsid w:val="00122E8D"/>
    <w:rsid w:val="001233CB"/>
    <w:rsid w:val="00123439"/>
    <w:rsid w:val="00124083"/>
    <w:rsid w:val="0012473B"/>
    <w:rsid w:val="001275AA"/>
    <w:rsid w:val="00132839"/>
    <w:rsid w:val="0013476C"/>
    <w:rsid w:val="00134A4C"/>
    <w:rsid w:val="001369E3"/>
    <w:rsid w:val="001432C8"/>
    <w:rsid w:val="00146D87"/>
    <w:rsid w:val="0015184E"/>
    <w:rsid w:val="00152539"/>
    <w:rsid w:val="00154C72"/>
    <w:rsid w:val="00156968"/>
    <w:rsid w:val="0016309B"/>
    <w:rsid w:val="001633D1"/>
    <w:rsid w:val="001653A7"/>
    <w:rsid w:val="00165CC2"/>
    <w:rsid w:val="00166612"/>
    <w:rsid w:val="0016741F"/>
    <w:rsid w:val="00167E84"/>
    <w:rsid w:val="0017134D"/>
    <w:rsid w:val="001714D5"/>
    <w:rsid w:val="001727B3"/>
    <w:rsid w:val="001728E1"/>
    <w:rsid w:val="0017337F"/>
    <w:rsid w:val="00173BA8"/>
    <w:rsid w:val="00174B5F"/>
    <w:rsid w:val="0018151C"/>
    <w:rsid w:val="00182F94"/>
    <w:rsid w:val="00185001"/>
    <w:rsid w:val="00185CA6"/>
    <w:rsid w:val="001873CC"/>
    <w:rsid w:val="001942EB"/>
    <w:rsid w:val="00194C8A"/>
    <w:rsid w:val="00196019"/>
    <w:rsid w:val="00197499"/>
    <w:rsid w:val="001A3252"/>
    <w:rsid w:val="001A4BEA"/>
    <w:rsid w:val="001A525E"/>
    <w:rsid w:val="001A6E5D"/>
    <w:rsid w:val="001A7A32"/>
    <w:rsid w:val="001A7EC8"/>
    <w:rsid w:val="001B20D4"/>
    <w:rsid w:val="001B35E3"/>
    <w:rsid w:val="001B3C4D"/>
    <w:rsid w:val="001B4161"/>
    <w:rsid w:val="001B5C75"/>
    <w:rsid w:val="001B6792"/>
    <w:rsid w:val="001C040D"/>
    <w:rsid w:val="001C1016"/>
    <w:rsid w:val="001C35BC"/>
    <w:rsid w:val="001C4424"/>
    <w:rsid w:val="001C4D0D"/>
    <w:rsid w:val="001C7EA2"/>
    <w:rsid w:val="001D02C2"/>
    <w:rsid w:val="001D2B33"/>
    <w:rsid w:val="001D67F3"/>
    <w:rsid w:val="001E1D33"/>
    <w:rsid w:val="001E1F88"/>
    <w:rsid w:val="001E250B"/>
    <w:rsid w:val="001E4141"/>
    <w:rsid w:val="001E5616"/>
    <w:rsid w:val="001E7903"/>
    <w:rsid w:val="001F0BB3"/>
    <w:rsid w:val="001F168B"/>
    <w:rsid w:val="001F1AD3"/>
    <w:rsid w:val="001F53CB"/>
    <w:rsid w:val="001F6082"/>
    <w:rsid w:val="001F6C3E"/>
    <w:rsid w:val="0020192A"/>
    <w:rsid w:val="00201D01"/>
    <w:rsid w:val="00207941"/>
    <w:rsid w:val="0021000D"/>
    <w:rsid w:val="00210158"/>
    <w:rsid w:val="00210F1F"/>
    <w:rsid w:val="00213F08"/>
    <w:rsid w:val="00216626"/>
    <w:rsid w:val="00224DAE"/>
    <w:rsid w:val="002265DA"/>
    <w:rsid w:val="0023171D"/>
    <w:rsid w:val="002347A2"/>
    <w:rsid w:val="002355CF"/>
    <w:rsid w:val="00237C6D"/>
    <w:rsid w:val="00240C2F"/>
    <w:rsid w:val="0024378C"/>
    <w:rsid w:val="0024385A"/>
    <w:rsid w:val="002469E8"/>
    <w:rsid w:val="002500E0"/>
    <w:rsid w:val="00251772"/>
    <w:rsid w:val="00254A58"/>
    <w:rsid w:val="00255DE4"/>
    <w:rsid w:val="00265922"/>
    <w:rsid w:val="00266EB4"/>
    <w:rsid w:val="00267FDE"/>
    <w:rsid w:val="002700F8"/>
    <w:rsid w:val="002717F6"/>
    <w:rsid w:val="0027584F"/>
    <w:rsid w:val="002775EA"/>
    <w:rsid w:val="00277F1C"/>
    <w:rsid w:val="00281700"/>
    <w:rsid w:val="002819B1"/>
    <w:rsid w:val="0028297C"/>
    <w:rsid w:val="002875A1"/>
    <w:rsid w:val="0029176B"/>
    <w:rsid w:val="00294821"/>
    <w:rsid w:val="00296755"/>
    <w:rsid w:val="00296D60"/>
    <w:rsid w:val="00297116"/>
    <w:rsid w:val="002A03B8"/>
    <w:rsid w:val="002A040D"/>
    <w:rsid w:val="002A1030"/>
    <w:rsid w:val="002A7AE0"/>
    <w:rsid w:val="002B06AC"/>
    <w:rsid w:val="002B0D89"/>
    <w:rsid w:val="002B1640"/>
    <w:rsid w:val="002B326C"/>
    <w:rsid w:val="002B3CE3"/>
    <w:rsid w:val="002B6DE1"/>
    <w:rsid w:val="002C339D"/>
    <w:rsid w:val="002C3D92"/>
    <w:rsid w:val="002C40AE"/>
    <w:rsid w:val="002C51E8"/>
    <w:rsid w:val="002C72D6"/>
    <w:rsid w:val="002C7F31"/>
    <w:rsid w:val="002D3966"/>
    <w:rsid w:val="002D3AC0"/>
    <w:rsid w:val="002E1B50"/>
    <w:rsid w:val="002E1EEF"/>
    <w:rsid w:val="002E32F6"/>
    <w:rsid w:val="002E3EE8"/>
    <w:rsid w:val="002E62D1"/>
    <w:rsid w:val="002F0D2E"/>
    <w:rsid w:val="002F113B"/>
    <w:rsid w:val="002F11F1"/>
    <w:rsid w:val="002F14AD"/>
    <w:rsid w:val="002F1E51"/>
    <w:rsid w:val="002F58DC"/>
    <w:rsid w:val="00301B01"/>
    <w:rsid w:val="00303150"/>
    <w:rsid w:val="00303A3C"/>
    <w:rsid w:val="003048B1"/>
    <w:rsid w:val="003051FC"/>
    <w:rsid w:val="003062B7"/>
    <w:rsid w:val="00306CC3"/>
    <w:rsid w:val="00306FE2"/>
    <w:rsid w:val="0030740B"/>
    <w:rsid w:val="00313F51"/>
    <w:rsid w:val="003160F1"/>
    <w:rsid w:val="0031711B"/>
    <w:rsid w:val="003172AB"/>
    <w:rsid w:val="003172DC"/>
    <w:rsid w:val="00323431"/>
    <w:rsid w:val="00326D1B"/>
    <w:rsid w:val="00331343"/>
    <w:rsid w:val="00333056"/>
    <w:rsid w:val="0034034D"/>
    <w:rsid w:val="003418F3"/>
    <w:rsid w:val="00341AC7"/>
    <w:rsid w:val="00342338"/>
    <w:rsid w:val="0034344F"/>
    <w:rsid w:val="003450AA"/>
    <w:rsid w:val="0034713B"/>
    <w:rsid w:val="00350D9E"/>
    <w:rsid w:val="0035232B"/>
    <w:rsid w:val="0035324D"/>
    <w:rsid w:val="0035385E"/>
    <w:rsid w:val="003538BF"/>
    <w:rsid w:val="0035462D"/>
    <w:rsid w:val="0036342C"/>
    <w:rsid w:val="00364322"/>
    <w:rsid w:val="00365724"/>
    <w:rsid w:val="00365EA0"/>
    <w:rsid w:val="003664C6"/>
    <w:rsid w:val="003669A4"/>
    <w:rsid w:val="00366C5F"/>
    <w:rsid w:val="003736D5"/>
    <w:rsid w:val="0037496C"/>
    <w:rsid w:val="003839EE"/>
    <w:rsid w:val="00383BE9"/>
    <w:rsid w:val="00386D94"/>
    <w:rsid w:val="003912B0"/>
    <w:rsid w:val="00393929"/>
    <w:rsid w:val="0039512B"/>
    <w:rsid w:val="00395E78"/>
    <w:rsid w:val="003A0AFF"/>
    <w:rsid w:val="003A24B2"/>
    <w:rsid w:val="003B5D03"/>
    <w:rsid w:val="003B6523"/>
    <w:rsid w:val="003B7B59"/>
    <w:rsid w:val="003C2CD8"/>
    <w:rsid w:val="003C3971"/>
    <w:rsid w:val="003C5E5B"/>
    <w:rsid w:val="003C6706"/>
    <w:rsid w:val="003C7A43"/>
    <w:rsid w:val="003D1F6F"/>
    <w:rsid w:val="003D4938"/>
    <w:rsid w:val="003D572C"/>
    <w:rsid w:val="003D6FEE"/>
    <w:rsid w:val="003D7630"/>
    <w:rsid w:val="003E008B"/>
    <w:rsid w:val="003E1026"/>
    <w:rsid w:val="003E3AC5"/>
    <w:rsid w:val="003E4505"/>
    <w:rsid w:val="003E465B"/>
    <w:rsid w:val="003E4ACE"/>
    <w:rsid w:val="003F3966"/>
    <w:rsid w:val="003F415D"/>
    <w:rsid w:val="003F5609"/>
    <w:rsid w:val="003F6805"/>
    <w:rsid w:val="003F6D54"/>
    <w:rsid w:val="003F709A"/>
    <w:rsid w:val="003F750C"/>
    <w:rsid w:val="0040011B"/>
    <w:rsid w:val="00400E3F"/>
    <w:rsid w:val="004025A4"/>
    <w:rsid w:val="00403965"/>
    <w:rsid w:val="00410FD0"/>
    <w:rsid w:val="00414800"/>
    <w:rsid w:val="00415384"/>
    <w:rsid w:val="00415CBF"/>
    <w:rsid w:val="004163C5"/>
    <w:rsid w:val="00416647"/>
    <w:rsid w:val="00416C3C"/>
    <w:rsid w:val="00417AAA"/>
    <w:rsid w:val="00417CDC"/>
    <w:rsid w:val="004212F8"/>
    <w:rsid w:val="00421E54"/>
    <w:rsid w:val="0042453E"/>
    <w:rsid w:val="00432096"/>
    <w:rsid w:val="00433842"/>
    <w:rsid w:val="00435600"/>
    <w:rsid w:val="00436104"/>
    <w:rsid w:val="004362E5"/>
    <w:rsid w:val="0043684F"/>
    <w:rsid w:val="0044066C"/>
    <w:rsid w:val="0044367C"/>
    <w:rsid w:val="00445B2C"/>
    <w:rsid w:val="00445D76"/>
    <w:rsid w:val="00445F64"/>
    <w:rsid w:val="00452D32"/>
    <w:rsid w:val="00452F09"/>
    <w:rsid w:val="00453448"/>
    <w:rsid w:val="00456D22"/>
    <w:rsid w:val="00460FF4"/>
    <w:rsid w:val="00461301"/>
    <w:rsid w:val="00463B8A"/>
    <w:rsid w:val="00464084"/>
    <w:rsid w:val="004652A6"/>
    <w:rsid w:val="00466CF0"/>
    <w:rsid w:val="0047385A"/>
    <w:rsid w:val="00476682"/>
    <w:rsid w:val="00476A22"/>
    <w:rsid w:val="004818C8"/>
    <w:rsid w:val="00484865"/>
    <w:rsid w:val="00487131"/>
    <w:rsid w:val="00491A30"/>
    <w:rsid w:val="00492719"/>
    <w:rsid w:val="004935CF"/>
    <w:rsid w:val="004A01D5"/>
    <w:rsid w:val="004A3521"/>
    <w:rsid w:val="004A3CB1"/>
    <w:rsid w:val="004A3E04"/>
    <w:rsid w:val="004A4A57"/>
    <w:rsid w:val="004A56A7"/>
    <w:rsid w:val="004B3EA1"/>
    <w:rsid w:val="004C5DA5"/>
    <w:rsid w:val="004D25B9"/>
    <w:rsid w:val="004D3578"/>
    <w:rsid w:val="004D3AC6"/>
    <w:rsid w:val="004D59C4"/>
    <w:rsid w:val="004E022F"/>
    <w:rsid w:val="004E04AC"/>
    <w:rsid w:val="004E20F3"/>
    <w:rsid w:val="004E213A"/>
    <w:rsid w:val="004E5D1D"/>
    <w:rsid w:val="004F100B"/>
    <w:rsid w:val="004F42CA"/>
    <w:rsid w:val="004F6AF1"/>
    <w:rsid w:val="00501DBE"/>
    <w:rsid w:val="00502825"/>
    <w:rsid w:val="005040FF"/>
    <w:rsid w:val="005066FA"/>
    <w:rsid w:val="00506C4B"/>
    <w:rsid w:val="00510603"/>
    <w:rsid w:val="005109DB"/>
    <w:rsid w:val="005122E1"/>
    <w:rsid w:val="005162CB"/>
    <w:rsid w:val="00516591"/>
    <w:rsid w:val="00520E74"/>
    <w:rsid w:val="00525734"/>
    <w:rsid w:val="00526D7B"/>
    <w:rsid w:val="00527B2B"/>
    <w:rsid w:val="0053380C"/>
    <w:rsid w:val="00533C4F"/>
    <w:rsid w:val="00534988"/>
    <w:rsid w:val="005419DE"/>
    <w:rsid w:val="00543E6C"/>
    <w:rsid w:val="005535C8"/>
    <w:rsid w:val="0055552A"/>
    <w:rsid w:val="00555D2F"/>
    <w:rsid w:val="00556386"/>
    <w:rsid w:val="005578B5"/>
    <w:rsid w:val="005610A5"/>
    <w:rsid w:val="00561F93"/>
    <w:rsid w:val="00561FB9"/>
    <w:rsid w:val="00565087"/>
    <w:rsid w:val="00566609"/>
    <w:rsid w:val="0057598D"/>
    <w:rsid w:val="00576DDA"/>
    <w:rsid w:val="00577768"/>
    <w:rsid w:val="00580015"/>
    <w:rsid w:val="00580400"/>
    <w:rsid w:val="005830F4"/>
    <w:rsid w:val="00583848"/>
    <w:rsid w:val="00584068"/>
    <w:rsid w:val="005842D3"/>
    <w:rsid w:val="00584911"/>
    <w:rsid w:val="00584F2B"/>
    <w:rsid w:val="0058567E"/>
    <w:rsid w:val="0058698B"/>
    <w:rsid w:val="00590B31"/>
    <w:rsid w:val="00593BCA"/>
    <w:rsid w:val="00594E38"/>
    <w:rsid w:val="00595616"/>
    <w:rsid w:val="00595CAF"/>
    <w:rsid w:val="00596FC8"/>
    <w:rsid w:val="00597822"/>
    <w:rsid w:val="005A6D33"/>
    <w:rsid w:val="005A74DF"/>
    <w:rsid w:val="005B0F76"/>
    <w:rsid w:val="005B2573"/>
    <w:rsid w:val="005B2940"/>
    <w:rsid w:val="005B3666"/>
    <w:rsid w:val="005B4D62"/>
    <w:rsid w:val="005C04BA"/>
    <w:rsid w:val="005C0557"/>
    <w:rsid w:val="005C17B3"/>
    <w:rsid w:val="005C3318"/>
    <w:rsid w:val="005D2E01"/>
    <w:rsid w:val="005D3F55"/>
    <w:rsid w:val="005D4F75"/>
    <w:rsid w:val="005D582F"/>
    <w:rsid w:val="005D58E7"/>
    <w:rsid w:val="005E353C"/>
    <w:rsid w:val="005E3C09"/>
    <w:rsid w:val="005E5863"/>
    <w:rsid w:val="005E6272"/>
    <w:rsid w:val="005E6AD3"/>
    <w:rsid w:val="005E6B0D"/>
    <w:rsid w:val="005E77BC"/>
    <w:rsid w:val="005E7EE7"/>
    <w:rsid w:val="005F203C"/>
    <w:rsid w:val="005F298E"/>
    <w:rsid w:val="005F4325"/>
    <w:rsid w:val="005F57D5"/>
    <w:rsid w:val="006073D3"/>
    <w:rsid w:val="00611A8B"/>
    <w:rsid w:val="00612255"/>
    <w:rsid w:val="00612B43"/>
    <w:rsid w:val="00612E08"/>
    <w:rsid w:val="00614FDF"/>
    <w:rsid w:val="00617EA8"/>
    <w:rsid w:val="006203A4"/>
    <w:rsid w:val="006252CE"/>
    <w:rsid w:val="00626362"/>
    <w:rsid w:val="006268FF"/>
    <w:rsid w:val="006271FC"/>
    <w:rsid w:val="00627EFA"/>
    <w:rsid w:val="00630FD2"/>
    <w:rsid w:val="0063363D"/>
    <w:rsid w:val="0063717A"/>
    <w:rsid w:val="006374EA"/>
    <w:rsid w:val="006407F4"/>
    <w:rsid w:val="00642175"/>
    <w:rsid w:val="00643BCC"/>
    <w:rsid w:val="006467A4"/>
    <w:rsid w:val="006476EB"/>
    <w:rsid w:val="006535D2"/>
    <w:rsid w:val="006547CA"/>
    <w:rsid w:val="006566CD"/>
    <w:rsid w:val="00660CEE"/>
    <w:rsid w:val="00662A62"/>
    <w:rsid w:val="006655D9"/>
    <w:rsid w:val="00667730"/>
    <w:rsid w:val="00670C53"/>
    <w:rsid w:val="0067168B"/>
    <w:rsid w:val="00673D53"/>
    <w:rsid w:val="00675F82"/>
    <w:rsid w:val="00677320"/>
    <w:rsid w:val="00677AD3"/>
    <w:rsid w:val="00683D84"/>
    <w:rsid w:val="006851CB"/>
    <w:rsid w:val="00687D7D"/>
    <w:rsid w:val="006926AC"/>
    <w:rsid w:val="00692CF5"/>
    <w:rsid w:val="006940EB"/>
    <w:rsid w:val="006A04C2"/>
    <w:rsid w:val="006A0549"/>
    <w:rsid w:val="006A1F10"/>
    <w:rsid w:val="006A3A98"/>
    <w:rsid w:val="006A5B62"/>
    <w:rsid w:val="006A61AA"/>
    <w:rsid w:val="006A7A9C"/>
    <w:rsid w:val="006B0A88"/>
    <w:rsid w:val="006B159B"/>
    <w:rsid w:val="006B15E1"/>
    <w:rsid w:val="006C1048"/>
    <w:rsid w:val="006C29B7"/>
    <w:rsid w:val="006C39A1"/>
    <w:rsid w:val="006C4442"/>
    <w:rsid w:val="006C752F"/>
    <w:rsid w:val="006C7F0A"/>
    <w:rsid w:val="006D03FF"/>
    <w:rsid w:val="006D28ED"/>
    <w:rsid w:val="006D56A8"/>
    <w:rsid w:val="006D5F5E"/>
    <w:rsid w:val="006D703A"/>
    <w:rsid w:val="006D731B"/>
    <w:rsid w:val="006E12DA"/>
    <w:rsid w:val="006E56C1"/>
    <w:rsid w:val="006E5C86"/>
    <w:rsid w:val="006F11FD"/>
    <w:rsid w:val="006F1888"/>
    <w:rsid w:val="006F251A"/>
    <w:rsid w:val="006F51F8"/>
    <w:rsid w:val="006F7BF7"/>
    <w:rsid w:val="006F7E09"/>
    <w:rsid w:val="00702109"/>
    <w:rsid w:val="00702DFB"/>
    <w:rsid w:val="007050C9"/>
    <w:rsid w:val="00710AE4"/>
    <w:rsid w:val="00710F2C"/>
    <w:rsid w:val="007119D9"/>
    <w:rsid w:val="007165BD"/>
    <w:rsid w:val="00725E96"/>
    <w:rsid w:val="00726B3F"/>
    <w:rsid w:val="00727B69"/>
    <w:rsid w:val="007322BA"/>
    <w:rsid w:val="007327B2"/>
    <w:rsid w:val="00732CC5"/>
    <w:rsid w:val="00733937"/>
    <w:rsid w:val="00734A5B"/>
    <w:rsid w:val="00737AA9"/>
    <w:rsid w:val="007402B4"/>
    <w:rsid w:val="0074103B"/>
    <w:rsid w:val="007410AA"/>
    <w:rsid w:val="007415C8"/>
    <w:rsid w:val="00742181"/>
    <w:rsid w:val="00742347"/>
    <w:rsid w:val="00744C25"/>
    <w:rsid w:val="00744E76"/>
    <w:rsid w:val="007457F6"/>
    <w:rsid w:val="00750B25"/>
    <w:rsid w:val="0075157F"/>
    <w:rsid w:val="0075436B"/>
    <w:rsid w:val="007547E4"/>
    <w:rsid w:val="00756929"/>
    <w:rsid w:val="00761A74"/>
    <w:rsid w:val="00762433"/>
    <w:rsid w:val="00762799"/>
    <w:rsid w:val="00764856"/>
    <w:rsid w:val="0076578F"/>
    <w:rsid w:val="00767FFB"/>
    <w:rsid w:val="00773D2C"/>
    <w:rsid w:val="00774173"/>
    <w:rsid w:val="00774EDC"/>
    <w:rsid w:val="00775484"/>
    <w:rsid w:val="00777603"/>
    <w:rsid w:val="00780782"/>
    <w:rsid w:val="00781F0F"/>
    <w:rsid w:val="00782FCC"/>
    <w:rsid w:val="007831F5"/>
    <w:rsid w:val="007835C9"/>
    <w:rsid w:val="00791291"/>
    <w:rsid w:val="007952FB"/>
    <w:rsid w:val="00795915"/>
    <w:rsid w:val="00797B11"/>
    <w:rsid w:val="007A116E"/>
    <w:rsid w:val="007A42F4"/>
    <w:rsid w:val="007A66AF"/>
    <w:rsid w:val="007A7B3C"/>
    <w:rsid w:val="007B0BA7"/>
    <w:rsid w:val="007B2717"/>
    <w:rsid w:val="007B35B9"/>
    <w:rsid w:val="007B675F"/>
    <w:rsid w:val="007B68B1"/>
    <w:rsid w:val="007B7F8D"/>
    <w:rsid w:val="007C07A8"/>
    <w:rsid w:val="007C1CEF"/>
    <w:rsid w:val="007C47D7"/>
    <w:rsid w:val="007C567B"/>
    <w:rsid w:val="007C5686"/>
    <w:rsid w:val="007C6153"/>
    <w:rsid w:val="007D2852"/>
    <w:rsid w:val="007E1856"/>
    <w:rsid w:val="007E1955"/>
    <w:rsid w:val="007E4D0E"/>
    <w:rsid w:val="007E674C"/>
    <w:rsid w:val="007E72B1"/>
    <w:rsid w:val="007F2C83"/>
    <w:rsid w:val="007F2D55"/>
    <w:rsid w:val="007F61A4"/>
    <w:rsid w:val="0080066F"/>
    <w:rsid w:val="008014A5"/>
    <w:rsid w:val="00801930"/>
    <w:rsid w:val="008028A4"/>
    <w:rsid w:val="00803E21"/>
    <w:rsid w:val="00803F1B"/>
    <w:rsid w:val="00804649"/>
    <w:rsid w:val="00805787"/>
    <w:rsid w:val="00811538"/>
    <w:rsid w:val="00814A04"/>
    <w:rsid w:val="008159DD"/>
    <w:rsid w:val="00816B9D"/>
    <w:rsid w:val="00820A3D"/>
    <w:rsid w:val="008219DD"/>
    <w:rsid w:val="00825298"/>
    <w:rsid w:val="00826CD0"/>
    <w:rsid w:val="0082702C"/>
    <w:rsid w:val="0083075D"/>
    <w:rsid w:val="0083083D"/>
    <w:rsid w:val="008310FA"/>
    <w:rsid w:val="00831940"/>
    <w:rsid w:val="00835585"/>
    <w:rsid w:val="008368B6"/>
    <w:rsid w:val="00837D0E"/>
    <w:rsid w:val="0084035E"/>
    <w:rsid w:val="00842857"/>
    <w:rsid w:val="0084489A"/>
    <w:rsid w:val="008469FE"/>
    <w:rsid w:val="008518F1"/>
    <w:rsid w:val="00856290"/>
    <w:rsid w:val="00856CB3"/>
    <w:rsid w:val="008646BB"/>
    <w:rsid w:val="008648BB"/>
    <w:rsid w:val="00866E96"/>
    <w:rsid w:val="00871F20"/>
    <w:rsid w:val="00873CD9"/>
    <w:rsid w:val="008745FD"/>
    <w:rsid w:val="00876044"/>
    <w:rsid w:val="00876188"/>
    <w:rsid w:val="008768CA"/>
    <w:rsid w:val="008774F0"/>
    <w:rsid w:val="008803E2"/>
    <w:rsid w:val="008868B6"/>
    <w:rsid w:val="00886F02"/>
    <w:rsid w:val="00891C99"/>
    <w:rsid w:val="00896BA0"/>
    <w:rsid w:val="008A2D7E"/>
    <w:rsid w:val="008A46BB"/>
    <w:rsid w:val="008B020E"/>
    <w:rsid w:val="008B02F5"/>
    <w:rsid w:val="008B4543"/>
    <w:rsid w:val="008B7101"/>
    <w:rsid w:val="008B7FEA"/>
    <w:rsid w:val="008C067B"/>
    <w:rsid w:val="008C1E2A"/>
    <w:rsid w:val="008D03FB"/>
    <w:rsid w:val="008D08C3"/>
    <w:rsid w:val="008D105E"/>
    <w:rsid w:val="008D13B1"/>
    <w:rsid w:val="008D4BE8"/>
    <w:rsid w:val="008D6252"/>
    <w:rsid w:val="008E1E79"/>
    <w:rsid w:val="008E2641"/>
    <w:rsid w:val="008E3DD2"/>
    <w:rsid w:val="008E453C"/>
    <w:rsid w:val="008E4E76"/>
    <w:rsid w:val="008E6E4E"/>
    <w:rsid w:val="008E7B34"/>
    <w:rsid w:val="008E7F02"/>
    <w:rsid w:val="008F2D86"/>
    <w:rsid w:val="008F3234"/>
    <w:rsid w:val="008F717F"/>
    <w:rsid w:val="00900EFE"/>
    <w:rsid w:val="00901EDD"/>
    <w:rsid w:val="0090271F"/>
    <w:rsid w:val="00902E23"/>
    <w:rsid w:val="00903B2E"/>
    <w:rsid w:val="0090709A"/>
    <w:rsid w:val="00907658"/>
    <w:rsid w:val="009113A0"/>
    <w:rsid w:val="00912584"/>
    <w:rsid w:val="00912ADF"/>
    <w:rsid w:val="0091348E"/>
    <w:rsid w:val="00913D14"/>
    <w:rsid w:val="00916D96"/>
    <w:rsid w:val="00917081"/>
    <w:rsid w:val="00917CCB"/>
    <w:rsid w:val="00921E44"/>
    <w:rsid w:val="00922226"/>
    <w:rsid w:val="00923850"/>
    <w:rsid w:val="009238D0"/>
    <w:rsid w:val="00924D95"/>
    <w:rsid w:val="00927F12"/>
    <w:rsid w:val="00930FE2"/>
    <w:rsid w:val="009339B2"/>
    <w:rsid w:val="00935F0A"/>
    <w:rsid w:val="00942EC2"/>
    <w:rsid w:val="00943EDC"/>
    <w:rsid w:val="009447F2"/>
    <w:rsid w:val="00945D90"/>
    <w:rsid w:val="00947007"/>
    <w:rsid w:val="00950111"/>
    <w:rsid w:val="00950247"/>
    <w:rsid w:val="00952220"/>
    <w:rsid w:val="00953209"/>
    <w:rsid w:val="009537A8"/>
    <w:rsid w:val="00953C2B"/>
    <w:rsid w:val="00954621"/>
    <w:rsid w:val="009568FF"/>
    <w:rsid w:val="0095740D"/>
    <w:rsid w:val="00960400"/>
    <w:rsid w:val="00961E6C"/>
    <w:rsid w:val="009654B2"/>
    <w:rsid w:val="00972021"/>
    <w:rsid w:val="00975346"/>
    <w:rsid w:val="00980557"/>
    <w:rsid w:val="0098218D"/>
    <w:rsid w:val="00983EF4"/>
    <w:rsid w:val="00984454"/>
    <w:rsid w:val="00984CE9"/>
    <w:rsid w:val="00985273"/>
    <w:rsid w:val="009861C7"/>
    <w:rsid w:val="0098773A"/>
    <w:rsid w:val="00990383"/>
    <w:rsid w:val="00991DF7"/>
    <w:rsid w:val="00995237"/>
    <w:rsid w:val="009978DA"/>
    <w:rsid w:val="009A07B7"/>
    <w:rsid w:val="009A082C"/>
    <w:rsid w:val="009A6E84"/>
    <w:rsid w:val="009A706F"/>
    <w:rsid w:val="009B1A47"/>
    <w:rsid w:val="009B2D3A"/>
    <w:rsid w:val="009B31DC"/>
    <w:rsid w:val="009B3264"/>
    <w:rsid w:val="009B38E3"/>
    <w:rsid w:val="009B4C5A"/>
    <w:rsid w:val="009B4D94"/>
    <w:rsid w:val="009B610E"/>
    <w:rsid w:val="009B7FA8"/>
    <w:rsid w:val="009C14DB"/>
    <w:rsid w:val="009C16A3"/>
    <w:rsid w:val="009C3122"/>
    <w:rsid w:val="009D16F8"/>
    <w:rsid w:val="009D38AD"/>
    <w:rsid w:val="009D4D6F"/>
    <w:rsid w:val="009D5123"/>
    <w:rsid w:val="009D6ABC"/>
    <w:rsid w:val="009D7F6D"/>
    <w:rsid w:val="009E1798"/>
    <w:rsid w:val="009E254F"/>
    <w:rsid w:val="009E3D34"/>
    <w:rsid w:val="009E4379"/>
    <w:rsid w:val="009E6F72"/>
    <w:rsid w:val="009F37B7"/>
    <w:rsid w:val="009F4125"/>
    <w:rsid w:val="009F44E9"/>
    <w:rsid w:val="009F51AF"/>
    <w:rsid w:val="009F5576"/>
    <w:rsid w:val="00A04A4B"/>
    <w:rsid w:val="00A10F02"/>
    <w:rsid w:val="00A142CB"/>
    <w:rsid w:val="00A148EF"/>
    <w:rsid w:val="00A150A7"/>
    <w:rsid w:val="00A156C2"/>
    <w:rsid w:val="00A164B4"/>
    <w:rsid w:val="00A214E7"/>
    <w:rsid w:val="00A215D7"/>
    <w:rsid w:val="00A2160B"/>
    <w:rsid w:val="00A21B71"/>
    <w:rsid w:val="00A2277C"/>
    <w:rsid w:val="00A2365C"/>
    <w:rsid w:val="00A25A2B"/>
    <w:rsid w:val="00A262B6"/>
    <w:rsid w:val="00A26CA0"/>
    <w:rsid w:val="00A31D1F"/>
    <w:rsid w:val="00A33539"/>
    <w:rsid w:val="00A3545B"/>
    <w:rsid w:val="00A3588F"/>
    <w:rsid w:val="00A358E3"/>
    <w:rsid w:val="00A37436"/>
    <w:rsid w:val="00A37F83"/>
    <w:rsid w:val="00A41563"/>
    <w:rsid w:val="00A41CE3"/>
    <w:rsid w:val="00A46D9E"/>
    <w:rsid w:val="00A47183"/>
    <w:rsid w:val="00A5118F"/>
    <w:rsid w:val="00A51A00"/>
    <w:rsid w:val="00A5243D"/>
    <w:rsid w:val="00A52E2D"/>
    <w:rsid w:val="00A532D3"/>
    <w:rsid w:val="00A53724"/>
    <w:rsid w:val="00A56F95"/>
    <w:rsid w:val="00A64423"/>
    <w:rsid w:val="00A649CF"/>
    <w:rsid w:val="00A654EA"/>
    <w:rsid w:val="00A65DB1"/>
    <w:rsid w:val="00A66B13"/>
    <w:rsid w:val="00A67795"/>
    <w:rsid w:val="00A70357"/>
    <w:rsid w:val="00A704A6"/>
    <w:rsid w:val="00A70759"/>
    <w:rsid w:val="00A70BB1"/>
    <w:rsid w:val="00A70BB6"/>
    <w:rsid w:val="00A70BC1"/>
    <w:rsid w:val="00A71013"/>
    <w:rsid w:val="00A713A8"/>
    <w:rsid w:val="00A717E5"/>
    <w:rsid w:val="00A71A45"/>
    <w:rsid w:val="00A74CB0"/>
    <w:rsid w:val="00A7580E"/>
    <w:rsid w:val="00A75BBB"/>
    <w:rsid w:val="00A75C0D"/>
    <w:rsid w:val="00A76445"/>
    <w:rsid w:val="00A7671A"/>
    <w:rsid w:val="00A77AF4"/>
    <w:rsid w:val="00A8044B"/>
    <w:rsid w:val="00A81017"/>
    <w:rsid w:val="00A82346"/>
    <w:rsid w:val="00A83E7B"/>
    <w:rsid w:val="00A879C0"/>
    <w:rsid w:val="00A9033F"/>
    <w:rsid w:val="00A92A52"/>
    <w:rsid w:val="00A92ED3"/>
    <w:rsid w:val="00A94526"/>
    <w:rsid w:val="00A9606B"/>
    <w:rsid w:val="00A96316"/>
    <w:rsid w:val="00AA1729"/>
    <w:rsid w:val="00AA2485"/>
    <w:rsid w:val="00AB2616"/>
    <w:rsid w:val="00AB3C4F"/>
    <w:rsid w:val="00AB5B6D"/>
    <w:rsid w:val="00AB7956"/>
    <w:rsid w:val="00AC0509"/>
    <w:rsid w:val="00AC08E1"/>
    <w:rsid w:val="00AC1D13"/>
    <w:rsid w:val="00AC416B"/>
    <w:rsid w:val="00AC45CA"/>
    <w:rsid w:val="00AC5E14"/>
    <w:rsid w:val="00AC644B"/>
    <w:rsid w:val="00AC6557"/>
    <w:rsid w:val="00AC7BE3"/>
    <w:rsid w:val="00AD2273"/>
    <w:rsid w:val="00AD266C"/>
    <w:rsid w:val="00AD2B50"/>
    <w:rsid w:val="00AD2E84"/>
    <w:rsid w:val="00AD5959"/>
    <w:rsid w:val="00AD68FB"/>
    <w:rsid w:val="00AD6A8D"/>
    <w:rsid w:val="00AE0C14"/>
    <w:rsid w:val="00AE0EB4"/>
    <w:rsid w:val="00AE4952"/>
    <w:rsid w:val="00AF2CDC"/>
    <w:rsid w:val="00AF3A67"/>
    <w:rsid w:val="00AF3B07"/>
    <w:rsid w:val="00AF59CC"/>
    <w:rsid w:val="00B01625"/>
    <w:rsid w:val="00B0358F"/>
    <w:rsid w:val="00B04617"/>
    <w:rsid w:val="00B04F9D"/>
    <w:rsid w:val="00B10D9E"/>
    <w:rsid w:val="00B11725"/>
    <w:rsid w:val="00B135E7"/>
    <w:rsid w:val="00B13ABC"/>
    <w:rsid w:val="00B143A5"/>
    <w:rsid w:val="00B15449"/>
    <w:rsid w:val="00B15835"/>
    <w:rsid w:val="00B1662B"/>
    <w:rsid w:val="00B20BED"/>
    <w:rsid w:val="00B27F7A"/>
    <w:rsid w:val="00B34803"/>
    <w:rsid w:val="00B348DD"/>
    <w:rsid w:val="00B360F7"/>
    <w:rsid w:val="00B40FFC"/>
    <w:rsid w:val="00B43074"/>
    <w:rsid w:val="00B46646"/>
    <w:rsid w:val="00B476ED"/>
    <w:rsid w:val="00B47FA1"/>
    <w:rsid w:val="00B5157A"/>
    <w:rsid w:val="00B54207"/>
    <w:rsid w:val="00B56627"/>
    <w:rsid w:val="00B64705"/>
    <w:rsid w:val="00B66B2A"/>
    <w:rsid w:val="00B66E16"/>
    <w:rsid w:val="00B73E28"/>
    <w:rsid w:val="00B7771D"/>
    <w:rsid w:val="00B80254"/>
    <w:rsid w:val="00B80A46"/>
    <w:rsid w:val="00B82FD9"/>
    <w:rsid w:val="00B83F42"/>
    <w:rsid w:val="00B8430B"/>
    <w:rsid w:val="00B868C0"/>
    <w:rsid w:val="00B911A4"/>
    <w:rsid w:val="00B94078"/>
    <w:rsid w:val="00B9438E"/>
    <w:rsid w:val="00B96563"/>
    <w:rsid w:val="00B977CE"/>
    <w:rsid w:val="00B97D1F"/>
    <w:rsid w:val="00BA48E7"/>
    <w:rsid w:val="00BA5E86"/>
    <w:rsid w:val="00BA6918"/>
    <w:rsid w:val="00BA7F0F"/>
    <w:rsid w:val="00BB17D0"/>
    <w:rsid w:val="00BB4F8A"/>
    <w:rsid w:val="00BB74E1"/>
    <w:rsid w:val="00BC0F7D"/>
    <w:rsid w:val="00BC3C99"/>
    <w:rsid w:val="00BC588D"/>
    <w:rsid w:val="00BC6D17"/>
    <w:rsid w:val="00BC7340"/>
    <w:rsid w:val="00BC77B9"/>
    <w:rsid w:val="00BD18CC"/>
    <w:rsid w:val="00BD37EF"/>
    <w:rsid w:val="00BD6107"/>
    <w:rsid w:val="00BD7BE1"/>
    <w:rsid w:val="00BE4690"/>
    <w:rsid w:val="00BE59D5"/>
    <w:rsid w:val="00BE6B47"/>
    <w:rsid w:val="00BE7081"/>
    <w:rsid w:val="00BE77E9"/>
    <w:rsid w:val="00BF08ED"/>
    <w:rsid w:val="00BF12E1"/>
    <w:rsid w:val="00BF4820"/>
    <w:rsid w:val="00BF4CC2"/>
    <w:rsid w:val="00C0011B"/>
    <w:rsid w:val="00C006A3"/>
    <w:rsid w:val="00C05541"/>
    <w:rsid w:val="00C0587F"/>
    <w:rsid w:val="00C06DD1"/>
    <w:rsid w:val="00C076E7"/>
    <w:rsid w:val="00C07F4D"/>
    <w:rsid w:val="00C111B7"/>
    <w:rsid w:val="00C11617"/>
    <w:rsid w:val="00C116C5"/>
    <w:rsid w:val="00C1271A"/>
    <w:rsid w:val="00C147F5"/>
    <w:rsid w:val="00C14F53"/>
    <w:rsid w:val="00C156E7"/>
    <w:rsid w:val="00C16BB5"/>
    <w:rsid w:val="00C22375"/>
    <w:rsid w:val="00C24B6E"/>
    <w:rsid w:val="00C2557F"/>
    <w:rsid w:val="00C31DA0"/>
    <w:rsid w:val="00C322AF"/>
    <w:rsid w:val="00C329C8"/>
    <w:rsid w:val="00C33079"/>
    <w:rsid w:val="00C3434B"/>
    <w:rsid w:val="00C3466F"/>
    <w:rsid w:val="00C35BC1"/>
    <w:rsid w:val="00C361E7"/>
    <w:rsid w:val="00C375C1"/>
    <w:rsid w:val="00C37E42"/>
    <w:rsid w:val="00C45231"/>
    <w:rsid w:val="00C45E1A"/>
    <w:rsid w:val="00C46A01"/>
    <w:rsid w:val="00C53428"/>
    <w:rsid w:val="00C53638"/>
    <w:rsid w:val="00C55CAC"/>
    <w:rsid w:val="00C57806"/>
    <w:rsid w:val="00C616BC"/>
    <w:rsid w:val="00C625A5"/>
    <w:rsid w:val="00C63DC4"/>
    <w:rsid w:val="00C64406"/>
    <w:rsid w:val="00C65DFA"/>
    <w:rsid w:val="00C72833"/>
    <w:rsid w:val="00C73572"/>
    <w:rsid w:val="00C745C5"/>
    <w:rsid w:val="00C760AB"/>
    <w:rsid w:val="00C76B05"/>
    <w:rsid w:val="00C81603"/>
    <w:rsid w:val="00C83B33"/>
    <w:rsid w:val="00C83E3D"/>
    <w:rsid w:val="00C846F0"/>
    <w:rsid w:val="00C84985"/>
    <w:rsid w:val="00C85003"/>
    <w:rsid w:val="00C86801"/>
    <w:rsid w:val="00C9138B"/>
    <w:rsid w:val="00C92DCE"/>
    <w:rsid w:val="00C93F40"/>
    <w:rsid w:val="00C942BF"/>
    <w:rsid w:val="00C94365"/>
    <w:rsid w:val="00C945D2"/>
    <w:rsid w:val="00C95080"/>
    <w:rsid w:val="00CA1FF0"/>
    <w:rsid w:val="00CA3D0C"/>
    <w:rsid w:val="00CA460C"/>
    <w:rsid w:val="00CB28A6"/>
    <w:rsid w:val="00CB537F"/>
    <w:rsid w:val="00CB6121"/>
    <w:rsid w:val="00CC0CEF"/>
    <w:rsid w:val="00CC3058"/>
    <w:rsid w:val="00CC3428"/>
    <w:rsid w:val="00CC6F38"/>
    <w:rsid w:val="00CC700F"/>
    <w:rsid w:val="00CD2934"/>
    <w:rsid w:val="00CD342B"/>
    <w:rsid w:val="00CD41DB"/>
    <w:rsid w:val="00CD4499"/>
    <w:rsid w:val="00CD7F87"/>
    <w:rsid w:val="00CE04A9"/>
    <w:rsid w:val="00CE6BC4"/>
    <w:rsid w:val="00CE77CA"/>
    <w:rsid w:val="00CF0426"/>
    <w:rsid w:val="00CF427D"/>
    <w:rsid w:val="00D011DA"/>
    <w:rsid w:val="00D019CF"/>
    <w:rsid w:val="00D01D37"/>
    <w:rsid w:val="00D114D0"/>
    <w:rsid w:val="00D11BA5"/>
    <w:rsid w:val="00D12EAA"/>
    <w:rsid w:val="00D149D6"/>
    <w:rsid w:val="00D20368"/>
    <w:rsid w:val="00D2063F"/>
    <w:rsid w:val="00D217B6"/>
    <w:rsid w:val="00D21F18"/>
    <w:rsid w:val="00D224AB"/>
    <w:rsid w:val="00D23269"/>
    <w:rsid w:val="00D25DE3"/>
    <w:rsid w:val="00D27072"/>
    <w:rsid w:val="00D31A3C"/>
    <w:rsid w:val="00D31AAA"/>
    <w:rsid w:val="00D32406"/>
    <w:rsid w:val="00D3582A"/>
    <w:rsid w:val="00D373CC"/>
    <w:rsid w:val="00D42D7D"/>
    <w:rsid w:val="00D5076B"/>
    <w:rsid w:val="00D51BB7"/>
    <w:rsid w:val="00D53CD3"/>
    <w:rsid w:val="00D53F9D"/>
    <w:rsid w:val="00D54457"/>
    <w:rsid w:val="00D5679C"/>
    <w:rsid w:val="00D57245"/>
    <w:rsid w:val="00D609AA"/>
    <w:rsid w:val="00D60DC9"/>
    <w:rsid w:val="00D61D4B"/>
    <w:rsid w:val="00D655FA"/>
    <w:rsid w:val="00D659E8"/>
    <w:rsid w:val="00D66AFC"/>
    <w:rsid w:val="00D711AA"/>
    <w:rsid w:val="00D7170A"/>
    <w:rsid w:val="00D72792"/>
    <w:rsid w:val="00D727B0"/>
    <w:rsid w:val="00D738D6"/>
    <w:rsid w:val="00D755EB"/>
    <w:rsid w:val="00D77F45"/>
    <w:rsid w:val="00D81AE4"/>
    <w:rsid w:val="00D8582D"/>
    <w:rsid w:val="00D858AC"/>
    <w:rsid w:val="00D87E00"/>
    <w:rsid w:val="00D9134D"/>
    <w:rsid w:val="00D923A4"/>
    <w:rsid w:val="00D979B8"/>
    <w:rsid w:val="00DA4B87"/>
    <w:rsid w:val="00DA7A03"/>
    <w:rsid w:val="00DB0397"/>
    <w:rsid w:val="00DB118A"/>
    <w:rsid w:val="00DB1818"/>
    <w:rsid w:val="00DB4CEA"/>
    <w:rsid w:val="00DB7036"/>
    <w:rsid w:val="00DB7B88"/>
    <w:rsid w:val="00DC0DC7"/>
    <w:rsid w:val="00DC309B"/>
    <w:rsid w:val="00DC4DA2"/>
    <w:rsid w:val="00DC5085"/>
    <w:rsid w:val="00DC666B"/>
    <w:rsid w:val="00DD1F88"/>
    <w:rsid w:val="00DD2628"/>
    <w:rsid w:val="00DD3296"/>
    <w:rsid w:val="00DD4287"/>
    <w:rsid w:val="00DD5669"/>
    <w:rsid w:val="00DD5A89"/>
    <w:rsid w:val="00DD6161"/>
    <w:rsid w:val="00DE065F"/>
    <w:rsid w:val="00DE41FF"/>
    <w:rsid w:val="00DF0BE9"/>
    <w:rsid w:val="00DF1357"/>
    <w:rsid w:val="00DF2427"/>
    <w:rsid w:val="00DF2B1F"/>
    <w:rsid w:val="00DF3DF6"/>
    <w:rsid w:val="00DF5FAB"/>
    <w:rsid w:val="00DF5FF0"/>
    <w:rsid w:val="00DF62CD"/>
    <w:rsid w:val="00DF639A"/>
    <w:rsid w:val="00DF7790"/>
    <w:rsid w:val="00DF78DB"/>
    <w:rsid w:val="00E01045"/>
    <w:rsid w:val="00E1163D"/>
    <w:rsid w:val="00E139BE"/>
    <w:rsid w:val="00E170F0"/>
    <w:rsid w:val="00E2026E"/>
    <w:rsid w:val="00E20F02"/>
    <w:rsid w:val="00E20F21"/>
    <w:rsid w:val="00E21EE6"/>
    <w:rsid w:val="00E22841"/>
    <w:rsid w:val="00E26A13"/>
    <w:rsid w:val="00E26D59"/>
    <w:rsid w:val="00E27595"/>
    <w:rsid w:val="00E27F00"/>
    <w:rsid w:val="00E318B8"/>
    <w:rsid w:val="00E35EEB"/>
    <w:rsid w:val="00E3691A"/>
    <w:rsid w:val="00E416DB"/>
    <w:rsid w:val="00E41F57"/>
    <w:rsid w:val="00E438CF"/>
    <w:rsid w:val="00E447DE"/>
    <w:rsid w:val="00E44D45"/>
    <w:rsid w:val="00E44D7C"/>
    <w:rsid w:val="00E464A0"/>
    <w:rsid w:val="00E47B5B"/>
    <w:rsid w:val="00E50A5B"/>
    <w:rsid w:val="00E518AA"/>
    <w:rsid w:val="00E51BC1"/>
    <w:rsid w:val="00E54341"/>
    <w:rsid w:val="00E549DA"/>
    <w:rsid w:val="00E55664"/>
    <w:rsid w:val="00E55C6E"/>
    <w:rsid w:val="00E57431"/>
    <w:rsid w:val="00E64DD0"/>
    <w:rsid w:val="00E655B6"/>
    <w:rsid w:val="00E71C3E"/>
    <w:rsid w:val="00E721DB"/>
    <w:rsid w:val="00E7444D"/>
    <w:rsid w:val="00E77645"/>
    <w:rsid w:val="00E7777C"/>
    <w:rsid w:val="00E873E8"/>
    <w:rsid w:val="00E9095F"/>
    <w:rsid w:val="00E90B98"/>
    <w:rsid w:val="00E933D4"/>
    <w:rsid w:val="00E93723"/>
    <w:rsid w:val="00E9441E"/>
    <w:rsid w:val="00E94F9C"/>
    <w:rsid w:val="00EA0C30"/>
    <w:rsid w:val="00EA206A"/>
    <w:rsid w:val="00EA2EBC"/>
    <w:rsid w:val="00EB634E"/>
    <w:rsid w:val="00EB7A04"/>
    <w:rsid w:val="00EC0791"/>
    <w:rsid w:val="00EC27C5"/>
    <w:rsid w:val="00EC46C4"/>
    <w:rsid w:val="00EC4A25"/>
    <w:rsid w:val="00EC4EB9"/>
    <w:rsid w:val="00ED059D"/>
    <w:rsid w:val="00ED71E2"/>
    <w:rsid w:val="00EE2463"/>
    <w:rsid w:val="00EE2B9E"/>
    <w:rsid w:val="00EE4B98"/>
    <w:rsid w:val="00EF13A3"/>
    <w:rsid w:val="00EF6DF8"/>
    <w:rsid w:val="00F01DAC"/>
    <w:rsid w:val="00F0212A"/>
    <w:rsid w:val="00F025A2"/>
    <w:rsid w:val="00F03FA0"/>
    <w:rsid w:val="00F04712"/>
    <w:rsid w:val="00F0570D"/>
    <w:rsid w:val="00F069D8"/>
    <w:rsid w:val="00F06C0F"/>
    <w:rsid w:val="00F10161"/>
    <w:rsid w:val="00F14E48"/>
    <w:rsid w:val="00F154E4"/>
    <w:rsid w:val="00F156DA"/>
    <w:rsid w:val="00F16DF4"/>
    <w:rsid w:val="00F17946"/>
    <w:rsid w:val="00F20F1A"/>
    <w:rsid w:val="00F22311"/>
    <w:rsid w:val="00F22DE4"/>
    <w:rsid w:val="00F22EC7"/>
    <w:rsid w:val="00F2301B"/>
    <w:rsid w:val="00F240E9"/>
    <w:rsid w:val="00F2508A"/>
    <w:rsid w:val="00F25638"/>
    <w:rsid w:val="00F26DE7"/>
    <w:rsid w:val="00F32205"/>
    <w:rsid w:val="00F32BAE"/>
    <w:rsid w:val="00F3636F"/>
    <w:rsid w:val="00F36CE0"/>
    <w:rsid w:val="00F407C1"/>
    <w:rsid w:val="00F40F90"/>
    <w:rsid w:val="00F4549F"/>
    <w:rsid w:val="00F47487"/>
    <w:rsid w:val="00F4790E"/>
    <w:rsid w:val="00F47A4C"/>
    <w:rsid w:val="00F5083C"/>
    <w:rsid w:val="00F5172B"/>
    <w:rsid w:val="00F51E9E"/>
    <w:rsid w:val="00F542B1"/>
    <w:rsid w:val="00F573C8"/>
    <w:rsid w:val="00F57A9D"/>
    <w:rsid w:val="00F57ABD"/>
    <w:rsid w:val="00F603BE"/>
    <w:rsid w:val="00F6328E"/>
    <w:rsid w:val="00F63343"/>
    <w:rsid w:val="00F64283"/>
    <w:rsid w:val="00F6512F"/>
    <w:rsid w:val="00F653B8"/>
    <w:rsid w:val="00F65457"/>
    <w:rsid w:val="00F65ADD"/>
    <w:rsid w:val="00F668CE"/>
    <w:rsid w:val="00F71AE2"/>
    <w:rsid w:val="00F72255"/>
    <w:rsid w:val="00F73DE3"/>
    <w:rsid w:val="00F748D5"/>
    <w:rsid w:val="00F748DB"/>
    <w:rsid w:val="00F749ED"/>
    <w:rsid w:val="00F74CC9"/>
    <w:rsid w:val="00F763BF"/>
    <w:rsid w:val="00F77F99"/>
    <w:rsid w:val="00F8029E"/>
    <w:rsid w:val="00F81327"/>
    <w:rsid w:val="00F82074"/>
    <w:rsid w:val="00F82980"/>
    <w:rsid w:val="00F8372E"/>
    <w:rsid w:val="00F84091"/>
    <w:rsid w:val="00F93A63"/>
    <w:rsid w:val="00F94E0A"/>
    <w:rsid w:val="00F961C8"/>
    <w:rsid w:val="00FA1266"/>
    <w:rsid w:val="00FA5639"/>
    <w:rsid w:val="00FB13DD"/>
    <w:rsid w:val="00FB29E9"/>
    <w:rsid w:val="00FB3579"/>
    <w:rsid w:val="00FB3CDC"/>
    <w:rsid w:val="00FB46D7"/>
    <w:rsid w:val="00FB54A4"/>
    <w:rsid w:val="00FC0A19"/>
    <w:rsid w:val="00FC1192"/>
    <w:rsid w:val="00FC293C"/>
    <w:rsid w:val="00FC5B01"/>
    <w:rsid w:val="00FC61EB"/>
    <w:rsid w:val="00FC6D5A"/>
    <w:rsid w:val="00FD0468"/>
    <w:rsid w:val="00FD28E0"/>
    <w:rsid w:val="00FD2D92"/>
    <w:rsid w:val="00FD56C4"/>
    <w:rsid w:val="00FD598E"/>
    <w:rsid w:val="00FD7431"/>
    <w:rsid w:val="00FE552C"/>
    <w:rsid w:val="00FE61EF"/>
    <w:rsid w:val="00FF1A7E"/>
    <w:rsid w:val="00FF1B0F"/>
    <w:rsid w:val="00FF1F17"/>
    <w:rsid w:val="00FF6194"/>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ACF"/>
    <w:pPr>
      <w:overflowPunct w:val="0"/>
      <w:autoSpaceDE w:val="0"/>
      <w:autoSpaceDN w:val="0"/>
      <w:adjustRightInd w:val="0"/>
      <w:spacing w:after="180"/>
      <w:textAlignment w:val="baseline"/>
    </w:pPr>
    <w:rPr>
      <w:lang w:val="en-GB"/>
    </w:rPr>
  </w:style>
  <w:style w:type="paragraph" w:styleId="Heading1">
    <w:name w:val="heading 1"/>
    <w:next w:val="Normal"/>
    <w:qFormat/>
    <w:rsid w:val="000D0A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0D0ACF"/>
    <w:pPr>
      <w:pBdr>
        <w:top w:val="none" w:sz="0" w:space="0" w:color="auto"/>
      </w:pBdr>
      <w:spacing w:before="180"/>
      <w:outlineLvl w:val="1"/>
    </w:pPr>
    <w:rPr>
      <w:sz w:val="32"/>
    </w:rPr>
  </w:style>
  <w:style w:type="paragraph" w:styleId="Heading3">
    <w:name w:val="heading 3"/>
    <w:basedOn w:val="Heading2"/>
    <w:next w:val="Normal"/>
    <w:link w:val="Heading3Char"/>
    <w:qFormat/>
    <w:rsid w:val="000D0ACF"/>
    <w:pPr>
      <w:spacing w:before="120"/>
      <w:outlineLvl w:val="2"/>
    </w:pPr>
    <w:rPr>
      <w:sz w:val="28"/>
    </w:rPr>
  </w:style>
  <w:style w:type="paragraph" w:styleId="Heading4">
    <w:name w:val="heading 4"/>
    <w:basedOn w:val="Heading3"/>
    <w:next w:val="Normal"/>
    <w:qFormat/>
    <w:rsid w:val="000D0ACF"/>
    <w:pPr>
      <w:ind w:left="1418" w:hanging="1418"/>
      <w:outlineLvl w:val="3"/>
    </w:pPr>
    <w:rPr>
      <w:sz w:val="24"/>
    </w:rPr>
  </w:style>
  <w:style w:type="paragraph" w:styleId="Heading5">
    <w:name w:val="heading 5"/>
    <w:basedOn w:val="Heading4"/>
    <w:next w:val="Normal"/>
    <w:qFormat/>
    <w:rsid w:val="000D0ACF"/>
    <w:pPr>
      <w:ind w:left="1701" w:hanging="1701"/>
      <w:outlineLvl w:val="4"/>
    </w:pPr>
    <w:rPr>
      <w:sz w:val="22"/>
    </w:rPr>
  </w:style>
  <w:style w:type="paragraph" w:styleId="Heading6">
    <w:name w:val="heading 6"/>
    <w:basedOn w:val="H6"/>
    <w:next w:val="Normal"/>
    <w:qFormat/>
    <w:rsid w:val="000D0ACF"/>
    <w:pPr>
      <w:outlineLvl w:val="5"/>
    </w:pPr>
  </w:style>
  <w:style w:type="paragraph" w:styleId="Heading7">
    <w:name w:val="heading 7"/>
    <w:basedOn w:val="H6"/>
    <w:next w:val="Normal"/>
    <w:qFormat/>
    <w:rsid w:val="000D0ACF"/>
    <w:pPr>
      <w:outlineLvl w:val="6"/>
    </w:pPr>
  </w:style>
  <w:style w:type="paragraph" w:styleId="Heading8">
    <w:name w:val="heading 8"/>
    <w:basedOn w:val="Heading1"/>
    <w:next w:val="Normal"/>
    <w:link w:val="Heading8Char"/>
    <w:qFormat/>
    <w:rsid w:val="000D0ACF"/>
    <w:pPr>
      <w:ind w:left="0" w:firstLine="0"/>
      <w:outlineLvl w:val="7"/>
    </w:pPr>
  </w:style>
  <w:style w:type="paragraph" w:styleId="Heading9">
    <w:name w:val="heading 9"/>
    <w:basedOn w:val="Heading8"/>
    <w:next w:val="Normal"/>
    <w:qFormat/>
    <w:rsid w:val="000D0A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D0ACF"/>
    <w:pPr>
      <w:ind w:left="1985" w:hanging="1985"/>
      <w:outlineLvl w:val="9"/>
    </w:pPr>
    <w:rPr>
      <w:sz w:val="20"/>
    </w:rPr>
  </w:style>
  <w:style w:type="paragraph" w:styleId="TOC9">
    <w:name w:val="toc 9"/>
    <w:basedOn w:val="TOC8"/>
    <w:uiPriority w:val="39"/>
    <w:rsid w:val="000D0ACF"/>
    <w:pPr>
      <w:ind w:left="1418" w:hanging="1418"/>
    </w:pPr>
  </w:style>
  <w:style w:type="paragraph" w:styleId="TOC8">
    <w:name w:val="toc 8"/>
    <w:basedOn w:val="TOC1"/>
    <w:uiPriority w:val="39"/>
    <w:rsid w:val="000D0ACF"/>
    <w:pPr>
      <w:spacing w:before="180"/>
      <w:ind w:left="2693" w:hanging="2693"/>
    </w:pPr>
    <w:rPr>
      <w:b/>
    </w:rPr>
  </w:style>
  <w:style w:type="paragraph" w:styleId="TOC1">
    <w:name w:val="toc 1"/>
    <w:uiPriority w:val="39"/>
    <w:rsid w:val="000D0ACF"/>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0D0ACF"/>
    <w:pPr>
      <w:keepLines/>
      <w:tabs>
        <w:tab w:val="center" w:pos="4536"/>
        <w:tab w:val="right" w:pos="9072"/>
      </w:tabs>
    </w:pPr>
    <w:rPr>
      <w:noProof/>
    </w:rPr>
  </w:style>
  <w:style w:type="character" w:customStyle="1" w:styleId="ZGSM">
    <w:name w:val="ZGSM"/>
    <w:rsid w:val="000D0ACF"/>
  </w:style>
  <w:style w:type="paragraph" w:styleId="Header">
    <w:name w:val="header"/>
    <w:rsid w:val="000D0ACF"/>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0D0ACF"/>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0D0ACF"/>
    <w:pPr>
      <w:ind w:left="1701" w:hanging="1701"/>
    </w:pPr>
  </w:style>
  <w:style w:type="paragraph" w:styleId="TOC4">
    <w:name w:val="toc 4"/>
    <w:basedOn w:val="TOC3"/>
    <w:uiPriority w:val="39"/>
    <w:rsid w:val="000D0ACF"/>
    <w:pPr>
      <w:ind w:left="1418" w:hanging="1418"/>
    </w:pPr>
  </w:style>
  <w:style w:type="paragraph" w:styleId="TOC3">
    <w:name w:val="toc 3"/>
    <w:basedOn w:val="TOC2"/>
    <w:uiPriority w:val="39"/>
    <w:rsid w:val="000D0ACF"/>
    <w:pPr>
      <w:ind w:left="1134" w:hanging="1134"/>
    </w:pPr>
  </w:style>
  <w:style w:type="paragraph" w:styleId="TOC2">
    <w:name w:val="toc 2"/>
    <w:basedOn w:val="TOC1"/>
    <w:uiPriority w:val="39"/>
    <w:rsid w:val="000D0ACF"/>
    <w:pPr>
      <w:spacing w:before="0"/>
      <w:ind w:left="851" w:hanging="851"/>
    </w:pPr>
    <w:rPr>
      <w:sz w:val="20"/>
    </w:rPr>
  </w:style>
  <w:style w:type="paragraph" w:styleId="Footer">
    <w:name w:val="footer"/>
    <w:basedOn w:val="Header"/>
    <w:rsid w:val="000D0ACF"/>
    <w:pPr>
      <w:jc w:val="center"/>
    </w:pPr>
    <w:rPr>
      <w:i/>
    </w:rPr>
  </w:style>
  <w:style w:type="paragraph" w:customStyle="1" w:styleId="TT">
    <w:name w:val="TT"/>
    <w:basedOn w:val="Heading1"/>
    <w:next w:val="Normal"/>
    <w:rsid w:val="000D0ACF"/>
    <w:pPr>
      <w:outlineLvl w:val="9"/>
    </w:pPr>
  </w:style>
  <w:style w:type="paragraph" w:customStyle="1" w:styleId="NF">
    <w:name w:val="NF"/>
    <w:basedOn w:val="NO"/>
    <w:rsid w:val="000D0ACF"/>
    <w:pPr>
      <w:keepNext/>
      <w:spacing w:after="0"/>
    </w:pPr>
    <w:rPr>
      <w:rFonts w:ascii="Arial" w:hAnsi="Arial"/>
      <w:sz w:val="18"/>
    </w:rPr>
  </w:style>
  <w:style w:type="paragraph" w:customStyle="1" w:styleId="NO">
    <w:name w:val="NO"/>
    <w:basedOn w:val="Normal"/>
    <w:link w:val="NOChar"/>
    <w:qFormat/>
    <w:rsid w:val="000D0ACF"/>
    <w:pPr>
      <w:keepLines/>
      <w:ind w:left="1135" w:hanging="851"/>
    </w:pPr>
  </w:style>
  <w:style w:type="paragraph" w:customStyle="1" w:styleId="PL">
    <w:name w:val="PL"/>
    <w:rsid w:val="000D0A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0D0ACF"/>
    <w:pPr>
      <w:jc w:val="right"/>
    </w:pPr>
  </w:style>
  <w:style w:type="paragraph" w:customStyle="1" w:styleId="TAL">
    <w:name w:val="TAL"/>
    <w:basedOn w:val="Normal"/>
    <w:link w:val="TALChar"/>
    <w:rsid w:val="000D0ACF"/>
    <w:pPr>
      <w:keepNext/>
      <w:keepLines/>
      <w:spacing w:after="0"/>
    </w:pPr>
    <w:rPr>
      <w:rFonts w:ascii="Arial" w:hAnsi="Arial"/>
      <w:sz w:val="18"/>
    </w:rPr>
  </w:style>
  <w:style w:type="paragraph" w:customStyle="1" w:styleId="TAH">
    <w:name w:val="TAH"/>
    <w:basedOn w:val="TAC"/>
    <w:link w:val="TAHCar"/>
    <w:rsid w:val="000D0ACF"/>
    <w:rPr>
      <w:b/>
    </w:rPr>
  </w:style>
  <w:style w:type="paragraph" w:customStyle="1" w:styleId="TAC">
    <w:name w:val="TAC"/>
    <w:basedOn w:val="TAL"/>
    <w:rsid w:val="000D0ACF"/>
    <w:pPr>
      <w:jc w:val="center"/>
    </w:pPr>
  </w:style>
  <w:style w:type="paragraph" w:customStyle="1" w:styleId="LD">
    <w:name w:val="LD"/>
    <w:rsid w:val="000D0ACF"/>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0D0ACF"/>
    <w:pPr>
      <w:keepLines/>
      <w:ind w:left="1702" w:hanging="1418"/>
    </w:pPr>
  </w:style>
  <w:style w:type="paragraph" w:customStyle="1" w:styleId="FP">
    <w:name w:val="FP"/>
    <w:basedOn w:val="Normal"/>
    <w:rsid w:val="000D0ACF"/>
    <w:pPr>
      <w:spacing w:after="0"/>
    </w:pPr>
  </w:style>
  <w:style w:type="paragraph" w:customStyle="1" w:styleId="NW">
    <w:name w:val="NW"/>
    <w:basedOn w:val="NO"/>
    <w:rsid w:val="000D0ACF"/>
    <w:pPr>
      <w:spacing w:after="0"/>
    </w:pPr>
  </w:style>
  <w:style w:type="paragraph" w:customStyle="1" w:styleId="EW">
    <w:name w:val="EW"/>
    <w:basedOn w:val="EX"/>
    <w:rsid w:val="000D0ACF"/>
    <w:pPr>
      <w:spacing w:after="0"/>
    </w:pPr>
  </w:style>
  <w:style w:type="paragraph" w:customStyle="1" w:styleId="B1">
    <w:name w:val="B1"/>
    <w:basedOn w:val="List"/>
    <w:link w:val="B1Char"/>
    <w:rsid w:val="000D0ACF"/>
  </w:style>
  <w:style w:type="paragraph" w:styleId="TOC6">
    <w:name w:val="toc 6"/>
    <w:basedOn w:val="TOC5"/>
    <w:next w:val="Normal"/>
    <w:uiPriority w:val="39"/>
    <w:rsid w:val="000D0ACF"/>
    <w:pPr>
      <w:ind w:left="1985" w:hanging="1985"/>
    </w:pPr>
  </w:style>
  <w:style w:type="paragraph" w:styleId="TOC7">
    <w:name w:val="toc 7"/>
    <w:basedOn w:val="TOC6"/>
    <w:next w:val="Normal"/>
    <w:uiPriority w:val="39"/>
    <w:rsid w:val="000D0ACF"/>
    <w:pPr>
      <w:ind w:left="2268" w:hanging="2268"/>
    </w:pPr>
  </w:style>
  <w:style w:type="paragraph" w:customStyle="1" w:styleId="EditorsNote">
    <w:name w:val="Editor's Note"/>
    <w:basedOn w:val="NO"/>
    <w:rsid w:val="000D0ACF"/>
    <w:rPr>
      <w:color w:val="FF0000"/>
    </w:rPr>
  </w:style>
  <w:style w:type="paragraph" w:customStyle="1" w:styleId="TH">
    <w:name w:val="TH"/>
    <w:basedOn w:val="Normal"/>
    <w:link w:val="THChar"/>
    <w:rsid w:val="000D0ACF"/>
    <w:pPr>
      <w:keepNext/>
      <w:keepLines/>
      <w:spacing w:before="60"/>
      <w:jc w:val="center"/>
    </w:pPr>
    <w:rPr>
      <w:rFonts w:ascii="Arial" w:hAnsi="Arial"/>
      <w:b/>
    </w:rPr>
  </w:style>
  <w:style w:type="paragraph" w:customStyle="1" w:styleId="ZA">
    <w:name w:val="ZA"/>
    <w:rsid w:val="000D0A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0D0A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0D0ACF"/>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0D0A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0D0ACF"/>
    <w:pPr>
      <w:ind w:left="851" w:hanging="851"/>
    </w:pPr>
  </w:style>
  <w:style w:type="paragraph" w:customStyle="1" w:styleId="ZH">
    <w:name w:val="ZH"/>
    <w:rsid w:val="000D0ACF"/>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0D0ACF"/>
    <w:pPr>
      <w:keepNext w:val="0"/>
      <w:spacing w:before="0" w:after="240"/>
    </w:pPr>
  </w:style>
  <w:style w:type="paragraph" w:customStyle="1" w:styleId="ZG">
    <w:name w:val="ZG"/>
    <w:rsid w:val="000D0AC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rsid w:val="000D0ACF"/>
  </w:style>
  <w:style w:type="paragraph" w:customStyle="1" w:styleId="B3">
    <w:name w:val="B3"/>
    <w:basedOn w:val="List3"/>
    <w:rsid w:val="000D0ACF"/>
  </w:style>
  <w:style w:type="paragraph" w:customStyle="1" w:styleId="B4">
    <w:name w:val="B4"/>
    <w:basedOn w:val="List4"/>
    <w:rsid w:val="000D0ACF"/>
  </w:style>
  <w:style w:type="paragraph" w:customStyle="1" w:styleId="B5">
    <w:name w:val="B5"/>
    <w:basedOn w:val="List5"/>
    <w:rsid w:val="000D0ACF"/>
  </w:style>
  <w:style w:type="paragraph" w:customStyle="1" w:styleId="ZTD">
    <w:name w:val="ZTD"/>
    <w:basedOn w:val="ZB"/>
    <w:rsid w:val="000D0ACF"/>
    <w:pPr>
      <w:framePr w:hRule="auto" w:wrap="notBeside" w:y="852"/>
    </w:pPr>
    <w:rPr>
      <w:i w:val="0"/>
      <w:sz w:val="40"/>
    </w:rPr>
  </w:style>
  <w:style w:type="paragraph" w:customStyle="1" w:styleId="ZV">
    <w:name w:val="ZV"/>
    <w:basedOn w:val="ZU"/>
    <w:rsid w:val="000D0ACF"/>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0D0ACF"/>
    <w:pPr>
      <w:ind w:left="568" w:hanging="284"/>
    </w:pPr>
  </w:style>
  <w:style w:type="paragraph" w:styleId="List2">
    <w:name w:val="List 2"/>
    <w:basedOn w:val="List"/>
    <w:rsid w:val="000D0ACF"/>
    <w:pPr>
      <w:ind w:left="851"/>
    </w:pPr>
  </w:style>
  <w:style w:type="paragraph" w:styleId="List3">
    <w:name w:val="List 3"/>
    <w:basedOn w:val="List2"/>
    <w:rsid w:val="000D0ACF"/>
    <w:pPr>
      <w:ind w:left="1135"/>
    </w:pPr>
  </w:style>
  <w:style w:type="paragraph" w:styleId="List4">
    <w:name w:val="List 4"/>
    <w:basedOn w:val="List3"/>
    <w:rsid w:val="000D0ACF"/>
    <w:pPr>
      <w:ind w:left="1418"/>
    </w:pPr>
  </w:style>
  <w:style w:type="paragraph" w:styleId="List5">
    <w:name w:val="List 5"/>
    <w:basedOn w:val="List4"/>
    <w:rsid w:val="000D0ACF"/>
    <w:pPr>
      <w:ind w:left="1702"/>
    </w:pPr>
  </w:style>
  <w:style w:type="character" w:styleId="FootnoteReference">
    <w:name w:val="footnote reference"/>
    <w:basedOn w:val="DefaultParagraphFont"/>
    <w:semiHidden/>
    <w:rsid w:val="000D0ACF"/>
    <w:rPr>
      <w:b/>
      <w:position w:val="6"/>
      <w:sz w:val="16"/>
    </w:rPr>
  </w:style>
  <w:style w:type="paragraph" w:styleId="FootnoteText">
    <w:name w:val="footnote text"/>
    <w:basedOn w:val="Normal"/>
    <w:link w:val="FootnoteTextChar"/>
    <w:semiHidden/>
    <w:rsid w:val="000D0ACF"/>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0D0ACF"/>
    <w:pPr>
      <w:keepLines/>
    </w:pPr>
  </w:style>
  <w:style w:type="paragraph" w:styleId="Index2">
    <w:name w:val="index 2"/>
    <w:basedOn w:val="Index1"/>
    <w:semiHidden/>
    <w:rsid w:val="000D0ACF"/>
    <w:pPr>
      <w:ind w:left="284"/>
    </w:pPr>
  </w:style>
  <w:style w:type="paragraph" w:styleId="ListBullet">
    <w:name w:val="List Bullet"/>
    <w:basedOn w:val="List"/>
    <w:rsid w:val="000D0ACF"/>
  </w:style>
  <w:style w:type="paragraph" w:styleId="ListBullet2">
    <w:name w:val="List Bullet 2"/>
    <w:basedOn w:val="ListBullet"/>
    <w:rsid w:val="000D0ACF"/>
    <w:pPr>
      <w:ind w:left="851"/>
    </w:pPr>
  </w:style>
  <w:style w:type="paragraph" w:styleId="ListBullet3">
    <w:name w:val="List Bullet 3"/>
    <w:basedOn w:val="ListBullet2"/>
    <w:rsid w:val="000D0ACF"/>
    <w:pPr>
      <w:ind w:left="1135"/>
    </w:pPr>
  </w:style>
  <w:style w:type="paragraph" w:styleId="ListBullet4">
    <w:name w:val="List Bullet 4"/>
    <w:basedOn w:val="ListBullet3"/>
    <w:rsid w:val="000D0ACF"/>
    <w:pPr>
      <w:ind w:left="1418"/>
    </w:pPr>
  </w:style>
  <w:style w:type="paragraph" w:styleId="ListBullet5">
    <w:name w:val="List Bullet 5"/>
    <w:basedOn w:val="ListBullet4"/>
    <w:rsid w:val="000D0ACF"/>
    <w:pPr>
      <w:ind w:left="1702"/>
    </w:pPr>
  </w:style>
  <w:style w:type="paragraph" w:styleId="ListNumber">
    <w:name w:val="List Number"/>
    <w:basedOn w:val="List"/>
    <w:rsid w:val="000D0ACF"/>
  </w:style>
  <w:style w:type="paragraph" w:styleId="ListNumber2">
    <w:name w:val="List Number 2"/>
    <w:basedOn w:val="ListNumber"/>
    <w:rsid w:val="000D0ACF"/>
    <w:pPr>
      <w:ind w:left="851"/>
    </w:pPr>
  </w:style>
  <w:style w:type="paragraph" w:customStyle="1" w:styleId="FL">
    <w:name w:val="FL"/>
    <w:basedOn w:val="Normal"/>
    <w:rsid w:val="000D0ACF"/>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paragraph" w:customStyle="1" w:styleId="Bb1">
    <w:name w:val="Bb1"/>
    <w:basedOn w:val="Normal"/>
    <w:rsid w:val="00502825"/>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rsid w:val="007F2D55"/>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1.vsdx"/><Relationship Id="rId26" Type="http://schemas.openxmlformats.org/officeDocument/2006/relationships/image" Target="media/image9.emf"/><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oleObject" Target="embeddings/Microsoft_Visio_2003-2010_Drawing.vsd"/><Relationship Id="rId55" Type="http://schemas.openxmlformats.org/officeDocument/2006/relationships/image" Target="media/image26.emf"/><Relationship Id="rId63" Type="http://schemas.openxmlformats.org/officeDocument/2006/relationships/image" Target="media/image32.emf"/><Relationship Id="rId68" Type="http://schemas.openxmlformats.org/officeDocument/2006/relationships/image" Target="media/image35.emf"/><Relationship Id="rId76" Type="http://schemas.openxmlformats.org/officeDocument/2006/relationships/image" Target="media/image39.emf"/><Relationship Id="rId7" Type="http://schemas.openxmlformats.org/officeDocument/2006/relationships/styles" Target="styles.xml"/><Relationship Id="rId71" Type="http://schemas.openxmlformats.org/officeDocument/2006/relationships/package" Target="embeddings/Microsoft_Visio_Drawing20.vsdx"/><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package" Target="embeddings/Microsoft_Visio_Drawing9.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5.vsdx"/><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package" Target="embeddings/Microsoft_Visio_Drawing24.vsdx"/><Relationship Id="rId5" Type="http://schemas.openxmlformats.org/officeDocument/2006/relationships/customXml" Target="../customXml/item4.xml"/><Relationship Id="rId61" Type="http://schemas.openxmlformats.org/officeDocument/2006/relationships/image" Target="media/image30.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package" Target="embeddings/Microsoft_Visio_Drawing6.vsdx"/><Relationship Id="rId44" Type="http://schemas.openxmlformats.org/officeDocument/2006/relationships/image" Target="media/image20.emf"/><Relationship Id="rId52" Type="http://schemas.openxmlformats.org/officeDocument/2006/relationships/package" Target="embeddings/Microsoft_Visio_Drawing13.vsdx"/><Relationship Id="rId60" Type="http://schemas.openxmlformats.org/officeDocument/2006/relationships/package" Target="embeddings/Microsoft_Visio_Drawing16.vsdx"/><Relationship Id="rId65" Type="http://schemas.openxmlformats.org/officeDocument/2006/relationships/package" Target="embeddings/Microsoft_Visio_Drawing17.vsdx"/><Relationship Id="rId73" Type="http://schemas.openxmlformats.org/officeDocument/2006/relationships/package" Target="embeddings/Microsoft_Visio_Drawing21.vsdx"/><Relationship Id="rId78" Type="http://schemas.openxmlformats.org/officeDocument/2006/relationships/image" Target="media/image40.emf"/><Relationship Id="rId81"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openmobilealliance.org/release/MLS/V1_4-20181211-C/OMA-TS-MLP-V3_5-20181211-C.pdf" TargetMode="External"/><Relationship Id="rId22" Type="http://schemas.openxmlformats.org/officeDocument/2006/relationships/package" Target="embeddings/Microsoft_Visio_Drawing3.vsdx"/><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package" Target="embeddings/Microsoft_Visio_Drawing10.vsdx"/><Relationship Id="rId48" Type="http://schemas.openxmlformats.org/officeDocument/2006/relationships/package" Target="embeddings/Microsoft_Visio_Drawing12.vsdx"/><Relationship Id="rId56" Type="http://schemas.openxmlformats.org/officeDocument/2006/relationships/image" Target="media/image27.emf"/><Relationship Id="rId64" Type="http://schemas.openxmlformats.org/officeDocument/2006/relationships/image" Target="media/image33.emf"/><Relationship Id="rId69" Type="http://schemas.openxmlformats.org/officeDocument/2006/relationships/package" Target="embeddings/Microsoft_Visio_Drawing19.vsdx"/><Relationship Id="rId77" Type="http://schemas.openxmlformats.org/officeDocument/2006/relationships/package" Target="embeddings/Microsoft_Visio_Drawing23.vsdx"/><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37.emf"/><Relationship Id="rId80"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package" Target="embeddings/Microsoft_Visio_Drawing4.vsdx"/><Relationship Id="rId33" Type="http://schemas.openxmlformats.org/officeDocument/2006/relationships/image" Target="cid:image002.png@01D74E16.CFB56E60" TargetMode="External"/><Relationship Id="rId38" Type="http://schemas.openxmlformats.org/officeDocument/2006/relationships/package" Target="embeddings/Microsoft_Visio_Drawing8.vsdx"/><Relationship Id="rId46" Type="http://schemas.openxmlformats.org/officeDocument/2006/relationships/package" Target="embeddings/Microsoft_Visio_Drawing11.vsdx"/><Relationship Id="rId59" Type="http://schemas.openxmlformats.org/officeDocument/2006/relationships/image" Target="media/image29.emf"/><Relationship Id="rId67" Type="http://schemas.openxmlformats.org/officeDocument/2006/relationships/package" Target="embeddings/Microsoft_Visio_Drawing18.vsdx"/><Relationship Id="rId20" Type="http://schemas.openxmlformats.org/officeDocument/2006/relationships/package" Target="embeddings/Microsoft_Visio_Drawing2.vsdx"/><Relationship Id="rId41" Type="http://schemas.openxmlformats.org/officeDocument/2006/relationships/image" Target="media/image18.png"/><Relationship Id="rId54" Type="http://schemas.openxmlformats.org/officeDocument/2006/relationships/package" Target="embeddings/Microsoft_Visio_Drawing14.vsdx"/><Relationship Id="rId62" Type="http://schemas.openxmlformats.org/officeDocument/2006/relationships/image" Target="media/image31.emf"/><Relationship Id="rId70" Type="http://schemas.openxmlformats.org/officeDocument/2006/relationships/image" Target="media/image36.emf"/><Relationship Id="rId75" Type="http://schemas.openxmlformats.org/officeDocument/2006/relationships/package" Target="embeddings/Microsoft_Visio_Drawing22.vsdx"/><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package" Target="embeddings/Microsoft_Visio_Drawing7.vsdx"/><Relationship Id="rId49" Type="http://schemas.openxmlformats.org/officeDocument/2006/relationships/image" Target="media/image23.emf"/><Relationship Id="rId57"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107</Pages>
  <Words>34392</Words>
  <Characters>188273</Characters>
  <Application>Microsoft Office Word</Application>
  <DocSecurity>0</DocSecurity>
  <Lines>1568</Lines>
  <Paragraphs>444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222221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Carmine Rizzo</dc:creator>
  <cp:keywords/>
  <dc:description/>
  <cp:lastModifiedBy>Carmine Rizzo</cp:lastModifiedBy>
  <cp:revision>15</cp:revision>
  <cp:lastPrinted>2018-12-17T13:30:00Z</cp:lastPrinted>
  <dcterms:created xsi:type="dcterms:W3CDTF">2024-08-27T15:53:00Z</dcterms:created>
  <dcterms:modified xsi:type="dcterms:W3CDTF">2024-09-01T11:32:00Z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