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ED67" w14:textId="7FE63446"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w:t>
      </w:r>
      <w:proofErr w:type="spellStart"/>
      <w:r w:rsidR="00BD391E" w:rsidRPr="00552391">
        <w:rPr>
          <w:rFonts w:ascii="Arial" w:eastAsia="Batang" w:hAnsi="Arial"/>
          <w:b/>
          <w:sz w:val="24"/>
          <w:szCs w:val="24"/>
          <w:lang w:val="en-US" w:eastAsia="zh-CN"/>
        </w:rPr>
        <w:t>InterDigital</w:t>
      </w:r>
      <w:proofErr w:type="spellEnd"/>
      <w:r w:rsidR="00BD391E" w:rsidRPr="00552391">
        <w:rPr>
          <w:rFonts w:ascii="Arial" w:eastAsia="Batang" w:hAnsi="Arial"/>
          <w:b/>
          <w:sz w:val="24"/>
          <w:szCs w:val="24"/>
          <w:lang w:val="en-US" w:eastAsia="zh-CN"/>
        </w:rPr>
        <w:t xml:space="preserve">,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17D40A31" w:rsidR="006C2E80" w:rsidRDefault="00B078D6" w:rsidP="006C2E80">
      <w:pPr>
        <w:pStyle w:val="Heading8"/>
      </w:pPr>
      <w:r>
        <w:t>Unique identifier</w:t>
      </w:r>
      <w:r w:rsidR="00F41A27">
        <w:t>:</w:t>
      </w:r>
      <w:r w:rsidR="006C2E80">
        <w:tab/>
      </w:r>
      <w:r w:rsidR="00A636E2" w:rsidRPr="00A636E2">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A32BB0A"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007F8175"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e.g. at the 5G core network and/or Edge Hosting Environment. </w:t>
      </w:r>
    </w:p>
    <w:p w14:paraId="346911BF" w14:textId="70EA3FC4" w:rsidR="00015114" w:rsidRDefault="009A0B71" w:rsidP="00015114">
      <w:pPr>
        <w:numPr>
          <w:ilvl w:val="0"/>
          <w:numId w:val="11"/>
        </w:numPr>
        <w:rPr>
          <w:lang w:eastAsia="zh-CN"/>
        </w:rPr>
      </w:pPr>
      <w:r w:rsidRPr="00552391">
        <w:rPr>
          <w:lang w:eastAsia="zh-CN"/>
        </w:rPr>
        <w:t>Upon UE moves with the changes of Edge Hosting Environments.</w:t>
      </w:r>
    </w:p>
    <w:p w14:paraId="65EB147C" w14:textId="45531C1D" w:rsidR="00015114" w:rsidRPr="00C11277" w:rsidRDefault="00015114" w:rsidP="004273B6">
      <w:pPr>
        <w:numPr>
          <w:ilvl w:val="0"/>
          <w:numId w:val="11"/>
        </w:numPr>
        <w:rPr>
          <w:lang w:eastAsia="zh-CN"/>
        </w:rPr>
      </w:pPr>
      <w:r w:rsidRPr="00C11277">
        <w:rPr>
          <w:lang w:eastAsia="zh-CN"/>
        </w:rPr>
        <w:t>Support of roaming</w:t>
      </w:r>
      <w:r w:rsidR="004273B6" w:rsidRPr="00C11277">
        <w:rPr>
          <w:lang w:eastAsia="zh-CN"/>
        </w:rPr>
        <w:t>:</w:t>
      </w:r>
    </w:p>
    <w:p w14:paraId="067DD847" w14:textId="07724123" w:rsidR="00015114"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659D42C7"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the enhancement of service-based architecture </w:t>
      </w:r>
      <w:r w:rsidR="00F832E0" w:rsidRPr="00C11277">
        <w:rPr>
          <w:lang w:val="en-US" w:eastAsia="zh-CN"/>
        </w:rPr>
        <w:t xml:space="preserve">may </w:t>
      </w:r>
      <w:r w:rsidRPr="00C11277">
        <w:rPr>
          <w:lang w:val="en-US" w:eastAsia="zh-CN"/>
        </w:rPr>
        <w:t>be needed for some NFs and their services, e.g. PCF, NEF, UPF</w:t>
      </w:r>
      <w:r w:rsidR="00920E67" w:rsidRPr="00C11277">
        <w:rPr>
          <w:lang w:val="en-US" w:eastAsia="zh-CN"/>
        </w:rPr>
        <w:t xml:space="preserve"> event exposure</w:t>
      </w:r>
      <w:r w:rsidRPr="00C11277">
        <w:rPr>
          <w:lang w:val="en-US" w:eastAsia="zh-CN"/>
        </w:rPr>
        <w:t>, SMF, etc., as well as the corresponding interfaces and procedures for different SFC deployments.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226724E1" w:rsidR="009A0B71" w:rsidRPr="00C11277" w:rsidRDefault="00E60448" w:rsidP="00E60448">
      <w:pPr>
        <w:rPr>
          <w:lang w:val="en-US" w:eastAsia="zh-CN"/>
        </w:rPr>
      </w:pPr>
      <w:r w:rsidRPr="00C11277">
        <w:rPr>
          <w:lang w:val="en-US" w:eastAsia="zh-CN"/>
        </w:rPr>
        <w:t xml:space="preserve">WT#2: </w:t>
      </w:r>
      <w:r w:rsidR="009A0B71" w:rsidRPr="00C11277">
        <w:rPr>
          <w:lang w:val="en-US" w:eastAsia="zh-CN"/>
        </w:rPr>
        <w:t>Provid</w:t>
      </w:r>
      <w:r w:rsidR="002F0F2B" w:rsidRPr="00C11277">
        <w:rPr>
          <w:lang w:val="en-US" w:eastAsia="zh-CN"/>
        </w:rPr>
        <w:t>e</w:t>
      </w:r>
      <w:r w:rsidR="009A0B71" w:rsidRPr="00C11277">
        <w:rPr>
          <w:lang w:val="en-US" w:eastAsia="zh-CN"/>
        </w:rPr>
        <w:t xml:space="preserve"> a definition of SFC policies</w:t>
      </w:r>
      <w:r w:rsidR="006D04DB">
        <w:rPr>
          <w:lang w:val="en-US" w:eastAsia="zh-CN"/>
        </w:rPr>
        <w:t xml:space="preserve"> and i</w:t>
      </w:r>
      <w:r w:rsidR="006D04DB" w:rsidRPr="00C11277">
        <w:rPr>
          <w:lang w:val="en-US" w:eastAsia="zh-CN"/>
        </w:rPr>
        <w:t>nvestigat</w:t>
      </w:r>
      <w:r w:rsidR="00C8101B">
        <w:rPr>
          <w:lang w:val="en-US" w:eastAsia="zh-CN"/>
        </w:rPr>
        <w:t>e</w:t>
      </w:r>
      <w:r w:rsidR="006D04DB" w:rsidRPr="00C11277">
        <w:rPr>
          <w:lang w:val="en-US" w:eastAsia="zh-CN"/>
        </w:rPr>
        <w:t xml:space="preserve"> solutions</w:t>
      </w:r>
      <w:r w:rsidR="006D04DB">
        <w:rPr>
          <w:lang w:val="en-US" w:eastAsia="zh-CN"/>
        </w:rPr>
        <w:t xml:space="preserve"> and procedures</w:t>
      </w:r>
      <w:r w:rsidR="009A0B71" w:rsidRPr="00C11277">
        <w:rPr>
          <w:lang w:val="en-US" w:eastAsia="zh-CN"/>
        </w:rPr>
        <w:t xml:space="preserve"> for the 5G network with SFC capabilities to identify/detect/classify user plane traffic with enough </w:t>
      </w:r>
      <w:r w:rsidR="00A144C4" w:rsidRPr="00C11277">
        <w:rPr>
          <w:lang w:val="en-US" w:eastAsia="zh-CN"/>
        </w:rPr>
        <w:t>granularities and</w:t>
      </w:r>
      <w:r w:rsidR="009A0B71" w:rsidRPr="00C11277">
        <w:rPr>
          <w:lang w:val="en-US" w:eastAsia="zh-CN"/>
        </w:rPr>
        <w:t xml:space="preserve"> steer the traffic to a chain of ordered service functions for SFC processing</w:t>
      </w:r>
      <w:r w:rsidR="00BD2C29">
        <w:rPr>
          <w:lang w:val="en-US" w:eastAsia="zh-CN"/>
        </w:rPr>
        <w:t xml:space="preserve"> in</w:t>
      </w:r>
      <w:r w:rsidR="00BD2C29" w:rsidRPr="00C11277">
        <w:rPr>
          <w:lang w:val="en-US" w:eastAsia="zh-CN"/>
        </w:rPr>
        <w:t xml:space="preserve"> </w:t>
      </w:r>
      <w:r w:rsidR="00BD2C29">
        <w:rPr>
          <w:lang w:val="en-US" w:eastAsia="zh-CN"/>
        </w:rPr>
        <w:t xml:space="preserve">non-roaming and home routed roaming </w:t>
      </w:r>
      <w:r w:rsidR="00BD2C29" w:rsidRPr="00552391">
        <w:rPr>
          <w:lang w:val="en-US" w:eastAsia="zh-CN"/>
        </w:rPr>
        <w:t>scenarios</w:t>
      </w:r>
      <w:r w:rsidR="009A0B71" w:rsidRPr="00C11277">
        <w:rPr>
          <w:lang w:val="en-US" w:eastAsia="zh-CN"/>
        </w:rPr>
        <w:t xml:space="preserve">. </w:t>
      </w:r>
    </w:p>
    <w:p w14:paraId="2C75D63C" w14:textId="7E6EB105" w:rsidR="009A0B71" w:rsidRDefault="009A0B71" w:rsidP="00DD3F2E">
      <w:pPr>
        <w:pStyle w:val="ListParagraph"/>
        <w:numPr>
          <w:ilvl w:val="0"/>
          <w:numId w:val="11"/>
        </w:numPr>
        <w:rPr>
          <w:lang w:val="en-US" w:eastAsia="zh-CN"/>
        </w:rPr>
      </w:pPr>
      <w:r w:rsidRPr="00C11277">
        <w:rPr>
          <w:lang w:val="en-US" w:eastAsia="zh-CN"/>
        </w:rPr>
        <w:t xml:space="preserve">Studying the relation between the SFC policy and Traffic steering policy. </w:t>
      </w:r>
    </w:p>
    <w:p w14:paraId="3FA896FC" w14:textId="0FD045E6" w:rsidR="009A0B71" w:rsidRPr="00C11277" w:rsidRDefault="00E60448" w:rsidP="00E60448">
      <w:pPr>
        <w:rPr>
          <w:lang w:val="en-US" w:eastAsia="zh-CN"/>
        </w:rPr>
      </w:pPr>
      <w:r w:rsidRPr="00C11277">
        <w:rPr>
          <w:lang w:val="en-US" w:eastAsia="zh-CN"/>
        </w:rPr>
        <w:t>WT#</w:t>
      </w:r>
      <w:r w:rsidR="00A46336" w:rsidRPr="00C11277">
        <w:rPr>
          <w:lang w:val="en-US" w:eastAsia="zh-CN"/>
        </w:rPr>
        <w:t>3</w:t>
      </w:r>
      <w:r w:rsidRPr="00C11277">
        <w:rPr>
          <w:lang w:val="en-US" w:eastAsia="zh-CN"/>
        </w:rPr>
        <w:t xml:space="preserve">: </w:t>
      </w:r>
      <w:r w:rsidR="009A0B71" w:rsidRPr="00C11277">
        <w:rPr>
          <w:lang w:val="en-US" w:eastAsia="zh-CN"/>
        </w:rPr>
        <w:t>Enabl</w:t>
      </w:r>
      <w:r w:rsidR="002F0F2B" w:rsidRPr="00C11277">
        <w:rPr>
          <w:lang w:val="en-US" w:eastAsia="zh-CN"/>
        </w:rPr>
        <w:t>e</w:t>
      </w:r>
      <w:r w:rsidR="009A0B71" w:rsidRPr="00C11277">
        <w:rPr>
          <w:lang w:val="en-US" w:eastAsia="zh-CN"/>
        </w:rPr>
        <w:t xml:space="preserve"> northbound APIs for allowing an AF to request network capability exposure functionalities, e.g. request a service function chain for a certain traffic flow, monitoring and reporting events according to the status of the SFC use, etc., based on service level agreement with the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1AF69C8B" w:rsidR="00C54E31" w:rsidRPr="00FD62EC" w:rsidRDefault="00033F7E" w:rsidP="00912A54">
            <w:pPr>
              <w:rPr>
                <w:color w:val="auto"/>
              </w:rPr>
            </w:pPr>
            <w:r>
              <w:rPr>
                <w:color w:val="auto"/>
              </w:rPr>
              <w:t>2</w:t>
            </w:r>
            <w:r w:rsidR="00E57E01">
              <w:rPr>
                <w:color w:val="auto"/>
              </w:rPr>
              <w:t>.</w:t>
            </w:r>
            <w:r w:rsidR="00722911">
              <w:rPr>
                <w:color w:val="auto"/>
              </w:rPr>
              <w:t>5</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51104A41"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033F7E">
        <w:rPr>
          <w:b/>
          <w:bCs/>
        </w:rPr>
        <w:t>3</w:t>
      </w:r>
      <w:r w:rsidR="00722911">
        <w:rPr>
          <w:b/>
          <w:bCs/>
        </w:rPr>
        <w:t>.5</w:t>
      </w:r>
    </w:p>
    <w:p w14:paraId="4419A35A" w14:textId="2D743C79"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B77D35">
        <w:rPr>
          <w:b/>
          <w:bCs/>
        </w:rPr>
        <w:t>1</w:t>
      </w:r>
      <w:r w:rsidR="00C253DD">
        <w:rPr>
          <w:b/>
          <w:bCs/>
        </w:rPr>
        <w:t>.5</w:t>
      </w:r>
    </w:p>
    <w:p w14:paraId="7864D5AF" w14:textId="309F33A5"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033F7E">
        <w:rPr>
          <w:b/>
          <w:bCs/>
        </w:rPr>
        <w:t>3</w:t>
      </w:r>
      <w:r w:rsidR="00722911">
        <w:rPr>
          <w:b/>
          <w:bCs/>
        </w:rPr>
        <w:t>.5</w:t>
      </w:r>
      <w:r w:rsidR="00DA1D66" w:rsidRPr="000D04BE">
        <w:rPr>
          <w:b/>
          <w:bCs/>
        </w:rPr>
        <w:t xml:space="preserve"> </w:t>
      </w:r>
      <w:r w:rsidR="006D6AD0" w:rsidRPr="000D04BE">
        <w:rPr>
          <w:b/>
          <w:bCs/>
        </w:rPr>
        <w:t xml:space="preserve">+ </w:t>
      </w:r>
      <w:r w:rsidR="00722911">
        <w:rPr>
          <w:b/>
          <w:bCs/>
        </w:rPr>
        <w:t xml:space="preserve"> </w:t>
      </w:r>
      <w:r w:rsidR="00B77D35">
        <w:rPr>
          <w:b/>
          <w:bCs/>
        </w:rPr>
        <w:t>1</w:t>
      </w:r>
      <w:r w:rsidR="00C253DD">
        <w:rPr>
          <w:b/>
          <w:bCs/>
        </w:rPr>
        <w:t>.5</w:t>
      </w:r>
      <w:r w:rsidR="006D6AD0" w:rsidRPr="000D04BE">
        <w:rPr>
          <w:b/>
          <w:bCs/>
        </w:rPr>
        <w:t xml:space="preserve"> = </w:t>
      </w:r>
      <w:r w:rsidR="00722911">
        <w:rPr>
          <w:b/>
          <w:bCs/>
        </w:rPr>
        <w:t xml:space="preserve"> 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proofErr w:type="spellStart"/>
            <w:r w:rsidRPr="00552391">
              <w:rPr>
                <w:lang w:val="en-US" w:eastAsia="zh-CN"/>
              </w:rPr>
              <w:t>InterDigital</w:t>
            </w:r>
            <w:proofErr w:type="spellEnd"/>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AD350" w14:textId="77777777" w:rsidR="0022333C" w:rsidRDefault="0022333C">
      <w:r>
        <w:separator/>
      </w:r>
    </w:p>
  </w:endnote>
  <w:endnote w:type="continuationSeparator" w:id="0">
    <w:p w14:paraId="4F95F073" w14:textId="77777777" w:rsidR="0022333C" w:rsidRDefault="0022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08FE" w14:textId="77777777" w:rsidR="0022333C" w:rsidRDefault="0022333C">
      <w:r>
        <w:separator/>
      </w:r>
    </w:p>
  </w:footnote>
  <w:footnote w:type="continuationSeparator" w:id="0">
    <w:p w14:paraId="310AA81C" w14:textId="77777777" w:rsidR="0022333C" w:rsidRDefault="00223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2B69"/>
    <w:rsid w:val="00025316"/>
    <w:rsid w:val="00033F7E"/>
    <w:rsid w:val="000341EC"/>
    <w:rsid w:val="00034511"/>
    <w:rsid w:val="00037C06"/>
    <w:rsid w:val="00043E4A"/>
    <w:rsid w:val="00044DAE"/>
    <w:rsid w:val="00052BF8"/>
    <w:rsid w:val="00057116"/>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298"/>
    <w:rsid w:val="001B5B5D"/>
    <w:rsid w:val="001C5C86"/>
    <w:rsid w:val="001C718D"/>
    <w:rsid w:val="001D43A3"/>
    <w:rsid w:val="001E121F"/>
    <w:rsid w:val="001E14C4"/>
    <w:rsid w:val="001E7AD5"/>
    <w:rsid w:val="001F56FC"/>
    <w:rsid w:val="001F7D5F"/>
    <w:rsid w:val="001F7EB4"/>
    <w:rsid w:val="002000C2"/>
    <w:rsid w:val="00205F25"/>
    <w:rsid w:val="00221B1E"/>
    <w:rsid w:val="0022333C"/>
    <w:rsid w:val="002239BA"/>
    <w:rsid w:val="0023405A"/>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23D32"/>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946F7"/>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00C3A"/>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74A0A"/>
    <w:rsid w:val="0048267C"/>
    <w:rsid w:val="004876B9"/>
    <w:rsid w:val="00493707"/>
    <w:rsid w:val="00493A79"/>
    <w:rsid w:val="00495840"/>
    <w:rsid w:val="004A115D"/>
    <w:rsid w:val="004A40BE"/>
    <w:rsid w:val="004A6A60"/>
    <w:rsid w:val="004B3762"/>
    <w:rsid w:val="004B6022"/>
    <w:rsid w:val="004C1F2A"/>
    <w:rsid w:val="004C2F8C"/>
    <w:rsid w:val="004C634D"/>
    <w:rsid w:val="004D24B9"/>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287C"/>
    <w:rsid w:val="0055216E"/>
    <w:rsid w:val="00552C2C"/>
    <w:rsid w:val="005555B7"/>
    <w:rsid w:val="005562A8"/>
    <w:rsid w:val="005573BB"/>
    <w:rsid w:val="00557B2E"/>
    <w:rsid w:val="00561267"/>
    <w:rsid w:val="00571E3F"/>
    <w:rsid w:val="00574059"/>
    <w:rsid w:val="00586951"/>
    <w:rsid w:val="00590087"/>
    <w:rsid w:val="005A032D"/>
    <w:rsid w:val="005A2848"/>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7F8"/>
    <w:rsid w:val="006323B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A0EF8"/>
    <w:rsid w:val="006A45BA"/>
    <w:rsid w:val="006B4280"/>
    <w:rsid w:val="006B4B1C"/>
    <w:rsid w:val="006C2E80"/>
    <w:rsid w:val="006C4991"/>
    <w:rsid w:val="006C5404"/>
    <w:rsid w:val="006D04DB"/>
    <w:rsid w:val="006D0890"/>
    <w:rsid w:val="006D6AD0"/>
    <w:rsid w:val="006E0F19"/>
    <w:rsid w:val="006E1FDA"/>
    <w:rsid w:val="006E5E87"/>
    <w:rsid w:val="006F1A44"/>
    <w:rsid w:val="006F4B6C"/>
    <w:rsid w:val="00706A1A"/>
    <w:rsid w:val="00707673"/>
    <w:rsid w:val="007162BE"/>
    <w:rsid w:val="00721122"/>
    <w:rsid w:val="00722267"/>
    <w:rsid w:val="00722911"/>
    <w:rsid w:val="00730B12"/>
    <w:rsid w:val="00734A84"/>
    <w:rsid w:val="00740A50"/>
    <w:rsid w:val="00746F46"/>
    <w:rsid w:val="0075252A"/>
    <w:rsid w:val="00764B84"/>
    <w:rsid w:val="00765028"/>
    <w:rsid w:val="007650A4"/>
    <w:rsid w:val="0076579F"/>
    <w:rsid w:val="0078034D"/>
    <w:rsid w:val="00781100"/>
    <w:rsid w:val="00790BCC"/>
    <w:rsid w:val="007941C9"/>
    <w:rsid w:val="00795CEE"/>
    <w:rsid w:val="00796F94"/>
    <w:rsid w:val="007974F5"/>
    <w:rsid w:val="007A325E"/>
    <w:rsid w:val="007A5AA5"/>
    <w:rsid w:val="007A6136"/>
    <w:rsid w:val="007B0F49"/>
    <w:rsid w:val="007B4AE1"/>
    <w:rsid w:val="007C614C"/>
    <w:rsid w:val="007C7E14"/>
    <w:rsid w:val="007D03D2"/>
    <w:rsid w:val="007D1AB2"/>
    <w:rsid w:val="007D36CF"/>
    <w:rsid w:val="007D46FB"/>
    <w:rsid w:val="007E19AF"/>
    <w:rsid w:val="007E7351"/>
    <w:rsid w:val="007F5053"/>
    <w:rsid w:val="007F522E"/>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495D"/>
    <w:rsid w:val="008A76FD"/>
    <w:rsid w:val="008B0507"/>
    <w:rsid w:val="008B114B"/>
    <w:rsid w:val="008B1766"/>
    <w:rsid w:val="008B2D09"/>
    <w:rsid w:val="008B519F"/>
    <w:rsid w:val="008C0E78"/>
    <w:rsid w:val="008C4266"/>
    <w:rsid w:val="008C537F"/>
    <w:rsid w:val="008C7E3B"/>
    <w:rsid w:val="008D0B07"/>
    <w:rsid w:val="008D1AF1"/>
    <w:rsid w:val="008D1DBA"/>
    <w:rsid w:val="008D1E55"/>
    <w:rsid w:val="008D658B"/>
    <w:rsid w:val="008E0641"/>
    <w:rsid w:val="008E3548"/>
    <w:rsid w:val="008F4DDF"/>
    <w:rsid w:val="00905B01"/>
    <w:rsid w:val="00912A54"/>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D6BFF"/>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7D35"/>
    <w:rsid w:val="00B8483E"/>
    <w:rsid w:val="00B946CD"/>
    <w:rsid w:val="00B96481"/>
    <w:rsid w:val="00BA3A53"/>
    <w:rsid w:val="00BA3C54"/>
    <w:rsid w:val="00BA4095"/>
    <w:rsid w:val="00BA5B43"/>
    <w:rsid w:val="00BA647A"/>
    <w:rsid w:val="00BA665D"/>
    <w:rsid w:val="00BB2CE6"/>
    <w:rsid w:val="00BB5EBF"/>
    <w:rsid w:val="00BC642A"/>
    <w:rsid w:val="00BC70EB"/>
    <w:rsid w:val="00BD2C29"/>
    <w:rsid w:val="00BD391E"/>
    <w:rsid w:val="00BD6E1A"/>
    <w:rsid w:val="00BF0197"/>
    <w:rsid w:val="00BF3B41"/>
    <w:rsid w:val="00BF7C9D"/>
    <w:rsid w:val="00C01738"/>
    <w:rsid w:val="00C01A07"/>
    <w:rsid w:val="00C01E8C"/>
    <w:rsid w:val="00C02DF6"/>
    <w:rsid w:val="00C03E01"/>
    <w:rsid w:val="00C05768"/>
    <w:rsid w:val="00C11277"/>
    <w:rsid w:val="00C1261D"/>
    <w:rsid w:val="00C21B1B"/>
    <w:rsid w:val="00C23582"/>
    <w:rsid w:val="00C253DD"/>
    <w:rsid w:val="00C2724D"/>
    <w:rsid w:val="00C27CA9"/>
    <w:rsid w:val="00C27DBF"/>
    <w:rsid w:val="00C317E7"/>
    <w:rsid w:val="00C36C18"/>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8101B"/>
    <w:rsid w:val="00C83F0D"/>
    <w:rsid w:val="00C91093"/>
    <w:rsid w:val="00C9165F"/>
    <w:rsid w:val="00C94AEC"/>
    <w:rsid w:val="00CA0968"/>
    <w:rsid w:val="00CA168E"/>
    <w:rsid w:val="00CA46AB"/>
    <w:rsid w:val="00CA6B99"/>
    <w:rsid w:val="00CB0647"/>
    <w:rsid w:val="00CB4236"/>
    <w:rsid w:val="00CC07B3"/>
    <w:rsid w:val="00CC72A4"/>
    <w:rsid w:val="00CD0B6B"/>
    <w:rsid w:val="00CD3153"/>
    <w:rsid w:val="00CE0EAC"/>
    <w:rsid w:val="00CF6810"/>
    <w:rsid w:val="00D06117"/>
    <w:rsid w:val="00D21FAC"/>
    <w:rsid w:val="00D22630"/>
    <w:rsid w:val="00D2389C"/>
    <w:rsid w:val="00D25036"/>
    <w:rsid w:val="00D31CC8"/>
    <w:rsid w:val="00D32678"/>
    <w:rsid w:val="00D3323C"/>
    <w:rsid w:val="00D4302E"/>
    <w:rsid w:val="00D4395F"/>
    <w:rsid w:val="00D521C1"/>
    <w:rsid w:val="00D601EF"/>
    <w:rsid w:val="00D671C4"/>
    <w:rsid w:val="00D71F40"/>
    <w:rsid w:val="00D77416"/>
    <w:rsid w:val="00D80FC6"/>
    <w:rsid w:val="00D86832"/>
    <w:rsid w:val="00D90819"/>
    <w:rsid w:val="00D9360F"/>
    <w:rsid w:val="00D94917"/>
    <w:rsid w:val="00DA1D66"/>
    <w:rsid w:val="00DA74F3"/>
    <w:rsid w:val="00DB69F3"/>
    <w:rsid w:val="00DB7609"/>
    <w:rsid w:val="00DC4907"/>
    <w:rsid w:val="00DC59A6"/>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165EF"/>
    <w:rsid w:val="00E20C37"/>
    <w:rsid w:val="00E418DE"/>
    <w:rsid w:val="00E44E3F"/>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B3"/>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1478</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2</cp:revision>
  <cp:lastPrinted>2000-02-29T11:31:00Z</cp:lastPrinted>
  <dcterms:created xsi:type="dcterms:W3CDTF">2021-12-12T19:42:00Z</dcterms:created>
  <dcterms:modified xsi:type="dcterms:W3CDTF">2021-12-12T19:42:00Z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