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AC7CFF7"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060FFC">
        <w:rPr>
          <w:b/>
          <w:noProof/>
          <w:sz w:val="24"/>
        </w:rPr>
        <w:t>1</w:t>
      </w:r>
      <w:r w:rsidR="004323D1">
        <w:rPr>
          <w:b/>
          <w:noProof/>
          <w:sz w:val="24"/>
        </w:rPr>
        <w:t>3</w:t>
      </w:r>
      <w:r w:rsidR="00060FFC">
        <w:rPr>
          <w:b/>
          <w:noProof/>
          <w:sz w:val="24"/>
        </w:rPr>
        <w:t>8</w:t>
      </w:r>
    </w:p>
    <w:p w14:paraId="133FF1EF" w14:textId="45CC562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7962CEF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323D1" w:rsidRPr="004323D1">
        <w:rPr>
          <w:rFonts w:ascii="Arial" w:hAnsi="Arial" w:cs="Arial"/>
          <w:b/>
          <w:bCs/>
        </w:rPr>
        <w:t>Candidate CAPIF_Ph4 Key Issue Certificate unavailability</w:t>
      </w:r>
    </w:p>
    <w:p w14:paraId="13B93593" w14:textId="1290A6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323D1" w:rsidRPr="004323D1">
        <w:rPr>
          <w:rFonts w:ascii="Arial" w:hAnsi="Arial" w:cs="Arial"/>
          <w:b/>
          <w:bCs/>
          <w:i/>
          <w:iCs/>
          <w:highlight w:val="yellow"/>
        </w:rPr>
        <w:t>TBC</w:t>
      </w:r>
    </w:p>
    <w:p w14:paraId="4348F67C" w14:textId="017B36E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23D1">
        <w:rPr>
          <w:rFonts w:ascii="Arial" w:hAnsi="Arial" w:cs="Arial"/>
          <w:b/>
          <w:bCs/>
        </w:rPr>
        <w:t>10.5</w:t>
      </w:r>
    </w:p>
    <w:p w14:paraId="6124C1B8" w14:textId="298926A3"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323D1">
        <w:rPr>
          <w:rFonts w:ascii="Arial" w:hAnsi="Arial" w:cs="Arial"/>
          <w:b/>
          <w:bCs/>
        </w:rPr>
        <w:t>Endorsement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4CA1167" w:rsidR="00CD2478" w:rsidRPr="00215ABA" w:rsidRDefault="004323D1" w:rsidP="00CD2478">
      <w:pPr>
        <w:rPr>
          <w:noProof/>
        </w:rPr>
      </w:pPr>
      <w:r>
        <w:rPr>
          <w:noProof/>
        </w:rPr>
        <w:t xml:space="preserve">The proposed CAPIF phase 4 SID includes an objective: </w:t>
      </w:r>
      <w:r w:rsidRPr="006344B1">
        <w:rPr>
          <w:rFonts w:eastAsia="SimSun"/>
          <w:lang w:eastAsia="zh-CN"/>
        </w:rPr>
        <w:t>Support for new CAPIF enhancements identified or originated from other WGs (e.g. SA5 for MSED support in CAPIF, CAPIF charging) or SDOs/industry forums (e.g. GSMA, ETSI OpenCAPIF).</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F61D74" w:rsidR="00CD2478" w:rsidRPr="008A5E86" w:rsidRDefault="004323D1" w:rsidP="00CD2478">
      <w:pPr>
        <w:rPr>
          <w:noProof/>
          <w:lang w:val="en-US"/>
        </w:rPr>
      </w:pPr>
      <w:r>
        <w:rPr>
          <w:noProof/>
          <w:lang w:val="en-US"/>
        </w:rPr>
        <w:t xml:space="preserve">This discussion paper proposes a Key Issue based on findings from </w:t>
      </w:r>
      <w:r w:rsidRPr="006344B1">
        <w:rPr>
          <w:rFonts w:eastAsia="SimSun"/>
          <w:lang w:eastAsia="zh-CN"/>
        </w:rPr>
        <w:t>ETSI OpenCAPIF</w:t>
      </w:r>
      <w:r>
        <w:rPr>
          <w:rFonts w:eastAsia="SimSun"/>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0F6A997" w:rsidR="00CD2478" w:rsidRPr="004323D1" w:rsidRDefault="00D658A3" w:rsidP="00CD2478">
      <w:pPr>
        <w:rPr>
          <w:noProof/>
          <w:lang w:val="en-US"/>
        </w:rPr>
      </w:pPr>
      <w:r w:rsidRPr="00D658A3">
        <w:rPr>
          <w:noProof/>
          <w:lang w:val="en-US"/>
        </w:rPr>
        <w:t xml:space="preserve">It is proposed to </w:t>
      </w:r>
      <w:r w:rsidR="004323D1">
        <w:rPr>
          <w:noProof/>
          <w:lang w:val="en-US"/>
        </w:rPr>
        <w:t xml:space="preserve">endorse </w:t>
      </w:r>
      <w:r w:rsidRPr="00D658A3">
        <w:rPr>
          <w:noProof/>
          <w:lang w:val="en-US"/>
        </w:rPr>
        <w:t xml:space="preserve">the following changes </w:t>
      </w:r>
      <w:r w:rsidR="004323D1">
        <w:rPr>
          <w:noProof/>
          <w:lang w:val="en-US"/>
        </w:rPr>
        <w:t xml:space="preserve">in anticipation of a CAPIF Phase 4 study for which the </w:t>
      </w:r>
      <w:r w:rsidRPr="00D658A3">
        <w:rPr>
          <w:noProof/>
          <w:lang w:val="en-US"/>
        </w:rPr>
        <w:t>3GPP TR</w:t>
      </w:r>
      <w:r w:rsidR="004323D1">
        <w:rPr>
          <w:noProof/>
          <w:lang w:val="en-US"/>
        </w:rPr>
        <w:t xml:space="preserve"> number is</w:t>
      </w:r>
      <w:r w:rsidRPr="00D658A3">
        <w:rPr>
          <w:noProof/>
          <w:lang w:val="en-US"/>
        </w:rPr>
        <w:t xml:space="preserve"> </w:t>
      </w:r>
      <w:r w:rsidR="004323D1" w:rsidRPr="004323D1">
        <w:rPr>
          <w:i/>
          <w:iCs/>
          <w:noProof/>
          <w:highlight w:val="yellow"/>
          <w:lang w:val="en-US"/>
        </w:rPr>
        <w:t>TBC</w:t>
      </w:r>
      <w:r w:rsidR="004323D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96BD" w14:textId="77777777" w:rsidR="006E2C20" w:rsidRPr="006344B1" w:rsidRDefault="006E2C20" w:rsidP="006E2C20">
      <w:pPr>
        <w:pStyle w:val="Heading2"/>
        <w:rPr>
          <w:ins w:id="0" w:author="WF" w:date="2025-03-31T11:30:00Z" w16du:dateUtc="2025-03-31T10:30:00Z"/>
          <w:b/>
          <w:lang w:val="en-US" w:eastAsia="zh-CN"/>
        </w:rPr>
      </w:pPr>
      <w:ins w:id="1" w:author="WF" w:date="2025-03-31T11:30:00Z" w16du:dateUtc="2025-03-31T10:30:00Z">
        <w:r w:rsidRPr="006344B1">
          <w:rPr>
            <w:lang w:val="en-US" w:eastAsia="zh-CN"/>
          </w:rPr>
          <w:t>X.X</w:t>
        </w:r>
        <w:r w:rsidRPr="006344B1">
          <w:rPr>
            <w:lang w:val="en-US" w:eastAsia="zh-CN"/>
          </w:rPr>
          <w:tab/>
          <w:t>Key Issue #X: Certificate unavailability</w:t>
        </w:r>
      </w:ins>
    </w:p>
    <w:p w14:paraId="7FDBA03B" w14:textId="77777777" w:rsidR="006E2C20" w:rsidRPr="006344B1" w:rsidRDefault="006E2C20" w:rsidP="006E2C20">
      <w:pPr>
        <w:rPr>
          <w:ins w:id="2" w:author="WF" w:date="2025-03-31T11:30:00Z" w16du:dateUtc="2025-03-31T10:30:00Z"/>
          <w:rFonts w:eastAsia="SimSun"/>
          <w:lang w:val="en-US" w:eastAsia="zh-CN"/>
        </w:rPr>
      </w:pPr>
      <w:ins w:id="3" w:author="WF" w:date="2025-03-31T11:30:00Z" w16du:dateUtc="2025-03-31T10:30:00Z">
        <w:r w:rsidRPr="006344B1">
          <w:rPr>
            <w:rFonts w:eastAsia="SimSun"/>
            <w:lang w:val="en-US" w:eastAsia="zh-CN"/>
          </w:rPr>
          <w:t>As described in clause 6.1 of 3GPP 33.122 [x],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 8.1 of 3GPP 23.222 [y]) and, if successful, receives its onboarding information in the response, which also includes the assigned the CCF assigned API invoker ID. A key attribute of the onboarding information is the certificate assigned to the API invoker. API providers are also assigned certificates when registering to the CCF. The key issue is that when any entity (API Invoker or Provider) loses their certificates that have been signed by CCF (e.g., due to a failure on the entity or when certificate expires), the related resources can no longer be managed. This means for example:</w:t>
        </w:r>
      </w:ins>
    </w:p>
    <w:p w14:paraId="279EF3E4" w14:textId="77777777" w:rsidR="006E2C20" w:rsidRPr="006344B1" w:rsidRDefault="006E2C20" w:rsidP="006E2C20">
      <w:pPr>
        <w:pStyle w:val="B1"/>
        <w:numPr>
          <w:ilvl w:val="0"/>
          <w:numId w:val="1"/>
        </w:numPr>
        <w:rPr>
          <w:ins w:id="4" w:author="WF" w:date="2025-03-31T11:30:00Z" w16du:dateUtc="2025-03-31T10:30:00Z"/>
          <w:rFonts w:eastAsia="SimSun"/>
          <w:lang w:eastAsia="zh-CN"/>
        </w:rPr>
      </w:pPr>
      <w:ins w:id="5" w:author="WF" w:date="2025-03-31T11:30:00Z" w16du:dateUtc="2025-03-31T10:30:00Z">
        <w:r w:rsidRPr="006344B1">
          <w:rPr>
            <w:rFonts w:eastAsia="SimSun"/>
            <w:lang w:val="en-IN" w:eastAsia="zh-CN"/>
          </w:rPr>
          <w:t>Since only the API Provider can request to remove API Provider entities (i.e., AMF, APF and AEFs), including  in the request a valid API Provider certificate, there is currently no way to delete those entities from CCF.</w:t>
        </w:r>
      </w:ins>
    </w:p>
    <w:p w14:paraId="17FF406E" w14:textId="77777777" w:rsidR="006E2C20" w:rsidRPr="006344B1" w:rsidRDefault="006E2C20" w:rsidP="006E2C20">
      <w:pPr>
        <w:pStyle w:val="B1"/>
        <w:numPr>
          <w:ilvl w:val="0"/>
          <w:numId w:val="1"/>
        </w:numPr>
        <w:rPr>
          <w:ins w:id="6" w:author="WF" w:date="2025-03-31T11:30:00Z" w16du:dateUtc="2025-03-31T10:30:00Z"/>
          <w:rFonts w:eastAsia="SimSun"/>
          <w:lang w:eastAsia="zh-CN"/>
        </w:rPr>
      </w:pPr>
      <w:ins w:id="7" w:author="WF" w:date="2025-03-31T11:30:00Z" w16du:dateUtc="2025-03-31T10:30:00Z">
        <w:r w:rsidRPr="006344B1">
          <w:rPr>
            <w:rFonts w:eastAsia="SimSun"/>
            <w:lang w:val="en-IN" w:eastAsia="zh-CN"/>
          </w:rPr>
          <w:t>Similarly, the same issue occurs with the API Invoker entity, there is no way to delete invoker from CCF if a valid certificate is not provided when demonstrating that the API Invoker is authorized to perform the deletion.</w:t>
        </w:r>
      </w:ins>
    </w:p>
    <w:p w14:paraId="36578431" w14:textId="77777777" w:rsidR="006E2C20" w:rsidRPr="006344B1" w:rsidRDefault="006E2C20" w:rsidP="006E2C20">
      <w:pPr>
        <w:rPr>
          <w:ins w:id="8" w:author="WF" w:date="2025-03-31T11:30:00Z" w16du:dateUtc="2025-03-31T10:30:00Z"/>
          <w:rFonts w:eastAsia="SimSun"/>
          <w:lang w:val="en-US" w:eastAsia="zh-CN"/>
        </w:rPr>
      </w:pPr>
      <w:ins w:id="9" w:author="WF" w:date="2025-03-31T11:30:00Z" w16du:dateUtc="2025-03-31T10:30:00Z">
        <w:r w:rsidRPr="006344B1">
          <w:rPr>
            <w:rFonts w:eastAsia="SimSun"/>
            <w:lang w:val="en-US" w:eastAsia="zh-CN"/>
          </w:rPr>
          <w:lastRenderedPageBreak/>
          <w:t>The call flow illustrating the issue of certificate expiry in the case API Invoker offboarding and API Provider deregistration is illustrated in Figure X.X-1.</w:t>
        </w:r>
      </w:ins>
    </w:p>
    <w:p w14:paraId="56772989" w14:textId="77777777" w:rsidR="006E2C20" w:rsidRPr="006344B1" w:rsidRDefault="006E2C20" w:rsidP="006E2C20">
      <w:pPr>
        <w:pStyle w:val="B1"/>
        <w:rPr>
          <w:ins w:id="10" w:author="WF" w:date="2025-03-31T11:30:00Z" w16du:dateUtc="2025-03-31T10:30:00Z"/>
          <w:rFonts w:eastAsia="SimSun"/>
          <w:lang w:val="en-IN" w:eastAsia="zh-CN"/>
        </w:rPr>
      </w:pPr>
      <w:ins w:id="11" w:author="WF" w:date="2025-03-31T11:30:00Z" w16du:dateUtc="2025-03-31T10:30:00Z">
        <w:r w:rsidRPr="006344B1">
          <w:rPr>
            <w:rFonts w:eastAsia="SimSun"/>
            <w:noProof/>
            <w:lang w:val="en-IN" w:eastAsia="zh-CN"/>
          </w:rPr>
          <w:drawing>
            <wp:inline distT="0" distB="0" distL="0" distR="0" wp14:anchorId="50841593" wp14:editId="763C8FBA">
              <wp:extent cx="6118970" cy="3032911"/>
              <wp:effectExtent l="0" t="0" r="2540" b="2540"/>
              <wp:docPr id="1503525043" name="Imagen 3"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25043" name="Imagen 3" descr="Diagrama&#10;&#10;El contenido generado por IA puede ser incorrecto."/>
                      <pic:cNvPicPr/>
                    </pic:nvPicPr>
                    <pic:blipFill rotWithShape="1">
                      <a:blip r:embed="rId7">
                        <a:extLst>
                          <a:ext uri="{28A0092B-C50C-407E-A947-70E740481C1C}">
                            <a14:useLocalDpi xmlns:a14="http://schemas.microsoft.com/office/drawing/2010/main" val="0"/>
                          </a:ext>
                        </a:extLst>
                      </a:blip>
                      <a:srcRect t="9884" b="5205"/>
                      <a:stretch/>
                    </pic:blipFill>
                    <pic:spPr bwMode="auto">
                      <a:xfrm>
                        <a:off x="0" y="0"/>
                        <a:ext cx="6120130" cy="3033486"/>
                      </a:xfrm>
                      <a:prstGeom prst="rect">
                        <a:avLst/>
                      </a:prstGeom>
                      <a:ln>
                        <a:noFill/>
                      </a:ln>
                      <a:extLst>
                        <a:ext uri="{53640926-AAD7-44D8-BBD7-CCE9431645EC}">
                          <a14:shadowObscured xmlns:a14="http://schemas.microsoft.com/office/drawing/2010/main"/>
                        </a:ext>
                      </a:extLst>
                    </pic:spPr>
                  </pic:pic>
                </a:graphicData>
              </a:graphic>
            </wp:inline>
          </w:drawing>
        </w:r>
      </w:ins>
    </w:p>
    <w:p w14:paraId="34814F87" w14:textId="77777777" w:rsidR="006E2C20" w:rsidRPr="006344B1" w:rsidRDefault="006E2C20" w:rsidP="006E2C20">
      <w:pPr>
        <w:pStyle w:val="TF"/>
        <w:keepNext/>
        <w:rPr>
          <w:ins w:id="12" w:author="WF" w:date="2025-03-31T11:30:00Z" w16du:dateUtc="2025-03-31T10:30:00Z"/>
          <w:bCs/>
        </w:rPr>
      </w:pPr>
      <w:ins w:id="13" w:author="WF" w:date="2025-03-31T11:30:00Z" w16du:dateUtc="2025-03-31T10:30:00Z">
        <w:r w:rsidRPr="006344B1">
          <w:rPr>
            <w:bCs/>
          </w:rPr>
          <w:t>Figure X.X-1: Flow showing API Invoker &amp; API Provider with expired Certificate</w:t>
        </w:r>
      </w:ins>
    </w:p>
    <w:p w14:paraId="5FD4B0F4" w14:textId="77777777" w:rsidR="006E2C20" w:rsidRPr="006344B1" w:rsidRDefault="006E2C20" w:rsidP="006E2C20">
      <w:pPr>
        <w:rPr>
          <w:ins w:id="14" w:author="WF" w:date="2025-03-31T11:30:00Z" w16du:dateUtc="2025-03-31T10:30:00Z"/>
          <w:rFonts w:eastAsia="SimSun"/>
          <w:lang w:val="en-US" w:eastAsia="zh-CN"/>
        </w:rPr>
      </w:pPr>
      <w:ins w:id="15" w:author="WF" w:date="2025-03-31T11:30:00Z" w16du:dateUtc="2025-03-31T10:30:00Z">
        <w:r w:rsidRPr="006344B1">
          <w:rPr>
            <w:rFonts w:eastAsia="SimSun"/>
            <w:lang w:val="en-US" w:eastAsia="zh-CN"/>
          </w:rPr>
          <w:t>The steps relating to Figure X.X-1 are described below:</w:t>
        </w:r>
      </w:ins>
    </w:p>
    <w:p w14:paraId="7D956258" w14:textId="77777777" w:rsidR="006E2C20" w:rsidRPr="006344B1" w:rsidRDefault="006E2C20" w:rsidP="006E2C20">
      <w:pPr>
        <w:pStyle w:val="B1"/>
        <w:rPr>
          <w:ins w:id="16" w:author="WF" w:date="2025-03-31T11:30:00Z" w16du:dateUtc="2025-03-31T10:30:00Z"/>
        </w:rPr>
      </w:pPr>
      <w:ins w:id="17" w:author="WF" w:date="2025-03-31T11:30:00Z" w16du:dateUtc="2025-03-31T10:30:00Z">
        <w:r w:rsidRPr="006344B1">
          <w:t>1. API Invoker onboards to the CCF</w:t>
        </w:r>
      </w:ins>
    </w:p>
    <w:p w14:paraId="66EAC4C6" w14:textId="77777777" w:rsidR="006E2C20" w:rsidRPr="006344B1" w:rsidRDefault="006E2C20" w:rsidP="006E2C20">
      <w:pPr>
        <w:pStyle w:val="B1"/>
        <w:rPr>
          <w:ins w:id="18" w:author="WF" w:date="2025-03-31T11:30:00Z" w16du:dateUtc="2025-03-31T10:30:00Z"/>
        </w:rPr>
      </w:pPr>
      <w:ins w:id="19" w:author="WF" w:date="2025-03-31T11:30:00Z" w16du:dateUtc="2025-03-31T10:30:00Z">
        <w:r w:rsidRPr="006344B1">
          <w:t>2. API Invoker registers AMF, APF and AEF into CCF.</w:t>
        </w:r>
      </w:ins>
    </w:p>
    <w:p w14:paraId="578BD50B" w14:textId="77777777" w:rsidR="006E2C20" w:rsidRPr="006344B1" w:rsidRDefault="006E2C20" w:rsidP="006E2C20">
      <w:pPr>
        <w:pStyle w:val="B1"/>
        <w:rPr>
          <w:ins w:id="20" w:author="WF" w:date="2025-03-31T11:30:00Z" w16du:dateUtc="2025-03-31T10:30:00Z"/>
        </w:rPr>
      </w:pPr>
      <w:ins w:id="21" w:author="WF" w:date="2025-03-31T11:30:00Z" w16du:dateUtc="2025-03-31T10:30:00Z">
        <w:r w:rsidRPr="006344B1">
          <w:t xml:space="preserve">3. API Invoker and API Provider entities certificates Expire  </w:t>
        </w:r>
      </w:ins>
    </w:p>
    <w:p w14:paraId="2A78DD2A" w14:textId="77777777" w:rsidR="006E2C20" w:rsidRPr="006344B1" w:rsidRDefault="006E2C20" w:rsidP="006E2C20">
      <w:pPr>
        <w:pStyle w:val="B1"/>
        <w:rPr>
          <w:ins w:id="22" w:author="WF" w:date="2025-03-31T11:30:00Z" w16du:dateUtc="2025-03-31T10:30:00Z"/>
        </w:rPr>
      </w:pPr>
      <w:ins w:id="23" w:author="WF" w:date="2025-03-31T11:30:00Z" w16du:dateUtc="2025-03-31T10:30:00Z">
        <w:r w:rsidRPr="006344B1">
          <w:t>4. API Invoker tries to offboard from the CCF, but the operation fails as Certificate is not valid (expired)</w:t>
        </w:r>
      </w:ins>
    </w:p>
    <w:p w14:paraId="79C969BF" w14:textId="77777777" w:rsidR="006E2C20" w:rsidRPr="006344B1" w:rsidRDefault="006E2C20" w:rsidP="006E2C20">
      <w:pPr>
        <w:pStyle w:val="B1"/>
        <w:rPr>
          <w:ins w:id="24" w:author="WF" w:date="2025-03-31T11:30:00Z" w16du:dateUtc="2025-03-31T10:30:00Z"/>
        </w:rPr>
      </w:pPr>
      <w:ins w:id="25" w:author="WF" w:date="2025-03-31T11:30:00Z" w16du:dateUtc="2025-03-31T10:30:00Z">
        <w:r w:rsidRPr="006344B1">
          <w:t>5. API Provider tries to remove itself from CCF, but operation fails as Certificate is not valid (expired)</w:t>
        </w:r>
      </w:ins>
    </w:p>
    <w:p w14:paraId="3EEACE41" w14:textId="77777777" w:rsidR="006E2C20" w:rsidRPr="006344B1" w:rsidRDefault="006E2C20" w:rsidP="006E2C20">
      <w:pPr>
        <w:rPr>
          <w:ins w:id="26" w:author="WF" w:date="2025-03-31T11:30:00Z" w16du:dateUtc="2025-03-31T10:30:00Z"/>
          <w:rFonts w:eastAsia="SimSun"/>
          <w:lang w:val="en-US" w:eastAsia="zh-CN"/>
        </w:rPr>
      </w:pPr>
      <w:ins w:id="27" w:author="WF" w:date="2025-03-31T11:30:00Z" w16du:dateUtc="2025-03-31T10:30:00Z">
        <w:r w:rsidRPr="006344B1">
          <w:rPr>
            <w:rFonts w:eastAsia="SimSun"/>
            <w:lang w:val="en-US" w:eastAsia="zh-CN"/>
          </w:rPr>
          <w:t xml:space="preserve">The consequence is that an operator of CCF must interact with CCF DB </w:t>
        </w:r>
        <w:proofErr w:type="gramStart"/>
        <w:r w:rsidRPr="006344B1">
          <w:rPr>
            <w:rFonts w:eastAsia="SimSun"/>
            <w:lang w:val="en-US" w:eastAsia="zh-CN"/>
          </w:rPr>
          <w:t>in order to</w:t>
        </w:r>
        <w:proofErr w:type="gramEnd"/>
        <w:r w:rsidRPr="006344B1">
          <w:rPr>
            <w:rFonts w:eastAsia="SimSun"/>
            <w:lang w:val="en-US" w:eastAsia="zh-CN"/>
          </w:rPr>
          <w:t xml:space="preserve"> remove obsolete/wrong information. This is not a good practice because:</w:t>
        </w:r>
      </w:ins>
    </w:p>
    <w:p w14:paraId="50F775D8" w14:textId="77777777" w:rsidR="006E2C20" w:rsidRPr="006344B1" w:rsidRDefault="006E2C20" w:rsidP="006E2C20">
      <w:pPr>
        <w:pStyle w:val="B1"/>
        <w:numPr>
          <w:ilvl w:val="0"/>
          <w:numId w:val="1"/>
        </w:numPr>
        <w:rPr>
          <w:ins w:id="28" w:author="WF" w:date="2025-03-31T11:30:00Z" w16du:dateUtc="2025-03-31T10:30:00Z"/>
          <w:rFonts w:eastAsia="SimSun"/>
          <w:lang w:eastAsia="zh-CN"/>
        </w:rPr>
      </w:pPr>
      <w:ins w:id="29" w:author="WF" w:date="2025-03-31T11:30:00Z" w16du:dateUtc="2025-03-31T10:30:00Z">
        <w:r w:rsidRPr="006344B1">
          <w:rPr>
            <w:rFonts w:eastAsia="SimSun"/>
            <w:lang w:eastAsia="zh-CN"/>
          </w:rPr>
          <w:t>Changes on DB create problems due to inconsistencies.</w:t>
        </w:r>
      </w:ins>
    </w:p>
    <w:p w14:paraId="4070BE54" w14:textId="77777777" w:rsidR="006E2C20" w:rsidRPr="006344B1" w:rsidRDefault="006E2C20" w:rsidP="006E2C20">
      <w:pPr>
        <w:pStyle w:val="B1"/>
        <w:numPr>
          <w:ilvl w:val="0"/>
          <w:numId w:val="1"/>
        </w:numPr>
        <w:rPr>
          <w:ins w:id="30" w:author="WF" w:date="2025-03-31T11:30:00Z" w16du:dateUtc="2025-03-31T10:30:00Z"/>
          <w:rFonts w:eastAsia="SimSun"/>
          <w:lang w:eastAsia="zh-CN"/>
        </w:rPr>
      </w:pPr>
      <w:ins w:id="31" w:author="WF" w:date="2025-03-31T11:30:00Z" w16du:dateUtc="2025-03-31T10:30:00Z">
        <w:r w:rsidRPr="006344B1">
          <w:rPr>
            <w:rFonts w:eastAsia="SimSun"/>
            <w:lang w:eastAsia="zh-CN"/>
          </w:rPr>
          <w:t>Changes in most cases implies internal flows between internal CCF services and 3</w:t>
        </w:r>
        <w:r w:rsidRPr="006344B1">
          <w:rPr>
            <w:rFonts w:eastAsia="SimSun"/>
            <w:vertAlign w:val="superscript"/>
            <w:lang w:eastAsia="zh-CN"/>
          </w:rPr>
          <w:t>rd</w:t>
        </w:r>
        <w:r w:rsidRPr="006344B1">
          <w:rPr>
            <w:rFonts w:eastAsia="SimSun"/>
            <w:lang w:eastAsia="zh-CN"/>
          </w:rPr>
          <w:t xml:space="preserve"> party services (e.g., Sending EVENTS associated to registered API Invokers or Providers/APIs), and that logic will not be triggered if the CCF DB is changed directly.</w:t>
        </w:r>
      </w:ins>
    </w:p>
    <w:p w14:paraId="404274B5" w14:textId="77777777" w:rsidR="006E2C20" w:rsidRPr="006344B1" w:rsidRDefault="006E2C20" w:rsidP="006E2C20">
      <w:pPr>
        <w:rPr>
          <w:ins w:id="32" w:author="WF" w:date="2025-03-31T11:30:00Z" w16du:dateUtc="2025-03-31T10:30:00Z"/>
          <w:rFonts w:eastAsia="SimSun"/>
          <w:lang w:val="en-US" w:eastAsia="zh-CN"/>
        </w:rPr>
      </w:pPr>
      <w:ins w:id="33" w:author="WF" w:date="2025-03-31T11:30:00Z" w16du:dateUtc="2025-03-31T10:30:00Z">
        <w:r w:rsidRPr="006344B1">
          <w:rPr>
            <w:rFonts w:eastAsia="SimSun"/>
            <w:lang w:val="en-US" w:eastAsia="zh-CN"/>
          </w:rPr>
          <w:t>This key issue will study approaches to more graceful handling of lost or expired certificates, including how to entities can be deleted that lose their certificate or their certificate has expired, removal of published Service APIs and removal of Security context.</w:t>
        </w:r>
      </w:ins>
    </w:p>
    <w:p w14:paraId="46C6AE59" w14:textId="13FCC41D"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1DC5E" w14:textId="77777777" w:rsidR="00D3314C" w:rsidRDefault="00D3314C">
      <w:r>
        <w:separator/>
      </w:r>
    </w:p>
  </w:endnote>
  <w:endnote w:type="continuationSeparator" w:id="0">
    <w:p w14:paraId="20CC9E80" w14:textId="77777777" w:rsidR="00D3314C" w:rsidRDefault="00D3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E6E62" w14:textId="77777777" w:rsidR="00D3314C" w:rsidRDefault="00D3314C">
      <w:r>
        <w:separator/>
      </w:r>
    </w:p>
  </w:footnote>
  <w:footnote w:type="continuationSeparator" w:id="0">
    <w:p w14:paraId="0192BC5B" w14:textId="77777777" w:rsidR="00D3314C" w:rsidRDefault="00D33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5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FFC"/>
    <w:rsid w:val="00062A46"/>
    <w:rsid w:val="00072D44"/>
    <w:rsid w:val="00091508"/>
    <w:rsid w:val="000928D3"/>
    <w:rsid w:val="000A1C77"/>
    <w:rsid w:val="000A52CF"/>
    <w:rsid w:val="000A5BBF"/>
    <w:rsid w:val="000B6310"/>
    <w:rsid w:val="000C6598"/>
    <w:rsid w:val="000F4DC4"/>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460B"/>
    <w:rsid w:val="00247FAF"/>
    <w:rsid w:val="00262BAD"/>
    <w:rsid w:val="002634BB"/>
    <w:rsid w:val="00267D47"/>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23D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36E"/>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2C20"/>
    <w:rsid w:val="007010B6"/>
    <w:rsid w:val="00710348"/>
    <w:rsid w:val="00712A2B"/>
    <w:rsid w:val="00713847"/>
    <w:rsid w:val="00722FA4"/>
    <w:rsid w:val="00726946"/>
    <w:rsid w:val="00730CDC"/>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17CC"/>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947"/>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4C"/>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14</TotalTime>
  <Pages>2</Pages>
  <Words>530</Words>
  <Characters>3562</Characters>
  <Application>Microsoft Office Word</Application>
  <DocSecurity>0</DocSecurity>
  <Lines>122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cp:lastModifiedBy>
  <cp:revision>4</cp:revision>
  <cp:lastPrinted>1900-01-01T00:00:00Z</cp:lastPrinted>
  <dcterms:created xsi:type="dcterms:W3CDTF">2025-03-31T09:39:00Z</dcterms:created>
  <dcterms:modified xsi:type="dcterms:W3CDTF">2025-03-31T10:37:00Z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