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2137E" w14:textId="6834EE5A" w:rsidR="00F275C2" w:rsidRPr="00F275C2" w:rsidRDefault="00F275C2" w:rsidP="00F275C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F275C2">
        <w:rPr>
          <w:rFonts w:cs="Arial"/>
          <w:b/>
          <w:noProof/>
          <w:sz w:val="24"/>
        </w:rPr>
        <w:t>3GPP TSG-SA WG6 Meeting #63</w:t>
      </w:r>
      <w:r w:rsidRPr="00F275C2">
        <w:rPr>
          <w:rFonts w:cs="Arial"/>
          <w:b/>
          <w:i/>
          <w:noProof/>
          <w:sz w:val="28"/>
        </w:rPr>
        <w:tab/>
      </w:r>
      <w:r w:rsidRPr="00F275C2">
        <w:rPr>
          <w:rFonts w:cs="Arial"/>
          <w:b/>
          <w:bCs/>
          <w:sz w:val="24"/>
          <w:szCs w:val="24"/>
        </w:rPr>
        <w:t>S6-2440</w:t>
      </w:r>
      <w:r w:rsidRPr="00F275C2">
        <w:rPr>
          <w:rFonts w:cs="Arial"/>
          <w:b/>
          <w:bCs/>
          <w:sz w:val="24"/>
          <w:szCs w:val="24"/>
        </w:rPr>
        <w:t>04</w:t>
      </w:r>
    </w:p>
    <w:p w14:paraId="3D45D34D" w14:textId="13729C9F" w:rsidR="002C1755" w:rsidRPr="009B376A" w:rsidRDefault="00F275C2" w:rsidP="00F275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275C2">
        <w:rPr>
          <w:rFonts w:ascii="Arial" w:hAnsi="Arial" w:cs="Arial"/>
          <w:b/>
          <w:noProof/>
          <w:sz w:val="24"/>
        </w:rPr>
        <w:t>Hyderabad, India, 14</w:t>
      </w:r>
      <w:r w:rsidRPr="00F275C2">
        <w:rPr>
          <w:rFonts w:ascii="Arial" w:hAnsi="Arial" w:cs="Arial"/>
          <w:b/>
          <w:noProof/>
          <w:sz w:val="24"/>
          <w:vertAlign w:val="superscript"/>
        </w:rPr>
        <w:t>th</w:t>
      </w:r>
      <w:r w:rsidRPr="00F275C2">
        <w:rPr>
          <w:rFonts w:ascii="Arial" w:hAnsi="Arial" w:cs="Arial"/>
          <w:b/>
          <w:noProof/>
          <w:sz w:val="24"/>
        </w:rPr>
        <w:t xml:space="preserve"> – 18</w:t>
      </w:r>
      <w:r w:rsidRPr="00F275C2">
        <w:rPr>
          <w:rFonts w:ascii="Arial" w:hAnsi="Arial" w:cs="Arial"/>
          <w:b/>
          <w:noProof/>
          <w:sz w:val="24"/>
          <w:vertAlign w:val="superscript"/>
        </w:rPr>
        <w:t>th</w:t>
      </w:r>
      <w:r w:rsidRPr="00F275C2">
        <w:rPr>
          <w:rFonts w:ascii="Arial" w:hAnsi="Arial" w:cs="Arial"/>
          <w:b/>
          <w:noProof/>
          <w:sz w:val="24"/>
        </w:rPr>
        <w:t xml:space="preserve"> October 2024</w:t>
      </w:r>
      <w:r w:rsidR="002C1755" w:rsidRPr="00BD703E">
        <w:rPr>
          <w:rFonts w:ascii="Arial" w:hAnsi="Arial" w:cs="Arial"/>
          <w:b/>
        </w:rPr>
        <w:tab/>
      </w:r>
    </w:p>
    <w:p w14:paraId="3AC815E7" w14:textId="77777777" w:rsidR="002C1755" w:rsidRDefault="002C1755" w:rsidP="002C1755">
      <w:pPr>
        <w:rPr>
          <w:rFonts w:ascii="Arial" w:hAnsi="Arial"/>
        </w:rPr>
      </w:pPr>
    </w:p>
    <w:p w14:paraId="28FD0C19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</w:t>
      </w:r>
    </w:p>
    <w:p w14:paraId="0EC5D202" w14:textId="57396D38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SA6 Chair Report from SA#10</w:t>
      </w:r>
      <w:r w:rsidR="00F275C2">
        <w:rPr>
          <w:rFonts w:ascii="Arial" w:eastAsia="SimSun" w:hAnsi="Arial"/>
        </w:rPr>
        <w:t>5</w:t>
      </w:r>
    </w:p>
    <w:p w14:paraId="56164FAC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 Item: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3</w:t>
      </w:r>
    </w:p>
    <w:p w14:paraId="30FB551F" w14:textId="77777777" w:rsidR="002C1755" w:rsidRPr="007564A7" w:rsidRDefault="002C1755" w:rsidP="002C1755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Atle Monrad</w:t>
      </w:r>
      <w:r>
        <w:rPr>
          <w:rFonts w:ascii="Arial" w:eastAsia="SimSun" w:hAnsi="Arial"/>
        </w:rPr>
        <w:tab/>
      </w:r>
      <w:r>
        <w:rPr>
          <w:rFonts w:ascii="Arial" w:eastAsia="SimSun" w:hAnsi="Arial"/>
        </w:rPr>
        <w:tab/>
        <w:t>atle.monrad@interdigital.com</w:t>
      </w:r>
    </w:p>
    <w:p w14:paraId="34FD65B9" w14:textId="77777777" w:rsidR="002C1755" w:rsidRDefault="002C1755" w:rsidP="002C1755">
      <w:pPr>
        <w:pBdr>
          <w:bottom w:val="single" w:sz="6" w:space="1" w:color="auto"/>
        </w:pBdr>
      </w:pPr>
    </w:p>
    <w:p w14:paraId="3A30AC21" w14:textId="578D5955" w:rsidR="00B85668" w:rsidRPr="00F275C2" w:rsidRDefault="00B85668" w:rsidP="00F275C2">
      <w:pPr>
        <w:spacing w:after="0"/>
        <w:rPr>
          <w:rFonts w:ascii="Arial" w:hAnsi="Arial" w:cs="Arial"/>
          <w:sz w:val="22"/>
          <w:szCs w:val="22"/>
          <w:lang w:val="en-IN"/>
        </w:rPr>
      </w:pPr>
    </w:p>
    <w:p w14:paraId="13283BB4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  <w:r w:rsidRPr="00F275C2">
        <w:rPr>
          <w:rFonts w:asciiTheme="minorHAnsi" w:hAnsiTheme="minorHAnsi" w:cstheme="minorHAnsi"/>
          <w:sz w:val="22"/>
          <w:szCs w:val="22"/>
          <w:lang w:val="en-IN"/>
        </w:rPr>
        <w:t>SA#105 took place in Melbourne from Tuesday 10</w:t>
      </w:r>
      <w:r w:rsidRPr="00F275C2">
        <w:rPr>
          <w:rFonts w:asciiTheme="minorHAnsi" w:hAnsiTheme="minorHAnsi" w:cstheme="minorHAnsi"/>
          <w:sz w:val="22"/>
          <w:szCs w:val="22"/>
          <w:vertAlign w:val="superscript"/>
          <w:lang w:val="en-IN"/>
        </w:rPr>
        <w:t>th</w:t>
      </w:r>
      <w:r w:rsidRPr="00F275C2">
        <w:rPr>
          <w:rFonts w:asciiTheme="minorHAnsi" w:hAnsiTheme="minorHAnsi" w:cstheme="minorHAnsi"/>
          <w:sz w:val="22"/>
          <w:szCs w:val="22"/>
          <w:lang w:val="en-IN"/>
        </w:rPr>
        <w:t xml:space="preserve"> to Friday 13</w:t>
      </w:r>
      <w:r w:rsidRPr="00F275C2">
        <w:rPr>
          <w:rFonts w:asciiTheme="minorHAnsi" w:hAnsiTheme="minorHAnsi" w:cstheme="minorHAnsi"/>
          <w:sz w:val="22"/>
          <w:szCs w:val="22"/>
          <w:vertAlign w:val="superscript"/>
          <w:lang w:val="en-IN"/>
        </w:rPr>
        <w:t>th</w:t>
      </w:r>
      <w:r w:rsidRPr="00F275C2">
        <w:rPr>
          <w:rFonts w:asciiTheme="minorHAnsi" w:hAnsiTheme="minorHAnsi" w:cstheme="minorHAnsi"/>
          <w:sz w:val="22"/>
          <w:szCs w:val="22"/>
          <w:lang w:val="en-IN"/>
        </w:rPr>
        <w:t xml:space="preserve"> of September. Below is </w:t>
      </w:r>
      <w:proofErr w:type="gramStart"/>
      <w:r w:rsidRPr="00F275C2">
        <w:rPr>
          <w:rFonts w:asciiTheme="minorHAnsi" w:hAnsiTheme="minorHAnsi" w:cstheme="minorHAnsi"/>
          <w:sz w:val="22"/>
          <w:szCs w:val="22"/>
          <w:lang w:val="en-IN"/>
        </w:rPr>
        <w:t>a brief summary</w:t>
      </w:r>
      <w:proofErr w:type="gramEnd"/>
      <w:r w:rsidRPr="00F275C2">
        <w:rPr>
          <w:rFonts w:asciiTheme="minorHAnsi" w:hAnsiTheme="minorHAnsi" w:cstheme="minorHAnsi"/>
          <w:sz w:val="22"/>
          <w:szCs w:val="22"/>
          <w:lang w:val="en-IN"/>
        </w:rPr>
        <w:t xml:space="preserve"> with key highlights for SA6.</w:t>
      </w:r>
    </w:p>
    <w:p w14:paraId="09872E14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p w14:paraId="21FF65E5" w14:textId="0DA4E843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  <w:r w:rsidRPr="00F275C2">
        <w:rPr>
          <w:rFonts w:asciiTheme="minorHAnsi" w:hAnsiTheme="minorHAnsi" w:cstheme="minorHAnsi"/>
          <w:sz w:val="22"/>
          <w:szCs w:val="22"/>
          <w:lang w:val="en-IN"/>
        </w:rPr>
        <w:t>The SA6</w:t>
      </w:r>
      <w:r>
        <w:rPr>
          <w:rFonts w:asciiTheme="minorHAnsi" w:hAnsiTheme="minorHAnsi" w:cstheme="minorHAnsi"/>
          <w:sz w:val="22"/>
          <w:szCs w:val="22"/>
          <w:lang w:val="en-IN"/>
        </w:rPr>
        <w:t xml:space="preserve"> </w:t>
      </w:r>
      <w:r w:rsidRPr="00F275C2">
        <w:rPr>
          <w:rFonts w:asciiTheme="minorHAnsi" w:hAnsiTheme="minorHAnsi" w:cstheme="minorHAnsi"/>
          <w:sz w:val="22"/>
          <w:szCs w:val="22"/>
          <w:lang w:val="en-IN"/>
        </w:rPr>
        <w:t>chairs status report to SA#105 in SP-241369 was Noted</w:t>
      </w:r>
      <w:r>
        <w:rPr>
          <w:rFonts w:asciiTheme="minorHAnsi" w:hAnsiTheme="minorHAnsi" w:cstheme="minorHAnsi"/>
          <w:sz w:val="22"/>
          <w:szCs w:val="22"/>
          <w:lang w:val="en-IN"/>
        </w:rPr>
        <w:t>.</w:t>
      </w:r>
    </w:p>
    <w:p w14:paraId="5DF4D79C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p w14:paraId="15005836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  <w:r w:rsidRPr="00F275C2">
        <w:rPr>
          <w:rFonts w:asciiTheme="minorHAnsi" w:hAnsiTheme="minorHAnsi" w:cstheme="minorHAnsi"/>
          <w:sz w:val="22"/>
          <w:szCs w:val="22"/>
          <w:lang w:val="en-IN"/>
        </w:rPr>
        <w:t>All Agreed CRs provided by SA6 were Approved without comments.</w:t>
      </w:r>
    </w:p>
    <w:p w14:paraId="4944CF9B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p w14:paraId="6FDD4BCA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  <w:r w:rsidRPr="00F275C2">
        <w:rPr>
          <w:rFonts w:asciiTheme="minorHAnsi" w:hAnsiTheme="minorHAnsi" w:cstheme="minorHAnsi"/>
          <w:sz w:val="22"/>
          <w:szCs w:val="22"/>
          <w:lang w:val="en-IN"/>
        </w:rPr>
        <w:t xml:space="preserve">No company CRs to TSs under the responsibility of SA6 were provided. </w:t>
      </w:r>
    </w:p>
    <w:p w14:paraId="17B18676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p w14:paraId="10801CEF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  <w:r w:rsidRPr="00F275C2">
        <w:rPr>
          <w:rFonts w:asciiTheme="minorHAnsi" w:hAnsiTheme="minorHAnsi" w:cstheme="minorHAnsi"/>
          <w:sz w:val="22"/>
          <w:szCs w:val="22"/>
          <w:lang w:val="en-IN"/>
        </w:rPr>
        <w:t>The agreed revised Rel-19 WIDs from SA6 were Approved without comments to the content.</w:t>
      </w:r>
    </w:p>
    <w:p w14:paraId="1DE2BBEB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tbl>
      <w:tblPr>
        <w:tblW w:w="1044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8"/>
        <w:gridCol w:w="999"/>
        <w:gridCol w:w="1141"/>
        <w:gridCol w:w="3421"/>
        <w:gridCol w:w="1212"/>
        <w:gridCol w:w="942"/>
        <w:gridCol w:w="1701"/>
      </w:tblGrid>
      <w:tr w:rsidR="00F275C2" w:rsidRPr="00F275C2" w14:paraId="664DE715" w14:textId="77777777" w:rsidTr="00F275C2">
        <w:trPr>
          <w:trHeight w:val="810"/>
        </w:trPr>
        <w:tc>
          <w:tcPr>
            <w:tcW w:w="10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4FD79A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SP-241390</w:t>
            </w:r>
          </w:p>
        </w:tc>
        <w:tc>
          <w:tcPr>
            <w:tcW w:w="99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0EEF61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WID REVISED</w:t>
            </w:r>
          </w:p>
        </w:tc>
        <w:tc>
          <w:tcPr>
            <w:tcW w:w="114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026488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Approval</w:t>
            </w:r>
          </w:p>
        </w:tc>
        <w:tc>
          <w:tcPr>
            <w:tcW w:w="342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D79ED5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Revised WID on Application enablement architecture for mobile metaverse services</w:t>
            </w:r>
          </w:p>
        </w:tc>
        <w:tc>
          <w:tcPr>
            <w:tcW w:w="1212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F51ABC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SA WG6</w:t>
            </w:r>
          </w:p>
        </w:tc>
        <w:tc>
          <w:tcPr>
            <w:tcW w:w="942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0F7178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Rel-19</w:t>
            </w:r>
          </w:p>
        </w:tc>
        <w:tc>
          <w:tcPr>
            <w:tcW w:w="170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80D3E6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Approved </w:t>
            </w:r>
          </w:p>
        </w:tc>
      </w:tr>
      <w:tr w:rsidR="00F275C2" w:rsidRPr="00F275C2" w14:paraId="28F89877" w14:textId="77777777" w:rsidTr="00F275C2">
        <w:trPr>
          <w:trHeight w:val="819"/>
        </w:trPr>
        <w:tc>
          <w:tcPr>
            <w:tcW w:w="1028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A70A3D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SP-241207"/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SP-241207</w:t>
            </w:r>
            <w:bookmarkEnd w:id="0"/>
          </w:p>
        </w:tc>
        <w:tc>
          <w:tcPr>
            <w:tcW w:w="99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40986F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WID REVISED</w:t>
            </w:r>
          </w:p>
        </w:tc>
        <w:tc>
          <w:tcPr>
            <w:tcW w:w="114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49EBC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Approval</w:t>
            </w:r>
          </w:p>
        </w:tc>
        <w:tc>
          <w:tcPr>
            <w:tcW w:w="342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EA65EB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Revised WID on application enablement for XRM Services Phase 2</w:t>
            </w:r>
          </w:p>
        </w:tc>
        <w:tc>
          <w:tcPr>
            <w:tcW w:w="121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54B71E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SA WG6</w:t>
            </w:r>
          </w:p>
        </w:tc>
        <w:tc>
          <w:tcPr>
            <w:tcW w:w="94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01F66D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Rel-19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57AF9A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Approved </w:t>
            </w:r>
          </w:p>
        </w:tc>
      </w:tr>
    </w:tbl>
    <w:p w14:paraId="63FDC7E6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p w14:paraId="59C9317D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  <w:r w:rsidRPr="00F275C2">
        <w:rPr>
          <w:rFonts w:asciiTheme="minorHAnsi" w:hAnsiTheme="minorHAnsi" w:cstheme="minorHAnsi"/>
          <w:sz w:val="22"/>
          <w:szCs w:val="22"/>
          <w:lang w:val="en-IN"/>
        </w:rPr>
        <w:t>The agreed new Rel-19 SID &amp; WIDs provided by SA6 were Approved without comments to the content.</w:t>
      </w:r>
    </w:p>
    <w:p w14:paraId="167C7A9B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tbl>
      <w:tblPr>
        <w:tblW w:w="1043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956"/>
        <w:gridCol w:w="1169"/>
        <w:gridCol w:w="3475"/>
        <w:gridCol w:w="1203"/>
        <w:gridCol w:w="992"/>
        <w:gridCol w:w="1657"/>
      </w:tblGrid>
      <w:tr w:rsidR="00F275C2" w:rsidRPr="00F275C2" w14:paraId="5B600AB5" w14:textId="77777777" w:rsidTr="00F275C2">
        <w:trPr>
          <w:trHeight w:val="529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7838E4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SP-241375</w:t>
            </w:r>
          </w:p>
        </w:tc>
        <w:tc>
          <w:tcPr>
            <w:tcW w:w="956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2B5F96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WID NEW</w:t>
            </w:r>
          </w:p>
        </w:tc>
        <w:tc>
          <w:tcPr>
            <w:tcW w:w="116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FEF8C0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Approval</w:t>
            </w:r>
          </w:p>
        </w:tc>
        <w:tc>
          <w:tcPr>
            <w:tcW w:w="3475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99AFDF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New SID for SEAL enhancements</w:t>
            </w:r>
          </w:p>
        </w:tc>
        <w:tc>
          <w:tcPr>
            <w:tcW w:w="1203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FCDAD8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SA WG6</w:t>
            </w:r>
          </w:p>
        </w:tc>
        <w:tc>
          <w:tcPr>
            <w:tcW w:w="992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6492B2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Rel-19</w:t>
            </w:r>
          </w:p>
        </w:tc>
        <w:tc>
          <w:tcPr>
            <w:tcW w:w="1657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C84D1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Approved</w:t>
            </w:r>
          </w:p>
        </w:tc>
      </w:tr>
      <w:tr w:rsidR="00F275C2" w:rsidRPr="00F275C2" w14:paraId="101641A6" w14:textId="77777777" w:rsidTr="00F275C2">
        <w:trPr>
          <w:trHeight w:val="529"/>
        </w:trPr>
        <w:tc>
          <w:tcPr>
            <w:tcW w:w="984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87B838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SP-241381</w:t>
            </w:r>
          </w:p>
        </w:tc>
        <w:tc>
          <w:tcPr>
            <w:tcW w:w="95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B2F67E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WID NEW</w:t>
            </w:r>
          </w:p>
        </w:tc>
        <w:tc>
          <w:tcPr>
            <w:tcW w:w="116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A6F173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Approval</w:t>
            </w:r>
          </w:p>
        </w:tc>
        <w:tc>
          <w:tcPr>
            <w:tcW w:w="347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89B306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New WID on CAPIF Phase 3</w:t>
            </w:r>
          </w:p>
        </w:tc>
        <w:tc>
          <w:tcPr>
            <w:tcW w:w="120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A5DCE5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SA WG6</w:t>
            </w:r>
          </w:p>
        </w:tc>
        <w:tc>
          <w:tcPr>
            <w:tcW w:w="99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1836BA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Rel-19</w:t>
            </w:r>
          </w:p>
        </w:tc>
        <w:tc>
          <w:tcPr>
            <w:tcW w:w="165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84906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Approved </w:t>
            </w:r>
          </w:p>
        </w:tc>
      </w:tr>
      <w:tr w:rsidR="00F275C2" w:rsidRPr="00F275C2" w14:paraId="27B0FFAB" w14:textId="77777777" w:rsidTr="00F275C2">
        <w:trPr>
          <w:trHeight w:val="529"/>
        </w:trPr>
        <w:tc>
          <w:tcPr>
            <w:tcW w:w="984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E1484F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SP-241382</w:t>
            </w:r>
          </w:p>
        </w:tc>
        <w:tc>
          <w:tcPr>
            <w:tcW w:w="956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9FD1B9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WID NEW</w:t>
            </w:r>
          </w:p>
        </w:tc>
        <w:tc>
          <w:tcPr>
            <w:tcW w:w="116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3D6393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Approval</w:t>
            </w:r>
          </w:p>
        </w:tc>
        <w:tc>
          <w:tcPr>
            <w:tcW w:w="3475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21CF2D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New WID on MC services for generic support on IOPS mode of operation</w:t>
            </w:r>
          </w:p>
        </w:tc>
        <w:tc>
          <w:tcPr>
            <w:tcW w:w="120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15C3D9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SA WG6</w:t>
            </w:r>
          </w:p>
        </w:tc>
        <w:tc>
          <w:tcPr>
            <w:tcW w:w="992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070EC9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</w:rPr>
              <w:t>Rel-19</w:t>
            </w:r>
          </w:p>
        </w:tc>
        <w:tc>
          <w:tcPr>
            <w:tcW w:w="1657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EFC47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Approved </w:t>
            </w:r>
          </w:p>
        </w:tc>
      </w:tr>
    </w:tbl>
    <w:p w14:paraId="4C4D0EB9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p w14:paraId="3E0950CC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US"/>
        </w:rPr>
      </w:pPr>
      <w:r w:rsidRPr="00F275C2">
        <w:rPr>
          <w:rFonts w:asciiTheme="minorHAnsi" w:hAnsiTheme="minorHAnsi" w:cstheme="minorHAnsi"/>
          <w:sz w:val="22"/>
          <w:szCs w:val="22"/>
        </w:rPr>
        <w:t>New specification numbers are:</w:t>
      </w:r>
    </w:p>
    <w:p w14:paraId="066D75E2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tbl>
      <w:tblPr>
        <w:tblW w:w="104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3"/>
        <w:gridCol w:w="1643"/>
        <w:gridCol w:w="5672"/>
        <w:gridCol w:w="869"/>
        <w:gridCol w:w="995"/>
      </w:tblGrid>
      <w:tr w:rsidR="00F275C2" w:rsidRPr="00F275C2" w14:paraId="58E7D1F7" w14:textId="77777777" w:rsidTr="00F275C2">
        <w:trPr>
          <w:trHeight w:val="317"/>
        </w:trPr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0156D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Original WID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2C487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Acronym</w:t>
            </w:r>
          </w:p>
        </w:tc>
        <w:tc>
          <w:tcPr>
            <w:tcW w:w="5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A1EED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Title (as indicated in revised WIDs)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12033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Group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8CFD8D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Number</w:t>
            </w:r>
          </w:p>
        </w:tc>
      </w:tr>
      <w:tr w:rsidR="00F275C2" w:rsidRPr="00F275C2" w14:paraId="3FCEE70E" w14:textId="77777777" w:rsidTr="00F275C2">
        <w:trPr>
          <w:trHeight w:val="317"/>
        </w:trPr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EDAAE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SP-241375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18E8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FS_SEAL_Ph4</w:t>
            </w:r>
          </w:p>
        </w:tc>
        <w:tc>
          <w:tcPr>
            <w:tcW w:w="5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51FF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SEAL enhancements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69C0D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SA6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D4E3A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23.700-35</w:t>
            </w:r>
          </w:p>
        </w:tc>
      </w:tr>
      <w:tr w:rsidR="00F275C2" w:rsidRPr="00F275C2" w14:paraId="72C32BF1" w14:textId="77777777" w:rsidTr="00F275C2">
        <w:trPr>
          <w:trHeight w:val="317"/>
        </w:trPr>
        <w:tc>
          <w:tcPr>
            <w:tcW w:w="12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2D1B5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SP-241390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13D9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Metaverse_App</w:t>
            </w:r>
            <w:proofErr w:type="spellEnd"/>
          </w:p>
        </w:tc>
        <w:tc>
          <w:tcPr>
            <w:tcW w:w="5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A58DB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Service Enabler Architecture Layer for Verticals (SEAL</w:t>
            </w:r>
            <w:proofErr w:type="gramStart"/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);Digital</w:t>
            </w:r>
            <w:proofErr w:type="gramEnd"/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asset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F880C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SA6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320EF" w14:textId="77777777" w:rsidR="00F275C2" w:rsidRPr="00F275C2" w:rsidRDefault="00F275C2" w:rsidP="00F275C2">
            <w:pPr>
              <w:spacing w:after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275C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23.438</w:t>
            </w:r>
          </w:p>
        </w:tc>
      </w:tr>
    </w:tbl>
    <w:p w14:paraId="4479A274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US"/>
        </w:rPr>
      </w:pPr>
    </w:p>
    <w:p w14:paraId="095A172F" w14:textId="0A6EFEA0" w:rsid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US"/>
        </w:rPr>
      </w:pPr>
      <w:r w:rsidRPr="00F275C2">
        <w:rPr>
          <w:rFonts w:asciiTheme="minorHAnsi" w:hAnsiTheme="minorHAnsi" w:cstheme="minorHAnsi"/>
          <w:sz w:val="22"/>
          <w:szCs w:val="22"/>
          <w:lang w:val="en-US"/>
        </w:rPr>
        <w:t>The specification provided from SA6 for information was Noted</w:t>
      </w:r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0FD2B579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US"/>
        </w:rPr>
      </w:pPr>
    </w:p>
    <w:p w14:paraId="60380DC9" w14:textId="3AC0E350" w:rsid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US"/>
        </w:rPr>
      </w:pPr>
      <w:r w:rsidRPr="00F275C2">
        <w:rPr>
          <w:rFonts w:asciiTheme="minorHAnsi" w:hAnsiTheme="minorHAnsi" w:cstheme="minorHAnsi"/>
          <w:sz w:val="22"/>
          <w:szCs w:val="22"/>
          <w:lang w:val="en-US"/>
        </w:rPr>
        <w:t>The specifications provided from SA6 for approval were Approved</w:t>
      </w:r>
      <w:r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05539303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US"/>
        </w:rPr>
      </w:pPr>
    </w:p>
    <w:p w14:paraId="6175BC32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  <w:r w:rsidRPr="00F275C2">
        <w:rPr>
          <w:rFonts w:asciiTheme="minorHAnsi" w:hAnsiTheme="minorHAnsi" w:cstheme="minorHAnsi"/>
          <w:sz w:val="22"/>
          <w:szCs w:val="22"/>
          <w:lang w:val="en-IN"/>
        </w:rPr>
        <w:t>The LS from SA6 in SP-241032 “</w:t>
      </w:r>
      <w:r w:rsidRPr="00F275C2">
        <w:rPr>
          <w:rFonts w:asciiTheme="minorHAnsi" w:hAnsiTheme="minorHAnsi" w:cstheme="minorHAnsi"/>
          <w:sz w:val="22"/>
          <w:szCs w:val="22"/>
          <w:lang w:val="en-US"/>
        </w:rPr>
        <w:t>LS on SA WG6 Answer to GSMA LS on Newly published data channel GSMA PRD TS.66</w:t>
      </w:r>
      <w:r w:rsidRPr="00F275C2">
        <w:rPr>
          <w:rFonts w:asciiTheme="minorHAnsi" w:hAnsiTheme="minorHAnsi" w:cstheme="minorHAnsi"/>
          <w:sz w:val="22"/>
          <w:szCs w:val="22"/>
          <w:lang w:val="en-IN"/>
        </w:rPr>
        <w:t>” was briefly discussed and a consolidated reply was sent to GSMA in SP-241404.</w:t>
      </w:r>
    </w:p>
    <w:p w14:paraId="7CC1C4BE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p w14:paraId="30A5B385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  <w:r w:rsidRPr="00F275C2">
        <w:rPr>
          <w:rFonts w:asciiTheme="minorHAnsi" w:hAnsiTheme="minorHAnsi" w:cstheme="minorHAnsi"/>
          <w:sz w:val="22"/>
          <w:szCs w:val="22"/>
          <w:lang w:val="en-IN"/>
        </w:rPr>
        <w:t xml:space="preserve">On the topic </w:t>
      </w:r>
      <w:r w:rsidRPr="00F275C2">
        <w:rPr>
          <w:rFonts w:asciiTheme="minorHAnsi" w:hAnsiTheme="minorHAnsi" w:cstheme="minorHAnsi"/>
          <w:sz w:val="22"/>
          <w:szCs w:val="22"/>
          <w:lang w:val="en-US"/>
        </w:rPr>
        <w:t xml:space="preserve">Study on 3GPP AI/ML Consistency Alignment (FS_AIML_CAL), several </w:t>
      </w:r>
      <w:proofErr w:type="spellStart"/>
      <w:r w:rsidRPr="00F275C2">
        <w:rPr>
          <w:rFonts w:asciiTheme="minorHAnsi" w:hAnsiTheme="minorHAnsi" w:cstheme="minorHAnsi"/>
          <w:sz w:val="22"/>
          <w:szCs w:val="22"/>
          <w:lang w:val="en-US"/>
        </w:rPr>
        <w:t>pCRs</w:t>
      </w:r>
      <w:proofErr w:type="spellEnd"/>
      <w:r w:rsidRPr="00F275C2">
        <w:rPr>
          <w:rFonts w:asciiTheme="minorHAnsi" w:hAnsiTheme="minorHAnsi" w:cstheme="minorHAnsi"/>
          <w:sz w:val="22"/>
          <w:szCs w:val="22"/>
          <w:lang w:val="en-US"/>
        </w:rPr>
        <w:t xml:space="preserve"> were Approved. This TR has also an SA6-component, and interested parties may want to look at the upcoming version of TR 22.850 </w:t>
      </w:r>
      <w:hyperlink r:id="rId4" w:history="1">
        <w:r w:rsidRPr="00F275C2">
          <w:rPr>
            <w:rStyle w:val="Hyperlink"/>
            <w:rFonts w:asciiTheme="minorHAnsi" w:hAnsiTheme="minorHAnsi" w:cstheme="minorHAnsi"/>
            <w:color w:val="auto"/>
            <w:sz w:val="22"/>
            <w:szCs w:val="22"/>
            <w:lang w:val="en-US"/>
          </w:rPr>
          <w:t>https://www.3gpp.org/DynaReport/22850.htm</w:t>
        </w:r>
      </w:hyperlink>
    </w:p>
    <w:p w14:paraId="5FE4D0F4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p w14:paraId="68310019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  <w:r w:rsidRPr="00F275C2">
        <w:rPr>
          <w:rFonts w:asciiTheme="minorHAnsi" w:hAnsiTheme="minorHAnsi" w:cstheme="minorHAnsi"/>
          <w:sz w:val="22"/>
          <w:szCs w:val="22"/>
          <w:lang w:val="en-IN"/>
        </w:rPr>
        <w:t>SA6 can start looking into Rel-20 SIDs (for 5GA-aspects) after TSG#106.</w:t>
      </w:r>
      <w:r w:rsidRPr="00F275C2">
        <w:rPr>
          <w:rFonts w:asciiTheme="minorHAnsi" w:hAnsiTheme="minorHAnsi" w:cstheme="minorHAnsi"/>
          <w:sz w:val="22"/>
          <w:szCs w:val="22"/>
          <w:lang w:val="en-IN"/>
        </w:rPr>
        <w:br/>
        <w:t>The timeframe for discussion and presentation of Rel-20 SIDs (for 6G) for SA6 will be decided at a later point in time.</w:t>
      </w:r>
    </w:p>
    <w:p w14:paraId="3ADDA8A8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p w14:paraId="649C0C3F" w14:textId="77777777" w:rsid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  <w:r w:rsidRPr="00F275C2">
        <w:rPr>
          <w:rFonts w:asciiTheme="minorHAnsi" w:hAnsiTheme="minorHAnsi" w:cstheme="minorHAnsi"/>
          <w:sz w:val="22"/>
          <w:szCs w:val="22"/>
          <w:lang w:val="en-IN"/>
        </w:rPr>
        <w:t>Rel-18 is now frozen.</w:t>
      </w:r>
    </w:p>
    <w:p w14:paraId="0E9E61E8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</w:p>
    <w:p w14:paraId="518EB736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275C2">
        <w:rPr>
          <w:rFonts w:asciiTheme="minorHAnsi" w:hAnsiTheme="minorHAnsi" w:cstheme="minorHAnsi"/>
          <w:sz w:val="22"/>
          <w:szCs w:val="22"/>
        </w:rPr>
        <w:t>As a reminder:</w:t>
      </w:r>
      <w:r w:rsidRPr="00F275C2">
        <w:rPr>
          <w:rFonts w:asciiTheme="minorHAnsi" w:hAnsiTheme="minorHAnsi" w:cstheme="minorHAnsi"/>
          <w:sz w:val="22"/>
          <w:szCs w:val="22"/>
        </w:rPr>
        <w:br/>
      </w:r>
      <w:r w:rsidRPr="00F275C2">
        <w:rPr>
          <w:rFonts w:asciiTheme="minorHAnsi" w:hAnsiTheme="minorHAnsi" w:cstheme="minorHAnsi"/>
          <w:b/>
          <w:bCs/>
          <w:color w:val="FF0000"/>
          <w:sz w:val="22"/>
          <w:szCs w:val="22"/>
        </w:rPr>
        <w:t>WI rapporteurs shall provide a WI SUMMARY for each feature. This will be included in TR 21.918 "Release 18 Description; Summary of Rel-18 Work Items".</w:t>
      </w:r>
    </w:p>
    <w:p w14:paraId="6B1762CA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275C2">
        <w:rPr>
          <w:rFonts w:asciiTheme="minorHAnsi" w:hAnsiTheme="minorHAnsi" w:cstheme="minorHAnsi"/>
          <w:b/>
          <w:bCs/>
          <w:color w:val="FF0000"/>
          <w:sz w:val="22"/>
          <w:szCs w:val="22"/>
        </w:rPr>
        <w:t>SA6-WI rapporteurs are asked to check their features and provide input by SA#106</w:t>
      </w:r>
    </w:p>
    <w:p w14:paraId="7B35C6DB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591AB9EA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</w:rPr>
      </w:pPr>
      <w:r w:rsidRPr="00F275C2">
        <w:rPr>
          <w:rFonts w:asciiTheme="minorHAnsi" w:hAnsiTheme="minorHAnsi" w:cstheme="minorHAnsi"/>
          <w:sz w:val="22"/>
          <w:szCs w:val="22"/>
        </w:rPr>
        <w:t>The Work Plan available in SP-241424 was Noted. This gives a brief snapshot/overview of the status on current and coming releases.</w:t>
      </w:r>
    </w:p>
    <w:p w14:paraId="715B37AC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5373B061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</w:rPr>
      </w:pPr>
      <w:r w:rsidRPr="00F275C2">
        <w:rPr>
          <w:rFonts w:asciiTheme="minorHAnsi" w:hAnsiTheme="minorHAnsi" w:cstheme="minorHAnsi"/>
          <w:sz w:val="22"/>
          <w:szCs w:val="22"/>
        </w:rPr>
        <w:t>MCC Status Report available in SP-241060 was Noted.</w:t>
      </w:r>
    </w:p>
    <w:p w14:paraId="18424C7D" w14:textId="77777777" w:rsidR="00F275C2" w:rsidRPr="00F275C2" w:rsidRDefault="00F275C2" w:rsidP="00F275C2">
      <w:pPr>
        <w:spacing w:after="0"/>
        <w:rPr>
          <w:rFonts w:asciiTheme="minorHAnsi" w:hAnsiTheme="minorHAnsi" w:cstheme="minorHAnsi"/>
          <w:sz w:val="22"/>
          <w:szCs w:val="22"/>
          <w:lang w:val="en-IN"/>
        </w:rPr>
      </w:pPr>
      <w:r w:rsidRPr="00F275C2">
        <w:rPr>
          <w:rFonts w:asciiTheme="minorHAnsi" w:hAnsiTheme="minorHAnsi" w:cstheme="minorHAnsi"/>
          <w:sz w:val="22"/>
          <w:szCs w:val="22"/>
          <w:lang w:val="en-IN"/>
        </w:rPr>
        <w:br/>
        <w:t>The draft meeting report for SA#105 from MCC is available in the folder:</w:t>
      </w:r>
    </w:p>
    <w:p w14:paraId="41C3685B" w14:textId="61BC0EDA" w:rsidR="00F275C2" w:rsidRPr="00F275C2" w:rsidRDefault="00F275C2" w:rsidP="00F275C2">
      <w:pPr>
        <w:spacing w:after="0"/>
        <w:rPr>
          <w:rFonts w:asciiTheme="minorHAnsi" w:hAnsiTheme="minorHAnsi" w:cstheme="minorHAnsi"/>
          <w:color w:val="0000FF"/>
          <w:sz w:val="22"/>
          <w:szCs w:val="22"/>
          <w:lang w:val="nb-NO"/>
        </w:rPr>
      </w:pPr>
      <w:hyperlink r:id="rId5" w:history="1">
        <w:r w:rsidRPr="00F275C2">
          <w:rPr>
            <w:rStyle w:val="Hyperlink"/>
            <w:rFonts w:asciiTheme="minorHAnsi" w:hAnsiTheme="minorHAnsi" w:cstheme="minorHAnsi"/>
            <w:color w:val="auto"/>
            <w:sz w:val="22"/>
            <w:szCs w:val="22"/>
            <w:lang w:val="nb-NO"/>
          </w:rPr>
          <w:t>Directory Listing /</w:t>
        </w:r>
        <w:proofErr w:type="spellStart"/>
        <w:r w:rsidRPr="00F275C2">
          <w:rPr>
            <w:rStyle w:val="Hyperlink"/>
            <w:rFonts w:asciiTheme="minorHAnsi" w:hAnsiTheme="minorHAnsi" w:cstheme="minorHAnsi"/>
            <w:color w:val="auto"/>
            <w:sz w:val="22"/>
            <w:szCs w:val="22"/>
            <w:lang w:val="nb-NO"/>
          </w:rPr>
          <w:t>ftp</w:t>
        </w:r>
        <w:proofErr w:type="spellEnd"/>
        <w:r w:rsidRPr="00F275C2">
          <w:rPr>
            <w:rStyle w:val="Hyperlink"/>
            <w:rFonts w:asciiTheme="minorHAnsi" w:hAnsiTheme="minorHAnsi" w:cstheme="minorHAnsi"/>
            <w:color w:val="auto"/>
            <w:sz w:val="22"/>
            <w:szCs w:val="22"/>
            <w:lang w:val="nb-NO"/>
          </w:rPr>
          <w:t>/</w:t>
        </w:r>
        <w:proofErr w:type="spellStart"/>
        <w:r w:rsidRPr="00F275C2">
          <w:rPr>
            <w:rStyle w:val="Hyperlink"/>
            <w:rFonts w:asciiTheme="minorHAnsi" w:hAnsiTheme="minorHAnsi" w:cstheme="minorHAnsi"/>
            <w:color w:val="auto"/>
            <w:sz w:val="22"/>
            <w:szCs w:val="22"/>
            <w:lang w:val="nb-NO"/>
          </w:rPr>
          <w:t>tsg_sa</w:t>
        </w:r>
        <w:proofErr w:type="spellEnd"/>
        <w:r w:rsidRPr="00F275C2">
          <w:rPr>
            <w:rStyle w:val="Hyperlink"/>
            <w:rFonts w:asciiTheme="minorHAnsi" w:hAnsiTheme="minorHAnsi" w:cstheme="minorHAnsi"/>
            <w:color w:val="auto"/>
            <w:sz w:val="22"/>
            <w:szCs w:val="22"/>
            <w:lang w:val="nb-NO"/>
          </w:rPr>
          <w:t>/TSG_SA/TSGS_105_Melbourne_2024-09/Report (3gpp.org)</w:t>
        </w:r>
      </w:hyperlink>
    </w:p>
    <w:sectPr w:rsidR="00F275C2" w:rsidRPr="00F275C2" w:rsidSect="002C1755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55"/>
    <w:rsid w:val="002C1755"/>
    <w:rsid w:val="003851F5"/>
    <w:rsid w:val="00B85668"/>
    <w:rsid w:val="00F2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64FFD"/>
  <w15:chartTrackingRefBased/>
  <w15:docId w15:val="{23259411-B43E-46CA-822D-8BC6C753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7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C1755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uiPriority w:val="99"/>
    <w:unhideWhenUsed/>
    <w:rsid w:val="002C1755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1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sa/TSG_SA/TSGS_105_Melbourne_2024-09/Report" TargetMode="External"/><Relationship Id="rId4" Type="http://schemas.openxmlformats.org/officeDocument/2006/relationships/hyperlink" Target="https://www.3gpp.org/DynaReport/2285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dc:description/>
  <cp:lastModifiedBy>Atle Monrad</cp:lastModifiedBy>
  <cp:revision>2</cp:revision>
  <dcterms:created xsi:type="dcterms:W3CDTF">2024-10-08T10:00:00Z</dcterms:created>
  <dcterms:modified xsi:type="dcterms:W3CDTF">2024-10-08T10:00:00Z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2024-10-08T10:00:52Z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75d8f439-4aea-4e87-b3f0-54efdc117fb9</vt:lpwstr>
  </property>
  <property fmtid="{D5CDD505-2E9C-101B-9397-08002B2CF9AE}" pid="8" name="MSIP_Label_4d2f777e-4347-4fc6-823a-b44ab313546a_ContentBits">
    <vt:lpwstr>0</vt:lpwstr>
  </property>
</Properties>
</file>