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36062612"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bookmarkStart w:id="3" w:name="specVersion"/>
            <w:r w:rsidR="00E933F8" w:rsidRPr="007372D7">
              <w:rPr>
                <w:noProof w:val="0"/>
              </w:rPr>
              <w:t>V</w:t>
            </w:r>
            <w:r w:rsidR="00E933F8">
              <w:rPr>
                <w:noProof w:val="0"/>
              </w:rPr>
              <w:t>1</w:t>
            </w:r>
            <w:r w:rsidR="006F63C6" w:rsidRPr="007372D7">
              <w:rPr>
                <w:noProof w:val="0"/>
              </w:rPr>
              <w:t>.</w:t>
            </w:r>
            <w:r w:rsidR="00A570FF">
              <w:rPr>
                <w:noProof w:val="0"/>
              </w:rPr>
              <w:t>6</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w:t>
            </w:r>
            <w:r w:rsidR="00A570FF">
              <w:rPr>
                <w:noProof w:val="0"/>
                <w:sz w:val="32"/>
              </w:rPr>
              <w:t>3</w:t>
            </w:r>
            <w:r w:rsidR="006F63C6" w:rsidRPr="007372D7">
              <w:rPr>
                <w:noProof w:val="0"/>
                <w:sz w:val="32"/>
              </w:rPr>
              <w:t>-</w:t>
            </w:r>
            <w:bookmarkEnd w:id="4"/>
            <w:r w:rsidR="00A570FF">
              <w:rPr>
                <w:noProof w:val="0"/>
                <w:sz w:val="32"/>
              </w:rPr>
              <w:t>0</w:t>
            </w:r>
            <w:r w:rsidR="009E3789">
              <w:rPr>
                <w:noProof w:val="0"/>
                <w:sz w:val="32"/>
              </w:rPr>
              <w:t>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w:t>
            </w:r>
            <w:r w:rsidRPr="006E5E39">
              <w:rPr>
                <w:vertAlign w:val="superscript"/>
              </w:rPr>
              <w:t>rd</w:t>
            </w:r>
            <w:r w:rsidRPr="007372D7">
              <w:t xml:space="preserve">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6E4223C5"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r w:rsidR="00B22A4C" w:rsidRPr="007372D7">
              <w:rPr>
                <w:rStyle w:val="ZGSM"/>
              </w:rPr>
              <w:t>1</w:t>
            </w:r>
            <w:r w:rsidR="00B22A4C">
              <w:rPr>
                <w:rStyle w:val="ZGSM"/>
              </w:rPr>
              <w:t>8</w:t>
            </w:r>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7"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7"/>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0E83ACF" w:rsidR="00C074DD" w:rsidRPr="007372D7" w:rsidRDefault="00C074DD" w:rsidP="00C074DD">
            <w:pPr>
              <w:rPr>
                <w:sz w:val="16"/>
              </w:rPr>
            </w:pPr>
            <w:bookmarkStart w:id="8" w:name="warningNotice"/>
            <w:r w:rsidRPr="007372D7">
              <w:rPr>
                <w:sz w:val="16"/>
              </w:rPr>
              <w:t>The present document has been developed within the 3</w:t>
            </w:r>
            <w:r w:rsidRPr="00FC4D5C">
              <w:rPr>
                <w:sz w:val="16"/>
              </w:rPr>
              <w:t>rd</w:t>
            </w:r>
            <w:r w:rsidRPr="007372D7">
              <w:rPr>
                <w:sz w:val="16"/>
              </w:rPr>
              <w:t xml:space="preserve">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8"/>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9"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0"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49B19AA4"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6958F082"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73BD711A" w14:textId="6F5E48F6" w:rsidR="00E16509" w:rsidRPr="007372D7" w:rsidRDefault="00E16509" w:rsidP="00133525">
            <w:pPr>
              <w:pStyle w:val="FP"/>
              <w:ind w:left="2835" w:right="2835"/>
              <w:jc w:val="center"/>
              <w:rPr>
                <w:rFonts w:ascii="Arial" w:hAnsi="Arial"/>
                <w:sz w:val="18"/>
              </w:rPr>
            </w:pPr>
            <w:r w:rsidRPr="007372D7">
              <w:t>Int</w:t>
            </w:r>
            <w:r w:rsidRPr="007372D7">
              <w:rPr>
                <w:rFonts w:ascii="Arial" w:hAnsi="Arial"/>
                <w:sz w:val="18"/>
              </w:rPr>
              <w:t>pp.org</w:t>
            </w:r>
            <w:bookmarkEnd w:id="10"/>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1"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42D32F32" w:rsidR="00E16509" w:rsidRPr="007372D7" w:rsidRDefault="00E16509" w:rsidP="00133525">
            <w:pPr>
              <w:pStyle w:val="FP"/>
              <w:jc w:val="center"/>
              <w:rPr>
                <w:sz w:val="18"/>
              </w:rPr>
            </w:pPr>
            <w:r w:rsidRPr="007372D7">
              <w:rPr>
                <w:sz w:val="18"/>
              </w:rPr>
              <w:t xml:space="preserve">© </w:t>
            </w:r>
            <w:bookmarkStart w:id="12" w:name="copyrightDate"/>
            <w:r w:rsidR="006F63C6" w:rsidRPr="007372D7">
              <w:rPr>
                <w:sz w:val="18"/>
              </w:rPr>
              <w:t>202</w:t>
            </w:r>
            <w:r w:rsidR="00A570FF">
              <w:rPr>
                <w:sz w:val="18"/>
              </w:rPr>
              <w:t>3</w:t>
            </w:r>
            <w:bookmarkEnd w:id="12"/>
            <w:r w:rsidRPr="007372D7">
              <w:rPr>
                <w:sz w:val="18"/>
              </w:rPr>
              <w:t>, 3GPP Organizational Partners (ARIB, ATIS, CCSA, ETSI, TSDSI, TTA, TTC).</w:t>
            </w:r>
            <w:bookmarkStart w:id="13" w:name="copyrightaddon"/>
            <w:bookmarkEnd w:id="13"/>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1"/>
          </w:p>
          <w:p w14:paraId="3AFECB88" w14:textId="77777777" w:rsidR="00E16509" w:rsidRPr="007372D7" w:rsidRDefault="00E16509" w:rsidP="00133525"/>
        </w:tc>
      </w:tr>
      <w:bookmarkEnd w:id="9"/>
    </w:tbl>
    <w:p w14:paraId="45CECBF7" w14:textId="77777777" w:rsidR="00080512" w:rsidRPr="007372D7" w:rsidRDefault="00080512">
      <w:pPr>
        <w:pStyle w:val="TT"/>
      </w:pPr>
      <w:r w:rsidRPr="007372D7">
        <w:br w:type="page"/>
      </w:r>
      <w:bookmarkStart w:id="14" w:name="tableOfContents"/>
      <w:bookmarkEnd w:id="14"/>
      <w:r w:rsidRPr="007372D7">
        <w:lastRenderedPageBreak/>
        <w:t>Contents</w:t>
      </w:r>
    </w:p>
    <w:p w14:paraId="1A6BB3F5" w14:textId="59259311" w:rsidR="0052728C"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52728C">
        <w:t>Foreword</w:t>
      </w:r>
      <w:r w:rsidR="0052728C">
        <w:tab/>
      </w:r>
      <w:r w:rsidR="0052728C">
        <w:fldChar w:fldCharType="begin"/>
      </w:r>
      <w:r w:rsidR="0052728C">
        <w:instrText xml:space="preserve"> PAGEREF _Toc125054819 \h </w:instrText>
      </w:r>
      <w:r w:rsidR="0052728C">
        <w:fldChar w:fldCharType="separate"/>
      </w:r>
      <w:r w:rsidR="0052728C">
        <w:t>8</w:t>
      </w:r>
      <w:r w:rsidR="0052728C">
        <w:fldChar w:fldCharType="end"/>
      </w:r>
    </w:p>
    <w:p w14:paraId="30E37201" w14:textId="555E356F" w:rsidR="0052728C" w:rsidRDefault="0052728C">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_Toc125054820 \h </w:instrText>
      </w:r>
      <w:r>
        <w:fldChar w:fldCharType="separate"/>
      </w:r>
      <w:r>
        <w:t>10</w:t>
      </w:r>
      <w:r>
        <w:fldChar w:fldCharType="end"/>
      </w:r>
    </w:p>
    <w:p w14:paraId="20996C74" w14:textId="0FF64DD8" w:rsidR="0052728C" w:rsidRDefault="0052728C">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_Toc125054821 \h </w:instrText>
      </w:r>
      <w:r>
        <w:fldChar w:fldCharType="separate"/>
      </w:r>
      <w:r>
        <w:t>10</w:t>
      </w:r>
      <w:r>
        <w:fldChar w:fldCharType="end"/>
      </w:r>
    </w:p>
    <w:p w14:paraId="38E25AAF" w14:textId="3F2F06E7" w:rsidR="0052728C" w:rsidRDefault="0052728C">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_Toc125054822 \h </w:instrText>
      </w:r>
      <w:r>
        <w:fldChar w:fldCharType="separate"/>
      </w:r>
      <w:r>
        <w:t>11</w:t>
      </w:r>
      <w:r>
        <w:fldChar w:fldCharType="end"/>
      </w:r>
    </w:p>
    <w:p w14:paraId="5EBDBC6C" w14:textId="0A790814" w:rsidR="0052728C" w:rsidRDefault="0052728C">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_Toc125054823 \h </w:instrText>
      </w:r>
      <w:r>
        <w:fldChar w:fldCharType="separate"/>
      </w:r>
      <w:r>
        <w:t>11</w:t>
      </w:r>
      <w:r>
        <w:fldChar w:fldCharType="end"/>
      </w:r>
    </w:p>
    <w:p w14:paraId="2FF254B3" w14:textId="1413F865" w:rsidR="0052728C" w:rsidRDefault="0052728C">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_Toc125054824 \h </w:instrText>
      </w:r>
      <w:r>
        <w:fldChar w:fldCharType="separate"/>
      </w:r>
      <w:r>
        <w:t>11</w:t>
      </w:r>
      <w:r>
        <w:fldChar w:fldCharType="end"/>
      </w:r>
    </w:p>
    <w:p w14:paraId="7EA82C38" w14:textId="3EADDE3C" w:rsidR="0052728C" w:rsidRDefault="0052728C">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_Toc125054825 \h </w:instrText>
      </w:r>
      <w:r>
        <w:fldChar w:fldCharType="separate"/>
      </w:r>
      <w:r>
        <w:t>11</w:t>
      </w:r>
      <w:r>
        <w:fldChar w:fldCharType="end"/>
      </w:r>
    </w:p>
    <w:p w14:paraId="14B54E57" w14:textId="3D7080C5" w:rsidR="0052728C" w:rsidRDefault="0052728C">
      <w:pPr>
        <w:pStyle w:val="TOC1"/>
        <w:rPr>
          <w:rFonts w:asciiTheme="minorHAnsi" w:eastAsiaTheme="minorEastAsia" w:hAnsiTheme="minorHAnsi" w:cstheme="minorBidi"/>
          <w:szCs w:val="22"/>
          <w:lang w:val="en-US"/>
        </w:rPr>
      </w:pPr>
      <w:r w:rsidRPr="006A2F1E">
        <w:rPr>
          <w:rFonts w:eastAsia="SimSun"/>
        </w:rPr>
        <w:t>4</w:t>
      </w:r>
      <w:r>
        <w:rPr>
          <w:rFonts w:asciiTheme="minorHAnsi" w:eastAsiaTheme="minorEastAsia" w:hAnsiTheme="minorHAnsi" w:cstheme="minorBidi"/>
          <w:szCs w:val="22"/>
          <w:lang w:val="en-US"/>
        </w:rPr>
        <w:tab/>
      </w:r>
      <w:r w:rsidRPr="006A2F1E">
        <w:rPr>
          <w:rFonts w:eastAsia="SimSun"/>
        </w:rPr>
        <w:t>General background</w:t>
      </w:r>
      <w:r>
        <w:tab/>
      </w:r>
      <w:r>
        <w:fldChar w:fldCharType="begin"/>
      </w:r>
      <w:r>
        <w:instrText xml:space="preserve"> PAGEREF _Toc125054826 \h </w:instrText>
      </w:r>
      <w:r>
        <w:fldChar w:fldCharType="separate"/>
      </w:r>
      <w:r>
        <w:t>12</w:t>
      </w:r>
      <w:r>
        <w:fldChar w:fldCharType="end"/>
      </w:r>
    </w:p>
    <w:p w14:paraId="0A8B2BF6" w14:textId="21690815" w:rsidR="0052728C" w:rsidRDefault="0052728C">
      <w:pPr>
        <w:pStyle w:val="TOC2"/>
        <w:rPr>
          <w:rFonts w:asciiTheme="minorHAnsi" w:eastAsiaTheme="minorEastAsia" w:hAnsiTheme="minorHAnsi" w:cstheme="minorBidi"/>
          <w:sz w:val="22"/>
          <w:szCs w:val="22"/>
          <w:lang w:val="en-US"/>
        </w:rPr>
      </w:pPr>
      <w:r w:rsidRPr="006A2F1E">
        <w:rPr>
          <w:rFonts w:eastAsia="SimSun"/>
        </w:rPr>
        <w:t>4.1</w:t>
      </w:r>
      <w:r>
        <w:rPr>
          <w:rFonts w:asciiTheme="minorHAnsi" w:eastAsiaTheme="minorEastAsia" w:hAnsiTheme="minorHAnsi" w:cstheme="minorBidi"/>
          <w:sz w:val="22"/>
          <w:szCs w:val="22"/>
          <w:lang w:val="en-US"/>
        </w:rPr>
        <w:tab/>
      </w:r>
      <w:r w:rsidRPr="006A2F1E">
        <w:rPr>
          <w:rFonts w:eastAsia="SimSun"/>
        </w:rPr>
        <w:t>Background from GSMA</w:t>
      </w:r>
      <w:r>
        <w:tab/>
      </w:r>
      <w:r>
        <w:fldChar w:fldCharType="begin"/>
      </w:r>
      <w:r>
        <w:instrText xml:space="preserve"> PAGEREF _Toc125054827 \h </w:instrText>
      </w:r>
      <w:r>
        <w:fldChar w:fldCharType="separate"/>
      </w:r>
      <w:r>
        <w:t>12</w:t>
      </w:r>
      <w:r>
        <w:fldChar w:fldCharType="end"/>
      </w:r>
    </w:p>
    <w:p w14:paraId="1822335E" w14:textId="6C1891D9" w:rsidR="0052728C" w:rsidRDefault="0052728C">
      <w:pPr>
        <w:pStyle w:val="TOC2"/>
        <w:rPr>
          <w:rFonts w:asciiTheme="minorHAnsi" w:eastAsiaTheme="minorEastAsia" w:hAnsiTheme="minorHAnsi" w:cstheme="minorBidi"/>
          <w:sz w:val="22"/>
          <w:szCs w:val="22"/>
          <w:lang w:val="en-US"/>
        </w:rPr>
      </w:pPr>
      <w:r w:rsidRPr="006A2F1E">
        <w:rPr>
          <w:rFonts w:eastAsia="SimSun"/>
        </w:rPr>
        <w:t>4.2</w:t>
      </w:r>
      <w:r>
        <w:rPr>
          <w:rFonts w:asciiTheme="minorHAnsi" w:eastAsiaTheme="minorEastAsia" w:hAnsiTheme="minorHAnsi" w:cstheme="minorBidi"/>
          <w:sz w:val="22"/>
          <w:szCs w:val="22"/>
          <w:lang w:val="en-US"/>
        </w:rPr>
        <w:tab/>
      </w:r>
      <w:r w:rsidRPr="006A2F1E">
        <w:rPr>
          <w:rFonts w:eastAsia="SimSun"/>
        </w:rPr>
        <w:t>Background from 3GPP network architecture</w:t>
      </w:r>
      <w:r>
        <w:tab/>
      </w:r>
      <w:r>
        <w:fldChar w:fldCharType="begin"/>
      </w:r>
      <w:r>
        <w:instrText xml:space="preserve"> PAGEREF _Toc125054828 \h </w:instrText>
      </w:r>
      <w:r>
        <w:fldChar w:fldCharType="separate"/>
      </w:r>
      <w:r>
        <w:t>13</w:t>
      </w:r>
      <w:r>
        <w:fldChar w:fldCharType="end"/>
      </w:r>
    </w:p>
    <w:p w14:paraId="73195D0F" w14:textId="409E3C96" w:rsidR="0052728C" w:rsidRDefault="0052728C">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_Toc125054829 \h </w:instrText>
      </w:r>
      <w:r>
        <w:fldChar w:fldCharType="separate"/>
      </w:r>
      <w:r>
        <w:t>13</w:t>
      </w:r>
      <w:r>
        <w:fldChar w:fldCharType="end"/>
      </w:r>
    </w:p>
    <w:p w14:paraId="2F140655" w14:textId="66D2CC7E" w:rsidR="0052728C" w:rsidRDefault="0052728C">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_Toc125054830 \h </w:instrText>
      </w:r>
      <w:r>
        <w:fldChar w:fldCharType="separate"/>
      </w:r>
      <w:r>
        <w:t>14</w:t>
      </w:r>
      <w:r>
        <w:fldChar w:fldCharType="end"/>
      </w:r>
    </w:p>
    <w:p w14:paraId="2E43A45A" w14:textId="6B79667B" w:rsidR="0052728C" w:rsidRDefault="0052728C">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Different types of maximum</w:t>
      </w:r>
      <w:r>
        <w:tab/>
      </w:r>
      <w:r>
        <w:fldChar w:fldCharType="begin"/>
      </w:r>
      <w:r>
        <w:instrText xml:space="preserve"> PAGEREF _Toc125054831 \h </w:instrText>
      </w:r>
      <w:r>
        <w:fldChar w:fldCharType="separate"/>
      </w:r>
      <w:r>
        <w:t>14</w:t>
      </w:r>
      <w:r>
        <w:fldChar w:fldCharType="end"/>
      </w:r>
    </w:p>
    <w:p w14:paraId="7404D062" w14:textId="02A2DC8E" w:rsidR="0052728C" w:rsidRDefault="0052728C">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_Toc125054832 \h </w:instrText>
      </w:r>
      <w:r>
        <w:fldChar w:fldCharType="separate"/>
      </w:r>
      <w:r>
        <w:t>14</w:t>
      </w:r>
      <w:r>
        <w:fldChar w:fldCharType="end"/>
      </w:r>
    </w:p>
    <w:p w14:paraId="77BB2893" w14:textId="3C5EDF63" w:rsidR="0052728C" w:rsidRDefault="0052728C">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_Toc125054833 \h </w:instrText>
      </w:r>
      <w:r>
        <w:fldChar w:fldCharType="separate"/>
      </w:r>
      <w:r>
        <w:t>15</w:t>
      </w:r>
      <w:r>
        <w:fldChar w:fldCharType="end"/>
      </w:r>
    </w:p>
    <w:p w14:paraId="62107BAC" w14:textId="321E4C7C" w:rsidR="0052728C" w:rsidRDefault="0052728C">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_Toc125054834 \h </w:instrText>
      </w:r>
      <w:r>
        <w:fldChar w:fldCharType="separate"/>
      </w:r>
      <w:r>
        <w:t>15</w:t>
      </w:r>
      <w:r>
        <w:fldChar w:fldCharType="end"/>
      </w:r>
    </w:p>
    <w:p w14:paraId="2D656175" w14:textId="5CAC806D" w:rsidR="0052728C" w:rsidRDefault="0052728C">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_Toc125054835 \h </w:instrText>
      </w:r>
      <w:r>
        <w:fldChar w:fldCharType="separate"/>
      </w:r>
      <w:r>
        <w:t>15</w:t>
      </w:r>
      <w:r>
        <w:fldChar w:fldCharType="end"/>
      </w:r>
    </w:p>
    <w:p w14:paraId="25589587" w14:textId="028F806B" w:rsidR="0052728C" w:rsidRDefault="0052728C">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6A2F1E">
        <w:rPr>
          <w:rFonts w:eastAsia="SimSun"/>
        </w:rPr>
        <w:t xml:space="preserve"> New NetworkSliceConvergedCharging service</w:t>
      </w:r>
      <w:r>
        <w:t xml:space="preserve"> to NSACF – quota request beyond </w:t>
      </w:r>
      <w:r w:rsidRPr="006A2F1E">
        <w:rPr>
          <w:iCs/>
        </w:rPr>
        <w:t>"max Nb of Reg UEs"</w:t>
      </w:r>
      <w:r>
        <w:tab/>
      </w:r>
      <w:r>
        <w:fldChar w:fldCharType="begin"/>
      </w:r>
      <w:r>
        <w:instrText xml:space="preserve"> PAGEREF _Toc125054836 \h </w:instrText>
      </w:r>
      <w:r>
        <w:fldChar w:fldCharType="separate"/>
      </w:r>
      <w:r>
        <w:t>16</w:t>
      </w:r>
      <w:r>
        <w:fldChar w:fldCharType="end"/>
      </w:r>
    </w:p>
    <w:p w14:paraId="526D3595" w14:textId="4EABA4AC" w:rsidR="0052728C" w:rsidRDefault="0052728C">
      <w:pPr>
        <w:pStyle w:val="TOC4"/>
        <w:rPr>
          <w:rFonts w:asciiTheme="minorHAnsi" w:eastAsiaTheme="minorEastAsia" w:hAnsiTheme="minorHAnsi" w:cstheme="minorBidi"/>
          <w:sz w:val="22"/>
          <w:szCs w:val="22"/>
          <w:lang w:val="en-US"/>
        </w:rPr>
      </w:pPr>
      <w:r w:rsidRPr="006A2F1E">
        <w:rPr>
          <w:rFonts w:eastAsia="SimSun"/>
        </w:rPr>
        <w:t>6.1.1.1</w:t>
      </w:r>
      <w:r>
        <w:rPr>
          <w:rFonts w:asciiTheme="minorHAnsi" w:eastAsiaTheme="minorEastAsia" w:hAnsiTheme="minorHAnsi" w:cstheme="minorBidi"/>
          <w:sz w:val="22"/>
          <w:szCs w:val="22"/>
          <w:lang w:val="en-US"/>
        </w:rPr>
        <w:tab/>
      </w:r>
      <w:r w:rsidRPr="006A2F1E">
        <w:rPr>
          <w:rFonts w:eastAsia="SimSun"/>
        </w:rPr>
        <w:t>Procedure Description</w:t>
      </w:r>
      <w:r>
        <w:tab/>
      </w:r>
      <w:r>
        <w:fldChar w:fldCharType="begin"/>
      </w:r>
      <w:r>
        <w:instrText xml:space="preserve"> PAGEREF _Toc125054837 \h </w:instrText>
      </w:r>
      <w:r>
        <w:fldChar w:fldCharType="separate"/>
      </w:r>
      <w:r>
        <w:t>16</w:t>
      </w:r>
      <w:r>
        <w:fldChar w:fldCharType="end"/>
      </w:r>
    </w:p>
    <w:p w14:paraId="42AD714A" w14:textId="27C2E0D9" w:rsidR="0052728C" w:rsidRDefault="0052728C">
      <w:pPr>
        <w:pStyle w:val="TOC4"/>
        <w:rPr>
          <w:rFonts w:asciiTheme="minorHAnsi" w:eastAsiaTheme="minorEastAsia" w:hAnsiTheme="minorHAnsi" w:cstheme="minorBidi"/>
          <w:sz w:val="22"/>
          <w:szCs w:val="22"/>
          <w:lang w:val="en-US"/>
        </w:rPr>
      </w:pPr>
      <w:r w:rsidRPr="006A2F1E">
        <w:rPr>
          <w:rFonts w:eastAsia="SimSun"/>
        </w:rPr>
        <w:t>6.1.1.2</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_Toc125054838 \h </w:instrText>
      </w:r>
      <w:r>
        <w:fldChar w:fldCharType="separate"/>
      </w:r>
      <w:r>
        <w:t>17</w:t>
      </w:r>
      <w:r>
        <w:fldChar w:fldCharType="end"/>
      </w:r>
    </w:p>
    <w:p w14:paraId="12E00DC2" w14:textId="2A5F6801" w:rsidR="0052728C" w:rsidRDefault="0052728C">
      <w:pPr>
        <w:pStyle w:val="TOC3"/>
        <w:rPr>
          <w:rFonts w:asciiTheme="minorHAnsi" w:eastAsiaTheme="minorEastAsia" w:hAnsiTheme="minorHAnsi" w:cstheme="minorBidi"/>
          <w:sz w:val="22"/>
          <w:szCs w:val="22"/>
          <w:lang w:val="en-US"/>
        </w:rPr>
      </w:pPr>
      <w:r w:rsidRPr="006A2F1E">
        <w:rPr>
          <w:rFonts w:eastAsia="SimSun"/>
        </w:rPr>
        <w:t>6.1.2</w:t>
      </w:r>
      <w:r>
        <w:rPr>
          <w:rFonts w:asciiTheme="minorHAnsi" w:eastAsiaTheme="minorEastAsia" w:hAnsiTheme="minorHAnsi" w:cstheme="minorBidi"/>
          <w:sz w:val="22"/>
          <w:szCs w:val="22"/>
          <w:lang w:val="en-US"/>
        </w:rPr>
        <w:tab/>
      </w:r>
      <w:r w:rsidRPr="006A2F1E">
        <w:rPr>
          <w:rFonts w:eastAsia="SimSun"/>
        </w:rPr>
        <w:t>Solution#1.2 NSACF (CTF) - Event based charging</w:t>
      </w:r>
      <w:r>
        <w:tab/>
      </w:r>
      <w:r>
        <w:fldChar w:fldCharType="begin"/>
      </w:r>
      <w:r>
        <w:instrText xml:space="preserve"> PAGEREF _Toc125054839 \h </w:instrText>
      </w:r>
      <w:r>
        <w:fldChar w:fldCharType="separate"/>
      </w:r>
      <w:r>
        <w:t>19</w:t>
      </w:r>
      <w:r>
        <w:fldChar w:fldCharType="end"/>
      </w:r>
    </w:p>
    <w:p w14:paraId="387C9834" w14:textId="082EF7E2" w:rsidR="0052728C" w:rsidRDefault="0052728C">
      <w:pPr>
        <w:pStyle w:val="TOC4"/>
        <w:rPr>
          <w:rFonts w:asciiTheme="minorHAnsi" w:eastAsiaTheme="minorEastAsia" w:hAnsiTheme="minorHAnsi" w:cstheme="minorBidi"/>
          <w:sz w:val="22"/>
          <w:szCs w:val="22"/>
          <w:lang w:val="en-US"/>
        </w:rPr>
      </w:pPr>
      <w:r w:rsidRPr="006A2F1E">
        <w:rPr>
          <w:rFonts w:eastAsia="SimSun"/>
        </w:rPr>
        <w:t>6.1.2.1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_Toc125054840 \h </w:instrText>
      </w:r>
      <w:r>
        <w:fldChar w:fldCharType="separate"/>
      </w:r>
      <w:r>
        <w:t>19</w:t>
      </w:r>
      <w:r>
        <w:fldChar w:fldCharType="end"/>
      </w:r>
    </w:p>
    <w:p w14:paraId="1EE7DCBB" w14:textId="6D745AF7" w:rsidR="0052728C" w:rsidRDefault="0052728C">
      <w:pPr>
        <w:pStyle w:val="TOC4"/>
        <w:rPr>
          <w:rFonts w:asciiTheme="minorHAnsi" w:eastAsiaTheme="minorEastAsia" w:hAnsiTheme="minorHAnsi" w:cstheme="minorBidi"/>
          <w:sz w:val="22"/>
          <w:szCs w:val="22"/>
          <w:lang w:val="en-US"/>
        </w:rPr>
      </w:pPr>
      <w:r w:rsidRPr="006A2F1E">
        <w:rPr>
          <w:rFonts w:eastAsia="SimSun"/>
        </w:rPr>
        <w:t>6.1.2.2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_Toc125054841 \h </w:instrText>
      </w:r>
      <w:r>
        <w:fldChar w:fldCharType="separate"/>
      </w:r>
      <w:r>
        <w:t>19</w:t>
      </w:r>
      <w:r>
        <w:fldChar w:fldCharType="end"/>
      </w:r>
    </w:p>
    <w:p w14:paraId="400BC39B" w14:textId="51A8ACCC" w:rsidR="0052728C" w:rsidRDefault="0052728C">
      <w:pPr>
        <w:pStyle w:val="TOC4"/>
        <w:rPr>
          <w:rFonts w:asciiTheme="minorHAnsi" w:eastAsiaTheme="minorEastAsia" w:hAnsiTheme="minorHAnsi" w:cstheme="minorBidi"/>
          <w:sz w:val="22"/>
          <w:szCs w:val="22"/>
          <w:lang w:val="en-US"/>
        </w:rPr>
      </w:pPr>
      <w:r w:rsidRPr="006A2F1E">
        <w:rPr>
          <w:rFonts w:eastAsia="SimSun"/>
        </w:rPr>
        <w:t>6.1.2.3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_Toc125054842 \h </w:instrText>
      </w:r>
      <w:r>
        <w:fldChar w:fldCharType="separate"/>
      </w:r>
      <w:r>
        <w:t>19</w:t>
      </w:r>
      <w:r>
        <w:fldChar w:fldCharType="end"/>
      </w:r>
    </w:p>
    <w:p w14:paraId="1E5BEAB3" w14:textId="37318AAC" w:rsidR="0052728C" w:rsidRDefault="0052728C">
      <w:pPr>
        <w:pStyle w:val="TOC4"/>
        <w:rPr>
          <w:rFonts w:asciiTheme="minorHAnsi" w:eastAsiaTheme="minorEastAsia" w:hAnsiTheme="minorHAnsi" w:cstheme="minorBidi"/>
          <w:sz w:val="22"/>
          <w:szCs w:val="22"/>
          <w:lang w:val="en-US"/>
        </w:rPr>
      </w:pPr>
      <w:r w:rsidRPr="006A2F1E">
        <w:rPr>
          <w:rFonts w:eastAsia="SimSun"/>
        </w:rPr>
        <w:t>6.1.2.4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_Toc125054843 \h </w:instrText>
      </w:r>
      <w:r>
        <w:fldChar w:fldCharType="separate"/>
      </w:r>
      <w:r>
        <w:t>19</w:t>
      </w:r>
      <w:r>
        <w:fldChar w:fldCharType="end"/>
      </w:r>
    </w:p>
    <w:p w14:paraId="4747A341" w14:textId="74C8DEFB" w:rsidR="0052728C" w:rsidRDefault="0052728C">
      <w:pPr>
        <w:pStyle w:val="TOC4"/>
        <w:rPr>
          <w:rFonts w:asciiTheme="minorHAnsi" w:eastAsiaTheme="minorEastAsia" w:hAnsiTheme="minorHAnsi" w:cstheme="minorBidi"/>
          <w:sz w:val="22"/>
          <w:szCs w:val="22"/>
          <w:lang w:val="en-US"/>
        </w:rPr>
      </w:pPr>
      <w:r w:rsidRPr="006A2F1E">
        <w:rPr>
          <w:rFonts w:eastAsia="SimSun"/>
        </w:rPr>
        <w:t>6.1.2.5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_Toc125054844 \h </w:instrText>
      </w:r>
      <w:r>
        <w:fldChar w:fldCharType="separate"/>
      </w:r>
      <w:r>
        <w:t>19</w:t>
      </w:r>
      <w:r>
        <w:fldChar w:fldCharType="end"/>
      </w:r>
    </w:p>
    <w:p w14:paraId="224EC05E" w14:textId="5B101BBE" w:rsidR="0052728C" w:rsidRDefault="0052728C">
      <w:pPr>
        <w:pStyle w:val="TOC3"/>
        <w:rPr>
          <w:rFonts w:asciiTheme="minorHAnsi" w:eastAsiaTheme="minorEastAsia" w:hAnsiTheme="minorHAnsi" w:cstheme="minorBidi"/>
          <w:sz w:val="22"/>
          <w:szCs w:val="22"/>
          <w:lang w:val="en-US"/>
        </w:rPr>
      </w:pPr>
      <w:r w:rsidRPr="006A2F1E">
        <w:rPr>
          <w:rFonts w:eastAsia="SimSun"/>
        </w:rPr>
        <w:t>6.1.3</w:t>
      </w:r>
      <w:r>
        <w:rPr>
          <w:rFonts w:asciiTheme="minorHAnsi" w:eastAsiaTheme="minorEastAsia" w:hAnsiTheme="minorHAnsi" w:cstheme="minorBidi"/>
          <w:sz w:val="22"/>
          <w:szCs w:val="22"/>
          <w:lang w:val="en-US"/>
        </w:rPr>
        <w:tab/>
      </w:r>
      <w:r w:rsidRPr="006A2F1E">
        <w:rPr>
          <w:rFonts w:eastAsia="SimSun"/>
        </w:rPr>
        <w:t>Solution#1.3 NSACF (CTF) - Session based charging</w:t>
      </w:r>
      <w:r>
        <w:tab/>
      </w:r>
      <w:r>
        <w:fldChar w:fldCharType="begin"/>
      </w:r>
      <w:r>
        <w:instrText xml:space="preserve"> PAGEREF _Toc125054845 \h </w:instrText>
      </w:r>
      <w:r>
        <w:fldChar w:fldCharType="separate"/>
      </w:r>
      <w:r>
        <w:t>20</w:t>
      </w:r>
      <w:r>
        <w:fldChar w:fldCharType="end"/>
      </w:r>
    </w:p>
    <w:p w14:paraId="4236A220" w14:textId="7A4DC30D" w:rsidR="0052728C" w:rsidRDefault="0052728C">
      <w:pPr>
        <w:pStyle w:val="TOC4"/>
        <w:rPr>
          <w:rFonts w:asciiTheme="minorHAnsi" w:eastAsiaTheme="minorEastAsia" w:hAnsiTheme="minorHAnsi" w:cstheme="minorBidi"/>
          <w:sz w:val="22"/>
          <w:szCs w:val="22"/>
          <w:lang w:val="en-US"/>
        </w:rPr>
      </w:pPr>
      <w:r w:rsidRPr="006A2F1E">
        <w:rPr>
          <w:rFonts w:eastAsia="SimSun"/>
        </w:rPr>
        <w:t>6.1.3.1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_Toc125054846 \h </w:instrText>
      </w:r>
      <w:r>
        <w:fldChar w:fldCharType="separate"/>
      </w:r>
      <w:r>
        <w:t>20</w:t>
      </w:r>
      <w:r>
        <w:fldChar w:fldCharType="end"/>
      </w:r>
    </w:p>
    <w:p w14:paraId="44F68682" w14:textId="4CF23CEE" w:rsidR="0052728C" w:rsidRDefault="0052728C">
      <w:pPr>
        <w:pStyle w:val="TOC4"/>
        <w:rPr>
          <w:rFonts w:asciiTheme="minorHAnsi" w:eastAsiaTheme="minorEastAsia" w:hAnsiTheme="minorHAnsi" w:cstheme="minorBidi"/>
          <w:sz w:val="22"/>
          <w:szCs w:val="22"/>
          <w:lang w:val="en-US"/>
        </w:rPr>
      </w:pPr>
      <w:r w:rsidRPr="006A2F1E">
        <w:rPr>
          <w:rFonts w:eastAsia="SimSun"/>
        </w:rPr>
        <w:t>6.1.3.2</w:t>
      </w:r>
      <w:r>
        <w:rPr>
          <w:rFonts w:asciiTheme="minorHAnsi" w:eastAsiaTheme="minorEastAsia" w:hAnsiTheme="minorHAnsi" w:cstheme="minorBidi"/>
          <w:sz w:val="22"/>
          <w:szCs w:val="22"/>
          <w:lang w:val="en-US"/>
        </w:rPr>
        <w:tab/>
      </w:r>
      <w:r w:rsidRPr="006A2F1E">
        <w:rPr>
          <w:rFonts w:eastAsia="SimSun"/>
        </w:rPr>
        <w:t>Charging information</w:t>
      </w:r>
      <w:r>
        <w:tab/>
      </w:r>
      <w:r>
        <w:fldChar w:fldCharType="begin"/>
      </w:r>
      <w:r>
        <w:instrText xml:space="preserve"> PAGEREF _Toc125054847 \h </w:instrText>
      </w:r>
      <w:r>
        <w:fldChar w:fldCharType="separate"/>
      </w:r>
      <w:r>
        <w:t>21</w:t>
      </w:r>
      <w:r>
        <w:fldChar w:fldCharType="end"/>
      </w:r>
    </w:p>
    <w:p w14:paraId="4092FDBF" w14:textId="0C33BA7D" w:rsidR="0052728C" w:rsidRDefault="0052728C">
      <w:pPr>
        <w:pStyle w:val="TOC4"/>
        <w:rPr>
          <w:rFonts w:asciiTheme="minorHAnsi" w:eastAsiaTheme="minorEastAsia" w:hAnsiTheme="minorHAnsi" w:cstheme="minorBidi"/>
          <w:sz w:val="22"/>
          <w:szCs w:val="22"/>
          <w:lang w:val="en-US"/>
        </w:rPr>
      </w:pPr>
      <w:r w:rsidRPr="006A2F1E">
        <w:rPr>
          <w:rFonts w:eastAsia="SimSun"/>
        </w:rPr>
        <w:t>6.1.3.3</w:t>
      </w:r>
      <w:r>
        <w:rPr>
          <w:rFonts w:asciiTheme="minorHAnsi" w:eastAsiaTheme="minorEastAsia" w:hAnsiTheme="minorHAnsi" w:cstheme="minorBidi"/>
          <w:sz w:val="22"/>
          <w:szCs w:val="22"/>
          <w:lang w:val="en-US"/>
        </w:rPr>
        <w:tab/>
      </w:r>
      <w:r w:rsidRPr="006A2F1E">
        <w:rPr>
          <w:rFonts w:eastAsia="SimSun"/>
        </w:rPr>
        <w:t>Trigger mechanism</w:t>
      </w:r>
      <w:r>
        <w:tab/>
      </w:r>
      <w:r>
        <w:fldChar w:fldCharType="begin"/>
      </w:r>
      <w:r>
        <w:instrText xml:space="preserve"> PAGEREF _Toc125054848 \h </w:instrText>
      </w:r>
      <w:r>
        <w:fldChar w:fldCharType="separate"/>
      </w:r>
      <w:r>
        <w:t>21</w:t>
      </w:r>
      <w:r>
        <w:fldChar w:fldCharType="end"/>
      </w:r>
    </w:p>
    <w:p w14:paraId="621D5E07" w14:textId="64FEE9D8" w:rsidR="0052728C" w:rsidRDefault="0052728C">
      <w:pPr>
        <w:pStyle w:val="TOC4"/>
        <w:rPr>
          <w:rFonts w:asciiTheme="minorHAnsi" w:eastAsiaTheme="minorEastAsia" w:hAnsiTheme="minorHAnsi" w:cstheme="minorBidi"/>
          <w:sz w:val="22"/>
          <w:szCs w:val="22"/>
          <w:lang w:val="en-US"/>
        </w:rPr>
      </w:pPr>
      <w:r w:rsidRPr="006A2F1E">
        <w:rPr>
          <w:rFonts w:eastAsia="SimSun"/>
        </w:rPr>
        <w:t>6.1.3.4</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_Toc125054849 \h </w:instrText>
      </w:r>
      <w:r>
        <w:fldChar w:fldCharType="separate"/>
      </w:r>
      <w:r>
        <w:t>21</w:t>
      </w:r>
      <w:r>
        <w:fldChar w:fldCharType="end"/>
      </w:r>
    </w:p>
    <w:p w14:paraId="1BAD23FD" w14:textId="25112089" w:rsidR="0052728C" w:rsidRDefault="0052728C">
      <w:pPr>
        <w:pStyle w:val="TOC4"/>
        <w:rPr>
          <w:rFonts w:asciiTheme="minorHAnsi" w:eastAsiaTheme="minorEastAsia" w:hAnsiTheme="minorHAnsi" w:cstheme="minorBidi"/>
          <w:sz w:val="22"/>
          <w:szCs w:val="22"/>
          <w:lang w:val="en-US"/>
        </w:rPr>
      </w:pPr>
      <w:r w:rsidRPr="006A2F1E">
        <w:rPr>
          <w:rFonts w:eastAsia="SimSun"/>
        </w:rPr>
        <w:t>6.1.3.5</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_Toc125054850 \h </w:instrText>
      </w:r>
      <w:r>
        <w:fldChar w:fldCharType="separate"/>
      </w:r>
      <w:r>
        <w:t>21</w:t>
      </w:r>
      <w:r>
        <w:fldChar w:fldCharType="end"/>
      </w:r>
    </w:p>
    <w:p w14:paraId="5C4A5489" w14:textId="1A95C36D" w:rsidR="0052728C" w:rsidRDefault="0052728C">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_Toc125054851 \h </w:instrText>
      </w:r>
      <w:r>
        <w:fldChar w:fldCharType="separate"/>
      </w:r>
      <w:r>
        <w:t>23</w:t>
      </w:r>
      <w:r>
        <w:fldChar w:fldCharType="end"/>
      </w:r>
    </w:p>
    <w:p w14:paraId="2A99EB61" w14:textId="3C3B6925" w:rsidR="0052728C" w:rsidRDefault="0052728C">
      <w:pPr>
        <w:pStyle w:val="TOC3"/>
        <w:rPr>
          <w:rFonts w:asciiTheme="minorHAnsi" w:eastAsiaTheme="minorEastAsia" w:hAnsiTheme="minorHAnsi" w:cstheme="minorBidi"/>
          <w:sz w:val="22"/>
          <w:szCs w:val="22"/>
          <w:lang w:val="en-US"/>
        </w:rPr>
      </w:pPr>
      <w:r w:rsidRPr="006A2F1E">
        <w:rPr>
          <w:rFonts w:eastAsia="SimSun"/>
        </w:rPr>
        <w:t>6.1.4</w:t>
      </w:r>
      <w:r>
        <w:rPr>
          <w:rFonts w:asciiTheme="minorHAnsi" w:eastAsiaTheme="minorEastAsia" w:hAnsiTheme="minorHAnsi" w:cstheme="minorBidi"/>
          <w:sz w:val="22"/>
          <w:szCs w:val="22"/>
          <w:lang w:val="en-US"/>
        </w:rPr>
        <w:tab/>
      </w:r>
      <w:r w:rsidRPr="006A2F1E">
        <w:rPr>
          <w:rFonts w:eastAsia="SimSun"/>
        </w:rPr>
        <w:t>Solution#1.4 NSACF and CEF - Event based charging</w:t>
      </w:r>
      <w:r>
        <w:tab/>
      </w:r>
      <w:r>
        <w:fldChar w:fldCharType="begin"/>
      </w:r>
      <w:r>
        <w:instrText xml:space="preserve"> PAGEREF _Toc125054852 \h </w:instrText>
      </w:r>
      <w:r>
        <w:fldChar w:fldCharType="separate"/>
      </w:r>
      <w:r>
        <w:t>24</w:t>
      </w:r>
      <w:r>
        <w:fldChar w:fldCharType="end"/>
      </w:r>
    </w:p>
    <w:p w14:paraId="6DE7B962" w14:textId="5CF91A11" w:rsidR="0052728C" w:rsidRDefault="0052728C">
      <w:pPr>
        <w:pStyle w:val="TOC4"/>
        <w:rPr>
          <w:rFonts w:asciiTheme="minorHAnsi" w:eastAsiaTheme="minorEastAsia" w:hAnsiTheme="minorHAnsi" w:cstheme="minorBidi"/>
          <w:sz w:val="22"/>
          <w:szCs w:val="22"/>
          <w:lang w:val="en-US"/>
        </w:rPr>
      </w:pPr>
      <w:r w:rsidRPr="006A2F1E">
        <w:rPr>
          <w:rFonts w:eastAsia="SimSun"/>
        </w:rPr>
        <w:t>6.1.4.1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_Toc125054853 \h </w:instrText>
      </w:r>
      <w:r>
        <w:fldChar w:fldCharType="separate"/>
      </w:r>
      <w:r>
        <w:t>24</w:t>
      </w:r>
      <w:r>
        <w:fldChar w:fldCharType="end"/>
      </w:r>
    </w:p>
    <w:p w14:paraId="6DBFD9F0" w14:textId="4F527458" w:rsidR="0052728C" w:rsidRDefault="0052728C">
      <w:pPr>
        <w:pStyle w:val="TOC4"/>
        <w:rPr>
          <w:rFonts w:asciiTheme="minorHAnsi" w:eastAsiaTheme="minorEastAsia" w:hAnsiTheme="minorHAnsi" w:cstheme="minorBidi"/>
          <w:sz w:val="22"/>
          <w:szCs w:val="22"/>
          <w:lang w:val="en-US"/>
        </w:rPr>
      </w:pPr>
      <w:r w:rsidRPr="006A2F1E">
        <w:rPr>
          <w:rFonts w:eastAsia="SimSun"/>
        </w:rPr>
        <w:t>6.1.4.2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_Toc125054854 \h </w:instrText>
      </w:r>
      <w:r>
        <w:fldChar w:fldCharType="separate"/>
      </w:r>
      <w:r>
        <w:t>25</w:t>
      </w:r>
      <w:r>
        <w:fldChar w:fldCharType="end"/>
      </w:r>
    </w:p>
    <w:p w14:paraId="7418B768" w14:textId="5DDDD3EA" w:rsidR="0052728C" w:rsidRDefault="0052728C">
      <w:pPr>
        <w:pStyle w:val="TOC4"/>
        <w:rPr>
          <w:rFonts w:asciiTheme="minorHAnsi" w:eastAsiaTheme="minorEastAsia" w:hAnsiTheme="minorHAnsi" w:cstheme="minorBidi"/>
          <w:sz w:val="22"/>
          <w:szCs w:val="22"/>
          <w:lang w:val="en-US"/>
        </w:rPr>
      </w:pPr>
      <w:r w:rsidRPr="006A2F1E">
        <w:rPr>
          <w:rFonts w:eastAsia="SimSun"/>
        </w:rPr>
        <w:t>6.1.4.3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_Toc125054855 \h </w:instrText>
      </w:r>
      <w:r>
        <w:fldChar w:fldCharType="separate"/>
      </w:r>
      <w:r>
        <w:t>25</w:t>
      </w:r>
      <w:r>
        <w:fldChar w:fldCharType="end"/>
      </w:r>
    </w:p>
    <w:p w14:paraId="73410E49" w14:textId="4D7A5ECB" w:rsidR="0052728C" w:rsidRDefault="0052728C">
      <w:pPr>
        <w:pStyle w:val="TOC3"/>
        <w:rPr>
          <w:rFonts w:asciiTheme="minorHAnsi" w:eastAsiaTheme="minorEastAsia" w:hAnsiTheme="minorHAnsi" w:cstheme="minorBidi"/>
          <w:sz w:val="22"/>
          <w:szCs w:val="22"/>
          <w:lang w:val="en-US"/>
        </w:rPr>
      </w:pPr>
      <w:r w:rsidRPr="006A2F1E">
        <w:rPr>
          <w:rFonts w:eastAsia="SimSun"/>
        </w:rPr>
        <w:t>6.1.5</w:t>
      </w:r>
      <w:r>
        <w:rPr>
          <w:rFonts w:asciiTheme="minorHAnsi" w:eastAsiaTheme="minorEastAsia" w:hAnsiTheme="minorHAnsi" w:cstheme="minorBidi"/>
          <w:sz w:val="22"/>
          <w:szCs w:val="22"/>
          <w:lang w:val="en-US"/>
        </w:rPr>
        <w:tab/>
      </w:r>
      <w:r w:rsidRPr="006A2F1E">
        <w:rPr>
          <w:rFonts w:eastAsia="SimSun"/>
        </w:rPr>
        <w:t>Solution#1.5 NSACF and CEF - Session based charging</w:t>
      </w:r>
      <w:r>
        <w:tab/>
      </w:r>
      <w:r>
        <w:fldChar w:fldCharType="begin"/>
      </w:r>
      <w:r>
        <w:instrText xml:space="preserve"> PAGEREF _Toc125054856 \h </w:instrText>
      </w:r>
      <w:r>
        <w:fldChar w:fldCharType="separate"/>
      </w:r>
      <w:r>
        <w:t>26</w:t>
      </w:r>
      <w:r>
        <w:fldChar w:fldCharType="end"/>
      </w:r>
    </w:p>
    <w:p w14:paraId="21CDE9F4" w14:textId="55B90026" w:rsidR="0052728C" w:rsidRDefault="0052728C">
      <w:pPr>
        <w:pStyle w:val="TOC4"/>
        <w:rPr>
          <w:rFonts w:asciiTheme="minorHAnsi" w:eastAsiaTheme="minorEastAsia" w:hAnsiTheme="minorHAnsi" w:cstheme="minorBidi"/>
          <w:sz w:val="22"/>
          <w:szCs w:val="22"/>
          <w:lang w:val="en-US"/>
        </w:rPr>
      </w:pPr>
      <w:r w:rsidRPr="006A2F1E">
        <w:rPr>
          <w:rFonts w:eastAsia="SimSun"/>
        </w:rPr>
        <w:t>6.1.5.1</w:t>
      </w:r>
      <w:r>
        <w:rPr>
          <w:rFonts w:asciiTheme="minorHAnsi" w:eastAsiaTheme="minorEastAsia" w:hAnsiTheme="minorHAnsi" w:cstheme="minorBidi"/>
          <w:sz w:val="22"/>
          <w:szCs w:val="22"/>
          <w:lang w:val="en-US"/>
        </w:rPr>
        <w:tab/>
      </w:r>
      <w:r w:rsidRPr="006A2F1E">
        <w:rPr>
          <w:rFonts w:eastAsia="SimSun"/>
        </w:rPr>
        <w:t>General</w:t>
      </w:r>
      <w:r>
        <w:tab/>
      </w:r>
      <w:r>
        <w:fldChar w:fldCharType="begin"/>
      </w:r>
      <w:r>
        <w:instrText xml:space="preserve"> PAGEREF _Toc125054857 \h </w:instrText>
      </w:r>
      <w:r>
        <w:fldChar w:fldCharType="separate"/>
      </w:r>
      <w:r>
        <w:t>26</w:t>
      </w:r>
      <w:r>
        <w:fldChar w:fldCharType="end"/>
      </w:r>
    </w:p>
    <w:p w14:paraId="7394EA9D" w14:textId="0D9513E2" w:rsidR="0052728C" w:rsidRDefault="0052728C">
      <w:pPr>
        <w:pStyle w:val="TOC4"/>
        <w:rPr>
          <w:rFonts w:asciiTheme="minorHAnsi" w:eastAsiaTheme="minorEastAsia" w:hAnsiTheme="minorHAnsi" w:cstheme="minorBidi"/>
          <w:sz w:val="22"/>
          <w:szCs w:val="22"/>
          <w:lang w:val="en-US"/>
        </w:rPr>
      </w:pPr>
      <w:r w:rsidRPr="006A2F1E">
        <w:rPr>
          <w:rFonts w:eastAsia="SimSun"/>
        </w:rPr>
        <w:t>6.1.5.2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_Toc125054858 \h </w:instrText>
      </w:r>
      <w:r>
        <w:fldChar w:fldCharType="separate"/>
      </w:r>
      <w:r>
        <w:t>26</w:t>
      </w:r>
      <w:r>
        <w:fldChar w:fldCharType="end"/>
      </w:r>
    </w:p>
    <w:p w14:paraId="32F972FC" w14:textId="744AB74A" w:rsidR="0052728C" w:rsidRDefault="0052728C">
      <w:pPr>
        <w:pStyle w:val="TOC4"/>
        <w:rPr>
          <w:rFonts w:asciiTheme="minorHAnsi" w:eastAsiaTheme="minorEastAsia" w:hAnsiTheme="minorHAnsi" w:cstheme="minorBidi"/>
          <w:sz w:val="22"/>
          <w:szCs w:val="22"/>
          <w:lang w:val="en-US"/>
        </w:rPr>
      </w:pPr>
      <w:r w:rsidRPr="006A2F1E">
        <w:rPr>
          <w:rFonts w:eastAsia="SimSun"/>
        </w:rPr>
        <w:t>6.1.5.3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_Toc125054859 \h </w:instrText>
      </w:r>
      <w:r>
        <w:fldChar w:fldCharType="separate"/>
      </w:r>
      <w:r>
        <w:t>26</w:t>
      </w:r>
      <w:r>
        <w:fldChar w:fldCharType="end"/>
      </w:r>
    </w:p>
    <w:p w14:paraId="26BD0165" w14:textId="4F100C00" w:rsidR="0052728C" w:rsidRDefault="0052728C">
      <w:pPr>
        <w:pStyle w:val="TOC3"/>
        <w:rPr>
          <w:rFonts w:asciiTheme="minorHAnsi" w:eastAsiaTheme="minorEastAsia" w:hAnsiTheme="minorHAnsi" w:cstheme="minorBidi"/>
          <w:sz w:val="22"/>
          <w:szCs w:val="22"/>
          <w:lang w:val="en-US"/>
        </w:rPr>
      </w:pPr>
      <w:r w:rsidRPr="006A2F1E">
        <w:rPr>
          <w:lang w:val="fr-FR"/>
        </w:rPr>
        <w:t>6.1.6</w:t>
      </w:r>
      <w:r>
        <w:rPr>
          <w:rFonts w:asciiTheme="minorHAnsi" w:eastAsiaTheme="minorEastAsia" w:hAnsiTheme="minorHAnsi" w:cstheme="minorBidi"/>
          <w:sz w:val="22"/>
          <w:szCs w:val="22"/>
          <w:lang w:val="en-US"/>
        </w:rPr>
        <w:tab/>
      </w:r>
      <w:r w:rsidRPr="006A2F1E">
        <w:rPr>
          <w:lang w:val="fr-FR"/>
        </w:rPr>
        <w:t>Solution#1.6 New NSACF (CTF) – NS_quota management by CCS</w:t>
      </w:r>
      <w:r>
        <w:tab/>
      </w:r>
      <w:r>
        <w:fldChar w:fldCharType="begin"/>
      </w:r>
      <w:r>
        <w:instrText xml:space="preserve"> PAGEREF _Toc125054860 \h </w:instrText>
      </w:r>
      <w:r>
        <w:fldChar w:fldCharType="separate"/>
      </w:r>
      <w:r>
        <w:t>27</w:t>
      </w:r>
      <w:r>
        <w:fldChar w:fldCharType="end"/>
      </w:r>
    </w:p>
    <w:p w14:paraId="3BEB3CFC" w14:textId="4110C6BA" w:rsidR="0052728C" w:rsidRDefault="0052728C">
      <w:pPr>
        <w:pStyle w:val="TOC4"/>
        <w:rPr>
          <w:rFonts w:asciiTheme="minorHAnsi" w:eastAsiaTheme="minorEastAsia" w:hAnsiTheme="minorHAnsi" w:cstheme="minorBidi"/>
          <w:sz w:val="22"/>
          <w:szCs w:val="22"/>
          <w:lang w:val="en-US"/>
        </w:rPr>
      </w:pPr>
      <w:r>
        <w:t>6.1.6.1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_Toc125054861 \h </w:instrText>
      </w:r>
      <w:r>
        <w:fldChar w:fldCharType="separate"/>
      </w:r>
      <w:r>
        <w:t>27</w:t>
      </w:r>
      <w:r>
        <w:fldChar w:fldCharType="end"/>
      </w:r>
    </w:p>
    <w:p w14:paraId="4A8F595A" w14:textId="6D564B7F" w:rsidR="0052728C" w:rsidRDefault="0052728C">
      <w:pPr>
        <w:pStyle w:val="TOC4"/>
        <w:rPr>
          <w:rFonts w:asciiTheme="minorHAnsi" w:eastAsiaTheme="minorEastAsia" w:hAnsiTheme="minorHAnsi" w:cstheme="minorBidi"/>
          <w:sz w:val="22"/>
          <w:szCs w:val="22"/>
          <w:lang w:val="en-US"/>
        </w:rPr>
      </w:pPr>
      <w:r>
        <w:t>6.1.6.2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_Toc125054862 \h </w:instrText>
      </w:r>
      <w:r>
        <w:fldChar w:fldCharType="separate"/>
      </w:r>
      <w:r>
        <w:t>27</w:t>
      </w:r>
      <w:r>
        <w:fldChar w:fldCharType="end"/>
      </w:r>
    </w:p>
    <w:p w14:paraId="7863A84F" w14:textId="16FB5F10" w:rsidR="0052728C" w:rsidRDefault="0052728C">
      <w:pPr>
        <w:pStyle w:val="TOC4"/>
        <w:rPr>
          <w:rFonts w:asciiTheme="minorHAnsi" w:eastAsiaTheme="minorEastAsia" w:hAnsiTheme="minorHAnsi" w:cstheme="minorBidi"/>
          <w:sz w:val="22"/>
          <w:szCs w:val="22"/>
          <w:lang w:val="en-US"/>
        </w:rPr>
      </w:pPr>
      <w:r>
        <w:t>6.1.6.3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_Toc125054863 \h </w:instrText>
      </w:r>
      <w:r>
        <w:fldChar w:fldCharType="separate"/>
      </w:r>
      <w:r>
        <w:t>27</w:t>
      </w:r>
      <w:r>
        <w:fldChar w:fldCharType="end"/>
      </w:r>
    </w:p>
    <w:p w14:paraId="223CDE01" w14:textId="32A4CB62" w:rsidR="0052728C" w:rsidRDefault="0052728C">
      <w:pPr>
        <w:pStyle w:val="TOC3"/>
        <w:rPr>
          <w:rFonts w:asciiTheme="minorHAnsi" w:eastAsiaTheme="minorEastAsia" w:hAnsiTheme="minorHAnsi" w:cstheme="minorBidi"/>
          <w:sz w:val="22"/>
          <w:szCs w:val="22"/>
          <w:lang w:val="en-US"/>
        </w:rPr>
      </w:pPr>
      <w:r>
        <w:t>6.1.7</w:t>
      </w:r>
      <w:r>
        <w:rPr>
          <w:rFonts w:asciiTheme="minorHAnsi" w:eastAsiaTheme="minorEastAsia" w:hAnsiTheme="minorHAnsi" w:cstheme="minorBidi"/>
          <w:sz w:val="22"/>
          <w:szCs w:val="22"/>
          <w:lang w:val="en-US"/>
        </w:rPr>
        <w:tab/>
      </w:r>
      <w:r>
        <w:t>Evaluation</w:t>
      </w:r>
      <w:r>
        <w:tab/>
      </w:r>
      <w:r>
        <w:fldChar w:fldCharType="begin"/>
      </w:r>
      <w:r>
        <w:instrText xml:space="preserve"> PAGEREF _Toc125054864 \h </w:instrText>
      </w:r>
      <w:r>
        <w:fldChar w:fldCharType="separate"/>
      </w:r>
      <w:r>
        <w:t>29</w:t>
      </w:r>
      <w:r>
        <w:fldChar w:fldCharType="end"/>
      </w:r>
    </w:p>
    <w:p w14:paraId="141D9738" w14:textId="19273DA6" w:rsidR="0052728C" w:rsidRDefault="0052728C">
      <w:pPr>
        <w:pStyle w:val="TOC3"/>
        <w:rPr>
          <w:rFonts w:asciiTheme="minorHAnsi" w:eastAsiaTheme="minorEastAsia" w:hAnsiTheme="minorHAnsi" w:cstheme="minorBidi"/>
          <w:sz w:val="22"/>
          <w:szCs w:val="22"/>
          <w:lang w:val="en-US"/>
        </w:rPr>
      </w:pPr>
      <w:r>
        <w:t>6.1.8</w:t>
      </w:r>
      <w:r>
        <w:rPr>
          <w:rFonts w:asciiTheme="minorHAnsi" w:eastAsiaTheme="minorEastAsia" w:hAnsiTheme="minorHAnsi" w:cstheme="minorBidi"/>
          <w:sz w:val="22"/>
          <w:szCs w:val="22"/>
          <w:lang w:val="en-US"/>
        </w:rPr>
        <w:tab/>
      </w:r>
      <w:r>
        <w:t>Conclusion</w:t>
      </w:r>
      <w:r>
        <w:tab/>
      </w:r>
      <w:r>
        <w:fldChar w:fldCharType="begin"/>
      </w:r>
      <w:r>
        <w:instrText xml:space="preserve"> PAGEREF _Toc125054865 \h </w:instrText>
      </w:r>
      <w:r>
        <w:fldChar w:fldCharType="separate"/>
      </w:r>
      <w:r>
        <w:t>30</w:t>
      </w:r>
      <w:r>
        <w:fldChar w:fldCharType="end"/>
      </w:r>
    </w:p>
    <w:p w14:paraId="4E3F046D" w14:textId="2A100F9E" w:rsidR="0052728C" w:rsidRDefault="0052728C">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simultaneous number of PDU sessions/max. number of PDU sessions per network slice</w:t>
      </w:r>
      <w:r>
        <w:tab/>
      </w:r>
      <w:r>
        <w:fldChar w:fldCharType="begin"/>
      </w:r>
      <w:r>
        <w:instrText xml:space="preserve"> PAGEREF _Toc125054866 \h </w:instrText>
      </w:r>
      <w:r>
        <w:fldChar w:fldCharType="separate"/>
      </w:r>
      <w:r>
        <w:t>31</w:t>
      </w:r>
      <w:r>
        <w:fldChar w:fldCharType="end"/>
      </w:r>
    </w:p>
    <w:p w14:paraId="6299B591" w14:textId="7C868B38" w:rsidR="0052728C" w:rsidRDefault="0052728C">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_Toc125054867 \h </w:instrText>
      </w:r>
      <w:r>
        <w:fldChar w:fldCharType="separate"/>
      </w:r>
      <w:r>
        <w:t>31</w:t>
      </w:r>
      <w:r>
        <w:fldChar w:fldCharType="end"/>
      </w:r>
    </w:p>
    <w:p w14:paraId="3DD77210" w14:textId="5DA147D8" w:rsidR="0052728C" w:rsidRDefault="0052728C">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_Toc125054868 \h </w:instrText>
      </w:r>
      <w:r>
        <w:fldChar w:fldCharType="separate"/>
      </w:r>
      <w:r>
        <w:t>31</w:t>
      </w:r>
      <w:r>
        <w:fldChar w:fldCharType="end"/>
      </w:r>
    </w:p>
    <w:p w14:paraId="0D3FA95B" w14:textId="0F29F697" w:rsidR="0052728C" w:rsidRDefault="0052728C">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_Toc125054869 \h </w:instrText>
      </w:r>
      <w:r>
        <w:fldChar w:fldCharType="separate"/>
      </w:r>
      <w:r>
        <w:t>31</w:t>
      </w:r>
      <w:r>
        <w:fldChar w:fldCharType="end"/>
      </w:r>
    </w:p>
    <w:p w14:paraId="5E50BDDB" w14:textId="6CEF7201" w:rsidR="0052728C" w:rsidRDefault="0052728C">
      <w:pPr>
        <w:pStyle w:val="TOC3"/>
        <w:rPr>
          <w:rFonts w:asciiTheme="minorHAnsi" w:eastAsiaTheme="minorEastAsia" w:hAnsiTheme="minorHAnsi" w:cstheme="minorBidi"/>
          <w:sz w:val="22"/>
          <w:szCs w:val="22"/>
          <w:lang w:val="en-US"/>
        </w:rPr>
      </w:pPr>
      <w:r>
        <w:lastRenderedPageBreak/>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_Toc125054870 \h </w:instrText>
      </w:r>
      <w:r>
        <w:fldChar w:fldCharType="separate"/>
      </w:r>
      <w:r>
        <w:t>32</w:t>
      </w:r>
      <w:r>
        <w:fldChar w:fldCharType="end"/>
      </w:r>
    </w:p>
    <w:p w14:paraId="5A90646E" w14:textId="2580B37E" w:rsidR="0052728C" w:rsidRDefault="0052728C">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_Toc125054871 \h </w:instrText>
      </w:r>
      <w:r>
        <w:fldChar w:fldCharType="separate"/>
      </w:r>
      <w:r>
        <w:t>32</w:t>
      </w:r>
      <w:r>
        <w:fldChar w:fldCharType="end"/>
      </w:r>
    </w:p>
    <w:p w14:paraId="7069C30C" w14:textId="10588DA5" w:rsidR="0052728C" w:rsidRDefault="0052728C">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_Toc125054872 \h </w:instrText>
      </w:r>
      <w:r>
        <w:fldChar w:fldCharType="separate"/>
      </w:r>
      <w:r>
        <w:t>32</w:t>
      </w:r>
      <w:r>
        <w:fldChar w:fldCharType="end"/>
      </w:r>
    </w:p>
    <w:p w14:paraId="246CA390" w14:textId="3CE25556" w:rsidR="0052728C" w:rsidRDefault="0052728C">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_Toc125054873 \h </w:instrText>
      </w:r>
      <w:r>
        <w:fldChar w:fldCharType="separate"/>
      </w:r>
      <w:r>
        <w:t>32</w:t>
      </w:r>
      <w:r>
        <w:fldChar w:fldCharType="end"/>
      </w:r>
    </w:p>
    <w:p w14:paraId="76CB9D0E" w14:textId="64B7485A" w:rsidR="0052728C" w:rsidRDefault="0052728C">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_Toc125054874 \h </w:instrText>
      </w:r>
      <w:r>
        <w:fldChar w:fldCharType="separate"/>
      </w:r>
      <w:r>
        <w:t>32</w:t>
      </w:r>
      <w:r>
        <w:fldChar w:fldCharType="end"/>
      </w:r>
    </w:p>
    <w:p w14:paraId="7C5528CE" w14:textId="4E38D266" w:rsidR="0052728C" w:rsidRDefault="0052728C">
      <w:pPr>
        <w:pStyle w:val="TOC3"/>
        <w:rPr>
          <w:rFonts w:asciiTheme="minorHAnsi" w:eastAsiaTheme="minorEastAsia" w:hAnsiTheme="minorHAnsi" w:cstheme="minorBidi"/>
          <w:sz w:val="22"/>
          <w:szCs w:val="22"/>
          <w:lang w:val="en-US"/>
        </w:rPr>
      </w:pPr>
      <w:r w:rsidRPr="006A2F1E">
        <w:rPr>
          <w:lang w:val="fr-FR"/>
        </w:rPr>
        <w:t>6.2.5</w:t>
      </w:r>
      <w:r>
        <w:rPr>
          <w:rFonts w:asciiTheme="minorHAnsi" w:eastAsiaTheme="minorEastAsia" w:hAnsiTheme="minorHAnsi" w:cstheme="minorBidi"/>
          <w:sz w:val="22"/>
          <w:szCs w:val="22"/>
          <w:lang w:val="en-US"/>
        </w:rPr>
        <w:tab/>
      </w:r>
      <w:r w:rsidRPr="006A2F1E">
        <w:rPr>
          <w:lang w:val="fr-FR"/>
        </w:rPr>
        <w:t xml:space="preserve">Solution#2.5 </w:t>
      </w:r>
      <w:r w:rsidRPr="006A2F1E">
        <w:rPr>
          <w:iCs/>
          <w:lang w:val="fr-FR"/>
        </w:rPr>
        <w:t>NSACF (CTF) – NS quota management</w:t>
      </w:r>
      <w:r>
        <w:tab/>
      </w:r>
      <w:r>
        <w:fldChar w:fldCharType="begin"/>
      </w:r>
      <w:r>
        <w:instrText xml:space="preserve"> PAGEREF _Toc125054875 \h </w:instrText>
      </w:r>
      <w:r>
        <w:fldChar w:fldCharType="separate"/>
      </w:r>
      <w:r>
        <w:t>32</w:t>
      </w:r>
      <w:r>
        <w:fldChar w:fldCharType="end"/>
      </w:r>
    </w:p>
    <w:p w14:paraId="6A0B5773" w14:textId="7BB3EF51" w:rsidR="0052728C" w:rsidRDefault="0052728C">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Evaluation</w:t>
      </w:r>
      <w:r>
        <w:tab/>
      </w:r>
      <w:r>
        <w:fldChar w:fldCharType="begin"/>
      </w:r>
      <w:r>
        <w:instrText xml:space="preserve"> PAGEREF _Toc125054876 \h </w:instrText>
      </w:r>
      <w:r>
        <w:fldChar w:fldCharType="separate"/>
      </w:r>
      <w:r>
        <w:t>32</w:t>
      </w:r>
      <w:r>
        <w:fldChar w:fldCharType="end"/>
      </w:r>
    </w:p>
    <w:p w14:paraId="5026D747" w14:textId="2B8F8020" w:rsidR="0052728C" w:rsidRDefault="0052728C">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Conclusion</w:t>
      </w:r>
      <w:r>
        <w:tab/>
      </w:r>
      <w:r>
        <w:fldChar w:fldCharType="begin"/>
      </w:r>
      <w:r>
        <w:instrText xml:space="preserve"> PAGEREF _Toc125054877 \h </w:instrText>
      </w:r>
      <w:r>
        <w:fldChar w:fldCharType="separate"/>
      </w:r>
      <w:r>
        <w:t>33</w:t>
      </w:r>
      <w:r>
        <w:fldChar w:fldCharType="end"/>
      </w:r>
    </w:p>
    <w:p w14:paraId="7D1DAC56" w14:textId="2F21DB9F" w:rsidR="0052728C" w:rsidRDefault="0052728C">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_Toc125054878 \h </w:instrText>
      </w:r>
      <w:r>
        <w:fldChar w:fldCharType="separate"/>
      </w:r>
      <w:r>
        <w:t>33</w:t>
      </w:r>
      <w:r>
        <w:fldChar w:fldCharType="end"/>
      </w:r>
    </w:p>
    <w:p w14:paraId="76694E82" w14:textId="044FE54D" w:rsidR="0052728C" w:rsidRDefault="0052728C">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_Toc125054879 \h </w:instrText>
      </w:r>
      <w:r>
        <w:fldChar w:fldCharType="separate"/>
      </w:r>
      <w:r>
        <w:t>33</w:t>
      </w:r>
      <w:r>
        <w:fldChar w:fldCharType="end"/>
      </w:r>
    </w:p>
    <w:p w14:paraId="40F5C764" w14:textId="1BD5F6B1" w:rsidR="0052728C" w:rsidRDefault="0052728C">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_Toc125054880 \h </w:instrText>
      </w:r>
      <w:r>
        <w:fldChar w:fldCharType="separate"/>
      </w:r>
      <w:r>
        <w:t>33</w:t>
      </w:r>
      <w:r>
        <w:fldChar w:fldCharType="end"/>
      </w:r>
    </w:p>
    <w:p w14:paraId="2FEF0C0A" w14:textId="43AAD2D1" w:rsidR="0052728C" w:rsidRDefault="0052728C">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_Toc125054881 \h </w:instrText>
      </w:r>
      <w:r>
        <w:fldChar w:fldCharType="separate"/>
      </w:r>
      <w:r>
        <w:t>33</w:t>
      </w:r>
      <w:r>
        <w:fldChar w:fldCharType="end"/>
      </w:r>
    </w:p>
    <w:p w14:paraId="00ADA4C4" w14:textId="40A3A899" w:rsidR="0052728C" w:rsidRDefault="0052728C">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_Toc125054882 \h </w:instrText>
      </w:r>
      <w:r>
        <w:fldChar w:fldCharType="separate"/>
      </w:r>
      <w:r>
        <w:t>34</w:t>
      </w:r>
      <w:r>
        <w:fldChar w:fldCharType="end"/>
      </w:r>
    </w:p>
    <w:p w14:paraId="2096B179" w14:textId="3C2EC78D" w:rsidR="0052728C" w:rsidRDefault="0052728C">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_Toc125054883 \h </w:instrText>
      </w:r>
      <w:r>
        <w:fldChar w:fldCharType="separate"/>
      </w:r>
      <w:r>
        <w:t>35</w:t>
      </w:r>
      <w:r>
        <w:fldChar w:fldCharType="end"/>
      </w:r>
    </w:p>
    <w:p w14:paraId="50232043" w14:textId="3BC1A8C3" w:rsidR="0052728C" w:rsidRDefault="0052728C">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6A2F1E">
        <w:rPr>
          <w:color w:val="000000"/>
        </w:rPr>
        <w:t>Shared S-NSSAI</w:t>
      </w:r>
      <w:r>
        <w:t>)</w:t>
      </w:r>
      <w:r>
        <w:tab/>
      </w:r>
      <w:r>
        <w:fldChar w:fldCharType="begin"/>
      </w:r>
      <w:r>
        <w:instrText xml:space="preserve"> PAGEREF _Toc125054884 \h </w:instrText>
      </w:r>
      <w:r>
        <w:fldChar w:fldCharType="separate"/>
      </w:r>
      <w:r>
        <w:t>37</w:t>
      </w:r>
      <w:r>
        <w:fldChar w:fldCharType="end"/>
      </w:r>
    </w:p>
    <w:p w14:paraId="6E997D3F" w14:textId="778F0F15" w:rsidR="0052728C" w:rsidRDefault="0052728C">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_Toc125054885 \h </w:instrText>
      </w:r>
      <w:r>
        <w:fldChar w:fldCharType="separate"/>
      </w:r>
      <w:r>
        <w:t>37</w:t>
      </w:r>
      <w:r>
        <w:fldChar w:fldCharType="end"/>
      </w:r>
    </w:p>
    <w:p w14:paraId="1166C663" w14:textId="66C779CB" w:rsidR="0052728C" w:rsidRDefault="0052728C">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_Toc125054886 \h </w:instrText>
      </w:r>
      <w:r>
        <w:fldChar w:fldCharType="separate"/>
      </w:r>
      <w:r>
        <w:t>37</w:t>
      </w:r>
      <w:r>
        <w:fldChar w:fldCharType="end"/>
      </w:r>
    </w:p>
    <w:p w14:paraId="2ED5780B" w14:textId="5C1335AE" w:rsidR="0052728C" w:rsidRDefault="0052728C">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_Toc125054887 \h </w:instrText>
      </w:r>
      <w:r>
        <w:fldChar w:fldCharType="separate"/>
      </w:r>
      <w:r>
        <w:t>38</w:t>
      </w:r>
      <w:r>
        <w:fldChar w:fldCharType="end"/>
      </w:r>
    </w:p>
    <w:p w14:paraId="4E6AFAB0" w14:textId="5705C833" w:rsidR="0052728C" w:rsidRDefault="0052728C">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_Toc125054888 \h </w:instrText>
      </w:r>
      <w:r>
        <w:fldChar w:fldCharType="separate"/>
      </w:r>
      <w:r>
        <w:t>38</w:t>
      </w:r>
      <w:r>
        <w:fldChar w:fldCharType="end"/>
      </w:r>
    </w:p>
    <w:p w14:paraId="792010B8" w14:textId="421DC82F" w:rsidR="0052728C" w:rsidRDefault="0052728C">
      <w:pPr>
        <w:pStyle w:val="TOC3"/>
        <w:rPr>
          <w:rFonts w:asciiTheme="minorHAnsi" w:eastAsiaTheme="minorEastAsia" w:hAnsiTheme="minorHAnsi" w:cstheme="minorBidi"/>
          <w:sz w:val="22"/>
          <w:szCs w:val="22"/>
          <w:lang w:val="en-US"/>
        </w:rPr>
      </w:pPr>
      <w:r w:rsidRPr="006A2F1E">
        <w:rPr>
          <w:rFonts w:eastAsia="SimSun"/>
        </w:rPr>
        <w:t>6.3.4</w:t>
      </w:r>
      <w:r>
        <w:rPr>
          <w:rFonts w:asciiTheme="minorHAnsi" w:eastAsiaTheme="minorEastAsia" w:hAnsiTheme="minorHAnsi" w:cstheme="minorBidi"/>
          <w:sz w:val="22"/>
          <w:szCs w:val="22"/>
          <w:lang w:val="en-US"/>
        </w:rPr>
        <w:tab/>
      </w:r>
      <w:r w:rsidRPr="006A2F1E">
        <w:rPr>
          <w:rFonts w:eastAsia="SimSun"/>
        </w:rPr>
        <w:t>Evaluation</w:t>
      </w:r>
      <w:r>
        <w:tab/>
      </w:r>
      <w:r>
        <w:fldChar w:fldCharType="begin"/>
      </w:r>
      <w:r>
        <w:instrText xml:space="preserve"> PAGEREF _Toc125054889 \h </w:instrText>
      </w:r>
      <w:r>
        <w:fldChar w:fldCharType="separate"/>
      </w:r>
      <w:r>
        <w:t>39</w:t>
      </w:r>
      <w:r>
        <w:fldChar w:fldCharType="end"/>
      </w:r>
    </w:p>
    <w:p w14:paraId="5E2E5A6E" w14:textId="7E6F990B" w:rsidR="0052728C" w:rsidRDefault="0052728C">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Conclusions</w:t>
      </w:r>
      <w:r>
        <w:tab/>
      </w:r>
      <w:r>
        <w:fldChar w:fldCharType="begin"/>
      </w:r>
      <w:r>
        <w:instrText xml:space="preserve"> PAGEREF _Toc125054890 \h </w:instrText>
      </w:r>
      <w:r>
        <w:fldChar w:fldCharType="separate"/>
      </w:r>
      <w:r>
        <w:t>40</w:t>
      </w:r>
      <w:r>
        <w:fldChar w:fldCharType="end"/>
      </w:r>
    </w:p>
    <w:p w14:paraId="335003E8" w14:textId="3A61EE17" w:rsidR="0052728C" w:rsidRDefault="0052728C">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void</w:t>
      </w:r>
      <w:r>
        <w:tab/>
      </w:r>
      <w:r>
        <w:fldChar w:fldCharType="begin"/>
      </w:r>
      <w:r>
        <w:instrText xml:space="preserve"> PAGEREF _Toc125054891 \h </w:instrText>
      </w:r>
      <w:r>
        <w:fldChar w:fldCharType="separate"/>
      </w:r>
      <w:r>
        <w:t>40</w:t>
      </w:r>
      <w:r>
        <w:fldChar w:fldCharType="end"/>
      </w:r>
    </w:p>
    <w:p w14:paraId="1FB29BDF" w14:textId="4D6B315F" w:rsidR="0052728C" w:rsidRDefault="0052728C">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void</w:t>
      </w:r>
      <w:r>
        <w:tab/>
      </w:r>
      <w:r>
        <w:fldChar w:fldCharType="begin"/>
      </w:r>
      <w:r>
        <w:instrText xml:space="preserve"> PAGEREF _Toc125054892 \h </w:instrText>
      </w:r>
      <w:r>
        <w:fldChar w:fldCharType="separate"/>
      </w:r>
      <w:r>
        <w:t>40</w:t>
      </w:r>
      <w:r>
        <w:fldChar w:fldCharType="end"/>
      </w:r>
    </w:p>
    <w:p w14:paraId="22128385" w14:textId="50E401BC" w:rsidR="0052728C" w:rsidRDefault="0052728C">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_Toc125054893 \h </w:instrText>
      </w:r>
      <w:r>
        <w:fldChar w:fldCharType="separate"/>
      </w:r>
      <w:r>
        <w:t>40</w:t>
      </w:r>
      <w:r>
        <w:fldChar w:fldCharType="end"/>
      </w:r>
    </w:p>
    <w:p w14:paraId="3B4C4010" w14:textId="0E54071D" w:rsidR="0052728C" w:rsidRDefault="0052728C">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_Toc125054894 \h </w:instrText>
      </w:r>
      <w:r>
        <w:fldChar w:fldCharType="separate"/>
      </w:r>
      <w:r>
        <w:t>40</w:t>
      </w:r>
      <w:r>
        <w:fldChar w:fldCharType="end"/>
      </w:r>
    </w:p>
    <w:p w14:paraId="774268DF" w14:textId="24046FF1" w:rsidR="0052728C" w:rsidRDefault="0052728C">
      <w:pPr>
        <w:pStyle w:val="TOC3"/>
        <w:rPr>
          <w:rFonts w:asciiTheme="minorHAnsi" w:eastAsiaTheme="minorEastAsia" w:hAnsiTheme="minorHAnsi" w:cstheme="minorBidi"/>
          <w:sz w:val="22"/>
          <w:szCs w:val="22"/>
          <w:lang w:val="en-US"/>
        </w:rPr>
      </w:pPr>
      <w:r w:rsidRPr="006A2F1E">
        <w:rPr>
          <w:rFonts w:eastAsia="SimSun"/>
        </w:rPr>
        <w:t>6.6.2</w:t>
      </w:r>
      <w:r>
        <w:rPr>
          <w:rFonts w:asciiTheme="minorHAnsi" w:eastAsiaTheme="minorEastAsia" w:hAnsiTheme="minorHAnsi" w:cstheme="minorBidi"/>
          <w:sz w:val="22"/>
          <w:szCs w:val="22"/>
          <w:lang w:val="en-US"/>
        </w:rPr>
        <w:tab/>
      </w:r>
      <w:r w:rsidRPr="006A2F1E">
        <w:rPr>
          <w:rFonts w:eastAsia="SimSun"/>
        </w:rPr>
        <w:t>Solution#6.1 NS Tenant CCS separated from UE CCS</w:t>
      </w:r>
      <w:r>
        <w:tab/>
      </w:r>
      <w:r>
        <w:fldChar w:fldCharType="begin"/>
      </w:r>
      <w:r>
        <w:instrText xml:space="preserve"> PAGEREF _Toc125054895 \h </w:instrText>
      </w:r>
      <w:r>
        <w:fldChar w:fldCharType="separate"/>
      </w:r>
      <w:r>
        <w:t>41</w:t>
      </w:r>
      <w:r>
        <w:fldChar w:fldCharType="end"/>
      </w:r>
    </w:p>
    <w:p w14:paraId="49BE22A8" w14:textId="468775A3" w:rsidR="0052728C" w:rsidRDefault="0052728C">
      <w:pPr>
        <w:pStyle w:val="TOC4"/>
        <w:rPr>
          <w:rFonts w:asciiTheme="minorHAnsi" w:eastAsiaTheme="minorEastAsia" w:hAnsiTheme="minorHAnsi" w:cstheme="minorBidi"/>
          <w:sz w:val="22"/>
          <w:szCs w:val="22"/>
          <w:lang w:val="en-US"/>
        </w:rPr>
      </w:pPr>
      <w:r w:rsidRPr="006A2F1E">
        <w:rPr>
          <w:rFonts w:eastAsia="SimSun"/>
        </w:rPr>
        <w:t>6.6.2.1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_Toc125054896 \h </w:instrText>
      </w:r>
      <w:r>
        <w:fldChar w:fldCharType="separate"/>
      </w:r>
      <w:r>
        <w:t>41</w:t>
      </w:r>
      <w:r>
        <w:fldChar w:fldCharType="end"/>
      </w:r>
    </w:p>
    <w:p w14:paraId="1E445363" w14:textId="2637FE10" w:rsidR="0052728C" w:rsidRDefault="0052728C">
      <w:pPr>
        <w:pStyle w:val="TOC4"/>
        <w:rPr>
          <w:rFonts w:asciiTheme="minorHAnsi" w:eastAsiaTheme="minorEastAsia" w:hAnsiTheme="minorHAnsi" w:cstheme="minorBidi"/>
          <w:sz w:val="22"/>
          <w:szCs w:val="22"/>
          <w:lang w:val="en-US"/>
        </w:rPr>
      </w:pPr>
      <w:r w:rsidRPr="006A2F1E">
        <w:rPr>
          <w:rFonts w:eastAsia="SimSun"/>
        </w:rPr>
        <w:t>6.6.2.2</w:t>
      </w:r>
      <w:r>
        <w:rPr>
          <w:rFonts w:asciiTheme="minorHAnsi" w:eastAsiaTheme="minorEastAsia" w:hAnsiTheme="minorHAnsi" w:cstheme="minorBidi"/>
          <w:sz w:val="22"/>
          <w:szCs w:val="22"/>
          <w:lang w:val="en-US"/>
        </w:rPr>
        <w:tab/>
      </w:r>
      <w:r w:rsidRPr="006A2F1E">
        <w:rPr>
          <w:rFonts w:eastAsia="SimSun"/>
          <w:lang w:val="en-US"/>
        </w:rPr>
        <w:t>Architecture description</w:t>
      </w:r>
      <w:r>
        <w:tab/>
      </w:r>
      <w:r>
        <w:fldChar w:fldCharType="begin"/>
      </w:r>
      <w:r>
        <w:instrText xml:space="preserve"> PAGEREF _Toc125054897 \h </w:instrText>
      </w:r>
      <w:r>
        <w:fldChar w:fldCharType="separate"/>
      </w:r>
      <w:r>
        <w:t>42</w:t>
      </w:r>
      <w:r>
        <w:fldChar w:fldCharType="end"/>
      </w:r>
    </w:p>
    <w:p w14:paraId="3E3FB3F6" w14:textId="0AC463F6" w:rsidR="0052728C" w:rsidRDefault="0052728C">
      <w:pPr>
        <w:pStyle w:val="TOC4"/>
        <w:rPr>
          <w:rFonts w:asciiTheme="minorHAnsi" w:eastAsiaTheme="minorEastAsia" w:hAnsiTheme="minorHAnsi" w:cstheme="minorBidi"/>
          <w:sz w:val="22"/>
          <w:szCs w:val="22"/>
          <w:lang w:val="en-US"/>
        </w:rPr>
      </w:pPr>
      <w:r w:rsidRPr="006A2F1E">
        <w:rPr>
          <w:rFonts w:eastAsia="SimSun"/>
        </w:rPr>
        <w:t>6.6.2.3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_Toc125054898 \h </w:instrText>
      </w:r>
      <w:r>
        <w:fldChar w:fldCharType="separate"/>
      </w:r>
      <w:r>
        <w:t>42</w:t>
      </w:r>
      <w:r>
        <w:fldChar w:fldCharType="end"/>
      </w:r>
    </w:p>
    <w:p w14:paraId="2CE7CAA5" w14:textId="2D402C45" w:rsidR="0052728C" w:rsidRDefault="0052728C">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Solution#6.2  NWDAF based Network slice charging</w:t>
      </w:r>
      <w:r>
        <w:tab/>
      </w:r>
      <w:r>
        <w:fldChar w:fldCharType="begin"/>
      </w:r>
      <w:r>
        <w:instrText xml:space="preserve"> PAGEREF _Toc125054899 \h </w:instrText>
      </w:r>
      <w:r>
        <w:fldChar w:fldCharType="separate"/>
      </w:r>
      <w:r>
        <w:t>45</w:t>
      </w:r>
      <w:r>
        <w:fldChar w:fldCharType="end"/>
      </w:r>
    </w:p>
    <w:p w14:paraId="5355F375" w14:textId="1791ABF9" w:rsidR="0052728C" w:rsidRDefault="0052728C">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_Toc125054900 \h </w:instrText>
      </w:r>
      <w:r>
        <w:fldChar w:fldCharType="separate"/>
      </w:r>
      <w:r>
        <w:t>45</w:t>
      </w:r>
      <w:r>
        <w:fldChar w:fldCharType="end"/>
      </w:r>
    </w:p>
    <w:p w14:paraId="2369AF57" w14:textId="75A2392A" w:rsidR="0052728C" w:rsidRDefault="0052728C">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_Toc125054901 \h </w:instrText>
      </w:r>
      <w:r>
        <w:fldChar w:fldCharType="separate"/>
      </w:r>
      <w:r>
        <w:t>46</w:t>
      </w:r>
      <w:r>
        <w:fldChar w:fldCharType="end"/>
      </w:r>
    </w:p>
    <w:p w14:paraId="28785C4C" w14:textId="622DC49D" w:rsidR="0052728C" w:rsidRDefault="0052728C">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_Toc125054902 \h </w:instrText>
      </w:r>
      <w:r>
        <w:fldChar w:fldCharType="separate"/>
      </w:r>
      <w:r>
        <w:t>46</w:t>
      </w:r>
      <w:r>
        <w:fldChar w:fldCharType="end"/>
      </w:r>
    </w:p>
    <w:p w14:paraId="2C799239" w14:textId="2E527F3B" w:rsidR="0052728C" w:rsidRDefault="0052728C">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Solution#6.3  NSACF based Network slice charging – CEF based</w:t>
      </w:r>
      <w:r>
        <w:tab/>
      </w:r>
      <w:r>
        <w:fldChar w:fldCharType="begin"/>
      </w:r>
      <w:r>
        <w:instrText xml:space="preserve"> PAGEREF _Toc125054903 \h </w:instrText>
      </w:r>
      <w:r>
        <w:fldChar w:fldCharType="separate"/>
      </w:r>
      <w:r>
        <w:t>46</w:t>
      </w:r>
      <w:r>
        <w:fldChar w:fldCharType="end"/>
      </w:r>
    </w:p>
    <w:p w14:paraId="4EEB5A8A" w14:textId="51474302" w:rsidR="0052728C" w:rsidRDefault="0052728C">
      <w:pPr>
        <w:pStyle w:val="TOC4"/>
        <w:rPr>
          <w:rFonts w:asciiTheme="minorHAnsi" w:eastAsiaTheme="minorEastAsia" w:hAnsiTheme="minorHAnsi" w:cstheme="minorBidi"/>
          <w:sz w:val="22"/>
          <w:szCs w:val="22"/>
          <w:lang w:val="en-US"/>
        </w:rPr>
      </w:pPr>
      <w:r>
        <w:t>6.6.4.1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_Toc125054904 \h </w:instrText>
      </w:r>
      <w:r>
        <w:fldChar w:fldCharType="separate"/>
      </w:r>
      <w:r>
        <w:t>46</w:t>
      </w:r>
      <w:r>
        <w:fldChar w:fldCharType="end"/>
      </w:r>
    </w:p>
    <w:p w14:paraId="35FD4510" w14:textId="02A205A0" w:rsidR="0052728C" w:rsidRDefault="0052728C">
      <w:pPr>
        <w:pStyle w:val="TOC4"/>
        <w:rPr>
          <w:rFonts w:asciiTheme="minorHAnsi" w:eastAsiaTheme="minorEastAsia" w:hAnsiTheme="minorHAnsi" w:cstheme="minorBidi"/>
          <w:sz w:val="22"/>
          <w:szCs w:val="22"/>
          <w:lang w:val="en-US"/>
        </w:rPr>
      </w:pPr>
      <w:r>
        <w:t>6.6.4.2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_Toc125054905 \h </w:instrText>
      </w:r>
      <w:r>
        <w:fldChar w:fldCharType="separate"/>
      </w:r>
      <w:r>
        <w:t>46</w:t>
      </w:r>
      <w:r>
        <w:fldChar w:fldCharType="end"/>
      </w:r>
    </w:p>
    <w:p w14:paraId="504F43FD" w14:textId="52E73830" w:rsidR="0052728C" w:rsidRDefault="0052728C">
      <w:pPr>
        <w:pStyle w:val="TOC4"/>
        <w:rPr>
          <w:rFonts w:asciiTheme="minorHAnsi" w:eastAsiaTheme="minorEastAsia" w:hAnsiTheme="minorHAnsi" w:cstheme="minorBidi"/>
          <w:sz w:val="22"/>
          <w:szCs w:val="22"/>
          <w:lang w:val="en-US"/>
        </w:rPr>
      </w:pPr>
      <w:r>
        <w:t>6.6.4.3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_Toc125054906 \h </w:instrText>
      </w:r>
      <w:r>
        <w:fldChar w:fldCharType="separate"/>
      </w:r>
      <w:r>
        <w:t>47</w:t>
      </w:r>
      <w:r>
        <w:fldChar w:fldCharType="end"/>
      </w:r>
    </w:p>
    <w:p w14:paraId="0BF01E33" w14:textId="746481D8" w:rsidR="0052728C" w:rsidRDefault="0052728C">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Solution#6.4  NSACF based Network slice charging – CTF based</w:t>
      </w:r>
      <w:r>
        <w:tab/>
      </w:r>
      <w:r>
        <w:fldChar w:fldCharType="begin"/>
      </w:r>
      <w:r>
        <w:instrText xml:space="preserve"> PAGEREF _Toc125054907 \h </w:instrText>
      </w:r>
      <w:r>
        <w:fldChar w:fldCharType="separate"/>
      </w:r>
      <w:r>
        <w:t>51</w:t>
      </w:r>
      <w:r>
        <w:fldChar w:fldCharType="end"/>
      </w:r>
    </w:p>
    <w:p w14:paraId="15C3437A" w14:textId="2429560B" w:rsidR="0052728C" w:rsidRDefault="0052728C">
      <w:pPr>
        <w:pStyle w:val="TOC4"/>
        <w:rPr>
          <w:rFonts w:asciiTheme="minorHAnsi" w:eastAsiaTheme="minorEastAsia" w:hAnsiTheme="minorHAnsi" w:cstheme="minorBidi"/>
          <w:sz w:val="22"/>
          <w:szCs w:val="22"/>
          <w:lang w:val="en-US"/>
        </w:rPr>
      </w:pPr>
      <w:r>
        <w:t>6.6.5.1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_Toc125054908 \h </w:instrText>
      </w:r>
      <w:r>
        <w:fldChar w:fldCharType="separate"/>
      </w:r>
      <w:r>
        <w:t>51</w:t>
      </w:r>
      <w:r>
        <w:fldChar w:fldCharType="end"/>
      </w:r>
    </w:p>
    <w:p w14:paraId="7F005497" w14:textId="21B3387E" w:rsidR="0052728C" w:rsidRDefault="0052728C">
      <w:pPr>
        <w:pStyle w:val="TOC4"/>
        <w:rPr>
          <w:rFonts w:asciiTheme="minorHAnsi" w:eastAsiaTheme="minorEastAsia" w:hAnsiTheme="minorHAnsi" w:cstheme="minorBidi"/>
          <w:sz w:val="22"/>
          <w:szCs w:val="22"/>
          <w:lang w:val="en-US"/>
        </w:rPr>
      </w:pPr>
      <w:r>
        <w:t>6.6.5.2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_Toc125054909 \h </w:instrText>
      </w:r>
      <w:r>
        <w:fldChar w:fldCharType="separate"/>
      </w:r>
      <w:r>
        <w:t>51</w:t>
      </w:r>
      <w:r>
        <w:fldChar w:fldCharType="end"/>
      </w:r>
    </w:p>
    <w:p w14:paraId="4ABA2AAD" w14:textId="343FE221" w:rsidR="0052728C" w:rsidRDefault="0052728C">
      <w:pPr>
        <w:pStyle w:val="TOC4"/>
        <w:rPr>
          <w:rFonts w:asciiTheme="minorHAnsi" w:eastAsiaTheme="minorEastAsia" w:hAnsiTheme="minorHAnsi" w:cstheme="minorBidi"/>
          <w:sz w:val="22"/>
          <w:szCs w:val="22"/>
          <w:lang w:val="en-US"/>
        </w:rPr>
      </w:pPr>
      <w:r>
        <w:t>6.6.5.3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_Toc125054910 \h </w:instrText>
      </w:r>
      <w:r>
        <w:fldChar w:fldCharType="separate"/>
      </w:r>
      <w:r>
        <w:t>52</w:t>
      </w:r>
      <w:r>
        <w:fldChar w:fldCharType="end"/>
      </w:r>
    </w:p>
    <w:p w14:paraId="63041892" w14:textId="72B954B4" w:rsidR="0052728C" w:rsidRDefault="0052728C">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Evaluation</w:t>
      </w:r>
      <w:r>
        <w:tab/>
      </w:r>
      <w:r>
        <w:fldChar w:fldCharType="begin"/>
      </w:r>
      <w:r>
        <w:instrText xml:space="preserve"> PAGEREF _Toc125054911 \h </w:instrText>
      </w:r>
      <w:r>
        <w:fldChar w:fldCharType="separate"/>
      </w:r>
      <w:r>
        <w:t>53</w:t>
      </w:r>
      <w:r>
        <w:fldChar w:fldCharType="end"/>
      </w:r>
    </w:p>
    <w:p w14:paraId="2F2F7E32" w14:textId="04478DFC" w:rsidR="0052728C" w:rsidRDefault="0052728C">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Conclusion</w:t>
      </w:r>
      <w:r>
        <w:tab/>
      </w:r>
      <w:r>
        <w:fldChar w:fldCharType="begin"/>
      </w:r>
      <w:r>
        <w:instrText xml:space="preserve"> PAGEREF _Toc125054912 \h </w:instrText>
      </w:r>
      <w:r>
        <w:fldChar w:fldCharType="separate"/>
      </w:r>
      <w:r>
        <w:t>53</w:t>
      </w:r>
      <w:r>
        <w:fldChar w:fldCharType="end"/>
      </w:r>
    </w:p>
    <w:p w14:paraId="4C08FFE2" w14:textId="478DF315" w:rsidR="0052728C" w:rsidRDefault="0052728C">
      <w:pPr>
        <w:pStyle w:val="TOC2"/>
        <w:rPr>
          <w:rFonts w:asciiTheme="minorHAnsi" w:eastAsiaTheme="minorEastAsia" w:hAnsiTheme="minorHAnsi" w:cstheme="minorBidi"/>
          <w:sz w:val="22"/>
          <w:szCs w:val="22"/>
          <w:lang w:val="en-US"/>
        </w:rPr>
      </w:pPr>
      <w:r w:rsidRPr="006A2F1E">
        <w:rPr>
          <w:rFonts w:eastAsia="SimSun"/>
        </w:rPr>
        <w:t>6.7</w:t>
      </w:r>
      <w:r>
        <w:rPr>
          <w:rFonts w:asciiTheme="minorHAnsi" w:eastAsiaTheme="minorEastAsia" w:hAnsiTheme="minorHAnsi" w:cstheme="minorBidi"/>
          <w:sz w:val="22"/>
          <w:szCs w:val="22"/>
          <w:lang w:val="en-US"/>
        </w:rPr>
        <w:tab/>
      </w:r>
      <w:r w:rsidRPr="006A2F1E">
        <w:rPr>
          <w:rFonts w:eastAsia="SimSun"/>
        </w:rPr>
        <w:t xml:space="preserve">Key Issue #7: Converged Charging for </w:t>
      </w:r>
      <w:r w:rsidRPr="006A2F1E">
        <w:rPr>
          <w:rFonts w:eastAsia="SimSun"/>
          <w:lang w:eastAsia="zh-CN"/>
        </w:rPr>
        <w:t>a</w:t>
      </w:r>
      <w:r w:rsidRPr="006A2F1E">
        <w:rPr>
          <w:rFonts w:eastAsia="SimSun"/>
        </w:rPr>
        <w:t>ctual duration per network slice</w:t>
      </w:r>
      <w:r>
        <w:tab/>
      </w:r>
      <w:r>
        <w:fldChar w:fldCharType="begin"/>
      </w:r>
      <w:r>
        <w:instrText xml:space="preserve"> PAGEREF _Toc125054913 \h </w:instrText>
      </w:r>
      <w:r>
        <w:fldChar w:fldCharType="separate"/>
      </w:r>
      <w:r>
        <w:t>54</w:t>
      </w:r>
      <w:r>
        <w:fldChar w:fldCharType="end"/>
      </w:r>
    </w:p>
    <w:p w14:paraId="104D5207" w14:textId="4854F58E" w:rsidR="0052728C" w:rsidRDefault="0052728C">
      <w:pPr>
        <w:pStyle w:val="TOC3"/>
        <w:rPr>
          <w:rFonts w:asciiTheme="minorHAnsi" w:eastAsiaTheme="minorEastAsia" w:hAnsiTheme="minorHAnsi" w:cstheme="minorBidi"/>
          <w:sz w:val="22"/>
          <w:szCs w:val="22"/>
          <w:lang w:val="en-US"/>
        </w:rPr>
      </w:pPr>
      <w:r w:rsidRPr="006A2F1E">
        <w:rPr>
          <w:rFonts w:eastAsia="SimSun"/>
        </w:rPr>
        <w:t>6.7.0</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_Toc125054914 \h </w:instrText>
      </w:r>
      <w:r>
        <w:fldChar w:fldCharType="separate"/>
      </w:r>
      <w:r>
        <w:t>54</w:t>
      </w:r>
      <w:r>
        <w:fldChar w:fldCharType="end"/>
      </w:r>
    </w:p>
    <w:p w14:paraId="0150909E" w14:textId="0E55CEAC" w:rsidR="0052728C" w:rsidRDefault="0052728C">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_Toc125054915 \h </w:instrText>
      </w:r>
      <w:r>
        <w:fldChar w:fldCharType="separate"/>
      </w:r>
      <w:r>
        <w:t>54</w:t>
      </w:r>
      <w:r>
        <w:fldChar w:fldCharType="end"/>
      </w:r>
    </w:p>
    <w:p w14:paraId="0AC8A81C" w14:textId="74742C10" w:rsidR="0052728C" w:rsidRDefault="0052728C">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_Toc125054916 \h </w:instrText>
      </w:r>
      <w:r>
        <w:fldChar w:fldCharType="separate"/>
      </w:r>
      <w:r>
        <w:t>54</w:t>
      </w:r>
      <w:r>
        <w:fldChar w:fldCharType="end"/>
      </w:r>
    </w:p>
    <w:p w14:paraId="4EE6022E" w14:textId="302B1E11" w:rsidR="0052728C" w:rsidRDefault="0052728C">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_Toc125054917 \h </w:instrText>
      </w:r>
      <w:r>
        <w:fldChar w:fldCharType="separate"/>
      </w:r>
      <w:r>
        <w:t>54</w:t>
      </w:r>
      <w:r>
        <w:fldChar w:fldCharType="end"/>
      </w:r>
    </w:p>
    <w:p w14:paraId="68EE730A" w14:textId="5EDACBEC" w:rsidR="0052728C" w:rsidRDefault="0052728C">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_Toc125054918 \h </w:instrText>
      </w:r>
      <w:r>
        <w:fldChar w:fldCharType="separate"/>
      </w:r>
      <w:r>
        <w:t>54</w:t>
      </w:r>
      <w:r>
        <w:fldChar w:fldCharType="end"/>
      </w:r>
    </w:p>
    <w:p w14:paraId="1EC0445D" w14:textId="3C7AE50E" w:rsidR="0052728C" w:rsidRDefault="0052728C">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actual duration charging from the </w:t>
      </w:r>
      <w:r>
        <w:rPr>
          <w:lang w:eastAsia="zh-CN"/>
        </w:rPr>
        <w:t>SMF</w:t>
      </w:r>
      <w:r>
        <w:tab/>
      </w:r>
      <w:r>
        <w:fldChar w:fldCharType="begin"/>
      </w:r>
      <w:r>
        <w:instrText xml:space="preserve"> PAGEREF _Toc125054919 \h </w:instrText>
      </w:r>
      <w:r>
        <w:fldChar w:fldCharType="separate"/>
      </w:r>
      <w:r>
        <w:t>56</w:t>
      </w:r>
      <w:r>
        <w:fldChar w:fldCharType="end"/>
      </w:r>
    </w:p>
    <w:p w14:paraId="510B75AE" w14:textId="1D075CAB" w:rsidR="0052728C" w:rsidRDefault="0052728C">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_Toc125054920 \h </w:instrText>
      </w:r>
      <w:r>
        <w:fldChar w:fldCharType="separate"/>
      </w:r>
      <w:r>
        <w:t>56</w:t>
      </w:r>
      <w:r>
        <w:fldChar w:fldCharType="end"/>
      </w:r>
    </w:p>
    <w:p w14:paraId="3FAE8281" w14:textId="0D44347A" w:rsidR="0052728C" w:rsidRDefault="0052728C">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_Toc125054921 \h </w:instrText>
      </w:r>
      <w:r>
        <w:fldChar w:fldCharType="separate"/>
      </w:r>
      <w:r>
        <w:t>56</w:t>
      </w:r>
      <w:r>
        <w:fldChar w:fldCharType="end"/>
      </w:r>
    </w:p>
    <w:p w14:paraId="24D17717" w14:textId="7BDA1459" w:rsidR="0052728C" w:rsidRDefault="0052728C">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_Toc125054922 \h </w:instrText>
      </w:r>
      <w:r>
        <w:fldChar w:fldCharType="separate"/>
      </w:r>
      <w:r>
        <w:t>56</w:t>
      </w:r>
      <w:r>
        <w:fldChar w:fldCharType="end"/>
      </w:r>
    </w:p>
    <w:p w14:paraId="12D27A3C" w14:textId="5A683FD2" w:rsidR="0052728C" w:rsidRDefault="0052728C">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actual duration charging from the </w:t>
      </w:r>
      <w:r>
        <w:rPr>
          <w:lang w:eastAsia="zh-CN"/>
        </w:rPr>
        <w:t>NSACF</w:t>
      </w:r>
      <w:r>
        <w:tab/>
      </w:r>
      <w:r>
        <w:fldChar w:fldCharType="begin"/>
      </w:r>
      <w:r>
        <w:instrText xml:space="preserve"> PAGEREF _Toc125054923 \h </w:instrText>
      </w:r>
      <w:r>
        <w:fldChar w:fldCharType="separate"/>
      </w:r>
      <w:r>
        <w:t>57</w:t>
      </w:r>
      <w:r>
        <w:fldChar w:fldCharType="end"/>
      </w:r>
    </w:p>
    <w:p w14:paraId="2FA81136" w14:textId="7B48BDDB" w:rsidR="0052728C" w:rsidRDefault="0052728C">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_Toc125054924 \h </w:instrText>
      </w:r>
      <w:r>
        <w:fldChar w:fldCharType="separate"/>
      </w:r>
      <w:r>
        <w:t>57</w:t>
      </w:r>
      <w:r>
        <w:fldChar w:fldCharType="end"/>
      </w:r>
    </w:p>
    <w:p w14:paraId="5DA90E0C" w14:textId="1898B2AD" w:rsidR="0052728C" w:rsidRDefault="0052728C">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_Toc125054925 \h </w:instrText>
      </w:r>
      <w:r>
        <w:fldChar w:fldCharType="separate"/>
      </w:r>
      <w:r>
        <w:t>57</w:t>
      </w:r>
      <w:r>
        <w:fldChar w:fldCharType="end"/>
      </w:r>
    </w:p>
    <w:p w14:paraId="398CBC80" w14:textId="21276485" w:rsidR="0052728C" w:rsidRDefault="0052728C">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_Toc125054926 \h </w:instrText>
      </w:r>
      <w:r>
        <w:fldChar w:fldCharType="separate"/>
      </w:r>
      <w:r>
        <w:t>57</w:t>
      </w:r>
      <w:r>
        <w:fldChar w:fldCharType="end"/>
      </w:r>
    </w:p>
    <w:p w14:paraId="672841AE" w14:textId="1D188EA6" w:rsidR="0052728C" w:rsidRDefault="0052728C">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actual duration charging from the </w:t>
      </w:r>
      <w:r>
        <w:rPr>
          <w:lang w:eastAsia="zh-CN"/>
        </w:rPr>
        <w:t>NWDAF</w:t>
      </w:r>
      <w:r>
        <w:tab/>
      </w:r>
      <w:r>
        <w:fldChar w:fldCharType="begin"/>
      </w:r>
      <w:r>
        <w:instrText xml:space="preserve"> PAGEREF _Toc125054927 \h </w:instrText>
      </w:r>
      <w:r>
        <w:fldChar w:fldCharType="separate"/>
      </w:r>
      <w:r>
        <w:t>59</w:t>
      </w:r>
      <w:r>
        <w:fldChar w:fldCharType="end"/>
      </w:r>
    </w:p>
    <w:p w14:paraId="0E6C9F7C" w14:textId="52C2C52E" w:rsidR="0052728C" w:rsidRDefault="0052728C">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_Toc125054928 \h </w:instrText>
      </w:r>
      <w:r>
        <w:fldChar w:fldCharType="separate"/>
      </w:r>
      <w:r>
        <w:t>59</w:t>
      </w:r>
      <w:r>
        <w:fldChar w:fldCharType="end"/>
      </w:r>
    </w:p>
    <w:p w14:paraId="782F0167" w14:textId="1D9E0DA4" w:rsidR="0052728C" w:rsidRDefault="0052728C">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_Toc125054929 \h </w:instrText>
      </w:r>
      <w:r>
        <w:fldChar w:fldCharType="separate"/>
      </w:r>
      <w:r>
        <w:t>59</w:t>
      </w:r>
      <w:r>
        <w:fldChar w:fldCharType="end"/>
      </w:r>
    </w:p>
    <w:p w14:paraId="3E55D6D0" w14:textId="68BE1B25" w:rsidR="0052728C" w:rsidRDefault="0052728C">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_Toc125054930 \h </w:instrText>
      </w:r>
      <w:r>
        <w:fldChar w:fldCharType="separate"/>
      </w:r>
      <w:r>
        <w:t>59</w:t>
      </w:r>
      <w:r>
        <w:fldChar w:fldCharType="end"/>
      </w:r>
    </w:p>
    <w:p w14:paraId="7E1EAFEB" w14:textId="73F12EB2" w:rsidR="0052728C" w:rsidRDefault="0052728C">
      <w:pPr>
        <w:pStyle w:val="TOC3"/>
        <w:rPr>
          <w:rFonts w:asciiTheme="minorHAnsi" w:eastAsiaTheme="minorEastAsia" w:hAnsiTheme="minorHAnsi" w:cstheme="minorBidi"/>
          <w:sz w:val="22"/>
          <w:szCs w:val="22"/>
          <w:lang w:val="en-US"/>
        </w:rPr>
      </w:pPr>
      <w:r>
        <w:t>6.7.5</w:t>
      </w:r>
      <w:r>
        <w:rPr>
          <w:rFonts w:asciiTheme="minorHAnsi" w:eastAsiaTheme="minorEastAsia" w:hAnsiTheme="minorHAnsi" w:cstheme="minorBidi"/>
          <w:sz w:val="22"/>
          <w:szCs w:val="22"/>
          <w:lang w:val="en-US"/>
        </w:rPr>
        <w:tab/>
      </w:r>
      <w:r>
        <w:t>Evaluation</w:t>
      </w:r>
      <w:r>
        <w:tab/>
      </w:r>
      <w:r>
        <w:fldChar w:fldCharType="begin"/>
      </w:r>
      <w:r>
        <w:instrText xml:space="preserve"> PAGEREF _Toc125054931 \h </w:instrText>
      </w:r>
      <w:r>
        <w:fldChar w:fldCharType="separate"/>
      </w:r>
      <w:r>
        <w:t>60</w:t>
      </w:r>
      <w:r>
        <w:fldChar w:fldCharType="end"/>
      </w:r>
    </w:p>
    <w:p w14:paraId="7A4FB9B6" w14:textId="51E70A4D" w:rsidR="0052728C" w:rsidRDefault="0052728C">
      <w:pPr>
        <w:pStyle w:val="TOC3"/>
        <w:rPr>
          <w:rFonts w:asciiTheme="minorHAnsi" w:eastAsiaTheme="minorEastAsia" w:hAnsiTheme="minorHAnsi" w:cstheme="minorBidi"/>
          <w:sz w:val="22"/>
          <w:szCs w:val="22"/>
          <w:lang w:val="en-US"/>
        </w:rPr>
      </w:pPr>
      <w:r>
        <w:lastRenderedPageBreak/>
        <w:t>6.7.6</w:t>
      </w:r>
      <w:r>
        <w:rPr>
          <w:rFonts w:asciiTheme="minorHAnsi" w:eastAsiaTheme="minorEastAsia" w:hAnsiTheme="minorHAnsi" w:cstheme="minorBidi"/>
          <w:sz w:val="22"/>
          <w:szCs w:val="22"/>
          <w:lang w:val="en-US"/>
        </w:rPr>
        <w:tab/>
      </w:r>
      <w:r>
        <w:t>Conclusions</w:t>
      </w:r>
      <w:r>
        <w:tab/>
      </w:r>
      <w:r>
        <w:fldChar w:fldCharType="begin"/>
      </w:r>
      <w:r>
        <w:instrText xml:space="preserve"> PAGEREF _Toc125054932 \h </w:instrText>
      </w:r>
      <w:r>
        <w:fldChar w:fldCharType="separate"/>
      </w:r>
      <w:r>
        <w:t>60</w:t>
      </w:r>
      <w:r>
        <w:fldChar w:fldCharType="end"/>
      </w:r>
    </w:p>
    <w:p w14:paraId="5F947852" w14:textId="55714469" w:rsidR="0052728C" w:rsidRDefault="0052728C">
      <w:pPr>
        <w:pStyle w:val="TOC2"/>
        <w:rPr>
          <w:rFonts w:asciiTheme="minorHAnsi" w:eastAsiaTheme="minorEastAsia" w:hAnsiTheme="minorHAnsi" w:cstheme="minorBidi"/>
          <w:sz w:val="22"/>
          <w:szCs w:val="22"/>
          <w:lang w:val="en-US"/>
        </w:rPr>
      </w:pPr>
      <w:r w:rsidRPr="006A2F1E">
        <w:rPr>
          <w:rFonts w:eastAsia="SimSun"/>
        </w:rPr>
        <w:t>6.8</w:t>
      </w:r>
      <w:r>
        <w:rPr>
          <w:rFonts w:asciiTheme="minorHAnsi" w:eastAsiaTheme="minorEastAsia" w:hAnsiTheme="minorHAnsi" w:cstheme="minorBidi"/>
          <w:sz w:val="22"/>
          <w:szCs w:val="22"/>
          <w:lang w:val="en-US"/>
        </w:rPr>
        <w:tab/>
      </w:r>
      <w:r w:rsidRPr="006A2F1E">
        <w:rPr>
          <w:rFonts w:eastAsia="SimSun"/>
        </w:rPr>
        <w:t>Key Issue #8: Converged Charging for NSSAA</w:t>
      </w:r>
      <w:r>
        <w:tab/>
      </w:r>
      <w:r>
        <w:fldChar w:fldCharType="begin"/>
      </w:r>
      <w:r>
        <w:instrText xml:space="preserve"> PAGEREF _Toc125054933 \h </w:instrText>
      </w:r>
      <w:r>
        <w:fldChar w:fldCharType="separate"/>
      </w:r>
      <w:r>
        <w:t>60</w:t>
      </w:r>
      <w:r>
        <w:fldChar w:fldCharType="end"/>
      </w:r>
    </w:p>
    <w:p w14:paraId="5DD8CFB5" w14:textId="2932BEDE" w:rsidR="0052728C" w:rsidRDefault="0052728C">
      <w:pPr>
        <w:pStyle w:val="TOC3"/>
        <w:rPr>
          <w:rFonts w:asciiTheme="minorHAnsi" w:eastAsiaTheme="minorEastAsia" w:hAnsiTheme="minorHAnsi" w:cstheme="minorBidi"/>
          <w:sz w:val="22"/>
          <w:szCs w:val="22"/>
          <w:lang w:val="en-US"/>
        </w:rPr>
      </w:pPr>
      <w:r w:rsidRPr="006A2F1E">
        <w:rPr>
          <w:rFonts w:eastAsia="SimSun"/>
        </w:rPr>
        <w:t>6.8.1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_Toc125054934 \h </w:instrText>
      </w:r>
      <w:r>
        <w:fldChar w:fldCharType="separate"/>
      </w:r>
      <w:r>
        <w:t>60</w:t>
      </w:r>
      <w:r>
        <w:fldChar w:fldCharType="end"/>
      </w:r>
    </w:p>
    <w:p w14:paraId="61A53E80" w14:textId="21E7CA07" w:rsidR="0052728C" w:rsidRDefault="0052728C">
      <w:pPr>
        <w:pStyle w:val="TOC3"/>
        <w:rPr>
          <w:rFonts w:asciiTheme="minorHAnsi" w:eastAsiaTheme="minorEastAsia" w:hAnsiTheme="minorHAnsi" w:cstheme="minorBidi"/>
          <w:sz w:val="22"/>
          <w:szCs w:val="22"/>
          <w:lang w:val="en-US"/>
        </w:rPr>
      </w:pPr>
      <w:r w:rsidRPr="006A2F1E">
        <w:rPr>
          <w:rFonts w:eastAsia="SimSun"/>
        </w:rPr>
        <w:t>6.8.2</w:t>
      </w:r>
      <w:r>
        <w:rPr>
          <w:rFonts w:asciiTheme="minorHAnsi" w:eastAsiaTheme="minorEastAsia" w:hAnsiTheme="minorHAnsi" w:cstheme="minorBidi"/>
          <w:sz w:val="22"/>
          <w:szCs w:val="22"/>
          <w:lang w:val="en-US"/>
        </w:rPr>
        <w:tab/>
      </w:r>
      <w:r w:rsidRPr="006A2F1E">
        <w:rPr>
          <w:rFonts w:eastAsia="SimSun"/>
        </w:rPr>
        <w:t>Solution#8.1 Converged Charging for NSSAA</w:t>
      </w:r>
      <w:r>
        <w:tab/>
      </w:r>
      <w:r>
        <w:fldChar w:fldCharType="begin"/>
      </w:r>
      <w:r>
        <w:instrText xml:space="preserve"> PAGEREF _Toc125054935 \h </w:instrText>
      </w:r>
      <w:r>
        <w:fldChar w:fldCharType="separate"/>
      </w:r>
      <w:r>
        <w:t>61</w:t>
      </w:r>
      <w:r>
        <w:fldChar w:fldCharType="end"/>
      </w:r>
    </w:p>
    <w:p w14:paraId="1B5B95FC" w14:textId="10A2B4DA" w:rsidR="0052728C" w:rsidRDefault="0052728C">
      <w:pPr>
        <w:pStyle w:val="TOC4"/>
        <w:rPr>
          <w:rFonts w:asciiTheme="minorHAnsi" w:eastAsiaTheme="minorEastAsia" w:hAnsiTheme="minorHAnsi" w:cstheme="minorBidi"/>
          <w:sz w:val="22"/>
          <w:szCs w:val="22"/>
          <w:lang w:val="en-US"/>
        </w:rPr>
      </w:pPr>
      <w:r w:rsidRPr="006A2F1E">
        <w:rPr>
          <w:rFonts w:eastAsia="SimSun"/>
        </w:rPr>
        <w:t>6.8.2.1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_Toc125054936 \h </w:instrText>
      </w:r>
      <w:r>
        <w:fldChar w:fldCharType="separate"/>
      </w:r>
      <w:r>
        <w:t>61</w:t>
      </w:r>
      <w:r>
        <w:fldChar w:fldCharType="end"/>
      </w:r>
    </w:p>
    <w:p w14:paraId="2395A417" w14:textId="18AF53EE" w:rsidR="0052728C" w:rsidRDefault="0052728C">
      <w:pPr>
        <w:pStyle w:val="TOC4"/>
        <w:rPr>
          <w:rFonts w:asciiTheme="minorHAnsi" w:eastAsiaTheme="minorEastAsia" w:hAnsiTheme="minorHAnsi" w:cstheme="minorBidi"/>
          <w:sz w:val="22"/>
          <w:szCs w:val="22"/>
          <w:lang w:val="en-US"/>
        </w:rPr>
      </w:pPr>
      <w:r w:rsidRPr="006A2F1E">
        <w:rPr>
          <w:rFonts w:eastAsia="SimSun"/>
        </w:rPr>
        <w:t>6.8.2.2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_Toc125054937 \h </w:instrText>
      </w:r>
      <w:r>
        <w:fldChar w:fldCharType="separate"/>
      </w:r>
      <w:r>
        <w:t>61</w:t>
      </w:r>
      <w:r>
        <w:fldChar w:fldCharType="end"/>
      </w:r>
    </w:p>
    <w:p w14:paraId="3EC4BB08" w14:textId="660FF243" w:rsidR="0052728C" w:rsidRDefault="0052728C">
      <w:pPr>
        <w:pStyle w:val="TOC4"/>
        <w:rPr>
          <w:rFonts w:asciiTheme="minorHAnsi" w:eastAsiaTheme="minorEastAsia" w:hAnsiTheme="minorHAnsi" w:cstheme="minorBidi"/>
          <w:sz w:val="22"/>
          <w:szCs w:val="22"/>
          <w:lang w:val="en-US"/>
        </w:rPr>
      </w:pPr>
      <w:r w:rsidRPr="006A2F1E">
        <w:rPr>
          <w:rFonts w:eastAsia="SimSun"/>
        </w:rPr>
        <w:t>6.8.2.3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_Toc125054938 \h </w:instrText>
      </w:r>
      <w:r>
        <w:fldChar w:fldCharType="separate"/>
      </w:r>
      <w:r>
        <w:t>61</w:t>
      </w:r>
      <w:r>
        <w:fldChar w:fldCharType="end"/>
      </w:r>
    </w:p>
    <w:p w14:paraId="1C47EFFC" w14:textId="300538B8" w:rsidR="0052728C" w:rsidRDefault="0052728C">
      <w:pPr>
        <w:pStyle w:val="TOC3"/>
        <w:rPr>
          <w:rFonts w:asciiTheme="minorHAnsi" w:eastAsiaTheme="minorEastAsia" w:hAnsiTheme="minorHAnsi" w:cstheme="minorBidi"/>
          <w:sz w:val="22"/>
          <w:szCs w:val="22"/>
          <w:lang w:val="en-US"/>
        </w:rPr>
      </w:pPr>
      <w:r w:rsidRPr="006A2F1E">
        <w:rPr>
          <w:rFonts w:eastAsia="SimSun"/>
        </w:rPr>
        <w:t>6.8.3</w:t>
      </w:r>
      <w:r>
        <w:rPr>
          <w:rFonts w:asciiTheme="minorHAnsi" w:eastAsiaTheme="minorEastAsia" w:hAnsiTheme="minorHAnsi" w:cstheme="minorBidi"/>
          <w:sz w:val="22"/>
          <w:szCs w:val="22"/>
          <w:lang w:val="en-US"/>
        </w:rPr>
        <w:tab/>
      </w:r>
      <w:r w:rsidRPr="006A2F1E">
        <w:rPr>
          <w:rFonts w:eastAsia="SimSun"/>
        </w:rPr>
        <w:t>Solution#8.2 Converged Charging for NSSAA from AAA-P</w:t>
      </w:r>
      <w:r>
        <w:tab/>
      </w:r>
      <w:r>
        <w:fldChar w:fldCharType="begin"/>
      </w:r>
      <w:r>
        <w:instrText xml:space="preserve"> PAGEREF _Toc125054939 \h </w:instrText>
      </w:r>
      <w:r>
        <w:fldChar w:fldCharType="separate"/>
      </w:r>
      <w:r>
        <w:t>63</w:t>
      </w:r>
      <w:r>
        <w:fldChar w:fldCharType="end"/>
      </w:r>
    </w:p>
    <w:p w14:paraId="0ECE545E" w14:textId="753FA2D1" w:rsidR="0052728C" w:rsidRDefault="0052728C">
      <w:pPr>
        <w:pStyle w:val="TOC4"/>
        <w:rPr>
          <w:rFonts w:asciiTheme="minorHAnsi" w:eastAsiaTheme="minorEastAsia" w:hAnsiTheme="minorHAnsi" w:cstheme="minorBidi"/>
          <w:sz w:val="22"/>
          <w:szCs w:val="22"/>
          <w:lang w:val="en-US"/>
        </w:rPr>
      </w:pPr>
      <w:r w:rsidRPr="006A2F1E">
        <w:rPr>
          <w:rFonts w:eastAsia="SimSun"/>
        </w:rPr>
        <w:t>6.8.3.1</w:t>
      </w:r>
      <w:r>
        <w:rPr>
          <w:rFonts w:asciiTheme="minorHAnsi" w:eastAsiaTheme="minorEastAsia" w:hAnsiTheme="minorHAnsi" w:cstheme="minorBidi"/>
          <w:sz w:val="22"/>
          <w:szCs w:val="22"/>
          <w:lang w:val="en-US"/>
        </w:rPr>
        <w:tab/>
      </w:r>
      <w:r w:rsidRPr="006A2F1E">
        <w:rPr>
          <w:rFonts w:eastAsia="SimSun"/>
        </w:rPr>
        <w:t>General description</w:t>
      </w:r>
      <w:r>
        <w:tab/>
      </w:r>
      <w:r>
        <w:fldChar w:fldCharType="begin"/>
      </w:r>
      <w:r>
        <w:instrText xml:space="preserve"> PAGEREF _Toc125054940 \h </w:instrText>
      </w:r>
      <w:r>
        <w:fldChar w:fldCharType="separate"/>
      </w:r>
      <w:r>
        <w:t>63</w:t>
      </w:r>
      <w:r>
        <w:fldChar w:fldCharType="end"/>
      </w:r>
    </w:p>
    <w:p w14:paraId="1C874802" w14:textId="02006659" w:rsidR="0052728C" w:rsidRDefault="0052728C">
      <w:pPr>
        <w:pStyle w:val="TOC4"/>
        <w:rPr>
          <w:rFonts w:asciiTheme="minorHAnsi" w:eastAsiaTheme="minorEastAsia" w:hAnsiTheme="minorHAnsi" w:cstheme="minorBidi"/>
          <w:sz w:val="22"/>
          <w:szCs w:val="22"/>
          <w:lang w:val="en-US"/>
        </w:rPr>
      </w:pPr>
      <w:r w:rsidRPr="006A2F1E">
        <w:rPr>
          <w:rFonts w:eastAsia="SimSun"/>
        </w:rPr>
        <w:t>6.8.3.2</w:t>
      </w:r>
      <w:r>
        <w:rPr>
          <w:rFonts w:asciiTheme="minorHAnsi" w:eastAsiaTheme="minorEastAsia" w:hAnsiTheme="minorHAnsi" w:cstheme="minorBidi"/>
          <w:sz w:val="22"/>
          <w:szCs w:val="22"/>
          <w:lang w:val="en-US"/>
        </w:rPr>
        <w:tab/>
      </w:r>
      <w:r w:rsidRPr="006A2F1E">
        <w:rPr>
          <w:rFonts w:eastAsia="SimSun"/>
        </w:rPr>
        <w:t>Architecture description</w:t>
      </w:r>
      <w:r>
        <w:tab/>
      </w:r>
      <w:r>
        <w:fldChar w:fldCharType="begin"/>
      </w:r>
      <w:r>
        <w:instrText xml:space="preserve"> PAGEREF _Toc125054941 \h </w:instrText>
      </w:r>
      <w:r>
        <w:fldChar w:fldCharType="separate"/>
      </w:r>
      <w:r>
        <w:t>63</w:t>
      </w:r>
      <w:r>
        <w:fldChar w:fldCharType="end"/>
      </w:r>
    </w:p>
    <w:p w14:paraId="0CE22E80" w14:textId="5DF1F096" w:rsidR="0052728C" w:rsidRDefault="0052728C">
      <w:pPr>
        <w:pStyle w:val="TOC4"/>
        <w:rPr>
          <w:rFonts w:asciiTheme="minorHAnsi" w:eastAsiaTheme="minorEastAsia" w:hAnsiTheme="minorHAnsi" w:cstheme="minorBidi"/>
          <w:sz w:val="22"/>
          <w:szCs w:val="22"/>
          <w:lang w:val="en-US"/>
        </w:rPr>
      </w:pPr>
      <w:r w:rsidRPr="006A2F1E">
        <w:rPr>
          <w:rFonts w:eastAsia="SimSun"/>
        </w:rPr>
        <w:t>6.8.3.3</w:t>
      </w:r>
      <w:r>
        <w:rPr>
          <w:rFonts w:asciiTheme="minorHAnsi" w:eastAsiaTheme="minorEastAsia" w:hAnsiTheme="minorHAnsi" w:cstheme="minorBidi"/>
          <w:sz w:val="22"/>
          <w:szCs w:val="22"/>
          <w:lang w:val="en-US"/>
        </w:rPr>
        <w:tab/>
      </w:r>
      <w:r w:rsidRPr="006A2F1E">
        <w:rPr>
          <w:rFonts w:eastAsia="SimSun"/>
        </w:rPr>
        <w:t>Flow description</w:t>
      </w:r>
      <w:r>
        <w:tab/>
      </w:r>
      <w:r>
        <w:fldChar w:fldCharType="begin"/>
      </w:r>
      <w:r>
        <w:instrText xml:space="preserve"> PAGEREF _Toc125054942 \h </w:instrText>
      </w:r>
      <w:r>
        <w:fldChar w:fldCharType="separate"/>
      </w:r>
      <w:r>
        <w:t>63</w:t>
      </w:r>
      <w:r>
        <w:fldChar w:fldCharType="end"/>
      </w:r>
    </w:p>
    <w:p w14:paraId="5C1E99B3" w14:textId="69AC83BC" w:rsidR="0052728C" w:rsidRDefault="0052728C">
      <w:pPr>
        <w:pStyle w:val="TOC3"/>
        <w:rPr>
          <w:rFonts w:asciiTheme="minorHAnsi" w:eastAsiaTheme="minorEastAsia" w:hAnsiTheme="minorHAnsi" w:cstheme="minorBidi"/>
          <w:sz w:val="22"/>
          <w:szCs w:val="22"/>
          <w:lang w:val="en-US"/>
        </w:rPr>
      </w:pPr>
      <w:r>
        <w:t>6.8.4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_Toc125054943 \h </w:instrText>
      </w:r>
      <w:r>
        <w:fldChar w:fldCharType="separate"/>
      </w:r>
      <w:r>
        <w:t>65</w:t>
      </w:r>
      <w:r>
        <w:fldChar w:fldCharType="end"/>
      </w:r>
    </w:p>
    <w:p w14:paraId="1CFB4085" w14:textId="0897FAF4" w:rsidR="0052728C" w:rsidRDefault="0052728C">
      <w:pPr>
        <w:pStyle w:val="TOC3"/>
        <w:rPr>
          <w:rFonts w:asciiTheme="minorHAnsi" w:eastAsiaTheme="minorEastAsia" w:hAnsiTheme="minorHAnsi" w:cstheme="minorBidi"/>
          <w:sz w:val="22"/>
          <w:szCs w:val="22"/>
          <w:lang w:val="en-US"/>
        </w:rPr>
      </w:pPr>
      <w:r>
        <w:t>6.8.5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_Toc125054944 \h </w:instrText>
      </w:r>
      <w:r>
        <w:fldChar w:fldCharType="separate"/>
      </w:r>
      <w:r>
        <w:t>65</w:t>
      </w:r>
      <w:r>
        <w:fldChar w:fldCharType="end"/>
      </w:r>
    </w:p>
    <w:p w14:paraId="6DE6F5A5" w14:textId="0380E445" w:rsidR="0052728C" w:rsidRDefault="0052728C">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Service based interface between UE CCS and Tenant CCS</w:t>
      </w:r>
      <w:r>
        <w:tab/>
      </w:r>
      <w:r>
        <w:fldChar w:fldCharType="begin"/>
      </w:r>
      <w:r>
        <w:instrText xml:space="preserve"> PAGEREF _Toc125054945 \h </w:instrText>
      </w:r>
      <w:r>
        <w:fldChar w:fldCharType="separate"/>
      </w:r>
      <w:r>
        <w:t>65</w:t>
      </w:r>
      <w:r>
        <w:fldChar w:fldCharType="end"/>
      </w:r>
    </w:p>
    <w:p w14:paraId="506AB825" w14:textId="2F447D2D" w:rsidR="0052728C" w:rsidRDefault="0052728C">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_Toc125054946 \h </w:instrText>
      </w:r>
      <w:r>
        <w:fldChar w:fldCharType="separate"/>
      </w:r>
      <w:r>
        <w:t>65</w:t>
      </w:r>
      <w:r>
        <w:fldChar w:fldCharType="end"/>
      </w:r>
    </w:p>
    <w:p w14:paraId="2927515D" w14:textId="15E849E0" w:rsidR="0052728C" w:rsidRDefault="0052728C">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Solution #9.1 Reusing Nchf_ConvergedCharging service between UE CHF and Tenant CHF</w:t>
      </w:r>
      <w:r>
        <w:tab/>
      </w:r>
      <w:r>
        <w:fldChar w:fldCharType="begin"/>
      </w:r>
      <w:r>
        <w:instrText xml:space="preserve"> PAGEREF _Toc125054947 \h </w:instrText>
      </w:r>
      <w:r>
        <w:fldChar w:fldCharType="separate"/>
      </w:r>
      <w:r>
        <w:t>65</w:t>
      </w:r>
      <w:r>
        <w:fldChar w:fldCharType="end"/>
      </w:r>
    </w:p>
    <w:p w14:paraId="6469222B" w14:textId="3ECC2D01" w:rsidR="0052728C" w:rsidRDefault="0052728C">
      <w:pPr>
        <w:pStyle w:val="TOC4"/>
        <w:rPr>
          <w:rFonts w:asciiTheme="minorHAnsi" w:eastAsiaTheme="minorEastAsia" w:hAnsiTheme="minorHAnsi" w:cstheme="minorBidi"/>
          <w:sz w:val="22"/>
          <w:szCs w:val="22"/>
          <w:lang w:val="en-US"/>
        </w:rPr>
      </w:pPr>
      <w:r>
        <w:t>6.9.2.1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_Toc125054948 \h </w:instrText>
      </w:r>
      <w:r>
        <w:fldChar w:fldCharType="separate"/>
      </w:r>
      <w:r>
        <w:t>65</w:t>
      </w:r>
      <w:r>
        <w:fldChar w:fldCharType="end"/>
      </w:r>
    </w:p>
    <w:p w14:paraId="3050AD1B" w14:textId="50F77F69" w:rsidR="0052728C" w:rsidRDefault="0052728C">
      <w:pPr>
        <w:pStyle w:val="TOC4"/>
        <w:rPr>
          <w:rFonts w:asciiTheme="minorHAnsi" w:eastAsiaTheme="minorEastAsia" w:hAnsiTheme="minorHAnsi" w:cstheme="minorBidi"/>
          <w:sz w:val="22"/>
          <w:szCs w:val="22"/>
          <w:lang w:val="en-US"/>
        </w:rPr>
      </w:pPr>
      <w:r>
        <w:t>6.9.2.2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_Toc125054949 \h </w:instrText>
      </w:r>
      <w:r>
        <w:fldChar w:fldCharType="separate"/>
      </w:r>
      <w:r>
        <w:t>66</w:t>
      </w:r>
      <w:r>
        <w:fldChar w:fldCharType="end"/>
      </w:r>
    </w:p>
    <w:p w14:paraId="220DA45A" w14:textId="3763132E" w:rsidR="0052728C" w:rsidRDefault="0052728C">
      <w:pPr>
        <w:pStyle w:val="TOC4"/>
        <w:rPr>
          <w:rFonts w:asciiTheme="minorHAnsi" w:eastAsiaTheme="minorEastAsia" w:hAnsiTheme="minorHAnsi" w:cstheme="minorBidi"/>
          <w:sz w:val="22"/>
          <w:szCs w:val="22"/>
          <w:lang w:val="en-US"/>
        </w:rPr>
      </w:pPr>
      <w:r>
        <w:t>6.9.2.3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_Toc125054950 \h </w:instrText>
      </w:r>
      <w:r>
        <w:fldChar w:fldCharType="separate"/>
      </w:r>
      <w:r>
        <w:t>66</w:t>
      </w:r>
      <w:r>
        <w:fldChar w:fldCharType="end"/>
      </w:r>
    </w:p>
    <w:p w14:paraId="0066C560" w14:textId="214522CD" w:rsidR="0052728C" w:rsidRDefault="0052728C">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#9.2 New charging service API between UE CHF and Tenant CHF</w:t>
      </w:r>
      <w:r>
        <w:tab/>
      </w:r>
      <w:r>
        <w:fldChar w:fldCharType="begin"/>
      </w:r>
      <w:r>
        <w:instrText xml:space="preserve"> PAGEREF _Toc125054951 \h </w:instrText>
      </w:r>
      <w:r>
        <w:fldChar w:fldCharType="separate"/>
      </w:r>
      <w:r>
        <w:t>66</w:t>
      </w:r>
      <w:r>
        <w:fldChar w:fldCharType="end"/>
      </w:r>
    </w:p>
    <w:p w14:paraId="01AE9B97" w14:textId="722D403D" w:rsidR="0052728C" w:rsidRDefault="0052728C">
      <w:pPr>
        <w:pStyle w:val="TOC4"/>
        <w:rPr>
          <w:rFonts w:asciiTheme="minorHAnsi" w:eastAsiaTheme="minorEastAsia" w:hAnsiTheme="minorHAnsi" w:cstheme="minorBidi"/>
          <w:sz w:val="22"/>
          <w:szCs w:val="22"/>
          <w:lang w:val="en-US"/>
        </w:rPr>
      </w:pPr>
      <w:r>
        <w:t>6.9.3.1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_Toc125054952 \h </w:instrText>
      </w:r>
      <w:r>
        <w:fldChar w:fldCharType="separate"/>
      </w:r>
      <w:r>
        <w:t>66</w:t>
      </w:r>
      <w:r>
        <w:fldChar w:fldCharType="end"/>
      </w:r>
    </w:p>
    <w:p w14:paraId="2293ADAD" w14:textId="01F8E9D9" w:rsidR="0052728C" w:rsidRDefault="0052728C">
      <w:pPr>
        <w:pStyle w:val="TOC4"/>
        <w:rPr>
          <w:rFonts w:asciiTheme="minorHAnsi" w:eastAsiaTheme="minorEastAsia" w:hAnsiTheme="minorHAnsi" w:cstheme="minorBidi"/>
          <w:sz w:val="22"/>
          <w:szCs w:val="22"/>
          <w:lang w:val="en-US"/>
        </w:rPr>
      </w:pPr>
      <w:r>
        <w:t>6.9.3.2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_Toc125054953 \h </w:instrText>
      </w:r>
      <w:r>
        <w:fldChar w:fldCharType="separate"/>
      </w:r>
      <w:r>
        <w:t>66</w:t>
      </w:r>
      <w:r>
        <w:fldChar w:fldCharType="end"/>
      </w:r>
    </w:p>
    <w:p w14:paraId="167A8215" w14:textId="4B6F2056" w:rsidR="0052728C" w:rsidRDefault="0052728C">
      <w:pPr>
        <w:pStyle w:val="TOC4"/>
        <w:rPr>
          <w:rFonts w:asciiTheme="minorHAnsi" w:eastAsiaTheme="minorEastAsia" w:hAnsiTheme="minorHAnsi" w:cstheme="minorBidi"/>
          <w:sz w:val="22"/>
          <w:szCs w:val="22"/>
          <w:lang w:val="en-US"/>
        </w:rPr>
      </w:pPr>
      <w:r>
        <w:t>6.9.3.3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_Toc125054954 \h </w:instrText>
      </w:r>
      <w:r>
        <w:fldChar w:fldCharType="separate"/>
      </w:r>
      <w:r>
        <w:t>66</w:t>
      </w:r>
      <w:r>
        <w:fldChar w:fldCharType="end"/>
      </w:r>
    </w:p>
    <w:p w14:paraId="74DD14B6" w14:textId="2BAD89BE" w:rsidR="0052728C" w:rsidRDefault="0052728C">
      <w:pPr>
        <w:pStyle w:val="TOC3"/>
        <w:rPr>
          <w:rFonts w:asciiTheme="minorHAnsi" w:eastAsiaTheme="minorEastAsia" w:hAnsiTheme="minorHAnsi" w:cstheme="minorBidi"/>
          <w:sz w:val="22"/>
          <w:szCs w:val="22"/>
          <w:lang w:val="en-US"/>
        </w:rPr>
      </w:pPr>
      <w:r>
        <w:t>6.9.4</w:t>
      </w:r>
      <w:r>
        <w:rPr>
          <w:rFonts w:asciiTheme="minorHAnsi" w:eastAsiaTheme="minorEastAsia" w:hAnsiTheme="minorHAnsi" w:cstheme="minorBidi"/>
          <w:sz w:val="22"/>
          <w:szCs w:val="22"/>
          <w:lang w:val="en-US"/>
        </w:rPr>
        <w:tab/>
      </w:r>
      <w:r>
        <w:t>Evaluation</w:t>
      </w:r>
      <w:r>
        <w:tab/>
      </w:r>
      <w:r>
        <w:fldChar w:fldCharType="begin"/>
      </w:r>
      <w:r>
        <w:instrText xml:space="preserve"> PAGEREF _Toc125054955 \h </w:instrText>
      </w:r>
      <w:r>
        <w:fldChar w:fldCharType="separate"/>
      </w:r>
      <w:r>
        <w:t>67</w:t>
      </w:r>
      <w:r>
        <w:fldChar w:fldCharType="end"/>
      </w:r>
    </w:p>
    <w:p w14:paraId="607091B3" w14:textId="23F4AA45" w:rsidR="0052728C" w:rsidRDefault="0052728C">
      <w:pPr>
        <w:pStyle w:val="TOC3"/>
        <w:rPr>
          <w:rFonts w:asciiTheme="minorHAnsi" w:eastAsiaTheme="minorEastAsia" w:hAnsiTheme="minorHAnsi" w:cstheme="minorBidi"/>
          <w:sz w:val="22"/>
          <w:szCs w:val="22"/>
          <w:lang w:val="en-US"/>
        </w:rPr>
      </w:pPr>
      <w:r>
        <w:t>6.9.5</w:t>
      </w:r>
      <w:r>
        <w:rPr>
          <w:rFonts w:asciiTheme="minorHAnsi" w:eastAsiaTheme="minorEastAsia" w:hAnsiTheme="minorHAnsi" w:cstheme="minorBidi"/>
          <w:sz w:val="22"/>
          <w:szCs w:val="22"/>
          <w:lang w:val="en-US"/>
        </w:rPr>
        <w:tab/>
      </w:r>
      <w:r>
        <w:t>Conclusion</w:t>
      </w:r>
      <w:r>
        <w:tab/>
      </w:r>
      <w:r>
        <w:fldChar w:fldCharType="begin"/>
      </w:r>
      <w:r>
        <w:instrText xml:space="preserve"> PAGEREF _Toc125054956 \h </w:instrText>
      </w:r>
      <w:r>
        <w:fldChar w:fldCharType="separate"/>
      </w:r>
      <w:r>
        <w:t>67</w:t>
      </w:r>
      <w:r>
        <w:fldChar w:fldCharType="end"/>
      </w:r>
    </w:p>
    <w:p w14:paraId="599260C2" w14:textId="5E2D8769" w:rsidR="0052728C" w:rsidRDefault="0052728C">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_Toc125054957 \h </w:instrText>
      </w:r>
      <w:r>
        <w:fldChar w:fldCharType="separate"/>
      </w:r>
      <w:r>
        <w:t>67</w:t>
      </w:r>
      <w:r>
        <w:fldChar w:fldCharType="end"/>
      </w:r>
    </w:p>
    <w:p w14:paraId="5F96DF6C" w14:textId="1C06ED2D" w:rsidR="0052728C" w:rsidRDefault="0052728C">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_Toc125054958 \h </w:instrText>
      </w:r>
      <w:r>
        <w:fldChar w:fldCharType="separate"/>
      </w:r>
      <w:r>
        <w:t>68</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5" w:name="foreword"/>
      <w:bookmarkStart w:id="16" w:name="_Toc66126508"/>
      <w:bookmarkStart w:id="17" w:name="_Toc72418107"/>
      <w:bookmarkStart w:id="18" w:name="_Toc72739194"/>
      <w:bookmarkStart w:id="19" w:name="_Toc112317649"/>
      <w:bookmarkStart w:id="20" w:name="_Toc125054819"/>
      <w:bookmarkEnd w:id="15"/>
      <w:r w:rsidRPr="007372D7">
        <w:lastRenderedPageBreak/>
        <w:t>Foreword</w:t>
      </w:r>
      <w:bookmarkEnd w:id="16"/>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w:t>
      </w:r>
      <w:r w:rsidRPr="00C224E7">
        <w:t xml:space="preserve"> t</w:t>
      </w:r>
      <w:r w:rsidRPr="007372D7">
        <w: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5E7CA6E3"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293FC2F"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6CE465F0"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4D97623C" w:rsidR="00520B98" w:rsidRPr="007372D7" w:rsidRDefault="00520B98" w:rsidP="00520B98">
      <w:pPr>
        <w:pStyle w:val="EX"/>
      </w:pPr>
      <w:r w:rsidRPr="007372D7">
        <w:t xml:space="preserve">The constructions "can" and "cannot" shall not to be used as substitutes for "may" and "need </w:t>
      </w:r>
      <w:r w:rsidR="009E3789" w:rsidRPr="007372D7">
        <w:t>N</w:t>
      </w:r>
      <w:r w:rsidRPr="007372D7">
        <w:t>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8499D60"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C224E7">
      <w:pPr>
        <w:pStyle w:val="Heading1"/>
      </w:pPr>
      <w:r w:rsidRPr="007372D7">
        <w:br w:type="page"/>
      </w:r>
      <w:bookmarkStart w:id="23" w:name="scope"/>
      <w:bookmarkStart w:id="24" w:name="_Toc66126509"/>
      <w:bookmarkStart w:id="25" w:name="_Toc72418108"/>
      <w:bookmarkStart w:id="26" w:name="_Toc72739195"/>
      <w:bookmarkStart w:id="27" w:name="_Toc112317650"/>
      <w:bookmarkStart w:id="28" w:name="_Toc125054820"/>
      <w:bookmarkEnd w:id="23"/>
      <w:r w:rsidR="00080512" w:rsidRPr="007372D7">
        <w:lastRenderedPageBreak/>
        <w:t>1</w:t>
      </w:r>
      <w:r w:rsidR="00080512" w:rsidRPr="007372D7">
        <w:tab/>
        <w:t>Scope</w:t>
      </w:r>
      <w:bookmarkEnd w:id="24"/>
      <w:bookmarkEnd w:id="25"/>
      <w:bookmarkEnd w:id="26"/>
      <w:bookmarkEnd w:id="27"/>
      <w:bookmarkEnd w:id="28"/>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9" w:name="references"/>
      <w:bookmarkStart w:id="30" w:name="_Toc66126510"/>
      <w:bookmarkStart w:id="31" w:name="_Toc72418109"/>
      <w:bookmarkStart w:id="32" w:name="_Toc72739196"/>
      <w:bookmarkStart w:id="33" w:name="_Toc112317651"/>
      <w:bookmarkStart w:id="34" w:name="_Toc125054821"/>
      <w:bookmarkEnd w:id="29"/>
      <w:r w:rsidRPr="007372D7">
        <w:t>2</w:t>
      </w:r>
      <w:r w:rsidRPr="007372D7">
        <w:tab/>
        <w:t>References</w:t>
      </w:r>
      <w:bookmarkEnd w:id="30"/>
      <w:bookmarkEnd w:id="31"/>
      <w:bookmarkEnd w:id="32"/>
      <w:bookmarkEnd w:id="33"/>
      <w:bookmarkEnd w:id="34"/>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525F72C" w:rsidR="00EC4A25" w:rsidRPr="007372D7" w:rsidRDefault="00EC4A25" w:rsidP="00EC4A25">
      <w:pPr>
        <w:pStyle w:val="EX"/>
      </w:pPr>
      <w:r w:rsidRPr="007372D7">
        <w:t>[1]</w:t>
      </w:r>
      <w:r w:rsidRPr="007372D7">
        <w:tab/>
        <w:t>3GPP TR 21.905: "Vocabulary for 3GPP Specifications".</w:t>
      </w:r>
    </w:p>
    <w:p w14:paraId="31CC8979" w14:textId="6FB26478"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0ED39920"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06CF45FD"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5C0F680A"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19EF87ED" w:rsidR="00634E86" w:rsidRPr="007372D7" w:rsidRDefault="00634E86" w:rsidP="00634E86">
      <w:pPr>
        <w:pStyle w:val="EX"/>
      </w:pPr>
      <w:r w:rsidRPr="007372D7">
        <w:t>[6]</w:t>
      </w:r>
      <w:r w:rsidRPr="007372D7">
        <w:tab/>
        <w:t>GSMA 5GJA NG.116: "Generic Network Slice Template".</w:t>
      </w:r>
    </w:p>
    <w:p w14:paraId="12A25943" w14:textId="56BCB347" w:rsidR="00634E86" w:rsidRPr="007372D7" w:rsidRDefault="00634E86" w:rsidP="00634E86">
      <w:pPr>
        <w:pStyle w:val="EX"/>
      </w:pPr>
      <w:r w:rsidRPr="007372D7">
        <w:t>[7]</w:t>
      </w:r>
      <w:r w:rsidRPr="007372D7">
        <w:tab/>
        <w:t>3GPP TS 23.501: "System Architecture for the 5G System (5GS); Stage 2".</w:t>
      </w:r>
    </w:p>
    <w:p w14:paraId="399F0002" w14:textId="452492F5" w:rsidR="00A66DDC" w:rsidRDefault="00634E86">
      <w:pPr>
        <w:pStyle w:val="EX"/>
      </w:pPr>
      <w:r w:rsidRPr="007372D7">
        <w:t>[8]</w:t>
      </w:r>
      <w:r w:rsidRPr="007372D7">
        <w:tab/>
        <w:t>3GPP TS 28.530: "Management and orchestration; Concepts, use cases and requirements".</w:t>
      </w:r>
    </w:p>
    <w:p w14:paraId="48617702" w14:textId="197054B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288C4A5C"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A22B8FA" w:rsidR="00F950EC" w:rsidRPr="009E0DE1" w:rsidRDefault="00F950EC" w:rsidP="00F950EC">
      <w:pPr>
        <w:pStyle w:val="EX"/>
      </w:pPr>
      <w:r>
        <w:t>[11]</w:t>
      </w:r>
      <w:r>
        <w:tab/>
        <w:t>3GPP TS 23.50</w:t>
      </w:r>
      <w:r w:rsidRPr="009E0DE1">
        <w:t>2: "Procedures for the 5G System; Stage 2".</w:t>
      </w:r>
    </w:p>
    <w:p w14:paraId="3AF9B939" w14:textId="71B6D23E" w:rsidR="00570F40" w:rsidRDefault="00570F40" w:rsidP="00570F40">
      <w:pPr>
        <w:pStyle w:val="EX"/>
      </w:pPr>
      <w:r>
        <w:t>[12]</w:t>
      </w:r>
      <w:r>
        <w:tab/>
        <w:t>3GPP TS 23.288: "Architecture enhancements for 5G System (5GS) to support network data analytics services".</w:t>
      </w:r>
    </w:p>
    <w:p w14:paraId="1943A53D" w14:textId="3D1DFDE4"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1FDC5612"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242B0E01"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22A56D86" w:rsidR="00F950EC" w:rsidRDefault="00D44537" w:rsidP="00A87C52">
      <w:pPr>
        <w:ind w:left="1702" w:hanging="1417"/>
      </w:pPr>
      <w:r>
        <w:t>[16]</w:t>
      </w:r>
      <w:r>
        <w:tab/>
      </w:r>
      <w:r>
        <w:tab/>
      </w:r>
      <w:r w:rsidRPr="00424394">
        <w:t>3GPP </w:t>
      </w:r>
      <w:r w:rsidRPr="001B69A8">
        <w:t>TS</w:t>
      </w:r>
      <w:r w:rsidRPr="00424394">
        <w:t xml:space="preserve"> 32.240: "Telecommunication management; Charging management; Charging architecture and principles".</w:t>
      </w:r>
    </w:p>
    <w:p w14:paraId="3F677EAD" w14:textId="0E4B5F14" w:rsidR="002F0428" w:rsidRPr="007372D7" w:rsidRDefault="002F0428" w:rsidP="002F0428">
      <w:pPr>
        <w:ind w:left="1702" w:hanging="1417"/>
        <w:rPr>
          <w:lang w:eastAsia="zh-CN"/>
        </w:rPr>
      </w:pPr>
      <w:r>
        <w:rPr>
          <w:rFonts w:hint="eastAsia"/>
          <w:lang w:eastAsia="zh-CN"/>
        </w:rPr>
        <w:t>[</w:t>
      </w:r>
      <w:r>
        <w:rPr>
          <w:lang w:eastAsia="zh-CN"/>
        </w:rPr>
        <w:t>17]</w:t>
      </w:r>
      <w:r>
        <w:rPr>
          <w:lang w:eastAsia="zh-CN"/>
        </w:rPr>
        <w:tab/>
      </w:r>
      <w:r>
        <w:t xml:space="preserve">3GPP TS </w:t>
      </w:r>
      <w:r>
        <w:rPr>
          <w:lang w:bidi="ar-IQ"/>
        </w:rPr>
        <w:t>28.541:</w:t>
      </w:r>
      <w:r>
        <w:t xml:space="preserve"> "Management and orchestration; 5G Network Resource Model (NRM);Stage 2 and stage 3".</w:t>
      </w:r>
    </w:p>
    <w:p w14:paraId="20648628" w14:textId="77777777" w:rsidR="00080512" w:rsidRPr="007372D7" w:rsidRDefault="00080512">
      <w:pPr>
        <w:pStyle w:val="Heading1"/>
      </w:pPr>
      <w:bookmarkStart w:id="35" w:name="definitions"/>
      <w:bookmarkStart w:id="36" w:name="_Toc66126511"/>
      <w:bookmarkStart w:id="37" w:name="_Toc72418110"/>
      <w:bookmarkStart w:id="38" w:name="_Toc72739197"/>
      <w:bookmarkStart w:id="39" w:name="_Toc112317652"/>
      <w:bookmarkStart w:id="40" w:name="_Toc125054822"/>
      <w:bookmarkEnd w:id="35"/>
      <w:r w:rsidRPr="007372D7">
        <w:t>3</w:t>
      </w:r>
      <w:r w:rsidRPr="007372D7">
        <w:tab/>
        <w:t>Definitions</w:t>
      </w:r>
      <w:r w:rsidR="00602AEA" w:rsidRPr="007372D7">
        <w:t xml:space="preserve"> of terms, symbols and abbreviations</w:t>
      </w:r>
      <w:bookmarkEnd w:id="36"/>
      <w:bookmarkEnd w:id="37"/>
      <w:bookmarkEnd w:id="38"/>
      <w:bookmarkEnd w:id="39"/>
      <w:bookmarkEnd w:id="40"/>
    </w:p>
    <w:p w14:paraId="4B7B6088" w14:textId="77777777" w:rsidR="00080512" w:rsidRPr="007372D7" w:rsidRDefault="00080512">
      <w:pPr>
        <w:pStyle w:val="Heading2"/>
      </w:pPr>
      <w:bookmarkStart w:id="41" w:name="_Toc66126512"/>
      <w:bookmarkStart w:id="42" w:name="_Toc72418111"/>
      <w:bookmarkStart w:id="43" w:name="_Toc72739198"/>
      <w:bookmarkStart w:id="44" w:name="_Toc112317653"/>
      <w:bookmarkStart w:id="45" w:name="_Toc125054823"/>
      <w:r w:rsidRPr="007372D7">
        <w:t>3.1</w:t>
      </w:r>
      <w:r w:rsidRPr="007372D7">
        <w:tab/>
      </w:r>
      <w:r w:rsidR="002B6339" w:rsidRPr="007372D7">
        <w:t>Terms</w:t>
      </w:r>
      <w:bookmarkEnd w:id="41"/>
      <w:bookmarkEnd w:id="42"/>
      <w:bookmarkEnd w:id="43"/>
      <w:bookmarkEnd w:id="44"/>
      <w:bookmarkEnd w:id="45"/>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6" w:name="_Toc66126513"/>
      <w:bookmarkStart w:id="47" w:name="_Toc72418112"/>
      <w:bookmarkStart w:id="48" w:name="_Toc72739199"/>
      <w:bookmarkStart w:id="49" w:name="_Toc112317654"/>
      <w:bookmarkStart w:id="50" w:name="_Toc125054824"/>
      <w:r w:rsidRPr="007372D7">
        <w:t>3.2</w:t>
      </w:r>
      <w:r w:rsidRPr="007372D7">
        <w:tab/>
        <w:t>Symbols</w:t>
      </w:r>
      <w:bookmarkEnd w:id="46"/>
      <w:bookmarkEnd w:id="47"/>
      <w:bookmarkEnd w:id="48"/>
      <w:bookmarkEnd w:id="49"/>
      <w:bookmarkEnd w:id="50"/>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51" w:name="_Toc66126514"/>
      <w:bookmarkStart w:id="52" w:name="_Toc72418113"/>
      <w:bookmarkStart w:id="53" w:name="_Toc72739200"/>
      <w:bookmarkStart w:id="54" w:name="_Toc112317655"/>
      <w:bookmarkStart w:id="55" w:name="_Toc125054825"/>
      <w:r w:rsidRPr="007372D7">
        <w:t>3.3</w:t>
      </w:r>
      <w:r w:rsidRPr="007372D7">
        <w:tab/>
        <w:t>Abbreviations</w:t>
      </w:r>
      <w:bookmarkEnd w:id="51"/>
      <w:bookmarkEnd w:id="52"/>
      <w:bookmarkEnd w:id="53"/>
      <w:bookmarkEnd w:id="54"/>
      <w:bookmarkEnd w:id="55"/>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359C5D7E" w14:textId="77777777" w:rsidR="00D44537" w:rsidRDefault="00D44537" w:rsidP="00D44537">
      <w:pPr>
        <w:pStyle w:val="EW"/>
      </w:pPr>
      <w:r>
        <w:t>AMF</w:t>
      </w:r>
      <w:r>
        <w:tab/>
      </w:r>
      <w:r w:rsidRPr="00F73769">
        <w:t>Access and Mobility Management Function</w:t>
      </w:r>
    </w:p>
    <w:p w14:paraId="4ABB74BA" w14:textId="77777777" w:rsidR="00D44537" w:rsidRDefault="00D44537" w:rsidP="00D44537">
      <w:pPr>
        <w:pStyle w:val="EW"/>
      </w:pPr>
      <w:r>
        <w:t>CEF</w:t>
      </w:r>
      <w:r>
        <w:tab/>
      </w:r>
      <w:r w:rsidRPr="00CC1CDE">
        <w:t>Charging Enablement Function</w:t>
      </w:r>
    </w:p>
    <w:p w14:paraId="1479E821" w14:textId="77777777" w:rsidR="00D44537" w:rsidRPr="007372D7" w:rsidRDefault="00D44537" w:rsidP="00D44537">
      <w:pPr>
        <w:pStyle w:val="EW"/>
      </w:pPr>
      <w:r>
        <w:t>CHF</w:t>
      </w:r>
      <w:r>
        <w:tab/>
      </w:r>
      <w:r>
        <w:rPr>
          <w:lang w:eastAsia="zh-CN"/>
        </w:rPr>
        <w:t>Charging Function</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30DE9581" w14:textId="77777777" w:rsidR="00D44537" w:rsidRPr="007372D7" w:rsidRDefault="00D44537" w:rsidP="00D44537">
      <w:pPr>
        <w:pStyle w:val="EW"/>
      </w:pPr>
      <w:r>
        <w:t>MnS</w:t>
      </w:r>
      <w:r>
        <w:tab/>
        <w:t>Management Service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7FEDDC4A" w14:textId="77777777" w:rsidR="00D44537" w:rsidRPr="007372D7" w:rsidRDefault="00D44537" w:rsidP="00D44537">
      <w:pPr>
        <w:pStyle w:val="EW"/>
        <w:rPr>
          <w:bCs/>
        </w:rPr>
      </w:pPr>
      <w:r>
        <w:rPr>
          <w:bCs/>
        </w:rPr>
        <w:t>NS</w:t>
      </w:r>
      <w:r>
        <w:rPr>
          <w:bCs/>
        </w:rPr>
        <w:tab/>
      </w:r>
      <w:r w:rsidRPr="00A679D4">
        <w:t>Network Slice</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60143427" w:rsidR="002324A1" w:rsidRDefault="002324A1" w:rsidP="009F1DF5">
      <w:pPr>
        <w:pStyle w:val="EW"/>
      </w:pPr>
      <w:r w:rsidRPr="00D56D1F">
        <w:t>NSSAAF</w:t>
      </w:r>
      <w:r w:rsidRPr="009F1DF5">
        <w:t xml:space="preserve"> </w:t>
      </w:r>
      <w:r>
        <w:tab/>
      </w:r>
      <w:r w:rsidRPr="009F1DF5">
        <w:t>Network Slice-Specific Authentication and Authorization Function</w:t>
      </w:r>
    </w:p>
    <w:p w14:paraId="3478BA1E" w14:textId="77777777" w:rsidR="00D44537" w:rsidRDefault="00D44537" w:rsidP="00D44537">
      <w:pPr>
        <w:pStyle w:val="EW"/>
      </w:pPr>
      <w:r>
        <w:t>NWDAF</w:t>
      </w:r>
      <w:r>
        <w:tab/>
        <w:t>Network Data Analytics Function</w:t>
      </w:r>
    </w:p>
    <w:p w14:paraId="1688ED23" w14:textId="77777777" w:rsidR="00D44537" w:rsidRDefault="00D44537" w:rsidP="00D44537">
      <w:pPr>
        <w:pStyle w:val="EW"/>
      </w:pPr>
      <w:r>
        <w:t>PDU</w:t>
      </w:r>
      <w:r>
        <w:tab/>
      </w:r>
      <w:r w:rsidRPr="001B7C50">
        <w:rPr>
          <w:lang w:eastAsia="zh-CN"/>
        </w:rPr>
        <w:t>Protocol Data Unit</w:t>
      </w:r>
    </w:p>
    <w:p w14:paraId="1DFE2232" w14:textId="77777777" w:rsidR="00D44537" w:rsidRPr="007372D7" w:rsidRDefault="00D44537" w:rsidP="00D44537">
      <w:pPr>
        <w:pStyle w:val="EW"/>
      </w:pPr>
      <w:r>
        <w:t>SMF</w:t>
      </w:r>
      <w:r>
        <w:tab/>
      </w:r>
      <w:r w:rsidRPr="00F73769">
        <w:t>Session Management Function</w:t>
      </w:r>
    </w:p>
    <w:p w14:paraId="0221994F" w14:textId="41ED4936" w:rsidR="00D44537" w:rsidRDefault="00D44537" w:rsidP="00D44537">
      <w:pPr>
        <w:pStyle w:val="EW"/>
      </w:pPr>
      <w:r>
        <w:t>S-NSSAI</w:t>
      </w:r>
      <w:r>
        <w:tab/>
      </w:r>
      <w:r w:rsidRPr="009E0DE1">
        <w:t>Single Network Slice Selection Assistance Information</w:t>
      </w:r>
    </w:p>
    <w:p w14:paraId="471E7FF9" w14:textId="77777777" w:rsidR="00D44537" w:rsidRPr="007372D7" w:rsidRDefault="00D44537" w:rsidP="00D44537">
      <w:pPr>
        <w:pStyle w:val="EW"/>
      </w:pPr>
    </w:p>
    <w:p w14:paraId="6234B875" w14:textId="77777777" w:rsidR="00A66DDC" w:rsidRPr="007372D7" w:rsidRDefault="00A66DDC" w:rsidP="00EF6794">
      <w:pPr>
        <w:pStyle w:val="Heading1"/>
        <w:rPr>
          <w:rFonts w:eastAsia="SimSun"/>
        </w:rPr>
      </w:pPr>
      <w:bookmarkStart w:id="56" w:name="clause4"/>
      <w:bookmarkStart w:id="57" w:name="_Toc66126515"/>
      <w:bookmarkStart w:id="58" w:name="_Toc72418114"/>
      <w:bookmarkStart w:id="59" w:name="_Toc72739201"/>
      <w:bookmarkStart w:id="60" w:name="_Toc112317656"/>
      <w:bookmarkStart w:id="61" w:name="_Toc125054826"/>
      <w:bookmarkEnd w:id="56"/>
      <w:r w:rsidRPr="007372D7">
        <w:rPr>
          <w:rFonts w:eastAsia="SimSun"/>
        </w:rPr>
        <w:lastRenderedPageBreak/>
        <w:t>4</w:t>
      </w:r>
      <w:r w:rsidRPr="007372D7">
        <w:rPr>
          <w:rFonts w:eastAsia="SimSun"/>
        </w:rPr>
        <w:tab/>
        <w:t>General background</w:t>
      </w:r>
      <w:bookmarkEnd w:id="57"/>
      <w:bookmarkEnd w:id="58"/>
      <w:bookmarkEnd w:id="59"/>
      <w:bookmarkEnd w:id="60"/>
      <w:bookmarkEnd w:id="61"/>
    </w:p>
    <w:p w14:paraId="4BEE19F6" w14:textId="042B57A9" w:rsidR="00A66DDC" w:rsidRPr="007372D7" w:rsidRDefault="00A66DDC" w:rsidP="00EB1322">
      <w:pPr>
        <w:pStyle w:val="Heading2"/>
        <w:rPr>
          <w:rFonts w:eastAsia="SimSun"/>
        </w:rPr>
      </w:pPr>
      <w:bookmarkStart w:id="62" w:name="_Toc66126516"/>
      <w:bookmarkStart w:id="63" w:name="_Toc72418115"/>
      <w:bookmarkStart w:id="64" w:name="_Toc72739202"/>
      <w:bookmarkStart w:id="65" w:name="_Toc112317657"/>
      <w:bookmarkStart w:id="66" w:name="_Toc125054827"/>
      <w:r w:rsidRPr="007372D7">
        <w:rPr>
          <w:rFonts w:eastAsia="SimSun"/>
        </w:rPr>
        <w:t>4.1</w:t>
      </w:r>
      <w:r w:rsidRPr="007372D7">
        <w:rPr>
          <w:rFonts w:eastAsia="SimSun"/>
        </w:rPr>
        <w:tab/>
        <w:t>Background from GSMA</w:t>
      </w:r>
      <w:bookmarkEnd w:id="62"/>
      <w:bookmarkEnd w:id="63"/>
      <w:bookmarkEnd w:id="64"/>
      <w:bookmarkEnd w:id="65"/>
      <w:bookmarkEnd w:id="66"/>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76" type="#_x0000_t75" style="width:340.2pt;height:216.6pt" o:ole="">
            <v:imagedata r:id="rId11" o:title=""/>
          </v:shape>
          <o:OLEObject Type="Embed" ProgID="Visio.Drawing.15" ShapeID="_x0000_i3176" DrawAspect="Content" ObjectID="_1735700692"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lastRenderedPageBreak/>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37058651" w:rsidR="00A66DDC" w:rsidRDefault="00E269D6" w:rsidP="008148DE">
      <w:r>
        <w:t>I</w:t>
      </w:r>
      <w:r w:rsidRPr="007372D7">
        <w:t>n GSMA 5GJA NG.116 [6</w:t>
      </w:r>
      <w:r>
        <w:t>], there are two attributes the m</w:t>
      </w:r>
      <w:r w:rsidRPr="007372D7">
        <w:t>aximum numbe</w:t>
      </w:r>
      <w:r w:rsidR="009E3789" w:rsidRPr="007372D7">
        <w:t>r</w:t>
      </w:r>
      <w:r w:rsidRPr="007372D7">
        <w:t xml:space="preserve">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w:t>
      </w:r>
      <w:r w:rsidR="009E3789" w:rsidRPr="007372D7">
        <w:t>r</w:t>
      </w:r>
      <w:r w:rsidRPr="007372D7">
        <w:t xml:space="preserve"> of UEs </w:t>
      </w:r>
      <w:r>
        <w:t>and the m</w:t>
      </w:r>
      <w:r w:rsidRPr="007372D7">
        <w:t xml:space="preserve">aximum number of </w:t>
      </w:r>
      <w:r>
        <w:t xml:space="preserve">PDU sessions </w:t>
      </w:r>
      <w:r w:rsidRPr="007372D7">
        <w:t>that can use the network slice simultaneously.</w:t>
      </w:r>
      <w:r>
        <w:t xml:space="preserve"> </w:t>
      </w:r>
    </w:p>
    <w:p w14:paraId="6F511AFB" w14:textId="1AF0DB00" w:rsidR="008A488D" w:rsidRPr="007372D7" w:rsidRDefault="008A488D" w:rsidP="008148DE">
      <w:pPr>
        <w:rPr>
          <w:color w:val="FF0000"/>
        </w:rPr>
      </w:pPr>
      <w:r>
        <w:rPr>
          <w:rFonts w:hint="eastAsia"/>
          <w:color w:val="ED7D31"/>
        </w:rPr>
        <w:t>The Network Slice Instance (NSI) concept is as used in 3GPP TS 28.202 [3]</w:t>
      </w:r>
      <w:r>
        <w:rPr>
          <w:color w:val="ED7D31"/>
        </w:rPr>
        <w:t>.</w:t>
      </w:r>
    </w:p>
    <w:p w14:paraId="098C391E" w14:textId="0F6C1552" w:rsidR="00A66DDC" w:rsidRPr="007372D7" w:rsidRDefault="00A66DDC" w:rsidP="00EF6794">
      <w:pPr>
        <w:pStyle w:val="Heading2"/>
        <w:rPr>
          <w:rFonts w:eastAsia="SimSun"/>
        </w:rPr>
      </w:pPr>
      <w:bookmarkStart w:id="67" w:name="_Toc66126517"/>
      <w:bookmarkStart w:id="68" w:name="_Toc72418116"/>
      <w:bookmarkStart w:id="69" w:name="_Toc72739203"/>
      <w:bookmarkStart w:id="70" w:name="_Toc112317658"/>
      <w:bookmarkStart w:id="71" w:name="_Toc125054828"/>
      <w:r w:rsidRPr="007372D7">
        <w:rPr>
          <w:rFonts w:eastAsia="SimSun"/>
        </w:rPr>
        <w:t>4.2</w:t>
      </w:r>
      <w:r w:rsidRPr="007372D7">
        <w:rPr>
          <w:rFonts w:eastAsia="SimSun"/>
        </w:rPr>
        <w:tab/>
        <w:t>Background from 3GPP network architecture</w:t>
      </w:r>
      <w:bookmarkEnd w:id="67"/>
      <w:bookmarkEnd w:id="68"/>
      <w:bookmarkEnd w:id="69"/>
      <w:bookmarkEnd w:id="70"/>
      <w:bookmarkEnd w:id="71"/>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523CDF4F"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F867CB">
        <w:rPr>
          <w:rFonts w:eastAsia="SimSun"/>
        </w:rPr>
        <w:t xml:space="preserve">have to </w:t>
      </w:r>
      <w:r w:rsidR="00A66DDC" w:rsidRPr="002B51FC">
        <w:rPr>
          <w:rFonts w:eastAsia="SimSun"/>
        </w:rPr>
        <w:t>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044FCD51"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 xml:space="preserve">Subject to operator policy and national/regional regulations, solutions </w:t>
      </w:r>
      <w:r w:rsidR="00F867CB">
        <w:rPr>
          <w:rFonts w:eastAsia="SimSun"/>
        </w:rPr>
        <w:t>have to</w:t>
      </w:r>
      <w:r w:rsidR="00F867CB" w:rsidRPr="002B51FC">
        <w:rPr>
          <w:rFonts w:eastAsia="SimSun"/>
        </w:rPr>
        <w:t xml:space="preserve"> </w:t>
      </w:r>
      <w:r w:rsidR="00A66DDC" w:rsidRPr="002B51FC">
        <w:rPr>
          <w:rFonts w:eastAsia="SimSun"/>
        </w:rPr>
        <w:t>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24254297"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w:t>
      </w:r>
      <w:r w:rsidR="009E3789" w:rsidRPr="007372D7">
        <w:rPr>
          <w:rFonts w:eastAsia="SimSun"/>
        </w:rPr>
        <w:t>r</w:t>
      </w:r>
      <w:r w:rsidR="00A66DDC" w:rsidRPr="007372D7">
        <w:rPr>
          <w:rFonts w:eastAsia="SimSun"/>
        </w:rPr>
        <w:t xml:space="preserve">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72" w:name="_Toc66126518"/>
      <w:bookmarkStart w:id="73" w:name="_Toc72418117"/>
      <w:bookmarkStart w:id="74" w:name="_Toc72739204"/>
      <w:bookmarkStart w:id="75" w:name="_Toc112317659"/>
      <w:bookmarkStart w:id="76" w:name="_Toc125054829"/>
      <w:r w:rsidRPr="007372D7">
        <w:t>4.3</w:t>
      </w:r>
      <w:r w:rsidRPr="007372D7">
        <w:tab/>
        <w:t>Network Slice Management Charging</w:t>
      </w:r>
      <w:bookmarkEnd w:id="72"/>
      <w:bookmarkEnd w:id="73"/>
      <w:bookmarkEnd w:id="74"/>
      <w:bookmarkEnd w:id="75"/>
      <w:bookmarkEnd w:id="7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lastRenderedPageBreak/>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77" w:name="_Toc112317660"/>
      <w:bookmarkStart w:id="78" w:name="_Toc125054830"/>
      <w:r w:rsidRPr="00283228">
        <w:t>4.4</w:t>
      </w:r>
      <w:r w:rsidRPr="00283228">
        <w:tab/>
        <w:t>Network Slice Performance and Analytics Charging</w:t>
      </w:r>
      <w:bookmarkEnd w:id="77"/>
      <w:bookmarkEnd w:id="78"/>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04845A52" w:rsidR="00570F40" w:rsidRDefault="00570F40" w:rsidP="00570F40">
      <w:pPr>
        <w:rPr>
          <w:iCs/>
        </w:rPr>
      </w:pPr>
      <w:r>
        <w:rPr>
          <w:iCs/>
        </w:rPr>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1149530D"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00F867CB" w:rsidRPr="00155344">
        <w:rPr>
          <w:rFonts w:eastAsia="SimSun"/>
          <w:bCs/>
        </w:rPr>
        <w:t>TS</w:t>
      </w:r>
      <w:r w:rsidR="00F867CB" w:rsidRPr="00283228" w:rsidDel="00F867CB">
        <w:rPr>
          <w:rFonts w:eastAsia="SimSun"/>
          <w:bCs/>
        </w:rPr>
        <w:t xml:space="preserve"> </w:t>
      </w:r>
      <w:r w:rsidRPr="00283228">
        <w:rPr>
          <w:rFonts w:eastAsia="SimSun"/>
          <w:bCs/>
        </w:rPr>
        <w:t>28.552 [15] clause 5.3.1.2.</w:t>
      </w:r>
    </w:p>
    <w:p w14:paraId="4E357BEC" w14:textId="4503CF4C"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7E070A72" w14:textId="402B4E3C" w:rsidR="002A403F" w:rsidRDefault="002A403F" w:rsidP="002A403F">
      <w:pPr>
        <w:pStyle w:val="Heading2"/>
      </w:pPr>
      <w:bookmarkStart w:id="79" w:name="_Toc112317661"/>
      <w:bookmarkStart w:id="80" w:name="_Toc125054831"/>
      <w:r>
        <w:t>4.5</w:t>
      </w:r>
      <w:r w:rsidRPr="00765DC6">
        <w:tab/>
      </w:r>
      <w:r>
        <w:t>Different types of maximum</w:t>
      </w:r>
      <w:bookmarkEnd w:id="79"/>
      <w:bookmarkEnd w:id="80"/>
      <w:r w:rsidRPr="00765DC6">
        <w:t xml:space="preserve"> </w:t>
      </w:r>
    </w:p>
    <w:p w14:paraId="6F28BAC3" w14:textId="77777777" w:rsidR="002A403F" w:rsidRDefault="002A403F" w:rsidP="002A403F">
      <w:r>
        <w:t>There are today three definitions of the maximum:</w:t>
      </w:r>
    </w:p>
    <w:p w14:paraId="0891B4B8" w14:textId="1548B627" w:rsidR="002A403F" w:rsidRPr="00A73C02" w:rsidRDefault="002A403F" w:rsidP="002A403F">
      <w:pPr>
        <w:pStyle w:val="B10"/>
        <w:numPr>
          <w:ilvl w:val="0"/>
          <w:numId w:val="22"/>
        </w:numPr>
        <w:rPr>
          <w:bCs/>
        </w:rPr>
      </w:pPr>
      <w:r w:rsidRPr="00A73C02">
        <w:rPr>
          <w:bCs/>
        </w:rPr>
        <w:t>In the GSMA GST, GSMA 5GJA NG.116 [6], it is possible to specify the maximum nu</w:t>
      </w:r>
      <w:r w:rsidR="009E3789" w:rsidRPr="00A73C02">
        <w:rPr>
          <w:bCs/>
        </w:rPr>
        <w:t>m</w:t>
      </w:r>
      <w:r w:rsidRPr="00A73C02">
        <w:rPr>
          <w:bCs/>
        </w:rPr>
        <w:t>ber UEs and PDU sessions allowed to of simultaneous use a network slice</w:t>
      </w:r>
      <w:r w:rsidR="00CA2BCD">
        <w:rPr>
          <w:bCs/>
        </w:rPr>
        <w:t>,</w:t>
      </w:r>
      <w:r w:rsidR="00CA2BCD" w:rsidRPr="00CA2BCD">
        <w:rPr>
          <w:bCs/>
        </w:rPr>
        <w:t xml:space="preserve"> </w:t>
      </w:r>
      <w:r w:rsidR="00CA2BCD">
        <w:rPr>
          <w:bCs/>
        </w:rPr>
        <w:t xml:space="preserve">also </w:t>
      </w:r>
      <w:r w:rsidR="00CA2BCD">
        <w:rPr>
          <w:bCs/>
          <w:lang w:eastAsia="zh-CN"/>
        </w:rPr>
        <w:t>aligned with the OAM, 3GPP TS 28.541[17]</w:t>
      </w:r>
      <w:r w:rsidRPr="00A73C02">
        <w:rPr>
          <w:bCs/>
        </w:rPr>
        <w:t>.</w:t>
      </w:r>
    </w:p>
    <w:p w14:paraId="58CE9D48" w14:textId="47820F16" w:rsidR="002A403F" w:rsidRPr="00A73C02" w:rsidRDefault="002A403F" w:rsidP="002A403F">
      <w:pPr>
        <w:pStyle w:val="B10"/>
        <w:numPr>
          <w:ilvl w:val="0"/>
          <w:numId w:val="22"/>
        </w:numPr>
        <w:rPr>
          <w:bCs/>
        </w:rPr>
      </w:pPr>
      <w:r w:rsidRPr="00A73C02">
        <w:rPr>
          <w:bCs/>
        </w:rPr>
        <w:t xml:space="preserve">The NSACF, </w:t>
      </w:r>
      <w:r>
        <w:rPr>
          <w:bCs/>
        </w:rPr>
        <w:t xml:space="preserve">3GPP </w:t>
      </w:r>
      <w:r w:rsidRPr="00A73C02">
        <w:rPr>
          <w:bCs/>
        </w:rPr>
        <w:t>TS 23.501 [</w:t>
      </w:r>
      <w:r>
        <w:rPr>
          <w:bCs/>
        </w:rPr>
        <w:t>7</w:t>
      </w:r>
      <w:r w:rsidRPr="00A73C02">
        <w:rPr>
          <w:bCs/>
        </w:rPr>
        <w:t>] clause 5.15.11, allows for monitoring and controlling the number of regist</w:t>
      </w:r>
      <w:r w:rsidR="009E3789" w:rsidRPr="00A73C02">
        <w:rPr>
          <w:bCs/>
        </w:rPr>
        <w:t>e</w:t>
      </w:r>
      <w:r w:rsidRPr="00A73C02">
        <w:rPr>
          <w:bCs/>
        </w:rPr>
        <w:t>red UEs per network slice and the number of PDU Sessions per network slice.</w:t>
      </w:r>
    </w:p>
    <w:p w14:paraId="0974B3F8" w14:textId="2FCD3FA8" w:rsidR="002A403F" w:rsidRPr="00A73C02" w:rsidRDefault="002A403F" w:rsidP="002A403F">
      <w:pPr>
        <w:pStyle w:val="B10"/>
        <w:numPr>
          <w:ilvl w:val="0"/>
          <w:numId w:val="22"/>
        </w:numPr>
        <w:rPr>
          <w:bCs/>
        </w:rPr>
      </w:pPr>
      <w:r w:rsidRPr="00A73C02">
        <w:rPr>
          <w:bCs/>
        </w:rPr>
        <w:t xml:space="preserve">The OAM, </w:t>
      </w:r>
      <w:r>
        <w:rPr>
          <w:bCs/>
        </w:rPr>
        <w:t xml:space="preserve">3GPP </w:t>
      </w:r>
      <w:r w:rsidRPr="00A73C02">
        <w:rPr>
          <w:bCs/>
        </w:rPr>
        <w:t>TS 28.554 [14] clauses 6.2.6 and 6.4.</w:t>
      </w:r>
      <w:r w:rsidR="008304B2">
        <w:rPr>
          <w:bCs/>
        </w:rPr>
        <w:t>5</w:t>
      </w:r>
      <w:r w:rsidRPr="00A73C02">
        <w:rPr>
          <w:bCs/>
        </w:rPr>
        <w:t>, measures the numbe</w:t>
      </w:r>
      <w:r w:rsidR="009E3789" w:rsidRPr="00A73C02">
        <w:rPr>
          <w:bCs/>
        </w:rPr>
        <w:t>r</w:t>
      </w:r>
      <w:r w:rsidRPr="00A73C02">
        <w:rPr>
          <w:bCs/>
        </w:rPr>
        <w:t xml:space="preserve"> of UEs or PDU sessions on a network slice at specific interval and may give the maximum value of these.</w:t>
      </w:r>
    </w:p>
    <w:p w14:paraId="5D28D848" w14:textId="6627A117" w:rsidR="002A403F" w:rsidRDefault="002A403F" w:rsidP="002A403F">
      <w:r>
        <w:t xml:space="preserve">From this it can be noticed that the GSMA and NSACF are </w:t>
      </w:r>
      <w:r w:rsidRPr="008148DE">
        <w:t>aligned</w:t>
      </w:r>
      <w:r>
        <w:t xml:space="preserve"> in the definition as it may control the maximum as well as monitoring it, the OAM </w:t>
      </w:r>
      <w:r w:rsidR="00CA2BCD">
        <w:t xml:space="preserve">provided 5G end to end Key Performance Indicators (KPI) in TS 28.554 [14] </w:t>
      </w:r>
      <w:r>
        <w:t>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r w:rsidR="00CA2BCD">
        <w:t xml:space="preserve"> OAM Service profile in TS 28.541[17] is the configuration of the network slice which can be obtained by NSACF and CHF.</w:t>
      </w:r>
    </w:p>
    <w:p w14:paraId="37D34FB6" w14:textId="7E9F7BAF" w:rsidR="00570F40" w:rsidRPr="00CA2BCD" w:rsidRDefault="00CA2BCD" w:rsidP="00634E86">
      <w:r>
        <w:t>When the concept of "maximum" is used in this specification, the GSMA/NSACF definition and service profile received by OAM is assumed.</w:t>
      </w:r>
    </w:p>
    <w:p w14:paraId="3856C020" w14:textId="41671A69" w:rsidR="00C622DF" w:rsidRPr="007372D7" w:rsidRDefault="00C622DF" w:rsidP="00EF6794">
      <w:pPr>
        <w:pStyle w:val="Heading1"/>
      </w:pPr>
      <w:bookmarkStart w:id="81" w:name="_Toc66126519"/>
      <w:bookmarkStart w:id="82" w:name="_Toc72418118"/>
      <w:bookmarkStart w:id="83" w:name="_Toc72739205"/>
      <w:bookmarkStart w:id="84" w:name="_Toc112317662"/>
      <w:bookmarkStart w:id="85" w:name="_Toc125054832"/>
      <w:r w:rsidRPr="007372D7">
        <w:t>5</w:t>
      </w:r>
      <w:r w:rsidRPr="007372D7">
        <w:tab/>
        <w:t>Potential charging requirements</w:t>
      </w:r>
      <w:bookmarkEnd w:id="81"/>
      <w:bookmarkEnd w:id="82"/>
      <w:bookmarkEnd w:id="83"/>
      <w:bookmarkEnd w:id="84"/>
      <w:bookmarkEnd w:id="85"/>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550FEB8C"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w:t>
      </w:r>
    </w:p>
    <w:p w14:paraId="3DAAF416" w14:textId="31A3ECA0"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25843B3E" w:rsidR="00C622DF" w:rsidRPr="007372D7" w:rsidRDefault="00C622DF" w:rsidP="00C622DF">
      <w:pPr>
        <w:rPr>
          <w:rFonts w:eastAsia="Malgun Gothic"/>
          <w:lang w:eastAsia="ko-KR"/>
        </w:rPr>
      </w:pPr>
      <w:r w:rsidRPr="007372D7">
        <w:rPr>
          <w:rFonts w:eastAsia="Malgun Gothic"/>
          <w:b/>
          <w:lang w:eastAsia="ko-KR"/>
        </w:rPr>
        <w:lastRenderedPageBreak/>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exempting Emergency Regist</w:t>
      </w:r>
      <w:r w:rsidR="009E3789" w:rsidRPr="007372D7">
        <w:t>e</w:t>
      </w:r>
      <w:r w:rsidRPr="007372D7">
        <w:t>red UEs</w:t>
      </w:r>
    </w:p>
    <w:p w14:paraId="7FD5055A" w14:textId="462F5829"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7E604FD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w:t>
      </w:r>
      <w:r w:rsidR="009E3789" w:rsidRPr="007372D7">
        <w:t>r</w:t>
      </w:r>
      <w:r w:rsidRPr="007372D7">
        <w:t xml:space="preserve"> of UEs", inclu</w:t>
      </w:r>
      <w:r w:rsidR="009E3789" w:rsidRPr="007372D7">
        <w:t>d</w:t>
      </w:r>
      <w:r w:rsidRPr="007372D7">
        <w:t>ing UEs connected in the EPS.</w:t>
      </w:r>
    </w:p>
    <w:p w14:paraId="41F70D68" w14:textId="4EED1581"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01AFDB3"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16F3EC7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0085601F">
        <w:rPr>
          <w:rFonts w:eastAsia="Malgun Gothic"/>
          <w:b/>
          <w:lang w:eastAsia="ko-KR"/>
        </w:rPr>
        <w:t>void</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1596B4E0"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00020955">
        <w:rPr>
          <w:lang w:eastAsia="zh-CN"/>
        </w:rPr>
        <w:t>invocation towards a 3</w:t>
      </w:r>
      <w:r w:rsidR="00020955" w:rsidRPr="009B7B53">
        <w:rPr>
          <w:vertAlign w:val="superscript"/>
          <w:lang w:eastAsia="zh-CN"/>
        </w:rPr>
        <w:t>rd</w:t>
      </w:r>
      <w:r w:rsidR="00020955">
        <w:rPr>
          <w:lang w:eastAsia="zh-CN"/>
        </w:rPr>
        <w:t xml:space="preserve"> party for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86" w:name="_Toc66126520"/>
      <w:bookmarkStart w:id="87" w:name="_Toc72418119"/>
      <w:bookmarkStart w:id="88" w:name="_Toc72739206"/>
      <w:bookmarkStart w:id="89" w:name="_Toc112317663"/>
      <w:bookmarkStart w:id="90" w:name="_Toc125054833"/>
      <w:r w:rsidRPr="007372D7">
        <w:t>6</w:t>
      </w:r>
      <w:r w:rsidR="004511BE" w:rsidRPr="007372D7">
        <w:tab/>
        <w:t>Key Issues</w:t>
      </w:r>
      <w:bookmarkEnd w:id="86"/>
      <w:bookmarkEnd w:id="87"/>
      <w:bookmarkEnd w:id="88"/>
      <w:bookmarkEnd w:id="89"/>
      <w:bookmarkEnd w:id="90"/>
    </w:p>
    <w:p w14:paraId="65CFE298" w14:textId="25D8C46A" w:rsidR="004511BE" w:rsidRPr="007372D7" w:rsidRDefault="00C622DF" w:rsidP="004511BE">
      <w:pPr>
        <w:pStyle w:val="Heading2"/>
      </w:pPr>
      <w:bookmarkStart w:id="91" w:name="_Toc66126521"/>
      <w:bookmarkStart w:id="92" w:name="_Toc72418120"/>
      <w:bookmarkStart w:id="93" w:name="_Toc72739207"/>
      <w:bookmarkStart w:id="94" w:name="_Toc112317664"/>
      <w:bookmarkStart w:id="95" w:name="_Toc125054834"/>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w:t>
      </w:r>
      <w:r w:rsidR="009E3789" w:rsidRPr="009F1DF5">
        <w:t>r</w:t>
      </w:r>
      <w:r w:rsidR="00CD429D" w:rsidRPr="009F1DF5">
        <w:t xml:space="preserve"> of</w:t>
      </w:r>
      <w:r w:rsidR="00CD429D" w:rsidRPr="007372D7">
        <w:t xml:space="preserve"> UEs</w:t>
      </w:r>
      <w:r w:rsidR="00CD429D">
        <w:t>/</w:t>
      </w:r>
      <w:r w:rsidR="00D0708A" w:rsidRPr="007372D7">
        <w:t>max. numbe</w:t>
      </w:r>
      <w:r w:rsidR="009E3789" w:rsidRPr="007372D7">
        <w:t>r</w:t>
      </w:r>
      <w:r w:rsidR="00D0708A" w:rsidRPr="007372D7">
        <w:t xml:space="preserve"> of UEs per network slice</w:t>
      </w:r>
      <w:bookmarkEnd w:id="91"/>
      <w:bookmarkEnd w:id="92"/>
      <w:bookmarkEnd w:id="93"/>
      <w:bookmarkEnd w:id="94"/>
      <w:bookmarkEnd w:id="95"/>
    </w:p>
    <w:p w14:paraId="7334E0AB" w14:textId="6B2857A0" w:rsidR="004511BE" w:rsidRPr="007372D7" w:rsidRDefault="00C622DF" w:rsidP="004511BE">
      <w:pPr>
        <w:pStyle w:val="Heading3"/>
      </w:pPr>
      <w:bookmarkStart w:id="96" w:name="_Toc66126522"/>
      <w:bookmarkStart w:id="97" w:name="_Toc72418121"/>
      <w:bookmarkStart w:id="98" w:name="_Toc72739208"/>
      <w:bookmarkStart w:id="99" w:name="_Toc112317665"/>
      <w:bookmarkStart w:id="100" w:name="_Toc125054835"/>
      <w:r w:rsidRPr="007372D7">
        <w:t>6</w:t>
      </w:r>
      <w:r w:rsidR="004511BE" w:rsidRPr="007372D7">
        <w:t>.1.</w:t>
      </w:r>
      <w:r w:rsidR="00CD429D">
        <w:t>0</w:t>
      </w:r>
      <w:r w:rsidR="004511BE" w:rsidRPr="007372D7">
        <w:tab/>
        <w:t>General Description</w:t>
      </w:r>
      <w:bookmarkEnd w:id="96"/>
      <w:bookmarkEnd w:id="97"/>
      <w:bookmarkEnd w:id="98"/>
      <w:bookmarkEnd w:id="99"/>
      <w:bookmarkEnd w:id="100"/>
    </w:p>
    <w:p w14:paraId="6BF4F5F6" w14:textId="31F4138D"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w:t>
      </w:r>
      <w:r w:rsidR="009E3789" w:rsidRPr="007372D7">
        <w:t>r</w:t>
      </w:r>
      <w:r w:rsidRPr="007372D7">
        <w:t xml:space="preserve"> of UEs</w:t>
      </w:r>
      <w:r w:rsidR="0085601F">
        <w:t xml:space="preserve">, considering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01,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 xml:space="preserve">02, </w:t>
      </w:r>
      <w:r w:rsidR="0085601F" w:rsidRPr="00B554CE">
        <w:rPr>
          <w:rFonts w:eastAsia="Malgun Gothic"/>
          <w:bCs/>
          <w:lang w:eastAsia="ko-KR"/>
        </w:rPr>
        <w:t>REQ-NS</w:t>
      </w:r>
      <w:r w:rsidR="0085601F" w:rsidRPr="00B554CE">
        <w:rPr>
          <w:bCs/>
          <w:lang w:eastAsia="zh-CN"/>
        </w:rPr>
        <w:t>CH</w:t>
      </w:r>
      <w:r w:rsidR="0085601F" w:rsidRPr="00B554CE">
        <w:rPr>
          <w:rFonts w:eastAsia="Malgun Gothic"/>
          <w:bCs/>
          <w:lang w:eastAsia="ko-KR"/>
        </w:rPr>
        <w:t>-</w:t>
      </w:r>
      <w:r w:rsidR="0085601F" w:rsidRPr="00B554CE">
        <w:rPr>
          <w:bCs/>
          <w:lang w:eastAsia="zh-CN"/>
        </w:rPr>
        <w:t>04,</w:t>
      </w:r>
      <w:r w:rsidR="0085601F" w:rsidRPr="00B554CE">
        <w:rPr>
          <w:rFonts w:eastAsia="Malgun Gothic"/>
          <w:bCs/>
          <w:lang w:eastAsia="ko-KR"/>
        </w:rPr>
        <w:t xml:space="preserve"> REQ-NS</w:t>
      </w:r>
      <w:r w:rsidR="0085601F" w:rsidRPr="00B554CE">
        <w:rPr>
          <w:bCs/>
          <w:lang w:eastAsia="zh-CN"/>
        </w:rPr>
        <w:t>CH</w:t>
      </w:r>
      <w:r w:rsidR="0085601F" w:rsidRPr="00B554CE">
        <w:rPr>
          <w:rFonts w:eastAsia="Malgun Gothic"/>
          <w:bCs/>
          <w:lang w:eastAsia="ko-KR"/>
        </w:rPr>
        <w:t>-</w:t>
      </w:r>
      <w:r w:rsidR="0085601F" w:rsidRPr="00B554CE">
        <w:rPr>
          <w:bCs/>
          <w:lang w:eastAsia="zh-CN"/>
        </w:rPr>
        <w:t>06</w:t>
      </w:r>
      <w:r w:rsidRPr="007372D7">
        <w:t>.</w:t>
      </w:r>
      <w:r w:rsidRPr="007372D7" w:rsidDel="0055622B">
        <w:rPr>
          <w:rFonts w:hint="eastAsia"/>
          <w:lang w:eastAsia="zh-CN"/>
        </w:rPr>
        <w:t xml:space="preserve"> </w:t>
      </w:r>
    </w:p>
    <w:p w14:paraId="2F8CDE6C" w14:textId="1F1673E2" w:rsidR="00D0708A" w:rsidRPr="007372D7" w:rsidRDefault="00CD429D" w:rsidP="002B51FC">
      <w:pPr>
        <w:keepNext/>
        <w:keepLines/>
      </w:pPr>
      <w:r>
        <w:t>The m</w:t>
      </w:r>
      <w:r w:rsidR="00D0708A" w:rsidRPr="007372D7">
        <w:t>aximum numbe</w:t>
      </w:r>
      <w:r w:rsidR="009E3789" w:rsidRPr="007372D7">
        <w:t>r</w:t>
      </w:r>
      <w:r w:rsidR="00D0708A" w:rsidRPr="007372D7">
        <w:t xml:space="preserve">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w:t>
      </w:r>
      <w:r w:rsidR="009E3789" w:rsidRPr="007372D7">
        <w:t>r</w:t>
      </w:r>
      <w:r w:rsidR="00D0708A" w:rsidRPr="007372D7">
        <w:t xml:space="preserve"> of UEs that can use the network slice simultaneously. The max. numbe</w:t>
      </w:r>
      <w:r w:rsidR="009E3789" w:rsidRPr="007372D7">
        <w:t>r</w:t>
      </w:r>
      <w:r w:rsidR="00D0708A" w:rsidRPr="007372D7">
        <w:t xml:space="preserve">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w:t>
      </w:r>
      <w:r w:rsidR="009E3789">
        <w:t>e</w:t>
      </w:r>
      <w:r>
        <w:t>ous</w:t>
      </w:r>
      <w:r w:rsidRPr="007372D7">
        <w:t xml:space="preserve"> UEs </w:t>
      </w:r>
      <w:r>
        <w:t xml:space="preserve">can part of the offering and in the extension part of the price for the offering, then also the </w:t>
      </w:r>
      <w:r w:rsidRPr="007372D7">
        <w:t>numbe</w:t>
      </w:r>
      <w:r w:rsidR="009E3789" w:rsidRPr="007372D7">
        <w:t>r</w:t>
      </w:r>
      <w:r w:rsidRPr="007372D7">
        <w:t xml:space="preserve">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w:t>
      </w:r>
      <w:r w:rsidR="009E3789">
        <w:t>e</w:t>
      </w:r>
      <w:r>
        <w:t>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1DFAF03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t>max. numbe</w:t>
      </w:r>
      <w:r w:rsidR="009E3789" w:rsidRPr="007372D7">
        <w:t>r</w:t>
      </w:r>
      <w:r w:rsidRPr="007372D7">
        <w:t xml:space="preserve">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C6085E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 </w:t>
      </w:r>
    </w:p>
    <w:p w14:paraId="612D635B" w14:textId="69470BDC" w:rsidR="00D0708A" w:rsidRPr="007372D7" w:rsidRDefault="00D0708A" w:rsidP="00D0708A">
      <w:pPr>
        <w:pStyle w:val="B10"/>
        <w:rPr>
          <w:lang w:eastAsia="zh-CN"/>
        </w:rPr>
      </w:pPr>
      <w:r w:rsidRPr="007372D7">
        <w:rPr>
          <w:lang w:eastAsia="zh-CN"/>
        </w:rPr>
        <w:lastRenderedPageBreak/>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w:t>
      </w:r>
      <w:r w:rsidR="009E3789" w:rsidRPr="007372D7">
        <w:rPr>
          <w:lang w:eastAsia="zh-CN"/>
        </w:rPr>
        <w:t>r</w:t>
      </w:r>
      <w:r w:rsidR="00CD429D" w:rsidRPr="007372D7">
        <w:rPr>
          <w:lang w:eastAsia="zh-CN"/>
        </w:rPr>
        <w:t xml:space="preserve"> of UEs</w:t>
      </w:r>
      <w:r w:rsidR="00CD429D">
        <w:rPr>
          <w:lang w:eastAsia="zh-CN"/>
        </w:rPr>
        <w:t>"/</w:t>
      </w:r>
      <w:r w:rsidRPr="007372D7">
        <w:rPr>
          <w:lang w:eastAsia="zh-CN"/>
        </w:rPr>
        <w:t>max. numbe</w:t>
      </w:r>
      <w:r w:rsidR="009E3789" w:rsidRPr="007372D7">
        <w:rPr>
          <w:lang w:eastAsia="zh-CN"/>
        </w:rPr>
        <w:t>r</w:t>
      </w:r>
      <w:r w:rsidRPr="007372D7">
        <w:rPr>
          <w:lang w:eastAsia="zh-CN"/>
        </w:rPr>
        <w:t xml:space="preserve"> of UEs;</w:t>
      </w:r>
    </w:p>
    <w:p w14:paraId="1336BB77" w14:textId="01548F6F"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00955A2F">
        <w:rPr>
          <w:lang w:eastAsia="zh-CN"/>
        </w:rPr>
        <w:t>.</w:t>
      </w:r>
    </w:p>
    <w:p w14:paraId="28DFFD0F" w14:textId="0C6552A6" w:rsidR="00CD429D" w:rsidRPr="007372D7" w:rsidRDefault="00CD429D" w:rsidP="009F1DF5">
      <w:pPr>
        <w:rPr>
          <w:lang w:eastAsia="zh-CN"/>
        </w:rPr>
      </w:pPr>
      <w:r>
        <w:rPr>
          <w:lang w:eastAsia="zh-CN"/>
        </w:rPr>
        <w:t>For the sake of simplification, "numbe</w:t>
      </w:r>
      <w:r w:rsidR="009E3789">
        <w:rPr>
          <w:lang w:eastAsia="zh-CN"/>
        </w:rPr>
        <w:t>r</w:t>
      </w:r>
      <w:r>
        <w:rPr>
          <w:lang w:eastAsia="zh-CN"/>
        </w:rPr>
        <w:t xml:space="preserve"> of UEs"</w:t>
      </w:r>
      <w:r w:rsidRPr="00BC0334">
        <w:rPr>
          <w:lang w:val="en-US"/>
        </w:rPr>
        <w:t xml:space="preserve"> refer</w:t>
      </w:r>
      <w:r>
        <w:rPr>
          <w:lang w:val="en-US"/>
        </w:rPr>
        <w:t>s</w:t>
      </w:r>
      <w:r w:rsidRPr="00BC0334">
        <w:rPr>
          <w:lang w:val="en-US"/>
        </w:rPr>
        <w:t xml:space="preserve"> to "numbe</w:t>
      </w:r>
      <w:r w:rsidR="009E3789" w:rsidRPr="00BC0334">
        <w:rPr>
          <w:lang w:val="en-US"/>
        </w:rPr>
        <w:t>r</w:t>
      </w:r>
      <w:r w:rsidRPr="00BC0334">
        <w:rPr>
          <w:lang w:val="en-US"/>
        </w:rPr>
        <w:t xml:space="preserve"> of UEs that can use the network slice simultaneously"</w:t>
      </w:r>
      <w:r>
        <w:rPr>
          <w:lang w:val="en-US"/>
        </w:rPr>
        <w:t>.</w:t>
      </w:r>
    </w:p>
    <w:p w14:paraId="11277EC7" w14:textId="13B09F5B" w:rsidR="00F950EC" w:rsidRPr="009F1DF5" w:rsidRDefault="00C622DF" w:rsidP="009F1DF5">
      <w:pPr>
        <w:pStyle w:val="Heading3"/>
        <w:rPr>
          <w:rFonts w:eastAsia="SimSun"/>
        </w:rPr>
      </w:pPr>
      <w:bookmarkStart w:id="101" w:name="_Toc66126523"/>
      <w:bookmarkStart w:id="102" w:name="_Toc72418122"/>
      <w:bookmarkStart w:id="103" w:name="_Toc72739209"/>
      <w:bookmarkStart w:id="104" w:name="_Toc112317666"/>
      <w:bookmarkStart w:id="105" w:name="_Toc125054836"/>
      <w:r w:rsidRPr="009F1DF5">
        <w:t>6</w:t>
      </w:r>
      <w:r w:rsidR="004511BE" w:rsidRPr="009F1DF5">
        <w:t>.1.</w:t>
      </w:r>
      <w:r w:rsidR="00CD429D" w:rsidRPr="009F1DF5">
        <w:t>1</w:t>
      </w:r>
      <w:r w:rsidR="004511BE" w:rsidRPr="009F1DF5">
        <w:tab/>
        <w:t>Solution#1</w:t>
      </w:r>
      <w:bookmarkEnd w:id="101"/>
      <w:r w:rsidR="00CD429D" w:rsidRPr="009F1DF5">
        <w:t>.1</w:t>
      </w:r>
      <w:r w:rsidR="00F950EC" w:rsidRPr="009F1DF5">
        <w:rPr>
          <w:rFonts w:eastAsia="SimSun"/>
        </w:rPr>
        <w:t xml:space="preserve"> New NetworkSliceConvergedCharging service</w:t>
      </w:r>
      <w:bookmarkEnd w:id="102"/>
      <w:bookmarkEnd w:id="103"/>
      <w:r w:rsidR="008304B2">
        <w:t xml:space="preserve"> to NSACF – quota request beyond </w:t>
      </w:r>
      <w:r w:rsidR="008304B2" w:rsidRPr="00B256E2">
        <w:rPr>
          <w:iCs/>
        </w:rPr>
        <w:t>"max Nb of</w:t>
      </w:r>
      <w:r w:rsidR="009E3789" w:rsidRPr="00B256E2">
        <w:rPr>
          <w:iCs/>
        </w:rPr>
        <w:t xml:space="preserve"> </w:t>
      </w:r>
      <w:r w:rsidR="008304B2" w:rsidRPr="00B256E2">
        <w:rPr>
          <w:iCs/>
        </w:rPr>
        <w:t>Reg UEs"</w:t>
      </w:r>
      <w:bookmarkEnd w:id="104"/>
      <w:bookmarkEnd w:id="105"/>
    </w:p>
    <w:p w14:paraId="33374088" w14:textId="6F60B324" w:rsidR="00F950EC" w:rsidRPr="009F1DF5" w:rsidRDefault="00F950EC" w:rsidP="009F1DF5">
      <w:pPr>
        <w:pStyle w:val="Heading4"/>
        <w:rPr>
          <w:rFonts w:eastAsia="SimSun"/>
        </w:rPr>
      </w:pPr>
      <w:bookmarkStart w:id="106" w:name="_Toc112317667"/>
      <w:bookmarkStart w:id="107" w:name="_Toc125054837"/>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106"/>
      <w:bookmarkEnd w:id="107"/>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51500CF9" w14:textId="2F1E0C3A" w:rsidR="009C3677" w:rsidRDefault="009C3677" w:rsidP="009C3677">
      <w:pPr>
        <w:spacing w:after="0"/>
      </w:pPr>
      <w:r>
        <w:rPr>
          <w:iCs/>
        </w:rPr>
        <w:t>T</w:t>
      </w:r>
      <w:r w:rsidRPr="00F950EC">
        <w:rPr>
          <w:iCs/>
        </w:rPr>
        <w:t xml:space="preserve">he CHFreceives and stores the </w:t>
      </w:r>
      <w:r w:rsidRPr="00F950EC">
        <w:rPr>
          <w:lang w:eastAsia="zh-CN"/>
        </w:rPr>
        <w:t>"</w:t>
      </w:r>
      <w:r w:rsidR="002F0428">
        <w:t>Maximum Number of UEs</w:t>
      </w:r>
      <w:r w:rsidRPr="00F950EC">
        <w:rPr>
          <w:lang w:eastAsia="zh-CN"/>
        </w:rPr>
        <w:t xml:space="preserve">" </w:t>
      </w:r>
      <w:r>
        <w:t xml:space="preserve"> </w:t>
      </w:r>
      <w:r>
        <w:rPr>
          <w:lang w:eastAsia="zh-CN"/>
        </w:rPr>
        <w:t xml:space="preserve">via the ConvergedCharging service, as specified </w:t>
      </w:r>
      <w:r>
        <w:t>in 3GPP TS 28.202 [3] clause 5.1.3 "Network Slice Management charging information"</w:t>
      </w:r>
      <w:r w:rsidR="002F0428">
        <w:t xml:space="preserve"> and </w:t>
      </w:r>
      <w:r w:rsidR="002F0428" w:rsidRPr="004E5ECC">
        <w:t>6.2.1.3</w:t>
      </w:r>
      <w:r w:rsidR="002F0428">
        <w:t xml:space="preserve"> </w:t>
      </w:r>
      <w:r w:rsidR="002F0428" w:rsidRPr="004E5ECC">
        <w:t>Definition of Service profile charging information</w:t>
      </w:r>
      <w:r w:rsidR="002F0428">
        <w:t xml:space="preserve">. The </w:t>
      </w:r>
      <w:r w:rsidR="002F0428">
        <w:rPr>
          <w:lang w:eastAsia="ko-KR"/>
        </w:rPr>
        <w:t>"</w:t>
      </w:r>
      <w:r w:rsidR="002F0428">
        <w:rPr>
          <w:lang w:eastAsia="zh-CN"/>
        </w:rPr>
        <w:t>max. Nb of Reg UEs</w:t>
      </w:r>
      <w:r w:rsidR="002F0428">
        <w:rPr>
          <w:lang w:eastAsia="ko-KR"/>
        </w:rPr>
        <w:t>"</w:t>
      </w:r>
      <w:r w:rsidR="002F0428">
        <w:rPr>
          <w:lang w:eastAsia="zh-CN"/>
        </w:rPr>
        <w:t xml:space="preserve"> is used in the following clause</w:t>
      </w:r>
      <w:r>
        <w:t>.</w:t>
      </w:r>
    </w:p>
    <w:p w14:paraId="070E8E64" w14:textId="77777777" w:rsidR="009C3677" w:rsidRDefault="009C3677" w:rsidP="009C3677">
      <w:pPr>
        <w:spacing w:after="0"/>
      </w:pPr>
    </w:p>
    <w:p w14:paraId="54795550" w14:textId="1DF909CF" w:rsidR="009C3677" w:rsidRDefault="009C3677" w:rsidP="009C3677">
      <w:pPr>
        <w:spacing w:after="0"/>
        <w:rPr>
          <w:iCs/>
        </w:rPr>
      </w:pPr>
      <w:r>
        <w:t xml:space="preserve">As described in TS 23.501 [7] clause 5.15.11.0, , the NSACF is configured with </w:t>
      </w:r>
      <w:r w:rsidRPr="00B256E2">
        <w:rPr>
          <w:iCs/>
        </w:rPr>
        <w:t>"max Nb of</w:t>
      </w:r>
      <w:r w:rsidR="009E3789" w:rsidRPr="00B256E2">
        <w:rPr>
          <w:iCs/>
        </w:rPr>
        <w:t xml:space="preserve"> </w:t>
      </w:r>
      <w:r w:rsidRPr="00B256E2">
        <w:rPr>
          <w:iCs/>
        </w:rPr>
        <w:t>Reg UEs</w:t>
      </w:r>
      <w:r>
        <w:rPr>
          <w:iCs/>
        </w:rPr>
        <w:t>"</w:t>
      </w:r>
      <w:r>
        <w:t>.</w:t>
      </w:r>
      <w:r w:rsidRPr="00F950EC">
        <w:rPr>
          <w:lang w:eastAsia="zh-CN"/>
        </w:rPr>
        <w:t xml:space="preserve"> </w:t>
      </w:r>
    </w:p>
    <w:p w14:paraId="22E86FF4" w14:textId="4DCAC6BD" w:rsidR="00F950EC" w:rsidRPr="00F950EC" w:rsidRDefault="00F950EC" w:rsidP="00F950EC">
      <w:pPr>
        <w:overflowPunct/>
        <w:autoSpaceDE/>
        <w:autoSpaceDN/>
        <w:adjustRightInd/>
        <w:textAlignment w:val="auto"/>
        <w:rPr>
          <w:rFonts w:eastAsia="SimSun"/>
          <w:iCs/>
        </w:rPr>
      </w:pPr>
    </w:p>
    <w:p w14:paraId="4A1BA008" w14:textId="6310AAD7" w:rsidR="00F950EC" w:rsidRDefault="00F950EC" w:rsidP="00F950EC">
      <w:pPr>
        <w:overflowPunct/>
        <w:autoSpaceDE/>
        <w:autoSpaceDN/>
        <w:adjustRightInd/>
        <w:spacing w:after="0"/>
        <w:textAlignment w:val="auto"/>
        <w:rPr>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r w:rsidR="009C3677">
        <w:rPr>
          <w:lang w:eastAsia="zh-CN"/>
        </w:rPr>
        <w:t xml:space="preserve"> In this context, the N</w:t>
      </w:r>
      <w:r w:rsidR="009C3677" w:rsidRPr="00F950EC">
        <w:rPr>
          <w:lang w:eastAsia="zh-CN"/>
        </w:rPr>
        <w:t xml:space="preserve">etwork </w:t>
      </w:r>
      <w:r w:rsidR="009C3677">
        <w:rPr>
          <w:lang w:eastAsia="zh-CN"/>
        </w:rPr>
        <w:t>S</w:t>
      </w:r>
      <w:r w:rsidR="009C3677" w:rsidRPr="00F950EC">
        <w:rPr>
          <w:lang w:eastAsia="zh-CN"/>
        </w:rPr>
        <w:t>lice quota (NS_quota)</w:t>
      </w:r>
      <w:r w:rsidR="009C3677">
        <w:rPr>
          <w:lang w:eastAsia="zh-CN"/>
        </w:rPr>
        <w:t xml:space="preserve"> handled by the CHF relates to quota of "</w:t>
      </w:r>
      <w:r w:rsidR="009C3677" w:rsidRPr="00B37B03">
        <w:rPr>
          <w:lang w:eastAsia="zh-CN"/>
        </w:rPr>
        <w:t>Nb of</w:t>
      </w:r>
      <w:r w:rsidR="009E3789" w:rsidRPr="00B37B03">
        <w:rPr>
          <w:lang w:eastAsia="zh-CN"/>
        </w:rPr>
        <w:t xml:space="preserve"> </w:t>
      </w:r>
      <w:r w:rsidR="009C3677" w:rsidRPr="00B37B03">
        <w:rPr>
          <w:lang w:eastAsia="zh-CN"/>
        </w:rPr>
        <w:t>Reg UEs</w:t>
      </w:r>
      <w:r w:rsidR="009C3677">
        <w:rPr>
          <w:lang w:eastAsia="zh-CN"/>
        </w:rPr>
        <w:t>", with a CCS defined maximum referred to as "</w:t>
      </w:r>
      <w:r w:rsidR="009C3677" w:rsidRPr="00B256E2">
        <w:rPr>
          <w:iCs/>
        </w:rPr>
        <w:t>NS</w:t>
      </w:r>
      <w:r w:rsidR="009E3789" w:rsidRPr="00B256E2">
        <w:rPr>
          <w:iCs/>
        </w:rPr>
        <w:t xml:space="preserve"> </w:t>
      </w:r>
      <w:r w:rsidR="009C3677" w:rsidRPr="00B256E2">
        <w:rPr>
          <w:iCs/>
        </w:rPr>
        <w:t>Reg UEs Quota limit</w:t>
      </w:r>
      <w:r w:rsidR="009C3677">
        <w:rPr>
          <w:iCs/>
        </w:rPr>
        <w:t>"</w:t>
      </w:r>
      <w:r w:rsidR="009C3677" w:rsidRPr="00F950EC">
        <w:rPr>
          <w:lang w:eastAsia="zh-CN"/>
        </w:rPr>
        <w:t>.</w:t>
      </w:r>
    </w:p>
    <w:p w14:paraId="7DE7D7EF" w14:textId="7211C294" w:rsidR="009C3677" w:rsidRDefault="009C3677" w:rsidP="00F950EC">
      <w:pPr>
        <w:overflowPunct/>
        <w:autoSpaceDE/>
        <w:autoSpaceDN/>
        <w:adjustRightInd/>
        <w:spacing w:after="0"/>
        <w:textAlignment w:val="auto"/>
        <w:rPr>
          <w:lang w:eastAsia="zh-CN"/>
        </w:rPr>
      </w:pPr>
    </w:p>
    <w:p w14:paraId="2E629310" w14:textId="6FAF61DE" w:rsidR="009C3677" w:rsidRPr="00025ADF" w:rsidRDefault="009C3677" w:rsidP="00025ADF">
      <w:pPr>
        <w:spacing w:after="0"/>
        <w:rPr>
          <w:lang w:eastAsia="zh-CN"/>
        </w:rPr>
      </w:pPr>
      <w:r>
        <w:rPr>
          <w:lang w:eastAsia="zh-CN"/>
        </w:rPr>
        <w:t>In this solution, the "</w:t>
      </w:r>
      <w:r w:rsidRPr="00B256E2">
        <w:rPr>
          <w:iCs/>
        </w:rPr>
        <w:t>NS</w:t>
      </w:r>
      <w:r w:rsidR="009E3789" w:rsidRPr="00B256E2">
        <w:rPr>
          <w:iCs/>
        </w:rPr>
        <w:t xml:space="preserve"> </w:t>
      </w:r>
      <w:r w:rsidRPr="00B256E2">
        <w:rPr>
          <w:iCs/>
        </w:rPr>
        <w:t>Reg UEs Quota limit</w:t>
      </w:r>
      <w:r>
        <w:rPr>
          <w:iCs/>
        </w:rPr>
        <w:t xml:space="preserve">" may be above the </w:t>
      </w:r>
      <w:r w:rsidRPr="00B256E2">
        <w:rPr>
          <w:iCs/>
        </w:rPr>
        <w:t>"max Nb of</w:t>
      </w:r>
      <w:r w:rsidR="009E3789" w:rsidRPr="00B256E2">
        <w:rPr>
          <w:iCs/>
        </w:rPr>
        <w:t xml:space="preserve"> </w:t>
      </w:r>
      <w:r w:rsidRPr="00B256E2">
        <w:rPr>
          <w:iCs/>
        </w:rPr>
        <w:t>Reg UEs</w:t>
      </w:r>
      <w:r>
        <w:rPr>
          <w:iCs/>
        </w:rPr>
        <w:t>"</w:t>
      </w:r>
      <w: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4AED14B2" w14:textId="31BC1E7C" w:rsidR="00FC5DD1" w:rsidRPr="00F950EC" w:rsidRDefault="00FC5DD1" w:rsidP="00FC5DD1">
      <w:pPr>
        <w:spacing w:after="0"/>
        <w:rPr>
          <w:lang w:eastAsia="ko-KR"/>
        </w:rPr>
      </w:pPr>
      <w:r w:rsidRPr="00F950EC">
        <w:rPr>
          <w:iCs/>
        </w:rPr>
        <w:t>During</w:t>
      </w:r>
      <w:r w:rsidR="009E3789" w:rsidRPr="00F950EC">
        <w:rPr>
          <w:iCs/>
        </w:rPr>
        <w:t xml:space="preserve"> </w:t>
      </w:r>
      <w:r w:rsidRPr="00F950EC">
        <w:rPr>
          <w:iCs/>
        </w:rPr>
        <w:t xml:space="preserve">the UEs registration, </w:t>
      </w:r>
      <w:r w:rsidRPr="00F950EC">
        <w:rPr>
          <w:iCs/>
          <w:lang w:val="en-US"/>
        </w:rPr>
        <w:t>t</w:t>
      </w:r>
      <w:r w:rsidRPr="00F950EC">
        <w:rPr>
          <w:iCs/>
        </w:rPr>
        <w:t xml:space="preserve">he NSACF </w:t>
      </w:r>
      <w:r w:rsidRPr="00F950EC">
        <w:rPr>
          <w:lang w:val="en-US" w:eastAsia="zh-CN"/>
        </w:rPr>
        <w:t>provides the n</w:t>
      </w:r>
      <w:r w:rsidRPr="00F950EC">
        <w:rPr>
          <w:lang w:eastAsia="ko-KR"/>
        </w:rPr>
        <w:t>etwork slice admission control for all AMF(s) by counting the number of regist</w:t>
      </w:r>
      <w:r w:rsidR="009E3789" w:rsidRPr="00F950EC">
        <w:rPr>
          <w:lang w:eastAsia="ko-KR"/>
        </w:rPr>
        <w:t>e</w:t>
      </w:r>
      <w:r w:rsidRPr="00F950EC">
        <w:rPr>
          <w:lang w:eastAsia="ko-KR"/>
        </w:rPr>
        <w:t xml:space="preserve">red UEs against </w:t>
      </w:r>
      <w:r>
        <w:rPr>
          <w:lang w:eastAsia="ko-KR"/>
        </w:rPr>
        <w:t>the</w:t>
      </w:r>
      <w:r w:rsidRPr="00F950EC">
        <w:rPr>
          <w:lang w:eastAsia="ko-KR"/>
        </w:rPr>
        <w:t xml:space="preserve"> </w:t>
      </w:r>
      <w:r w:rsidRPr="00B256E2">
        <w:rPr>
          <w:iCs/>
        </w:rPr>
        <w:t>"max Nb of</w:t>
      </w:r>
      <w:r w:rsidR="009E3789" w:rsidRPr="00B256E2">
        <w:rPr>
          <w:iCs/>
        </w:rPr>
        <w:t xml:space="preserve"> </w:t>
      </w:r>
      <w:r w:rsidRPr="00B256E2">
        <w:rPr>
          <w:iCs/>
        </w:rPr>
        <w:t>Reg UEs</w:t>
      </w:r>
      <w:r>
        <w:rPr>
          <w:iCs/>
        </w:rPr>
        <w:t>", and once this maximum is reached NSACF will trigger</w:t>
      </w:r>
      <w:r>
        <w:rPr>
          <w:lang w:eastAsia="ko-KR"/>
        </w:rPr>
        <w:t xml:space="preserve"> a request for more quota</w:t>
      </w:r>
      <w:r w:rsidRPr="00F950EC">
        <w:rPr>
          <w:lang w:eastAsia="ko-KR"/>
        </w:rPr>
        <w:t xml:space="preserve"> under NetworkSliceConvergedCharging service </w:t>
      </w:r>
      <w:r>
        <w:rPr>
          <w:lang w:eastAsia="ko-KR"/>
        </w:rPr>
        <w:t>to CHF</w:t>
      </w:r>
      <w:r w:rsidRPr="00F950EC">
        <w:rPr>
          <w:lang w:eastAsia="ko-KR"/>
        </w:rPr>
        <w:t>.</w:t>
      </w:r>
    </w:p>
    <w:p w14:paraId="122BDD2E" w14:textId="043FCDA7" w:rsidR="00F950EC" w:rsidRPr="00F950EC" w:rsidRDefault="00F950EC" w:rsidP="00F950EC">
      <w:pPr>
        <w:overflowPunct/>
        <w:autoSpaceDE/>
        <w:autoSpaceDN/>
        <w:adjustRightInd/>
        <w:spacing w:after="0"/>
        <w:textAlignment w:val="auto"/>
        <w:rPr>
          <w:rFonts w:eastAsia="SimSun"/>
          <w:lang w:eastAsia="ko-KR"/>
        </w:rPr>
      </w:pP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7B3C5B8B"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w:t>
      </w:r>
      <w:r w:rsidR="00955A2F">
        <w:rPr>
          <w:rFonts w:eastAsia="SimSun"/>
        </w:rPr>
        <w:t>l</w:t>
      </w:r>
      <w:r w:rsidRPr="00F950EC">
        <w:rPr>
          <w:rFonts w:eastAsia="SimSun"/>
        </w:rPr>
        <w:t>evel entities involved in the solution.</w:t>
      </w:r>
    </w:p>
    <w:p w14:paraId="366B86EB" w14:textId="687E4ACA" w:rsidR="00F950EC" w:rsidRPr="00F950EC" w:rsidRDefault="00F950EC" w:rsidP="00F950EC">
      <w:pPr>
        <w:overflowPunct/>
        <w:autoSpaceDE/>
        <w:autoSpaceDN/>
        <w:adjustRightInd/>
        <w:jc w:val="center"/>
        <w:textAlignment w:val="auto"/>
        <w:rPr>
          <w:rFonts w:eastAsia="SimSun"/>
        </w:rPr>
      </w:pPr>
    </w:p>
    <w:p w14:paraId="70CC7B69" w14:textId="77777777" w:rsidR="00FC5DD1" w:rsidRPr="00F950EC" w:rsidRDefault="00FC5DD1" w:rsidP="00FC5DD1">
      <w:pPr>
        <w:jc w:val="center"/>
      </w:pPr>
    </w:p>
    <w:p w14:paraId="5623C79A" w14:textId="6FA7505F" w:rsidR="00F950EC" w:rsidRPr="00F950EC" w:rsidRDefault="00FC5DD1" w:rsidP="00FC5DD1">
      <w:pPr>
        <w:overflowPunct/>
        <w:autoSpaceDE/>
        <w:autoSpaceDN/>
        <w:adjustRightInd/>
        <w:jc w:val="center"/>
        <w:textAlignment w:val="auto"/>
        <w:rPr>
          <w:rFonts w:eastAsia="SimSun"/>
        </w:rPr>
      </w:pPr>
      <w:r>
        <w:object w:dxaOrig="9901" w:dyaOrig="5161" w14:anchorId="2FF54E60">
          <v:shape id="_x0000_i3177" type="#_x0000_t75" style="width:495pt;height:258pt" o:ole="">
            <v:imagedata r:id="rId14" o:title=""/>
          </v:shape>
          <o:OLEObject Type="Embed" ProgID="Visio.Drawing.15" ShapeID="_x0000_i3177" DrawAspect="Content" ObjectID="_1735700693" r:id="rId15"/>
        </w:object>
      </w: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6BFCE629" w14:textId="5ECFF133" w:rsidR="00F950EC" w:rsidRPr="00F950EC" w:rsidRDefault="00F950EC" w:rsidP="009F1DF5">
      <w:pPr>
        <w:pStyle w:val="Heading4"/>
        <w:rPr>
          <w:rFonts w:eastAsia="SimSun"/>
        </w:rPr>
      </w:pPr>
      <w:bookmarkStart w:id="108" w:name="_Toc112317668"/>
      <w:bookmarkStart w:id="109" w:name="_Toc125054838"/>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108"/>
      <w:bookmarkEnd w:id="109"/>
    </w:p>
    <w:p w14:paraId="6016B33F" w14:textId="03F72B72"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 xml:space="preserve">Network slice converged charging based on NS_quota </w:t>
      </w:r>
      <w:r w:rsidR="00FC5DD1">
        <w:t>handling</w:t>
      </w:r>
      <w:r w:rsidR="00FC5DD1" w:rsidRPr="00F950EC">
        <w:rPr>
          <w:rFonts w:eastAsia="SimSun"/>
        </w:rPr>
        <w:t xml:space="preserve"> </w:t>
      </w:r>
      <w:r w:rsidRPr="00F950EC">
        <w:rPr>
          <w:rFonts w:eastAsia="SimSun"/>
        </w:rPr>
        <w:t>by CHF.</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3115F4" w:rsidRDefault="00F950EC" w:rsidP="00F950EC">
      <w:pPr>
        <w:keepLines/>
        <w:overflowPunct/>
        <w:autoSpaceDE/>
        <w:autoSpaceDN/>
        <w:adjustRightInd/>
        <w:spacing w:after="240"/>
        <w:jc w:val="center"/>
        <w:textAlignment w:val="auto"/>
        <w:rPr>
          <w:rFonts w:ascii="Arial" w:eastAsia="SimSun" w:hAnsi="Arial"/>
          <w:b/>
        </w:rPr>
      </w:pPr>
    </w:p>
    <w:p w14:paraId="31044D63" w14:textId="3C4A55C2" w:rsidR="00F950EC" w:rsidRPr="00F950EC" w:rsidRDefault="000C3770" w:rsidP="00F950EC">
      <w:pPr>
        <w:keepLines/>
        <w:overflowPunct/>
        <w:autoSpaceDE/>
        <w:autoSpaceDN/>
        <w:adjustRightInd/>
        <w:spacing w:after="240"/>
        <w:jc w:val="center"/>
        <w:textAlignment w:val="auto"/>
        <w:rPr>
          <w:rFonts w:ascii="Arial" w:eastAsia="SimSun" w:hAnsi="Arial"/>
          <w:b/>
          <w:lang w:val="en-US"/>
        </w:rPr>
      </w:pPr>
      <w:r>
        <w:object w:dxaOrig="9769" w:dyaOrig="10057" w14:anchorId="14C7B598">
          <v:shape id="_x0000_i3178" type="#_x0000_t75" style="width:481.8pt;height:495pt" o:ole="">
            <v:imagedata r:id="rId16" o:title=""/>
          </v:shape>
          <o:OLEObject Type="Embed" ProgID="Visio.Drawing.15" ShapeID="_x0000_i3178" DrawAspect="Content" ObjectID="_1735700694" r:id="rId17"/>
        </w:object>
      </w:r>
    </w:p>
    <w:p w14:paraId="0D19940E" w14:textId="61A1FD22"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28B2EF6B" w:rsidR="00F950EC" w:rsidRPr="00F950EC" w:rsidRDefault="00F950EC" w:rsidP="00F950EC">
      <w:pPr>
        <w:overflowPunct/>
        <w:autoSpaceDE/>
        <w:autoSpaceDN/>
        <w:adjustRightInd/>
        <w:ind w:left="568" w:hanging="284"/>
        <w:textAlignment w:val="auto"/>
        <w:rPr>
          <w:rFonts w:eastAsia="SimSun"/>
          <w:lang w:eastAsia="ko-KR"/>
        </w:rPr>
      </w:pPr>
      <w:bookmarkStart w:id="110" w:name="_Hlk66105048"/>
      <w:r w:rsidRPr="00F950EC">
        <w:rPr>
          <w:rFonts w:eastAsia="SimSun"/>
          <w:lang w:eastAsia="ko-KR"/>
        </w:rPr>
        <w:t>0ch. CHF gets per S-NSSAI the "max Nb of</w:t>
      </w:r>
      <w:r w:rsidR="009E3789" w:rsidRPr="00F950EC">
        <w:rPr>
          <w:rFonts w:eastAsia="SimSun"/>
          <w:lang w:eastAsia="ko-KR"/>
        </w:rPr>
        <w:t xml:space="preserve"> </w:t>
      </w:r>
      <w:r w:rsidRPr="00F950EC">
        <w:rPr>
          <w:rFonts w:eastAsia="SimSun"/>
          <w:lang w:eastAsia="ko-KR"/>
        </w:rPr>
        <w:t xml:space="preserve">Reg UEs" obtained during NSI creation and </w:t>
      </w:r>
      <w:r w:rsidR="000C3770">
        <w:rPr>
          <w:lang w:eastAsia="ko-KR"/>
        </w:rPr>
        <w:t>determines</w:t>
      </w:r>
      <w:r w:rsidRPr="00F950EC">
        <w:rPr>
          <w:rFonts w:eastAsia="SimSun"/>
          <w:lang w:eastAsia="ko-KR"/>
        </w:rPr>
        <w:t xml:space="preserve"> th</w:t>
      </w:r>
      <w:r w:rsidR="006613A7">
        <w:rPr>
          <w:rFonts w:eastAsia="SimSun"/>
          <w:lang w:eastAsia="ko-KR"/>
        </w:rPr>
        <w:t>e</w:t>
      </w:r>
      <w:r w:rsidR="006613A7">
        <w:rPr>
          <w:lang w:eastAsia="ko-KR"/>
        </w:rPr>
        <w:t xml:space="preserve"> </w:t>
      </w:r>
      <w:r w:rsidR="000C3770">
        <w:rPr>
          <w:lang w:eastAsia="zh-CN"/>
        </w:rPr>
        <w:t>"</w:t>
      </w:r>
      <w:r w:rsidR="000C3770">
        <w:rPr>
          <w:iCs/>
        </w:rPr>
        <w:t>NS</w:t>
      </w:r>
      <w:r w:rsidR="009E3789">
        <w:rPr>
          <w:iCs/>
        </w:rPr>
        <w:t xml:space="preserve"> </w:t>
      </w:r>
      <w:r w:rsidR="000C3770">
        <w:rPr>
          <w:iCs/>
        </w:rPr>
        <w:t>Reg UEs Quota limit"</w:t>
      </w:r>
      <w:r w:rsidRPr="00F950EC">
        <w:rPr>
          <w:rFonts w:eastAsia="SimSun"/>
          <w:lang w:eastAsia="ko-KR"/>
        </w:rPr>
        <w:t xml:space="preserve">. </w:t>
      </w:r>
    </w:p>
    <w:bookmarkEnd w:id="110"/>
    <w:p w14:paraId="1A36ABE5" w14:textId="1AFDA28A"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0. The NSACF counts the </w:t>
      </w:r>
      <w:r w:rsidR="002F0428">
        <w:rPr>
          <w:rFonts w:eastAsia="SimSun"/>
          <w:lang w:eastAsia="ko-KR"/>
        </w:rPr>
        <w:t>“</w:t>
      </w:r>
      <w:r w:rsidRPr="00F950EC">
        <w:rPr>
          <w:rFonts w:eastAsia="SimSun"/>
          <w:lang w:eastAsia="ko-KR"/>
        </w:rPr>
        <w:t>Nb of</w:t>
      </w:r>
      <w:r w:rsidR="009E3789" w:rsidRPr="00F950EC">
        <w:rPr>
          <w:rFonts w:eastAsia="SimSun"/>
          <w:lang w:eastAsia="ko-KR"/>
        </w:rPr>
        <w:t xml:space="preserve"> </w:t>
      </w:r>
      <w:r w:rsidRPr="00F950EC">
        <w:rPr>
          <w:rFonts w:eastAsia="SimSun"/>
          <w:lang w:eastAsia="ko-KR"/>
        </w:rPr>
        <w:t>Reg UEs</w:t>
      </w:r>
      <w:r w:rsidR="002F0428">
        <w:rPr>
          <w:rFonts w:eastAsia="SimSun"/>
          <w:lang w:eastAsia="ko-KR"/>
        </w:rPr>
        <w:t>”</w:t>
      </w:r>
      <w:r w:rsidRPr="00F950EC">
        <w:rPr>
          <w:rFonts w:eastAsia="SimSun"/>
          <w:lang w:eastAsia="ko-KR"/>
        </w:rPr>
        <w:t xml:space="preserve"> and check against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3E6D25EA" w14:textId="3D3B97B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1.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5923EA8F"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Xch-a: At least one S-NSSAI has reached the </w:t>
      </w:r>
      <w:r w:rsidR="000C3770">
        <w:rPr>
          <w:lang w:eastAsia="ko-KR"/>
        </w:rPr>
        <w:t>configured</w:t>
      </w:r>
      <w:r w:rsidR="000C3770" w:rsidRPr="00C1053A">
        <w:rPr>
          <w:lang w:eastAsia="ko-KR"/>
        </w:rPr>
        <w:t xml:space="preserve"> </w:t>
      </w:r>
      <w:r w:rsidR="000C3770" w:rsidRPr="00DC0A96">
        <w:rPr>
          <w:lang w:eastAsia="ko-KR"/>
        </w:rPr>
        <w:t>"</w:t>
      </w:r>
      <w:r w:rsidR="000C3770" w:rsidRPr="00F950EC">
        <w:rPr>
          <w:lang w:eastAsia="ko-KR"/>
        </w:rPr>
        <w:t>max Nb of</w:t>
      </w:r>
      <w:r w:rsidR="009E3789" w:rsidRPr="00F950EC">
        <w:rPr>
          <w:lang w:eastAsia="ko-KR"/>
        </w:rPr>
        <w:t xml:space="preserve"> </w:t>
      </w:r>
      <w:r w:rsidR="000C3770" w:rsidRPr="00F950EC">
        <w:rPr>
          <w:lang w:eastAsia="ko-KR"/>
        </w:rPr>
        <w:t>Reg UEs</w:t>
      </w:r>
      <w:r w:rsidR="000C3770">
        <w:rPr>
          <w:lang w:eastAsia="ko-KR"/>
        </w:rPr>
        <w:t>"</w:t>
      </w:r>
      <w:r w:rsidRPr="00F950EC">
        <w:rPr>
          <w:rFonts w:eastAsia="SimSun"/>
          <w:lang w:eastAsia="ko-KR"/>
        </w:rPr>
        <w:t xml:space="preserve"> value.</w:t>
      </w:r>
    </w:p>
    <w:p w14:paraId="4CB035DB" w14:textId="198EA4B9"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NS_quota </w:t>
      </w:r>
      <w:r w:rsidR="00B80006">
        <w:rPr>
          <w:rFonts w:eastAsia="SimSun"/>
          <w:lang w:eastAsia="ko-KR"/>
        </w:rPr>
        <w:t>of</w:t>
      </w:r>
      <w:r w:rsidRPr="00F950EC">
        <w:rPr>
          <w:rFonts w:eastAsia="SimSun"/>
          <w:lang w:eastAsia="ko-KR"/>
        </w:rPr>
        <w:t xml:space="preserve"> Nb of</w:t>
      </w:r>
      <w:r w:rsidR="009E3789" w:rsidRPr="00F950EC">
        <w:rPr>
          <w:rFonts w:eastAsia="SimSun"/>
          <w:lang w:eastAsia="ko-KR"/>
        </w:rPr>
        <w:t xml:space="preserve"> </w:t>
      </w:r>
      <w:r w:rsidRPr="00F950EC">
        <w:rPr>
          <w:rFonts w:eastAsia="SimSun"/>
          <w:lang w:eastAsia="ko-KR"/>
        </w:rPr>
        <w:t>Reg UEs</w:t>
      </w:r>
      <w:r w:rsidR="00B80006">
        <w:rPr>
          <w:rFonts w:eastAsia="SimSun"/>
          <w:lang w:eastAsia="ko-KR"/>
        </w:rPr>
        <w:t xml:space="preserve"> for the</w:t>
      </w:r>
      <w:r w:rsidRPr="00F950EC">
        <w:rPr>
          <w:rFonts w:eastAsia="SimSun"/>
          <w:lang w:eastAsia="ko-KR"/>
        </w:rPr>
        <w:t xml:space="preserve"> S-NSSAI.  </w:t>
      </w:r>
    </w:p>
    <w:p w14:paraId="1F0EEC1A" w14:textId="13D19D4B"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t>X</w:t>
      </w:r>
      <w:r w:rsidRPr="00F950EC">
        <w:rPr>
          <w:rFonts w:eastAsia="SimSun"/>
          <w:lang w:eastAsia="ko-KR"/>
        </w:rPr>
        <w:t>ch</w:t>
      </w:r>
      <w:r w:rsidR="00F950EC" w:rsidRPr="00F950EC">
        <w:rPr>
          <w:rFonts w:eastAsia="SimSun"/>
          <w:lang w:eastAsia="ko-KR"/>
        </w:rPr>
        <w:t xml:space="preserve">-c. </w:t>
      </w:r>
      <w:r w:rsidRPr="00D91B7B">
        <w:rPr>
          <w:lang w:eastAsia="ko-KR"/>
        </w:rPr>
        <w:t>Account and rating control for the S-NSSAI</w:t>
      </w:r>
      <w:r>
        <w:rPr>
          <w:lang w:eastAsia="ko-KR"/>
        </w:rPr>
        <w:t>.</w:t>
      </w:r>
      <w:r w:rsidRPr="00F950EC">
        <w:rPr>
          <w:lang w:eastAsia="ko-KR"/>
        </w:rPr>
        <w:t xml:space="preserve"> </w:t>
      </w:r>
      <w:r w:rsidR="00F950EC" w:rsidRPr="00F950EC">
        <w:rPr>
          <w:rFonts w:eastAsia="SimSun"/>
          <w:lang w:eastAsia="ko-KR"/>
        </w:rPr>
        <w:t xml:space="preserve">The S-NSSAI for which the </w:t>
      </w:r>
      <w:r>
        <w:rPr>
          <w:lang w:eastAsia="ko-KR"/>
        </w:rPr>
        <w:t xml:space="preserve">configured value of </w:t>
      </w:r>
      <w:r w:rsidR="00F950EC" w:rsidRPr="00F950EC">
        <w:rPr>
          <w:rFonts w:eastAsia="SimSun"/>
          <w:lang w:eastAsia="ko-KR"/>
        </w:rPr>
        <w:t xml:space="preserve"> </w:t>
      </w:r>
      <w:r w:rsidR="002F0428">
        <w:rPr>
          <w:rFonts w:eastAsia="SimSun"/>
          <w:lang w:eastAsia="ko-KR"/>
        </w:rPr>
        <w:t>“</w:t>
      </w:r>
      <w:r w:rsidRPr="00F950EC">
        <w:rPr>
          <w:lang w:eastAsia="ko-KR"/>
        </w:rPr>
        <w:t>max Nb of</w:t>
      </w:r>
      <w:r w:rsidR="009E3789" w:rsidRPr="00F950EC">
        <w:rPr>
          <w:lang w:eastAsia="ko-KR"/>
        </w:rPr>
        <w:t xml:space="preserve"> </w:t>
      </w:r>
      <w:r w:rsidRPr="00F950EC">
        <w:rPr>
          <w:lang w:eastAsia="ko-KR"/>
        </w:rPr>
        <w:t>Reg UEs</w:t>
      </w:r>
      <w:r w:rsidR="002F0428">
        <w:rPr>
          <w:lang w:eastAsia="ko-KR"/>
        </w:rPr>
        <w:t>”</w:t>
      </w:r>
      <w:r>
        <w:rPr>
          <w:lang w:eastAsia="ko-KR"/>
        </w:rPr>
        <w:t xml:space="preserve"> </w:t>
      </w:r>
      <w:r w:rsidR="00F950EC" w:rsidRPr="00F950EC">
        <w:rPr>
          <w:rFonts w:eastAsia="SimSun"/>
          <w:lang w:eastAsia="ko-KR"/>
        </w:rPr>
        <w:t xml:space="preserve">is reached will be either granted with more NS_quota or the request for more </w:t>
      </w:r>
      <w:r>
        <w:rPr>
          <w:rFonts w:eastAsia="SimSun"/>
          <w:lang w:eastAsia="ko-KR"/>
        </w:rPr>
        <w:t>NS_</w:t>
      </w:r>
      <w:r w:rsidR="00F950EC" w:rsidRPr="00F950EC">
        <w:rPr>
          <w:rFonts w:eastAsia="SimSun"/>
          <w:lang w:eastAsia="ko-KR"/>
        </w:rPr>
        <w:t>quota is indicated as rejected</w:t>
      </w:r>
      <w:r>
        <w:rPr>
          <w:rFonts w:eastAsia="SimSun"/>
          <w:lang w:eastAsia="ko-KR"/>
        </w:rPr>
        <w:t xml:space="preserve"> by the</w:t>
      </w:r>
      <w:r w:rsidR="00F950EC" w:rsidRPr="00F950EC">
        <w:rPr>
          <w:rFonts w:eastAsia="SimSun"/>
          <w:lang w:eastAsia="ko-KR"/>
        </w:rPr>
        <w:t xml:space="preserve"> CCS.</w:t>
      </w:r>
    </w:p>
    <w:p w14:paraId="1A84573F" w14:textId="3D193510" w:rsidR="00F950EC" w:rsidRPr="00F950EC" w:rsidRDefault="00B80006" w:rsidP="002768F1">
      <w:pPr>
        <w:overflowPunct/>
        <w:autoSpaceDE/>
        <w:autoSpaceDN/>
        <w:adjustRightInd/>
        <w:ind w:left="568"/>
        <w:textAlignment w:val="auto"/>
        <w:rPr>
          <w:rFonts w:eastAsia="SimSun"/>
          <w:lang w:eastAsia="ko-KR"/>
        </w:rPr>
      </w:pPr>
      <w:r>
        <w:rPr>
          <w:rFonts w:eastAsia="SimSun"/>
          <w:lang w:eastAsia="ko-KR"/>
        </w:rPr>
        <w:lastRenderedPageBreak/>
        <w:t>X</w:t>
      </w:r>
      <w:r w:rsidR="00F950EC" w:rsidRPr="00F950EC">
        <w:rPr>
          <w:rFonts w:eastAsia="SimSun"/>
          <w:lang w:eastAsia="ko-KR"/>
        </w:rPr>
        <w:t xml:space="preserve">ch-d. CHF provides response to NSACF with </w:t>
      </w:r>
      <w:r w:rsidR="00706897">
        <w:rPr>
          <w:lang w:eastAsia="ko-KR"/>
        </w:rPr>
        <w:t>“NS_Quota”</w:t>
      </w:r>
      <w:r w:rsidR="00F950EC" w:rsidRPr="00F950EC">
        <w:rPr>
          <w:rFonts w:eastAsia="SimSun"/>
          <w:lang w:eastAsia="ko-KR"/>
        </w:rPr>
        <w:t xml:space="preserve"> for S-NSSAI(s) based on the status of step </w:t>
      </w:r>
      <w:r w:rsidR="00706897">
        <w:rPr>
          <w:rFonts w:eastAsia="SimSun"/>
          <w:lang w:eastAsia="ko-KR"/>
        </w:rPr>
        <w:t>X</w:t>
      </w:r>
      <w:r w:rsidR="00706897" w:rsidRPr="00F950EC">
        <w:rPr>
          <w:rFonts w:eastAsia="SimSun"/>
          <w:lang w:eastAsia="ko-KR"/>
        </w:rPr>
        <w:t>ch</w:t>
      </w:r>
      <w:r w:rsidR="00F950EC" w:rsidRPr="00F950EC">
        <w:rPr>
          <w:rFonts w:eastAsia="SimSun"/>
          <w:lang w:eastAsia="ko-KR"/>
        </w:rPr>
        <w:t>-c.</w:t>
      </w:r>
    </w:p>
    <w:p w14:paraId="6213CF65" w14:textId="6CAF9DE9"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2. NS admission control</w:t>
      </w:r>
      <w:r w:rsidR="009E3789" w:rsidRPr="00F950EC">
        <w:rPr>
          <w:rFonts w:eastAsia="SimSun"/>
          <w:lang w:eastAsia="ko-KR"/>
        </w:rPr>
        <w:t xml:space="preserve"> </w:t>
      </w:r>
      <w:r w:rsidRPr="00F950EC">
        <w:rPr>
          <w:rFonts w:eastAsia="SimSun"/>
          <w:lang w:eastAsia="ko-KR"/>
        </w:rPr>
        <w:t xml:space="preserve">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6E8B6B86" w:rsidR="00F950EC" w:rsidRPr="00F950EC" w:rsidRDefault="00706897" w:rsidP="00025ADF">
      <w:pPr>
        <w:ind w:left="568" w:hanging="284"/>
        <w:rPr>
          <w:rFonts w:eastAsia="SimSun"/>
          <w:color w:val="FF0000"/>
        </w:rPr>
      </w:pPr>
      <w:r>
        <w:rPr>
          <w:lang w:eastAsia="ko-KR"/>
        </w:rPr>
        <w:t xml:space="preserve">Steps Xch-a to Xch-d can be repeated until the </w:t>
      </w:r>
      <w:r>
        <w:rPr>
          <w:lang w:eastAsia="zh-CN"/>
        </w:rPr>
        <w:t>"</w:t>
      </w:r>
      <w:r>
        <w:rPr>
          <w:iCs/>
        </w:rPr>
        <w:t>NS</w:t>
      </w:r>
      <w:r w:rsidR="009E3789">
        <w:rPr>
          <w:iCs/>
        </w:rPr>
        <w:t xml:space="preserve"> </w:t>
      </w:r>
      <w:r>
        <w:rPr>
          <w:iCs/>
        </w:rPr>
        <w:t>Reg UEs Quota limit" is reached.</w:t>
      </w:r>
    </w:p>
    <w:p w14:paraId="4E9BFF33" w14:textId="3650E785" w:rsidR="004511BE" w:rsidRPr="007372D7" w:rsidRDefault="004511BE" w:rsidP="004511BE">
      <w:pPr>
        <w:pStyle w:val="Heading3"/>
      </w:pPr>
    </w:p>
    <w:p w14:paraId="1E1C3527" w14:textId="1820A518" w:rsidR="00D91B7B" w:rsidRPr="00D91B7B" w:rsidRDefault="00D91B7B" w:rsidP="009F1DF5">
      <w:pPr>
        <w:pStyle w:val="Heading3"/>
        <w:rPr>
          <w:rFonts w:eastAsia="SimSun"/>
        </w:rPr>
      </w:pPr>
      <w:bookmarkStart w:id="111" w:name="_Toc112317669"/>
      <w:bookmarkStart w:id="112" w:name="_Toc125054839"/>
      <w:r w:rsidRPr="00D91B7B">
        <w:rPr>
          <w:rFonts w:eastAsia="SimSun"/>
        </w:rPr>
        <w:t>6.1.2</w:t>
      </w:r>
      <w:r w:rsidRPr="00D91B7B">
        <w:rPr>
          <w:rFonts w:eastAsia="SimSun"/>
        </w:rPr>
        <w:tab/>
        <w:t>Solution#1.2 NSACF (CTF) - Event based charging</w:t>
      </w:r>
      <w:bookmarkEnd w:id="111"/>
      <w:bookmarkEnd w:id="112"/>
    </w:p>
    <w:p w14:paraId="3B2FD15D" w14:textId="12776E7C" w:rsidR="00D91B7B" w:rsidRPr="00D91B7B" w:rsidRDefault="00D91B7B" w:rsidP="009F1DF5">
      <w:pPr>
        <w:pStyle w:val="Heading4"/>
        <w:rPr>
          <w:rFonts w:eastAsia="SimSun"/>
        </w:rPr>
      </w:pPr>
      <w:bookmarkStart w:id="113" w:name="_Toc112317670"/>
      <w:bookmarkStart w:id="114" w:name="_Toc125054840"/>
      <w:r w:rsidRPr="00D91B7B">
        <w:rPr>
          <w:rFonts w:eastAsia="SimSun" w:hint="eastAsia"/>
        </w:rPr>
        <w:t>6</w:t>
      </w:r>
      <w:r w:rsidRPr="00D91B7B">
        <w:rPr>
          <w:rFonts w:eastAsia="SimSun"/>
        </w:rPr>
        <w:t>.1.2.1</w:t>
      </w:r>
      <w:r w:rsidRPr="00D91B7B">
        <w:rPr>
          <w:rFonts w:eastAsia="SimSun"/>
        </w:rPr>
        <w:tab/>
        <w:t>General</w:t>
      </w:r>
      <w:bookmarkEnd w:id="113"/>
      <w:bookmarkEnd w:id="114"/>
    </w:p>
    <w:p w14:paraId="347FBF77" w14:textId="04CD7495"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w:t>
      </w:r>
      <w:r w:rsidR="009E3789" w:rsidRPr="00D91B7B">
        <w:rPr>
          <w:rFonts w:eastAsia="SimSun"/>
        </w:rPr>
        <w:t>r</w:t>
      </w:r>
      <w:r w:rsidRPr="00D91B7B">
        <w:rPr>
          <w:rFonts w:eastAsia="SimSun"/>
        </w:rPr>
        <w:t xml:space="preserve">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115" w:name="_Toc112317671"/>
      <w:bookmarkStart w:id="116" w:name="_Toc125054841"/>
      <w:r w:rsidRPr="00D91B7B">
        <w:rPr>
          <w:rFonts w:eastAsia="SimSun" w:hint="eastAsia"/>
        </w:rPr>
        <w:t>6</w:t>
      </w:r>
      <w:r w:rsidRPr="00D91B7B">
        <w:rPr>
          <w:rFonts w:eastAsia="SimSun"/>
        </w:rPr>
        <w:t>.1.2.2</w:t>
      </w:r>
      <w:r w:rsidRPr="00D91B7B">
        <w:rPr>
          <w:rFonts w:eastAsia="SimSun"/>
        </w:rPr>
        <w:tab/>
        <w:t>Charging information</w:t>
      </w:r>
      <w:bookmarkEnd w:id="115"/>
      <w:bookmarkEnd w:id="116"/>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29BC0C68"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35AEBB6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4AA54788"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0A5922DB" w14:textId="7D1227F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117" w:name="_Toc112317672"/>
      <w:bookmarkStart w:id="118" w:name="_Toc125054842"/>
      <w:r w:rsidRPr="00D91B7B">
        <w:rPr>
          <w:rFonts w:eastAsia="SimSun" w:hint="eastAsia"/>
        </w:rPr>
        <w:t>6</w:t>
      </w:r>
      <w:r w:rsidRPr="00D91B7B">
        <w:rPr>
          <w:rFonts w:eastAsia="SimSun"/>
        </w:rPr>
        <w:t>.1.2.3</w:t>
      </w:r>
      <w:r w:rsidRPr="00D91B7B">
        <w:rPr>
          <w:rFonts w:eastAsia="SimSun"/>
        </w:rPr>
        <w:tab/>
        <w:t>Trigger mechanism</w:t>
      </w:r>
      <w:bookmarkEnd w:id="117"/>
      <w:bookmarkEnd w:id="118"/>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119" w:name="_Toc112317673"/>
      <w:bookmarkStart w:id="120" w:name="_Toc125054843"/>
      <w:r w:rsidRPr="00D91B7B">
        <w:rPr>
          <w:rFonts w:eastAsia="SimSun"/>
        </w:rPr>
        <w:t>6.1.2.4</w:t>
      </w:r>
      <w:r w:rsidRPr="00D91B7B">
        <w:rPr>
          <w:rFonts w:eastAsia="SimSun"/>
        </w:rPr>
        <w:tab/>
        <w:t>Architecture description</w:t>
      </w:r>
      <w:bookmarkEnd w:id="119"/>
      <w:bookmarkEnd w:id="120"/>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3179" type="#_x0000_t75" style="width:254.4pt;height:101.4pt" o:ole="">
            <v:imagedata r:id="rId18" o:title=""/>
          </v:shape>
          <o:OLEObject Type="Embed" ProgID="Visio.Drawing.11" ShapeID="_x0000_i3179" DrawAspect="Content" ObjectID="_1735700695"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121" w:name="_Toc112317674"/>
      <w:bookmarkStart w:id="122" w:name="_Toc125054844"/>
      <w:r w:rsidRPr="009F1DF5">
        <w:rPr>
          <w:rFonts w:eastAsia="SimSun"/>
        </w:rPr>
        <w:t>6.1.2.</w:t>
      </w:r>
      <w:r w:rsidRPr="00D91B7B">
        <w:rPr>
          <w:rFonts w:eastAsia="SimSun"/>
        </w:rPr>
        <w:t>5</w:t>
      </w:r>
      <w:r w:rsidRPr="009F1DF5">
        <w:rPr>
          <w:rFonts w:eastAsia="SimSun"/>
        </w:rPr>
        <w:tab/>
        <w:t>Flow description</w:t>
      </w:r>
      <w:bookmarkEnd w:id="121"/>
      <w:bookmarkEnd w:id="122"/>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3180" type="#_x0000_t75" style="width:448.2pt;height:389.4pt" o:ole="">
            <v:imagedata r:id="rId20" o:title=""/>
          </v:shape>
          <o:OLEObject Type="Embed" ProgID="Visio.Drawing.15" ShapeID="_x0000_i3180" DrawAspect="Content" ObjectID="_1735700696"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16DFEC6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0ch. CHF obtains per S-NSSAI the "max numbe</w:t>
      </w:r>
      <w:r w:rsidR="009E3789" w:rsidRPr="00D91B7B">
        <w:rPr>
          <w:rFonts w:eastAsia="SimSun"/>
          <w:lang w:eastAsia="ko-KR"/>
        </w:rPr>
        <w:t>r</w:t>
      </w:r>
      <w:r w:rsidRPr="00D91B7B">
        <w:rPr>
          <w:rFonts w:eastAsia="SimSun"/>
          <w:lang w:eastAsia="ko-KR"/>
        </w:rPr>
        <w:t xml:space="preserve"> of UEs" during NSI creation, corresponding to maximum value of NS_quota for "Numbe</w:t>
      </w:r>
      <w:r w:rsidR="009E3789" w:rsidRPr="00D91B7B">
        <w:rPr>
          <w:rFonts w:eastAsia="SimSun"/>
          <w:lang w:eastAsia="ko-KR"/>
        </w:rPr>
        <w:t>r</w:t>
      </w:r>
      <w:r w:rsidRPr="00D91B7B">
        <w:rPr>
          <w:rFonts w:eastAsia="SimSun"/>
          <w:lang w:eastAsia="ko-KR"/>
        </w:rPr>
        <w:t xml:space="preserve"> of UEs" unit. </w:t>
      </w:r>
    </w:p>
    <w:p w14:paraId="3D9C4843" w14:textId="1963D18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w:t>
      </w:r>
      <w:r w:rsidR="009E3789" w:rsidRPr="00D91B7B">
        <w:rPr>
          <w:rFonts w:eastAsia="SimSun"/>
          <w:lang w:eastAsia="ko-KR"/>
        </w:rPr>
        <w:t>r</w:t>
      </w:r>
      <w:r w:rsidRPr="00D91B7B">
        <w:rPr>
          <w:rFonts w:eastAsia="SimSun"/>
          <w:lang w:eastAsia="ko-KR"/>
        </w:rPr>
        <w:t xml:space="preserve"> of UEs" and a set of "Numbe</w:t>
      </w:r>
      <w:r w:rsidR="009E3789" w:rsidRPr="00D91B7B">
        <w:rPr>
          <w:rFonts w:eastAsia="SimSun"/>
          <w:lang w:eastAsia="ko-KR"/>
        </w:rPr>
        <w:t>r</w:t>
      </w:r>
      <w:r w:rsidRPr="00D91B7B">
        <w:rPr>
          <w:rFonts w:eastAsia="SimSun"/>
          <w:lang w:eastAsia="ko-KR"/>
        </w:rPr>
        <w:t xml:space="preserve"> of UEs" intermediate thresholds (downwards and upwards triggers) under the "max numbe</w:t>
      </w:r>
      <w:r w:rsidR="009E3789" w:rsidRPr="00D91B7B">
        <w:rPr>
          <w:rFonts w:eastAsia="SimSun"/>
          <w:lang w:eastAsia="ko-KR"/>
        </w:rPr>
        <w:t>r</w:t>
      </w:r>
      <w:r w:rsidRPr="00D91B7B">
        <w:rPr>
          <w:rFonts w:eastAsia="SimSun"/>
          <w:lang w:eastAsia="ko-KR"/>
        </w:rPr>
        <w:t xml:space="preserve"> of UEs".</w:t>
      </w:r>
    </w:p>
    <w:p w14:paraId="2F8CFDDE" w14:textId="2E070FAA"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EF40B15" w14:textId="38ECC62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"Numbe</w:t>
      </w:r>
      <w:r w:rsidR="009E3789" w:rsidRPr="00D91B7B">
        <w:rPr>
          <w:rFonts w:eastAsia="SimSun"/>
          <w:lang w:eastAsia="ko-KR"/>
        </w:rPr>
        <w:t>r</w:t>
      </w:r>
      <w:r w:rsidRPr="00D91B7B">
        <w:rPr>
          <w:rFonts w:eastAsia="SimSun"/>
          <w:lang w:eastAsia="ko-KR"/>
        </w:rPr>
        <w:t xml:space="preserve"> of UEs" threshold is crossed </w:t>
      </w:r>
      <w:r w:rsidRPr="00D91B7B">
        <w:rPr>
          <w:rFonts w:eastAsia="SimSun"/>
        </w:rPr>
        <w:t xml:space="preserve">or </w:t>
      </w:r>
      <w:r w:rsidRPr="00D91B7B">
        <w:rPr>
          <w:rFonts w:eastAsia="SimSun"/>
          <w:lang w:eastAsia="ko-KR"/>
        </w:rPr>
        <w:t>"max numbe</w:t>
      </w:r>
      <w:r w:rsidR="009E3789" w:rsidRPr="00D91B7B">
        <w:rPr>
          <w:rFonts w:eastAsia="SimSun"/>
          <w:lang w:eastAsia="ko-KR"/>
        </w:rPr>
        <w:t>r</w:t>
      </w:r>
      <w:r w:rsidRPr="00D91B7B">
        <w:rPr>
          <w:rFonts w:eastAsia="SimSun"/>
          <w:lang w:eastAsia="ko-KR"/>
        </w:rPr>
        <w:t xml:space="preserve"> of UEs" is reached.  </w:t>
      </w:r>
    </w:p>
    <w:p w14:paraId="035A11E1" w14:textId="1DB14564"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for reporting used units "Numbe</w:t>
      </w:r>
      <w:r w:rsidR="009E3789" w:rsidRPr="00D91B7B">
        <w:rPr>
          <w:rFonts w:eastAsia="SimSun"/>
          <w:lang w:eastAsia="ko-KR"/>
        </w:rPr>
        <w:t>r</w:t>
      </w:r>
      <w:r w:rsidRPr="00D91B7B">
        <w:rPr>
          <w:rFonts w:eastAsia="SimSun"/>
          <w:lang w:eastAsia="ko-KR"/>
        </w:rPr>
        <w:t xml:space="preserve"> of UEs".  </w:t>
      </w:r>
    </w:p>
    <w:p w14:paraId="316C91C5" w14:textId="59CED10A"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2ch-c. Account and rating control based on "Numbe</w:t>
      </w:r>
      <w:r w:rsidR="009E3789" w:rsidRPr="00D91B7B">
        <w:rPr>
          <w:rFonts w:eastAsia="SimSun"/>
          <w:lang w:eastAsia="ko-KR"/>
        </w:rPr>
        <w:t>r</w:t>
      </w:r>
      <w:r w:rsidRPr="00D91B7B">
        <w:rPr>
          <w:rFonts w:eastAsia="SimSun"/>
          <w:lang w:eastAsia="ko-KR"/>
        </w:rPr>
        <w:t xml:space="preserve">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5D18C728" w:rsidR="00D91B7B" w:rsidRPr="00D91B7B" w:rsidRDefault="00D91B7B" w:rsidP="009F1DF5">
      <w:pPr>
        <w:pStyle w:val="Heading3"/>
        <w:rPr>
          <w:rFonts w:eastAsia="SimSun"/>
        </w:rPr>
      </w:pPr>
      <w:bookmarkStart w:id="123" w:name="_Toc112317675"/>
      <w:bookmarkStart w:id="124" w:name="_Toc125054845"/>
      <w:r w:rsidRPr="00D91B7B">
        <w:rPr>
          <w:rFonts w:eastAsia="SimSun"/>
        </w:rPr>
        <w:t>6.1.3</w:t>
      </w:r>
      <w:r w:rsidRPr="00D91B7B">
        <w:rPr>
          <w:rFonts w:eastAsia="SimSun"/>
        </w:rPr>
        <w:tab/>
        <w:t>Solution#1.3 NSACF (CTF) - Session based charging</w:t>
      </w:r>
      <w:bookmarkEnd w:id="123"/>
      <w:bookmarkEnd w:id="124"/>
      <w:r w:rsidRPr="00D91B7B">
        <w:rPr>
          <w:rFonts w:eastAsia="SimSun"/>
        </w:rPr>
        <w:t xml:space="preserve"> </w:t>
      </w:r>
    </w:p>
    <w:p w14:paraId="11E93B3D" w14:textId="74E38C61" w:rsidR="00D91B7B" w:rsidRPr="00D91B7B" w:rsidRDefault="00D91B7B" w:rsidP="009F1DF5">
      <w:pPr>
        <w:pStyle w:val="Heading4"/>
        <w:rPr>
          <w:rFonts w:eastAsia="SimSun"/>
        </w:rPr>
      </w:pPr>
      <w:bookmarkStart w:id="125" w:name="_Toc112317676"/>
      <w:bookmarkStart w:id="126" w:name="_Toc125054846"/>
      <w:r w:rsidRPr="00D91B7B">
        <w:rPr>
          <w:rFonts w:eastAsia="SimSun" w:hint="eastAsia"/>
        </w:rPr>
        <w:t>6</w:t>
      </w:r>
      <w:r w:rsidRPr="00D91B7B">
        <w:rPr>
          <w:rFonts w:eastAsia="SimSun"/>
        </w:rPr>
        <w:t>.1.3.1</w:t>
      </w:r>
      <w:r w:rsidRPr="00D91B7B">
        <w:rPr>
          <w:rFonts w:eastAsia="SimSun"/>
        </w:rPr>
        <w:tab/>
        <w:t>General</w:t>
      </w:r>
      <w:bookmarkEnd w:id="125"/>
      <w:bookmarkEnd w:id="126"/>
    </w:p>
    <w:p w14:paraId="3B925ADE" w14:textId="26FCE34D"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w:t>
      </w:r>
      <w:r w:rsidR="009E3789" w:rsidRPr="00D91B7B">
        <w:rPr>
          <w:rFonts w:eastAsia="SimSun"/>
        </w:rPr>
        <w:t>r</w:t>
      </w:r>
      <w:r w:rsidRPr="00D91B7B">
        <w:rPr>
          <w:rFonts w:eastAsia="SimSun"/>
        </w:rPr>
        <w:t xml:space="preserve">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127" w:name="_Toc112317677"/>
      <w:bookmarkStart w:id="128" w:name="_Toc125054847"/>
      <w:r w:rsidRPr="00D91B7B">
        <w:rPr>
          <w:rFonts w:eastAsia="SimSun" w:hint="eastAsia"/>
        </w:rPr>
        <w:lastRenderedPageBreak/>
        <w:t>6</w:t>
      </w:r>
      <w:r w:rsidRPr="00D91B7B">
        <w:rPr>
          <w:rFonts w:eastAsia="SimSun"/>
        </w:rPr>
        <w:t>.1.3.2</w:t>
      </w:r>
      <w:r w:rsidRPr="00D91B7B">
        <w:rPr>
          <w:rFonts w:eastAsia="SimSun"/>
        </w:rPr>
        <w:tab/>
        <w:t>Charging information</w:t>
      </w:r>
      <w:bookmarkEnd w:id="127"/>
      <w:bookmarkEnd w:id="128"/>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3C63EB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w:t>
      </w:r>
      <w:r w:rsidR="009E3789" w:rsidRPr="00D91B7B">
        <w:rPr>
          <w:rFonts w:ascii="Arial" w:eastAsia="SimSun" w:hAnsi="Arial"/>
          <w:b/>
        </w:rPr>
        <w:t>r</w:t>
      </w:r>
      <w:r w:rsidRPr="00D91B7B">
        <w:rPr>
          <w:rFonts w:ascii="Arial" w:eastAsia="SimSun" w:hAnsi="Arial"/>
          <w:b/>
        </w:rPr>
        <w:t xml:space="preserve">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0AFAC4DB"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w:t>
            </w:r>
            <w:r w:rsidR="009E3789" w:rsidRPr="00D91B7B">
              <w:rPr>
                <w:rFonts w:ascii="Arial" w:eastAsia="SimSun" w:hAnsi="Arial"/>
                <w:sz w:val="18"/>
              </w:rPr>
              <w:t>r</w:t>
            </w:r>
            <w:r w:rsidRPr="00D91B7B">
              <w:rPr>
                <w:rFonts w:ascii="Arial" w:eastAsia="SimSun" w:hAnsi="Arial"/>
                <w:sz w:val="18"/>
              </w:rPr>
              <w:t xml:space="preserve">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3977853F"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w:t>
            </w:r>
            <w:r w:rsidR="009E3789" w:rsidRPr="00D91B7B">
              <w:rPr>
                <w:rFonts w:ascii="Arial" w:eastAsia="SimSun" w:hAnsi="Arial" w:cs="Arial"/>
                <w:sz w:val="18"/>
                <w:szCs w:val="18"/>
              </w:rPr>
              <w:t>e</w:t>
            </w:r>
            <w:r w:rsidRPr="00D91B7B">
              <w:rPr>
                <w:rFonts w:ascii="Arial" w:eastAsia="SimSun" w:hAnsi="Arial" w:cs="Arial"/>
                <w:sz w:val="18"/>
                <w:szCs w:val="18"/>
              </w:rPr>
              <w:t>ous UEs</w:t>
            </w:r>
          </w:p>
        </w:tc>
        <w:tc>
          <w:tcPr>
            <w:tcW w:w="7200" w:type="dxa"/>
          </w:tcPr>
          <w:p w14:paraId="6F411F4E" w14:textId="54C80876"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w:t>
            </w:r>
            <w:r w:rsidR="009E3789" w:rsidRPr="00D91B7B">
              <w:rPr>
                <w:rFonts w:ascii="Arial" w:eastAsia="SimSun" w:hAnsi="Arial"/>
                <w:sz w:val="18"/>
              </w:rPr>
              <w:t>i</w:t>
            </w:r>
            <w:r w:rsidRPr="00D91B7B">
              <w:rPr>
                <w:rFonts w:ascii="Arial" w:eastAsia="SimSun" w:hAnsi="Arial"/>
                <w:sz w:val="18"/>
              </w:rPr>
              <w:t>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29" w:name="_Toc112317678"/>
      <w:bookmarkStart w:id="130" w:name="_Toc125054848"/>
      <w:r w:rsidRPr="00D91B7B">
        <w:rPr>
          <w:rFonts w:eastAsia="SimSun" w:hint="eastAsia"/>
        </w:rPr>
        <w:t>6</w:t>
      </w:r>
      <w:r w:rsidRPr="00D91B7B">
        <w:rPr>
          <w:rFonts w:eastAsia="SimSun"/>
        </w:rPr>
        <w:t>.1.3.3</w:t>
      </w:r>
      <w:r w:rsidRPr="00D91B7B">
        <w:rPr>
          <w:rFonts w:eastAsia="SimSun"/>
        </w:rPr>
        <w:tab/>
        <w:t>Trigger mechanism</w:t>
      </w:r>
      <w:bookmarkEnd w:id="129"/>
      <w:bookmarkEnd w:id="130"/>
    </w:p>
    <w:p w14:paraId="66A84784" w14:textId="523E7940" w:rsid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0EF1ED1E" w14:textId="77777777" w:rsidR="001C2DC9" w:rsidRDefault="001C2DC9" w:rsidP="001C2DC9">
      <w:r>
        <w:t xml:space="preserve">The following table </w:t>
      </w:r>
      <w:r w:rsidRPr="00B33205">
        <w:t>6.1.3.3-1</w:t>
      </w:r>
      <w:r>
        <w:t xml:space="preserve"> describes the set of thresholds and triggering conditions: </w:t>
      </w:r>
    </w:p>
    <w:p w14:paraId="72225077" w14:textId="77777777" w:rsidR="001C2DC9" w:rsidRPr="00D91B7B" w:rsidRDefault="001C2DC9" w:rsidP="001C2DC9">
      <w:pPr>
        <w:keepNext/>
        <w:keepLines/>
        <w:spacing w:before="60"/>
        <w:jc w:val="center"/>
        <w:rPr>
          <w:rFonts w:ascii="Arial" w:hAnsi="Arial"/>
          <w:b/>
          <w:lang w:bidi="ar-IQ"/>
        </w:rPr>
      </w:pPr>
      <w:r w:rsidRPr="00D91B7B">
        <w:rPr>
          <w:rFonts w:ascii="Arial" w:hAnsi="Arial"/>
          <w:b/>
          <w:lang w:bidi="ar-IQ"/>
        </w:rPr>
        <w:t>Table 6.1.3.</w:t>
      </w:r>
      <w:r>
        <w:rPr>
          <w:rFonts w:ascii="Arial" w:hAnsi="Arial"/>
          <w:b/>
          <w:lang w:bidi="ar-IQ"/>
        </w:rPr>
        <w:t>3</w:t>
      </w:r>
      <w:r w:rsidRPr="00D91B7B">
        <w:rPr>
          <w:rFonts w:ascii="Arial" w:hAnsi="Arial"/>
          <w:b/>
          <w:lang w:bidi="ar-IQ"/>
        </w:rPr>
        <w:t xml:space="preserve">-1: </w:t>
      </w:r>
      <w:r w:rsidRPr="002B0D6B">
        <w:rPr>
          <w:rFonts w:ascii="Arial" w:hAnsi="Arial"/>
          <w:b/>
          <w:lang w:bidi="ar-IQ"/>
        </w:rPr>
        <w:t xml:space="preserve">trigger thresholds </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8"/>
        <w:gridCol w:w="5387"/>
        <w:gridCol w:w="2059"/>
      </w:tblGrid>
      <w:tr w:rsidR="001C2DC9" w:rsidRPr="00D91B7B" w14:paraId="55ED80F2" w14:textId="77777777" w:rsidTr="00B554CE">
        <w:trPr>
          <w:tblHeader/>
          <w:jc w:val="center"/>
        </w:trPr>
        <w:tc>
          <w:tcPr>
            <w:tcW w:w="1838" w:type="dxa"/>
            <w:shd w:val="clear" w:color="auto" w:fill="CCCCCC"/>
          </w:tcPr>
          <w:p w14:paraId="2975EAC1" w14:textId="77777777" w:rsidR="001C2DC9" w:rsidRPr="00D91B7B" w:rsidRDefault="001C2DC9" w:rsidP="00B554CE">
            <w:pPr>
              <w:keepNext/>
              <w:keepLines/>
              <w:spacing w:after="0"/>
              <w:jc w:val="center"/>
              <w:rPr>
                <w:rFonts w:ascii="Arial" w:hAnsi="Arial"/>
                <w:b/>
                <w:sz w:val="18"/>
              </w:rPr>
            </w:pPr>
            <w:r>
              <w:rPr>
                <w:rFonts w:ascii="Arial" w:hAnsi="Arial"/>
                <w:b/>
                <w:sz w:val="18"/>
              </w:rPr>
              <w:t>Thresholds</w:t>
            </w:r>
          </w:p>
        </w:tc>
        <w:tc>
          <w:tcPr>
            <w:tcW w:w="5387" w:type="dxa"/>
            <w:shd w:val="clear" w:color="auto" w:fill="CCCCCC"/>
          </w:tcPr>
          <w:p w14:paraId="2BBBBBF7" w14:textId="77777777" w:rsidR="001C2DC9" w:rsidRPr="00D91B7B" w:rsidRDefault="001C2DC9" w:rsidP="00B554CE">
            <w:pPr>
              <w:keepNext/>
              <w:keepLines/>
              <w:spacing w:after="0"/>
              <w:jc w:val="center"/>
              <w:rPr>
                <w:rFonts w:ascii="Arial" w:hAnsi="Arial"/>
                <w:b/>
                <w:sz w:val="18"/>
              </w:rPr>
            </w:pPr>
            <w:r>
              <w:rPr>
                <w:rFonts w:ascii="Arial" w:hAnsi="Arial"/>
                <w:b/>
                <w:sz w:val="18"/>
              </w:rPr>
              <w:t>Trigger conditions</w:t>
            </w:r>
          </w:p>
        </w:tc>
        <w:tc>
          <w:tcPr>
            <w:tcW w:w="2059" w:type="dxa"/>
            <w:shd w:val="clear" w:color="auto" w:fill="CCCCCC"/>
          </w:tcPr>
          <w:p w14:paraId="5C26C201" w14:textId="77777777" w:rsidR="001C2DC9" w:rsidRPr="00D91B7B" w:rsidRDefault="001C2DC9" w:rsidP="00B554CE">
            <w:pPr>
              <w:keepNext/>
              <w:keepLines/>
              <w:spacing w:after="0"/>
              <w:jc w:val="center"/>
              <w:rPr>
                <w:rFonts w:ascii="Arial" w:hAnsi="Arial"/>
                <w:b/>
                <w:sz w:val="18"/>
              </w:rPr>
            </w:pPr>
            <w:r>
              <w:rPr>
                <w:rFonts w:ascii="Arial" w:hAnsi="Arial"/>
                <w:b/>
                <w:sz w:val="18"/>
              </w:rPr>
              <w:t>Allowed to be updated by CHF</w:t>
            </w:r>
          </w:p>
        </w:tc>
      </w:tr>
      <w:tr w:rsidR="001C2DC9" w:rsidRPr="00D91B7B" w14:paraId="686BB65C" w14:textId="77777777" w:rsidTr="00B554CE">
        <w:trPr>
          <w:cantSplit/>
          <w:jc w:val="center"/>
        </w:trPr>
        <w:tc>
          <w:tcPr>
            <w:tcW w:w="1838" w:type="dxa"/>
          </w:tcPr>
          <w:p w14:paraId="1378A2ED" w14:textId="77777777" w:rsidR="001C2DC9" w:rsidRPr="00D91B7B" w:rsidRDefault="001C2DC9" w:rsidP="00B554CE">
            <w:pPr>
              <w:keepNext/>
              <w:keepLines/>
              <w:spacing w:after="0"/>
              <w:rPr>
                <w:rFonts w:ascii="Arial" w:hAnsi="Arial"/>
                <w:sz w:val="18"/>
                <w:lang w:eastAsia="zh-CN" w:bidi="ar-IQ"/>
              </w:rPr>
            </w:pPr>
            <w:r>
              <w:rPr>
                <w:rFonts w:ascii="Arial" w:hAnsi="Arial"/>
                <w:sz w:val="18"/>
                <w:lang w:eastAsia="zh-CN" w:bidi="ar-IQ"/>
              </w:rPr>
              <w:t>N1</w:t>
            </w:r>
            <w:r w:rsidRPr="00D91B7B">
              <w:rPr>
                <w:rFonts w:ascii="Arial" w:hAnsi="Arial"/>
                <w:sz w:val="18"/>
                <w:lang w:eastAsia="zh-CN" w:bidi="ar-IQ"/>
              </w:rPr>
              <w:t xml:space="preserve"> </w:t>
            </w:r>
          </w:p>
        </w:tc>
        <w:tc>
          <w:tcPr>
            <w:tcW w:w="5387" w:type="dxa"/>
          </w:tcPr>
          <w:p w14:paraId="160F1DDD" w14:textId="36AD272C" w:rsidR="001C2DC9" w:rsidRPr="00D91B7B" w:rsidRDefault="001C2DC9" w:rsidP="00B554CE">
            <w:pPr>
              <w:keepNext/>
              <w:keepLines/>
              <w:spacing w:after="0"/>
              <w:rPr>
                <w:rFonts w:ascii="Arial" w:hAnsi="Arial"/>
                <w:sz w:val="18"/>
              </w:rPr>
            </w:pPr>
            <w:r>
              <w:rPr>
                <w:rFonts w:ascii="Arial" w:hAnsi="Arial"/>
                <w:sz w:val="18"/>
              </w:rPr>
              <w:t>Number of simultan</w:t>
            </w:r>
            <w:r w:rsidR="009E3789">
              <w:rPr>
                <w:rFonts w:ascii="Arial" w:hAnsi="Arial"/>
                <w:sz w:val="18"/>
              </w:rPr>
              <w:t>e</w:t>
            </w:r>
            <w:r>
              <w:rPr>
                <w:rFonts w:ascii="Arial" w:hAnsi="Arial"/>
                <w:sz w:val="18"/>
              </w:rPr>
              <w:t xml:space="preserve">ous UEs </w:t>
            </w:r>
            <w:r w:rsidRPr="002B0D6B">
              <w:rPr>
                <w:rFonts w:ascii="Arial" w:hAnsi="Arial"/>
                <w:sz w:val="18"/>
              </w:rPr>
              <w:t xml:space="preserve">for triggering </w:t>
            </w:r>
            <w:r>
              <w:rPr>
                <w:rFonts w:ascii="Arial" w:hAnsi="Arial"/>
                <w:sz w:val="18"/>
              </w:rPr>
              <w:t>[</w:t>
            </w:r>
            <w:r w:rsidRPr="002B0D6B">
              <w:rPr>
                <w:rFonts w:ascii="Arial" w:hAnsi="Arial"/>
                <w:sz w:val="18"/>
              </w:rPr>
              <w:t>initial</w:t>
            </w:r>
            <w:r>
              <w:rPr>
                <w:rFonts w:ascii="Arial" w:hAnsi="Arial"/>
                <w:sz w:val="18"/>
              </w:rPr>
              <w:t>]</w:t>
            </w:r>
            <w:r w:rsidRPr="002B0D6B">
              <w:rPr>
                <w:rFonts w:ascii="Arial" w:hAnsi="Arial"/>
                <w:sz w:val="18"/>
              </w:rPr>
              <w:t xml:space="preserve"> when crossing upwards </w:t>
            </w:r>
          </w:p>
        </w:tc>
        <w:tc>
          <w:tcPr>
            <w:tcW w:w="2059" w:type="dxa"/>
          </w:tcPr>
          <w:p w14:paraId="5CF970DD" w14:textId="77777777" w:rsidR="001C2DC9" w:rsidRDefault="001C2DC9" w:rsidP="00B554CE">
            <w:pPr>
              <w:keepNext/>
              <w:keepLines/>
              <w:spacing w:after="0"/>
              <w:jc w:val="center"/>
              <w:rPr>
                <w:rFonts w:ascii="Arial" w:hAnsi="Arial"/>
                <w:sz w:val="18"/>
              </w:rPr>
            </w:pPr>
            <w:r>
              <w:rPr>
                <w:rFonts w:ascii="Arial" w:hAnsi="Arial"/>
                <w:sz w:val="18"/>
              </w:rPr>
              <w:t>No</w:t>
            </w:r>
          </w:p>
        </w:tc>
      </w:tr>
      <w:tr w:rsidR="001C2DC9" w:rsidRPr="00D91B7B" w14:paraId="303D48EF" w14:textId="77777777" w:rsidTr="00B554CE">
        <w:trPr>
          <w:cantSplit/>
          <w:jc w:val="center"/>
        </w:trPr>
        <w:tc>
          <w:tcPr>
            <w:tcW w:w="1838" w:type="dxa"/>
          </w:tcPr>
          <w:p w14:paraId="073FCCBB" w14:textId="77777777" w:rsidR="001C2DC9" w:rsidRPr="00D91B7B" w:rsidRDefault="001C2DC9" w:rsidP="00B554CE">
            <w:pPr>
              <w:keepNext/>
              <w:keepLines/>
              <w:spacing w:after="0"/>
              <w:rPr>
                <w:rFonts w:ascii="Arial" w:hAnsi="Arial"/>
                <w:sz w:val="18"/>
                <w:lang w:eastAsia="zh-CN"/>
              </w:rPr>
            </w:pPr>
            <w:r>
              <w:rPr>
                <w:rFonts w:ascii="Arial" w:hAnsi="Arial"/>
                <w:sz w:val="18"/>
                <w:lang w:eastAsia="zh-CN"/>
              </w:rPr>
              <w:t xml:space="preserve">N2 </w:t>
            </w:r>
          </w:p>
        </w:tc>
        <w:tc>
          <w:tcPr>
            <w:tcW w:w="5387" w:type="dxa"/>
          </w:tcPr>
          <w:p w14:paraId="359DC53A" w14:textId="31CC704C"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 xml:space="preserve">UEs for triggering </w:t>
            </w:r>
            <w:r>
              <w:rPr>
                <w:rFonts w:ascii="Arial" w:hAnsi="Arial"/>
                <w:sz w:val="18"/>
              </w:rPr>
              <w:t>[</w:t>
            </w:r>
            <w:r w:rsidRPr="002B0D6B">
              <w:rPr>
                <w:rFonts w:ascii="Arial" w:hAnsi="Arial"/>
                <w:sz w:val="18"/>
              </w:rPr>
              <w:t>update</w:t>
            </w:r>
            <w:r>
              <w:rPr>
                <w:rFonts w:ascii="Arial" w:hAnsi="Arial"/>
                <w:sz w:val="18"/>
              </w:rPr>
              <w:t xml:space="preserve">] </w:t>
            </w:r>
            <w:r w:rsidRPr="002B0D6B">
              <w:rPr>
                <w:rFonts w:ascii="Arial" w:hAnsi="Arial"/>
                <w:sz w:val="18"/>
              </w:rPr>
              <w:t>when crossing upwards</w:t>
            </w:r>
            <w:r>
              <w:rPr>
                <w:rFonts w:ascii="Arial" w:hAnsi="Arial"/>
                <w:sz w:val="18"/>
              </w:rPr>
              <w:t xml:space="preserve"> and </w:t>
            </w:r>
            <w:r w:rsidRPr="002B0D6B">
              <w:rPr>
                <w:rFonts w:ascii="Arial" w:hAnsi="Arial"/>
                <w:sz w:val="18"/>
              </w:rPr>
              <w:t>downwards</w:t>
            </w:r>
            <w:r>
              <w:rPr>
                <w:rFonts w:ascii="Arial" w:hAnsi="Arial"/>
                <w:sz w:val="18"/>
              </w:rPr>
              <w:t xml:space="preserve"> </w:t>
            </w:r>
          </w:p>
        </w:tc>
        <w:tc>
          <w:tcPr>
            <w:tcW w:w="2059" w:type="dxa"/>
          </w:tcPr>
          <w:p w14:paraId="00A40AC1" w14:textId="77777777" w:rsidR="001C2DC9" w:rsidRDefault="001C2DC9" w:rsidP="00B554CE">
            <w:pPr>
              <w:keepNext/>
              <w:keepLines/>
              <w:spacing w:after="0"/>
              <w:jc w:val="center"/>
              <w:rPr>
                <w:rFonts w:ascii="Arial" w:hAnsi="Arial"/>
                <w:sz w:val="18"/>
              </w:rPr>
            </w:pPr>
            <w:r>
              <w:rPr>
                <w:rFonts w:ascii="Arial" w:hAnsi="Arial"/>
                <w:sz w:val="18"/>
              </w:rPr>
              <w:t>yes</w:t>
            </w:r>
          </w:p>
        </w:tc>
      </w:tr>
      <w:tr w:rsidR="001C2DC9" w:rsidRPr="00D91B7B" w14:paraId="76E6FC49" w14:textId="77777777" w:rsidTr="00B554CE">
        <w:trPr>
          <w:cantSplit/>
          <w:jc w:val="center"/>
        </w:trPr>
        <w:tc>
          <w:tcPr>
            <w:tcW w:w="1838" w:type="dxa"/>
          </w:tcPr>
          <w:p w14:paraId="3A23C2DB" w14:textId="77777777" w:rsidR="001C2DC9" w:rsidRPr="00D91B7B" w:rsidRDefault="001C2DC9" w:rsidP="00B554CE">
            <w:pPr>
              <w:keepNext/>
              <w:keepLines/>
              <w:spacing w:after="0"/>
              <w:rPr>
                <w:rFonts w:ascii="Arial" w:hAnsi="Arial"/>
                <w:sz w:val="18"/>
                <w:lang w:eastAsia="zh-CN"/>
              </w:rPr>
            </w:pPr>
            <w:r>
              <w:rPr>
                <w:rFonts w:ascii="Arial" w:hAnsi="Arial" w:cs="Arial"/>
                <w:sz w:val="18"/>
                <w:szCs w:val="18"/>
              </w:rPr>
              <w:t xml:space="preserve">N3 </w:t>
            </w:r>
          </w:p>
        </w:tc>
        <w:tc>
          <w:tcPr>
            <w:tcW w:w="5387" w:type="dxa"/>
          </w:tcPr>
          <w:p w14:paraId="08F71C39" w14:textId="242B4695" w:rsidR="001C2DC9" w:rsidRPr="00D91B7B" w:rsidRDefault="001C2DC9" w:rsidP="00B554CE">
            <w:pPr>
              <w:keepNext/>
              <w:keepLines/>
              <w:spacing w:after="0"/>
              <w:rPr>
                <w:rFonts w:ascii="Arial" w:hAnsi="Arial"/>
                <w:sz w:val="18"/>
              </w:rPr>
            </w:pPr>
            <w:r>
              <w:rPr>
                <w:rFonts w:ascii="Arial" w:hAnsi="Arial"/>
                <w:sz w:val="18"/>
              </w:rPr>
              <w:t>N</w:t>
            </w:r>
            <w:r w:rsidRPr="002B0D6B">
              <w:rPr>
                <w:rFonts w:ascii="Arial" w:hAnsi="Arial"/>
                <w:sz w:val="18"/>
              </w:rPr>
              <w:t xml:space="preserve">umber of </w:t>
            </w:r>
            <w:r>
              <w:rPr>
                <w:rFonts w:ascii="Arial" w:hAnsi="Arial"/>
                <w:sz w:val="18"/>
              </w:rPr>
              <w:t>simultan</w:t>
            </w:r>
            <w:r w:rsidR="009E3789">
              <w:rPr>
                <w:rFonts w:ascii="Arial" w:hAnsi="Arial"/>
                <w:sz w:val="18"/>
              </w:rPr>
              <w:t>e</w:t>
            </w:r>
            <w:r>
              <w:rPr>
                <w:rFonts w:ascii="Arial" w:hAnsi="Arial"/>
                <w:sz w:val="18"/>
              </w:rPr>
              <w:t xml:space="preserve">ous </w:t>
            </w:r>
            <w:r w:rsidRPr="002B0D6B">
              <w:rPr>
                <w:rFonts w:ascii="Arial" w:hAnsi="Arial"/>
                <w:sz w:val="18"/>
              </w:rPr>
              <w:t>UEs for triggering</w:t>
            </w:r>
            <w:r>
              <w:rPr>
                <w:rFonts w:ascii="Arial" w:hAnsi="Arial"/>
                <w:sz w:val="18"/>
              </w:rPr>
              <w:t xml:space="preserve"> [</w:t>
            </w:r>
            <w:r w:rsidRPr="002B0D6B">
              <w:rPr>
                <w:rFonts w:ascii="Arial" w:hAnsi="Arial"/>
                <w:sz w:val="18"/>
              </w:rPr>
              <w:t>termination</w:t>
            </w:r>
            <w:r>
              <w:rPr>
                <w:rFonts w:ascii="Arial" w:hAnsi="Arial"/>
                <w:sz w:val="18"/>
              </w:rPr>
              <w:t>]</w:t>
            </w:r>
            <w:r w:rsidRPr="002B0D6B">
              <w:rPr>
                <w:rFonts w:ascii="Arial" w:hAnsi="Arial"/>
                <w:sz w:val="18"/>
              </w:rPr>
              <w:t xml:space="preserve"> when crossing downwards</w:t>
            </w:r>
          </w:p>
        </w:tc>
        <w:tc>
          <w:tcPr>
            <w:tcW w:w="2059" w:type="dxa"/>
          </w:tcPr>
          <w:p w14:paraId="0B026B9C" w14:textId="77777777" w:rsidR="001C2DC9" w:rsidRDefault="001C2DC9" w:rsidP="00B554CE">
            <w:pPr>
              <w:keepNext/>
              <w:keepLines/>
              <w:spacing w:after="0"/>
              <w:jc w:val="center"/>
              <w:rPr>
                <w:rFonts w:ascii="Arial" w:hAnsi="Arial"/>
                <w:sz w:val="18"/>
              </w:rPr>
            </w:pPr>
            <w:r>
              <w:rPr>
                <w:rFonts w:ascii="Arial" w:hAnsi="Arial"/>
                <w:sz w:val="18"/>
              </w:rPr>
              <w:t>yes</w:t>
            </w:r>
          </w:p>
        </w:tc>
      </w:tr>
    </w:tbl>
    <w:p w14:paraId="41BE5B13" w14:textId="77777777" w:rsidR="008A488D" w:rsidRPr="00D91B7B" w:rsidRDefault="008A488D" w:rsidP="00D91B7B">
      <w:pPr>
        <w:overflowPunct/>
        <w:autoSpaceDE/>
        <w:autoSpaceDN/>
        <w:adjustRightInd/>
        <w:textAlignment w:val="auto"/>
        <w:rPr>
          <w:rFonts w:eastAsia="SimSun"/>
        </w:rPr>
      </w:pPr>
    </w:p>
    <w:p w14:paraId="419A9B17" w14:textId="77777777" w:rsidR="00D91B7B" w:rsidRPr="00D91B7B" w:rsidRDefault="00D91B7B" w:rsidP="009F1DF5">
      <w:pPr>
        <w:pStyle w:val="Heading4"/>
        <w:rPr>
          <w:rFonts w:eastAsia="SimSun"/>
        </w:rPr>
      </w:pPr>
      <w:bookmarkStart w:id="131" w:name="_Toc112317679"/>
      <w:bookmarkStart w:id="132" w:name="_Toc125054849"/>
      <w:r w:rsidRPr="00D91B7B">
        <w:rPr>
          <w:rFonts w:eastAsia="SimSun"/>
        </w:rPr>
        <w:t>6.1.3.4</w:t>
      </w:r>
      <w:r w:rsidRPr="00D91B7B">
        <w:rPr>
          <w:rFonts w:eastAsia="SimSun"/>
        </w:rPr>
        <w:tab/>
        <w:t>Architecture description</w:t>
      </w:r>
      <w:bookmarkEnd w:id="131"/>
      <w:bookmarkEnd w:id="132"/>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33" w:name="_Toc112317680"/>
      <w:bookmarkStart w:id="134" w:name="_Toc125054850"/>
      <w:r w:rsidRPr="00D91B7B">
        <w:rPr>
          <w:rFonts w:eastAsia="SimSun"/>
        </w:rPr>
        <w:t>6.1.3.5</w:t>
      </w:r>
      <w:r w:rsidRPr="00D91B7B">
        <w:rPr>
          <w:rFonts w:eastAsia="SimSun"/>
        </w:rPr>
        <w:tab/>
        <w:t>Flow description</w:t>
      </w:r>
      <w:bookmarkEnd w:id="133"/>
      <w:bookmarkEnd w:id="134"/>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3181" type="#_x0000_t75" style="width:448.2pt;height:427.8pt" o:ole="">
            <v:imagedata r:id="rId22" o:title=""/>
          </v:shape>
          <o:OLEObject Type="Embed" ProgID="Visio.Drawing.15" ShapeID="_x0000_i3181" DrawAspect="Content" ObjectID="_1735700697"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3D1C66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0F3FF682" w14:textId="5343C22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2ch-a: For a particular S-NSSAI one trigger occurs: one "Numbe</w:t>
      </w:r>
      <w:r w:rsidR="009E3789" w:rsidRPr="00D91B7B">
        <w:rPr>
          <w:rFonts w:eastAsia="SimSun"/>
          <w:lang w:eastAsia="ko-KR"/>
        </w:rPr>
        <w:t>r</w:t>
      </w:r>
      <w:r w:rsidRPr="00D91B7B">
        <w:rPr>
          <w:rFonts w:eastAsia="SimSun"/>
          <w:lang w:eastAsia="ko-KR"/>
        </w:rPr>
        <w:t xml:space="preserve"> of UEs" threshold is crossed for initial.  </w:t>
      </w:r>
    </w:p>
    <w:p w14:paraId="23E08669" w14:textId="5B23ACF9"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2ch-b: The NSACF invokes the Nchf_NSConvergedCharging service initial and reporting of used units " Numbe</w:t>
      </w:r>
      <w:r w:rsidR="009E3789" w:rsidRPr="00D91B7B">
        <w:rPr>
          <w:rFonts w:eastAsia="SimSun"/>
          <w:lang w:eastAsia="ko-KR"/>
        </w:rPr>
        <w:t>r</w:t>
      </w:r>
      <w:r w:rsidRPr="00D91B7B">
        <w:rPr>
          <w:rFonts w:eastAsia="SimSun"/>
          <w:lang w:eastAsia="ko-KR"/>
        </w:rPr>
        <w:t xml:space="preserve">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284B2B31"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w:t>
      </w:r>
      <w:r w:rsidR="009E3789" w:rsidRPr="00D91B7B">
        <w:rPr>
          <w:rFonts w:eastAsia="SimSun"/>
        </w:rPr>
        <w:t>r</w:t>
      </w:r>
      <w:r w:rsidRPr="00D91B7B">
        <w:rPr>
          <w:rFonts w:eastAsia="SimSun"/>
        </w:rPr>
        <w:t xml:space="preserve"> of UEs per network slice availability check and update procedure</w:t>
      </w:r>
      <w:r w:rsidRPr="00D91B7B">
        <w:rPr>
          <w:rFonts w:eastAsia="SimSun"/>
          <w:lang w:eastAsia="ko-KR"/>
        </w:rPr>
        <w:t xml:space="preserve">. </w:t>
      </w:r>
    </w:p>
    <w:p w14:paraId="4ACE4A28" w14:textId="7DBDF4A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3ch-a: For a particular S-NSSAI one trigger occurs: one " Numbe</w:t>
      </w:r>
      <w:r w:rsidR="009E3789" w:rsidRPr="00D91B7B">
        <w:rPr>
          <w:rFonts w:eastAsia="SimSun"/>
          <w:lang w:eastAsia="ko-KR"/>
        </w:rPr>
        <w:t>r</w:t>
      </w:r>
      <w:r w:rsidRPr="00D91B7B">
        <w:rPr>
          <w:rFonts w:eastAsia="SimSun"/>
          <w:lang w:eastAsia="ko-KR"/>
        </w:rPr>
        <w:t xml:space="preserve"> of UEs" threshold is crossed for update or termination.  </w:t>
      </w:r>
    </w:p>
    <w:p w14:paraId="66FFCE86" w14:textId="125BE3FC"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3ch-b: The NSACF invokes the Nchf_NSConvergedCharging service update or release and reporting of used units " Numbe</w:t>
      </w:r>
      <w:r w:rsidR="009E3789" w:rsidRPr="00D91B7B">
        <w:rPr>
          <w:rFonts w:eastAsia="SimSun"/>
          <w:lang w:eastAsia="ko-KR"/>
        </w:rPr>
        <w:t>r</w:t>
      </w:r>
      <w:r w:rsidRPr="00D91B7B">
        <w:rPr>
          <w:rFonts w:eastAsia="SimSun"/>
          <w:lang w:eastAsia="ko-KR"/>
        </w:rPr>
        <w:t xml:space="preserve">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35" w:name="_Toc112317681"/>
      <w:bookmarkStart w:id="136" w:name="_Toc125054851"/>
      <w:r>
        <w:rPr>
          <w:rFonts w:hint="eastAsia"/>
        </w:rPr>
        <w:lastRenderedPageBreak/>
        <w:t>6</w:t>
      </w:r>
      <w:r>
        <w:t>.1.3.6</w:t>
      </w:r>
      <w:r>
        <w:tab/>
        <w:t>Charging scenarios</w:t>
      </w:r>
      <w:bookmarkEnd w:id="135"/>
      <w:bookmarkEnd w:id="136"/>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5FE72EB4" w14:textId="77777777" w:rsidR="004B01F4" w:rsidRDefault="004B01F4" w:rsidP="004B01F4"/>
    <w:p w14:paraId="42F7A434" w14:textId="0A8BE12C" w:rsidR="004B01F4" w:rsidRPr="00A06DE9" w:rsidRDefault="00F65360" w:rsidP="004B01F4">
      <w:pPr>
        <w:pStyle w:val="TH"/>
      </w:pPr>
      <w:r w:rsidRPr="001C6731">
        <w:rPr>
          <w:rFonts w:ascii="Times New Roman" w:hAnsi="Times New Roman"/>
        </w:rPr>
        <w:object w:dxaOrig="6796" w:dyaOrig="10591" w14:anchorId="5101567F">
          <v:shape id="_x0000_i3182" type="#_x0000_t75" style="width:340.2pt;height:529.8pt" o:ole="">
            <v:imagedata r:id="rId24" o:title=""/>
          </v:shape>
          <o:OLEObject Type="Embed" ProgID="Visio.Drawing.11" ShapeID="_x0000_i3182" DrawAspect="Content" ObjectID="_1735700698" r:id="rId25"/>
        </w:object>
      </w:r>
    </w:p>
    <w:p w14:paraId="31633F8D" w14:textId="334A04B7"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w:t>
      </w:r>
      <w:r w:rsidR="00F65360">
        <w:t xml:space="preserve"> </w:t>
      </w:r>
      <w:r w:rsidR="00493D9C">
        <w:t xml:space="preserve">or removal </w:t>
      </w:r>
      <w:r>
        <w:t>to network slice</w:t>
      </w:r>
    </w:p>
    <w:p w14:paraId="36E5A885" w14:textId="77777777" w:rsidR="00493D9C" w:rsidRDefault="00493D9C" w:rsidP="00493D9C">
      <w:pPr>
        <w:pStyle w:val="B10"/>
        <w:rPr>
          <w:b/>
        </w:rPr>
      </w:pPr>
      <w:r>
        <w:rPr>
          <w:b/>
        </w:rPr>
        <w:t xml:space="preserve">0) Threshold configured as initial trigger: </w:t>
      </w:r>
      <w:r w:rsidRPr="004C0068">
        <w:rPr>
          <w:b/>
        </w:rPr>
        <w:t>N1</w:t>
      </w:r>
      <w:r>
        <w:rPr>
          <w:b/>
        </w:rPr>
        <w:t>.</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0B351DED"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w:t>
      </w:r>
      <w:r w:rsidR="00F65360">
        <w:t>SAC</w:t>
      </w:r>
      <w:r w:rsidRPr="0044434B">
        <w:t>F (CTF)</w:t>
      </w:r>
      <w:r w:rsidRPr="00A06DE9">
        <w:t xml:space="preserve"> determines </w:t>
      </w:r>
      <w:r>
        <w:t xml:space="preserve">that the addition of the UE would cause the </w:t>
      </w:r>
      <w:r w:rsidR="00F65360">
        <w:t xml:space="preserve">N1 </w:t>
      </w:r>
      <w:r>
        <w:t>threshold to be passed</w:t>
      </w:r>
      <w:r w:rsidRPr="00A06DE9">
        <w:t>.</w:t>
      </w:r>
    </w:p>
    <w:p w14:paraId="03B0F1B5" w14:textId="7D85CF3F" w:rsidR="004B01F4" w:rsidRPr="00A06DE9" w:rsidRDefault="004B01F4" w:rsidP="004B01F4">
      <w:pPr>
        <w:pStyle w:val="B10"/>
      </w:pPr>
      <w:r w:rsidRPr="00A06DE9">
        <w:rPr>
          <w:b/>
        </w:rPr>
        <w:lastRenderedPageBreak/>
        <w:t>3)</w:t>
      </w:r>
      <w:r w:rsidRPr="00A06DE9">
        <w:rPr>
          <w:b/>
        </w:rPr>
        <w:tab/>
        <w:t>Charging Data Request [</w:t>
      </w:r>
      <w:r>
        <w:rPr>
          <w:b/>
        </w:rPr>
        <w:t>Initial</w:t>
      </w:r>
      <w:r w:rsidRPr="00A06DE9">
        <w:rPr>
          <w:b/>
        </w:rPr>
        <w:t>]:</w:t>
      </w:r>
      <w:r w:rsidRPr="00A06DE9">
        <w:t xml:space="preserve"> </w:t>
      </w:r>
      <w:r>
        <w:t>t</w:t>
      </w:r>
      <w:r w:rsidRPr="00A06DE9">
        <w:t xml:space="preserve">he </w:t>
      </w:r>
      <w:r w:rsidRPr="0044434B">
        <w:t>N</w:t>
      </w:r>
      <w:r w:rsidR="00F65360">
        <w:t>SAC</w:t>
      </w:r>
      <w:r w:rsidRPr="0044434B">
        <w:t xml:space="preserve">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554C354B" w:rsidR="004B01F4" w:rsidRPr="00A06DE9" w:rsidRDefault="004B01F4" w:rsidP="004B01F4">
      <w:pPr>
        <w:pStyle w:val="B10"/>
        <w:rPr>
          <w:b/>
          <w:lang w:eastAsia="zh-CN"/>
        </w:rPr>
      </w:pPr>
      <w:r w:rsidRPr="00A06DE9">
        <w:rPr>
          <w:b/>
        </w:rPr>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2A0745C1"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w:t>
      </w:r>
      <w:r w:rsidR="00F65360">
        <w:t>SAC</w:t>
      </w:r>
      <w:r w:rsidRPr="0044434B">
        <w:t>F (CTF)</w:t>
      </w:r>
      <w:r>
        <w:t xml:space="preserve"> </w:t>
      </w:r>
      <w:r w:rsidRPr="00A06DE9">
        <w:t>on the result of the request</w:t>
      </w:r>
      <w:r>
        <w:t>, the CHF may provide new thresholds</w:t>
      </w:r>
      <w:r w:rsidR="00F65360">
        <w:t xml:space="preserve"> </w:t>
      </w:r>
      <w:r w:rsidR="00493D9C">
        <w:t>indicated with corresponding operation "update or termination": e.g. N2 (update), N3 (termination)</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39A3AF02"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w:t>
      </w:r>
      <w:r w:rsidR="00EF3F0D">
        <w:t>SAC</w:t>
      </w:r>
      <w:r w:rsidRPr="0044434B">
        <w:t>F (CTF)</w:t>
      </w:r>
      <w:r w:rsidRPr="00A06DE9">
        <w:t xml:space="preserve"> determines </w:t>
      </w:r>
      <w:r>
        <w:t xml:space="preserve">that the change in number of UE would cause a CHF provided </w:t>
      </w:r>
      <w:r w:rsidR="00EF3F0D">
        <w:t>(e.g. N2)</w:t>
      </w:r>
      <w:r>
        <w:t xml:space="preserve"> to be passed</w:t>
      </w:r>
      <w:r w:rsidRPr="00A06DE9">
        <w:t>.</w:t>
      </w:r>
    </w:p>
    <w:p w14:paraId="1877B419" w14:textId="240F0149"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N</w:t>
      </w:r>
      <w:r w:rsidR="00EF3F0D">
        <w:t>SAC</w:t>
      </w:r>
      <w:r w:rsidRPr="0044434B">
        <w:t xml:space="preserve">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47A9FAB0"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22CCDCB8"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r w:rsidR="001137EC">
        <w:t xml:space="preserve"> </w:t>
      </w:r>
      <w:r w:rsidR="00493D9C">
        <w:t>The CHF may provide new thresholds indicated with corresponding operation "update or termination" overriding step 6 triggers.</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49170E54"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w:t>
      </w:r>
      <w:r w:rsidR="001137EC">
        <w:t>SAC</w:t>
      </w:r>
      <w:r w:rsidRPr="0044434B">
        <w:t>F (CTF)</w:t>
      </w:r>
      <w:r w:rsidRPr="00A06DE9">
        <w:t xml:space="preserve"> determines </w:t>
      </w:r>
      <w:r>
        <w:t xml:space="preserve">that the removal of UE would cause the termination </w:t>
      </w:r>
      <w:r w:rsidR="001137EC">
        <w:t xml:space="preserve">threshold </w:t>
      </w:r>
      <w:r>
        <w:t xml:space="preserve">trigger </w:t>
      </w:r>
      <w:r w:rsidR="001137EC">
        <w:t xml:space="preserve">(e.g. N3) </w:t>
      </w:r>
      <w:r>
        <w:t>to be passed</w:t>
      </w:r>
      <w:r w:rsidRPr="00A06DE9">
        <w:t>.</w:t>
      </w:r>
    </w:p>
    <w:p w14:paraId="5D951DFF" w14:textId="4346D124"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N</w:t>
      </w:r>
      <w:r w:rsidR="001137EC">
        <w:t>SAC</w:t>
      </w:r>
      <w:r w:rsidRPr="0044434B">
        <w:t xml:space="preserve">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34B65E34"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64623F25"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w:t>
      </w:r>
      <w:r w:rsidR="001137EC">
        <w:t>SAC</w:t>
      </w:r>
      <w:r w:rsidRPr="0044434B">
        <w:t>F (CTF)</w:t>
      </w:r>
      <w:r>
        <w:t xml:space="preserve"> </w:t>
      </w:r>
      <w:r w:rsidRPr="00A06DE9">
        <w:t>on the result of the request.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44B3F8A4" w:rsidR="00D91B7B" w:rsidRPr="00D91B7B" w:rsidRDefault="00D91B7B" w:rsidP="009F1DF5">
      <w:pPr>
        <w:pStyle w:val="Heading3"/>
        <w:rPr>
          <w:rFonts w:eastAsia="SimSun"/>
        </w:rPr>
      </w:pPr>
      <w:bookmarkStart w:id="137" w:name="_Toc112317682"/>
      <w:bookmarkStart w:id="138" w:name="_Toc125054852"/>
      <w:r w:rsidRPr="00D91B7B">
        <w:rPr>
          <w:rFonts w:eastAsia="SimSun"/>
        </w:rPr>
        <w:t>6.1.4</w:t>
      </w:r>
      <w:r w:rsidRPr="00D91B7B">
        <w:rPr>
          <w:rFonts w:eastAsia="SimSun"/>
        </w:rPr>
        <w:tab/>
        <w:t>Solution#1.4 NSACF and CEF - Event based charging</w:t>
      </w:r>
      <w:bookmarkEnd w:id="137"/>
      <w:bookmarkEnd w:id="138"/>
    </w:p>
    <w:p w14:paraId="757FBD41" w14:textId="77777777" w:rsidR="00D91B7B" w:rsidRPr="00D91B7B" w:rsidRDefault="00D91B7B" w:rsidP="009F1DF5">
      <w:pPr>
        <w:pStyle w:val="Heading4"/>
        <w:rPr>
          <w:rFonts w:eastAsia="SimSun"/>
        </w:rPr>
      </w:pPr>
      <w:bookmarkStart w:id="139" w:name="_Toc112317683"/>
      <w:bookmarkStart w:id="140" w:name="_Toc125054853"/>
      <w:r w:rsidRPr="00D91B7B">
        <w:rPr>
          <w:rFonts w:eastAsia="SimSun" w:hint="eastAsia"/>
        </w:rPr>
        <w:t>6</w:t>
      </w:r>
      <w:r w:rsidRPr="00D91B7B">
        <w:rPr>
          <w:rFonts w:eastAsia="SimSun"/>
        </w:rPr>
        <w:t>.1.4.1</w:t>
      </w:r>
      <w:r w:rsidRPr="00D91B7B">
        <w:rPr>
          <w:rFonts w:eastAsia="SimSun"/>
        </w:rPr>
        <w:tab/>
        <w:t>General</w:t>
      </w:r>
      <w:bookmarkEnd w:id="139"/>
      <w:bookmarkEnd w:id="140"/>
    </w:p>
    <w:p w14:paraId="64FAF58D" w14:textId="7979F15E" w:rsidR="00D91B7B" w:rsidRPr="00D91B7B" w:rsidRDefault="00D91B7B" w:rsidP="00D91B7B">
      <w:pPr>
        <w:overflowPunct/>
        <w:autoSpaceDE/>
        <w:autoSpaceDN/>
        <w:adjustRightInd/>
        <w:textAlignment w:val="auto"/>
        <w:rPr>
          <w:rFonts w:eastAsia="SimSun"/>
          <w:lang w:eastAsia="zh-CN"/>
        </w:rPr>
      </w:pPr>
      <w:r w:rsidRPr="00D91B7B">
        <w:rPr>
          <w:rFonts w:eastAsia="SimSun"/>
          <w:lang w:eastAsia="zh-CN"/>
        </w:rPr>
        <w:t>The general description, charging information and triggers for this solution are the same as for solution#1.2. Use of Nchf_NSConvergedCharging service from CEF</w:t>
      </w:r>
      <w:r w:rsidR="00955A2F">
        <w:rPr>
          <w:rFonts w:eastAsia="SimSun"/>
          <w:lang w:eastAsia="zh-CN"/>
        </w:rPr>
        <w:t>.</w:t>
      </w:r>
    </w:p>
    <w:p w14:paraId="0AAB0B20" w14:textId="77777777" w:rsidR="00D91B7B" w:rsidRPr="00D91B7B" w:rsidRDefault="00D91B7B" w:rsidP="009F1DF5">
      <w:pPr>
        <w:pStyle w:val="Heading4"/>
        <w:rPr>
          <w:rFonts w:eastAsia="SimSun"/>
        </w:rPr>
      </w:pPr>
      <w:bookmarkStart w:id="141" w:name="_Toc112317684"/>
      <w:bookmarkStart w:id="142" w:name="_Toc125054854"/>
      <w:r w:rsidRPr="00D91B7B">
        <w:rPr>
          <w:rFonts w:eastAsia="SimSun"/>
        </w:rPr>
        <w:lastRenderedPageBreak/>
        <w:t>6.1.4.2</w:t>
      </w:r>
      <w:r w:rsidRPr="00D91B7B">
        <w:rPr>
          <w:rFonts w:eastAsia="SimSun"/>
        </w:rPr>
        <w:tab/>
        <w:t>Architecture description</w:t>
      </w:r>
      <w:bookmarkEnd w:id="141"/>
      <w:bookmarkEnd w:id="142"/>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3183" type="#_x0000_t75" style="width:336pt;height:101.4pt" o:ole="">
            <v:imagedata r:id="rId26" o:title=""/>
          </v:shape>
          <o:OLEObject Type="Embed" ProgID="Visio.Drawing.11" ShapeID="_x0000_i3183" DrawAspect="Content" ObjectID="_1735700699" r:id="rId27"/>
        </w:object>
      </w:r>
    </w:p>
    <w:p w14:paraId="67656975" w14:textId="22272F4D"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43" w:name="_Toc112317685"/>
      <w:bookmarkStart w:id="144" w:name="_Toc125054855"/>
      <w:r w:rsidRPr="00D91B7B">
        <w:rPr>
          <w:rFonts w:eastAsia="SimSun"/>
        </w:rPr>
        <w:t>6.1.4.3</w:t>
      </w:r>
      <w:r w:rsidRPr="00D91B7B">
        <w:rPr>
          <w:rFonts w:eastAsia="SimSun"/>
        </w:rPr>
        <w:tab/>
        <w:t>Flow description</w:t>
      </w:r>
      <w:bookmarkEnd w:id="143"/>
      <w:bookmarkEnd w:id="144"/>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45"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3184" type="#_x0000_t75" style="width:448.2pt;height:365.4pt" o:ole="">
            <v:imagedata r:id="rId28" o:title=""/>
          </v:shape>
          <o:OLEObject Type="Embed" ProgID="Visio.Drawing.15" ShapeID="_x0000_i3184" DrawAspect="Content" ObjectID="_1735700700" r:id="rId29"/>
        </w:object>
      </w:r>
      <w:bookmarkEnd w:id="145"/>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16F7DFF9"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w:t>
      </w:r>
      <w:r w:rsidR="009E3789" w:rsidRPr="00D91B7B">
        <w:rPr>
          <w:rFonts w:eastAsia="SimSun"/>
          <w:lang w:eastAsia="ko-KR"/>
        </w:rPr>
        <w:t>r</w:t>
      </w:r>
      <w:r w:rsidRPr="00D91B7B">
        <w:rPr>
          <w:rFonts w:eastAsia="SimSun"/>
          <w:lang w:eastAsia="ko-KR"/>
        </w:rPr>
        <w:t xml:space="preserve"> of UEs" intermediate thresholds or </w:t>
      </w:r>
      <w:r w:rsidRPr="009F1DF5">
        <w:rPr>
          <w:rFonts w:eastAsia="SimSun"/>
          <w:lang w:eastAsia="ko-KR"/>
        </w:rPr>
        <w:t xml:space="preserve">"max </w:t>
      </w:r>
      <w:r w:rsidRPr="00D91B7B">
        <w:rPr>
          <w:rFonts w:eastAsia="SimSun"/>
          <w:lang w:eastAsia="ko-KR"/>
        </w:rPr>
        <w:t>numbe</w:t>
      </w:r>
      <w:r w:rsidR="009E3789" w:rsidRPr="00D91B7B">
        <w:rPr>
          <w:rFonts w:eastAsia="SimSun"/>
          <w:lang w:eastAsia="ko-KR"/>
        </w:rPr>
        <w:t>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0D0CCC89" w:rsidR="00D91B7B" w:rsidRPr="00D91B7B" w:rsidRDefault="00D91B7B" w:rsidP="009F1DF5">
      <w:pPr>
        <w:pStyle w:val="Heading3"/>
        <w:rPr>
          <w:rFonts w:eastAsia="SimSun"/>
        </w:rPr>
      </w:pPr>
      <w:bookmarkStart w:id="146" w:name="_Toc112317686"/>
      <w:bookmarkStart w:id="147" w:name="_Toc125054856"/>
      <w:r w:rsidRPr="00D91B7B">
        <w:rPr>
          <w:rFonts w:eastAsia="SimSun"/>
        </w:rPr>
        <w:t>6.1.5</w:t>
      </w:r>
      <w:r w:rsidRPr="00D91B7B">
        <w:rPr>
          <w:rFonts w:eastAsia="SimSun"/>
        </w:rPr>
        <w:tab/>
        <w:t>Solution#1.5 NSACF and CEF - Session based charging</w:t>
      </w:r>
      <w:bookmarkEnd w:id="146"/>
      <w:bookmarkEnd w:id="147"/>
      <w:r w:rsidRPr="00D91B7B">
        <w:rPr>
          <w:rFonts w:eastAsia="SimSun"/>
        </w:rPr>
        <w:t xml:space="preserve">  </w:t>
      </w:r>
    </w:p>
    <w:p w14:paraId="6C38862A" w14:textId="77777777" w:rsidR="00D91B7B" w:rsidRPr="00D91B7B" w:rsidRDefault="00D91B7B" w:rsidP="009F1DF5">
      <w:pPr>
        <w:pStyle w:val="Heading4"/>
        <w:rPr>
          <w:rFonts w:eastAsia="SimSun"/>
        </w:rPr>
      </w:pPr>
      <w:bookmarkStart w:id="148" w:name="_Toc112317687"/>
      <w:bookmarkStart w:id="149" w:name="_Toc125054857"/>
      <w:r w:rsidRPr="00D91B7B">
        <w:rPr>
          <w:rFonts w:eastAsia="SimSun" w:hint="eastAsia"/>
        </w:rPr>
        <w:t>6</w:t>
      </w:r>
      <w:r w:rsidRPr="00D91B7B">
        <w:rPr>
          <w:rFonts w:eastAsia="SimSun"/>
        </w:rPr>
        <w:t>.1.5.1</w:t>
      </w:r>
      <w:r w:rsidRPr="00D91B7B">
        <w:rPr>
          <w:rFonts w:eastAsia="SimSun"/>
        </w:rPr>
        <w:tab/>
        <w:t>General</w:t>
      </w:r>
      <w:bookmarkEnd w:id="148"/>
      <w:bookmarkEnd w:id="149"/>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50" w:name="_Toc112317688"/>
      <w:bookmarkStart w:id="151" w:name="_Toc125054858"/>
      <w:r w:rsidRPr="00D91B7B">
        <w:rPr>
          <w:rFonts w:eastAsia="SimSun"/>
        </w:rPr>
        <w:t>6.1.5.2</w:t>
      </w:r>
      <w:r w:rsidRPr="00D91B7B">
        <w:rPr>
          <w:rFonts w:eastAsia="SimSun"/>
        </w:rPr>
        <w:tab/>
        <w:t>Architecture description</w:t>
      </w:r>
      <w:bookmarkEnd w:id="150"/>
      <w:bookmarkEnd w:id="15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52" w:name="_Toc112317689"/>
      <w:bookmarkStart w:id="153" w:name="_Toc125054859"/>
      <w:r w:rsidRPr="00D91B7B">
        <w:rPr>
          <w:rFonts w:eastAsia="SimSun"/>
        </w:rPr>
        <w:t>6.1.5.3</w:t>
      </w:r>
      <w:r w:rsidRPr="00D91B7B">
        <w:rPr>
          <w:rFonts w:eastAsia="SimSun"/>
        </w:rPr>
        <w:tab/>
        <w:t>Flow description</w:t>
      </w:r>
      <w:bookmarkEnd w:id="152"/>
      <w:bookmarkEnd w:id="153"/>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144D9A4A" w14:textId="77777777" w:rsidR="00580D5B" w:rsidRDefault="00D91B7B" w:rsidP="00D91B7B">
      <w:pPr>
        <w:keepLines/>
        <w:overflowPunct/>
        <w:autoSpaceDE/>
        <w:autoSpaceDN/>
        <w:adjustRightInd/>
        <w:spacing w:after="240"/>
        <w:jc w:val="center"/>
        <w:textAlignment w:val="auto"/>
        <w:rPr>
          <w:rFonts w:ascii="Arial" w:eastAsia="SimSun" w:hAnsi="Arial"/>
          <w:b/>
        </w:rPr>
      </w:pPr>
      <w:r w:rsidRPr="00D91B7B">
        <w:rPr>
          <w:rFonts w:ascii="Arial" w:eastAsia="SimSun" w:hAnsi="Arial"/>
          <w:b/>
        </w:rPr>
        <w:object w:dxaOrig="10321" w:dyaOrig="9311" w14:anchorId="2D22762C">
          <v:shape id="_x0000_i3185" type="#_x0000_t75" style="width:448.2pt;height:403.8pt" o:ole="">
            <v:imagedata r:id="rId30" o:title=""/>
          </v:shape>
          <o:OLEObject Type="Embed" ProgID="Visio.Drawing.15" ShapeID="_x0000_i3185" DrawAspect="Content" ObjectID="_1735700701" r:id="rId31"/>
        </w:object>
      </w:r>
    </w:p>
    <w:p w14:paraId="0F09AC7E" w14:textId="77777777" w:rsidR="00580D5B" w:rsidRDefault="00580D5B" w:rsidP="00D91B7B">
      <w:pPr>
        <w:keepLines/>
        <w:overflowPunct/>
        <w:autoSpaceDE/>
        <w:autoSpaceDN/>
        <w:adjustRightInd/>
        <w:spacing w:after="240"/>
        <w:jc w:val="center"/>
        <w:textAlignment w:val="auto"/>
        <w:rPr>
          <w:rFonts w:ascii="Arial" w:eastAsia="SimSun" w:hAnsi="Arial"/>
          <w:b/>
        </w:rPr>
      </w:pPr>
    </w:p>
    <w:p w14:paraId="050AE602" w14:textId="001DB732"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562D95AD" w:rsidR="00D91B7B" w:rsidRPr="00D91B7B" w:rsidRDefault="00D91B7B" w:rsidP="009F1DF5">
      <w:pPr>
        <w:pStyle w:val="B10"/>
        <w:rPr>
          <w:rFonts w:eastAsia="SimSun"/>
          <w:lang w:eastAsia="ko-KR"/>
        </w:rPr>
      </w:pPr>
      <w:r w:rsidRPr="00D91B7B">
        <w:rPr>
          <w:rFonts w:eastAsia="SimSun"/>
          <w:lang w:eastAsia="ko-KR"/>
        </w:rPr>
        <w:t>0ch and 3: same as clause 6.1.4.3</w:t>
      </w:r>
      <w:r w:rsidR="00955A2F">
        <w:rPr>
          <w:rFonts w:eastAsia="SimSun"/>
          <w:lang w:eastAsia="ko-KR"/>
        </w:rPr>
        <w:t>.</w:t>
      </w:r>
    </w:p>
    <w:p w14:paraId="77FC34A1" w14:textId="77777777" w:rsidR="00D91B7B" w:rsidRPr="00D91B7B" w:rsidRDefault="00D91B7B" w:rsidP="009F1DF5">
      <w:pPr>
        <w:pStyle w:val="B10"/>
        <w:rPr>
          <w:rFonts w:eastAsia="SimSun"/>
          <w:lang w:eastAsia="ko-KR"/>
        </w:rPr>
      </w:pPr>
      <w:r w:rsidRPr="00D91B7B">
        <w:rPr>
          <w:rFonts w:eastAsia="SimSun"/>
          <w:lang w:eastAsia="ko-KR"/>
        </w:rPr>
        <w:lastRenderedPageBreak/>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24879DED" w:rsidR="00D91B7B" w:rsidRDefault="00D91B7B" w:rsidP="009F1DF5">
      <w:pPr>
        <w:pStyle w:val="B10"/>
        <w:rPr>
          <w:rFonts w:eastAsia="SimSun"/>
          <w:lang w:eastAsia="ko-KR"/>
        </w:rPr>
      </w:pPr>
      <w:r w:rsidRPr="00D91B7B">
        <w:rPr>
          <w:rFonts w:eastAsia="SimSun"/>
          <w:lang w:eastAsia="ko-KR"/>
        </w:rPr>
        <w:t>4ch-a to 4ch-d: same as 3ch-a to 3ch-d clause 6.1.3.5 with CEF instead of NSACF.</w:t>
      </w:r>
    </w:p>
    <w:p w14:paraId="01C255DB" w14:textId="77777777" w:rsidR="00F65F53" w:rsidRPr="00D91B7B" w:rsidRDefault="00F65F53" w:rsidP="009F1DF5">
      <w:pPr>
        <w:pStyle w:val="B10"/>
        <w:rPr>
          <w:rFonts w:eastAsia="SimSun"/>
        </w:rPr>
      </w:pPr>
    </w:p>
    <w:p w14:paraId="51D764C7" w14:textId="77777777" w:rsidR="007815AB" w:rsidRPr="00C82982" w:rsidRDefault="007815AB" w:rsidP="007815AB">
      <w:pPr>
        <w:pStyle w:val="Heading3"/>
        <w:rPr>
          <w:lang w:val="fr-FR"/>
        </w:rPr>
      </w:pPr>
      <w:bookmarkStart w:id="154" w:name="_Toc112317690"/>
      <w:bookmarkStart w:id="155" w:name="_Toc125054860"/>
      <w:bookmarkStart w:id="156" w:name="_Toc66126525"/>
      <w:bookmarkStart w:id="157" w:name="_Toc72418124"/>
      <w:bookmarkStart w:id="158" w:name="_Toc72739211"/>
      <w:r w:rsidRPr="00C82982">
        <w:rPr>
          <w:lang w:val="fr-FR"/>
        </w:rPr>
        <w:t>6.1.</w:t>
      </w:r>
      <w:r>
        <w:rPr>
          <w:lang w:val="fr-FR"/>
        </w:rPr>
        <w:t>6</w:t>
      </w:r>
      <w:r w:rsidRPr="00C82982">
        <w:rPr>
          <w:lang w:val="fr-FR"/>
        </w:rPr>
        <w:tab/>
        <w:t>Solution#1.</w:t>
      </w:r>
      <w:r>
        <w:rPr>
          <w:lang w:val="fr-FR"/>
        </w:rPr>
        <w:t>6</w:t>
      </w:r>
      <w:r w:rsidRPr="00C82982">
        <w:rPr>
          <w:lang w:val="fr-FR"/>
        </w:rPr>
        <w:t xml:space="preserve"> New NSACF (CTF) </w:t>
      </w:r>
      <w:r>
        <w:rPr>
          <w:lang w:val="fr-FR"/>
        </w:rPr>
        <w:t>–</w:t>
      </w:r>
      <w:r w:rsidRPr="00C82982">
        <w:rPr>
          <w:lang w:val="fr-FR"/>
        </w:rPr>
        <w:t xml:space="preserve"> NS</w:t>
      </w:r>
      <w:r>
        <w:rPr>
          <w:lang w:val="fr-FR"/>
        </w:rPr>
        <w:t>_</w:t>
      </w:r>
      <w:r w:rsidRPr="00C82982">
        <w:rPr>
          <w:lang w:val="fr-FR"/>
        </w:rPr>
        <w:t>quota management</w:t>
      </w:r>
      <w:r>
        <w:rPr>
          <w:lang w:val="fr-FR"/>
        </w:rPr>
        <w:t xml:space="preserve"> by CCS</w:t>
      </w:r>
      <w:bookmarkEnd w:id="154"/>
      <w:bookmarkEnd w:id="155"/>
      <w:r w:rsidRPr="00C82982">
        <w:rPr>
          <w:lang w:val="fr-FR"/>
        </w:rPr>
        <w:t xml:space="preserve"> </w:t>
      </w:r>
    </w:p>
    <w:p w14:paraId="4F421868" w14:textId="77777777" w:rsidR="007815AB" w:rsidRPr="009F1DF5" w:rsidRDefault="007815AB" w:rsidP="007815AB">
      <w:pPr>
        <w:pStyle w:val="Heading4"/>
      </w:pPr>
      <w:bookmarkStart w:id="159" w:name="_Toc112317691"/>
      <w:bookmarkStart w:id="160" w:name="_Toc125054861"/>
      <w:r w:rsidRPr="009F1DF5">
        <w:t>6.1.</w:t>
      </w:r>
      <w:r>
        <w:t>6</w:t>
      </w:r>
      <w:r w:rsidRPr="009F1DF5">
        <w:t>.1</w:t>
      </w:r>
      <w:r w:rsidRPr="009F1DF5">
        <w:tab/>
      </w:r>
      <w:r>
        <w:t xml:space="preserve">General </w:t>
      </w:r>
      <w:r w:rsidRPr="009F1DF5">
        <w:t>Description</w:t>
      </w:r>
      <w:bookmarkEnd w:id="159"/>
      <w:bookmarkEnd w:id="160"/>
    </w:p>
    <w:p w14:paraId="35AF401F" w14:textId="2EC7E0B1" w:rsidR="007815AB" w:rsidRDefault="007815AB" w:rsidP="007815AB">
      <w:r>
        <w:t xml:space="preserve">This solution combines solution#1.3 </w:t>
      </w:r>
      <w:r w:rsidR="005F5958">
        <w:t xml:space="preserve">and parts of solution#1.1 </w:t>
      </w:r>
      <w:r>
        <w:t xml:space="preserve">based on </w:t>
      </w:r>
      <w:r w:rsidRPr="003E2711">
        <w:t>Network Slice quota management between the CHF and the NSACF</w:t>
      </w:r>
      <w:r>
        <w:t xml:space="preserve">, session based charging and intermediate thresholds.   </w:t>
      </w:r>
    </w:p>
    <w:p w14:paraId="1F3BC625" w14:textId="4F049C1F" w:rsidR="007815AB" w:rsidRDefault="007815AB" w:rsidP="007815AB">
      <w:r>
        <w:t xml:space="preserve">The general description is the same as clause </w:t>
      </w:r>
      <w:r w:rsidRPr="00685031">
        <w:t>6.1.1.1</w:t>
      </w:r>
      <w:r>
        <w:t>, with the following differences:</w:t>
      </w:r>
    </w:p>
    <w:p w14:paraId="63814CEE" w14:textId="77777777" w:rsidR="005F5958" w:rsidRDefault="005F5958" w:rsidP="005F5958">
      <w:pPr>
        <w:pStyle w:val="B10"/>
        <w:numPr>
          <w:ilvl w:val="0"/>
          <w:numId w:val="25"/>
        </w:numPr>
        <w:overflowPunct/>
        <w:autoSpaceDE/>
        <w:autoSpaceDN/>
        <w:adjustRightInd/>
        <w:textAlignment w:val="auto"/>
      </w:pPr>
      <w:r>
        <w:t>the "CHF max Nb of Reg UEs" correspond to the "max Nb Reg UEs" stored in the CCS;</w:t>
      </w:r>
    </w:p>
    <w:p w14:paraId="727128D7" w14:textId="77777777" w:rsidR="005F5958" w:rsidRDefault="005F5958" w:rsidP="005F5958">
      <w:pPr>
        <w:pStyle w:val="B10"/>
        <w:numPr>
          <w:ilvl w:val="0"/>
          <w:numId w:val="25"/>
        </w:numPr>
        <w:overflowPunct/>
        <w:autoSpaceDE/>
        <w:autoSpaceDN/>
        <w:adjustRightInd/>
        <w:textAlignment w:val="auto"/>
      </w:pPr>
      <w:r>
        <w:t>the "NSACF max Nb of Reg UEs" correspond to the "max Nb Reg UEs" stored in the NSAC;</w:t>
      </w:r>
    </w:p>
    <w:p w14:paraId="532D4DF6" w14:textId="31A5978F" w:rsidR="007815AB" w:rsidRDefault="007815AB" w:rsidP="007815AB">
      <w:pPr>
        <w:pStyle w:val="B10"/>
        <w:numPr>
          <w:ilvl w:val="0"/>
          <w:numId w:val="25"/>
        </w:numPr>
        <w:overflowPunct/>
        <w:autoSpaceDE/>
        <w:autoSpaceDN/>
        <w:adjustRightInd/>
        <w:textAlignment w:val="auto"/>
      </w:pPr>
      <w:r>
        <w:rPr>
          <w:lang w:eastAsia="zh-CN"/>
        </w:rPr>
        <w:t>the "</w:t>
      </w:r>
      <w:r>
        <w:t>NS</w:t>
      </w:r>
      <w:r w:rsidR="009E3789">
        <w:t xml:space="preserve"> </w:t>
      </w:r>
      <w:r>
        <w:t xml:space="preserve">Reg UEs Quota limit" is </w:t>
      </w:r>
      <w:r w:rsidR="005F5958">
        <w:t xml:space="preserve">always </w:t>
      </w:r>
      <w:r>
        <w:t>below the "</w:t>
      </w:r>
      <w:r w:rsidR="005F5958">
        <w:t xml:space="preserve">NSACF </w:t>
      </w:r>
      <w:r>
        <w:t>max Nb of</w:t>
      </w:r>
      <w:r w:rsidR="009E3789">
        <w:t xml:space="preserve"> </w:t>
      </w:r>
      <w:r>
        <w:t>Reg UEs";</w:t>
      </w:r>
    </w:p>
    <w:p w14:paraId="0C14AC04" w14:textId="4503C08D" w:rsidR="007815AB" w:rsidRDefault="007815AB" w:rsidP="007815AB">
      <w:r>
        <w:t xml:space="preserve">The NSACF is configured </w:t>
      </w:r>
      <w:r w:rsidRPr="00B31775">
        <w:t>at provisioning of the network slice</w:t>
      </w:r>
      <w:r>
        <w:t>, with "</w:t>
      </w:r>
      <w:r w:rsidR="005F5958">
        <w:t xml:space="preserve">NSACF </w:t>
      </w:r>
      <w:r>
        <w:t>max Nb of</w:t>
      </w:r>
      <w:r w:rsidR="009E3789">
        <w:t xml:space="preserve"> </w:t>
      </w:r>
      <w:r>
        <w:t>Reg UEs" and</w:t>
      </w:r>
      <w:r w:rsidR="005F5958">
        <w:t xml:space="preserve"> at least one</w:t>
      </w:r>
      <w:r>
        <w:t xml:space="preserve"> intermediate "Nb of</w:t>
      </w:r>
      <w:r w:rsidR="009E3789">
        <w:t xml:space="preserve"> </w:t>
      </w:r>
      <w:r>
        <w:t>Reg UEs" threshold below the "max Nb of</w:t>
      </w:r>
      <w:r w:rsidR="009E3789">
        <w:t xml:space="preserve"> </w:t>
      </w:r>
      <w:r>
        <w:t xml:space="preserve">Reg UEs" for triggering the CHF. </w:t>
      </w:r>
    </w:p>
    <w:p w14:paraId="2871FF59" w14:textId="77777777" w:rsidR="005F5958" w:rsidRDefault="005F5958" w:rsidP="005F5958">
      <w:r>
        <w:t xml:space="preserve">The CHF is configured at provisioning of the network slice, with "CHF </w:t>
      </w:r>
      <w:r>
        <w:rPr>
          <w:lang w:eastAsia="ko-KR"/>
        </w:rPr>
        <w:t xml:space="preserve">max </w:t>
      </w:r>
      <w:r>
        <w:t xml:space="preserve">Nb Reg UEs" which is below or equal to the "NSACF </w:t>
      </w:r>
      <w:r>
        <w:rPr>
          <w:lang w:eastAsia="ko-KR"/>
        </w:rPr>
        <w:t>max number of PDU sessions</w:t>
      </w:r>
      <w:r>
        <w:t xml:space="preserve">". When the "CHF </w:t>
      </w:r>
      <w:r>
        <w:rPr>
          <w:lang w:eastAsia="ko-KR"/>
        </w:rPr>
        <w:t xml:space="preserve">max </w:t>
      </w:r>
      <w:r>
        <w:t>Nb Reg UEs" is met the CHF will reject any request from NSACF increasing the Nb Reg UEs.</w:t>
      </w:r>
    </w:p>
    <w:p w14:paraId="794DDD9B" w14:textId="49EACD3A" w:rsidR="007815AB" w:rsidRDefault="005F5958" w:rsidP="005F5958">
      <w:r>
        <w:t>D</w:t>
      </w:r>
      <w:r w:rsidR="007815AB">
        <w:t xml:space="preserve">uring </w:t>
      </w:r>
      <w:r w:rsidR="007815AB" w:rsidRPr="00B31775">
        <w:t>the charging session</w:t>
      </w:r>
      <w:r w:rsidR="007815AB">
        <w:t xml:space="preserve">, the </w:t>
      </w:r>
      <w:r w:rsidR="007815AB" w:rsidRPr="00B31775">
        <w:t xml:space="preserve">CHF may provide new </w:t>
      </w:r>
      <w:r w:rsidR="007815AB">
        <w:t>intermediate thresholds which override existing ones,</w:t>
      </w:r>
      <w:r w:rsidR="007815AB" w:rsidRPr="00212259">
        <w:t xml:space="preserve"> </w:t>
      </w:r>
      <w:r w:rsidR="007815AB">
        <w:t>as described in solution #1.3,</w:t>
      </w:r>
      <w:r w:rsidR="00D57317" w:rsidRPr="00D57317">
        <w:t xml:space="preserve"> </w:t>
      </w:r>
      <w:r w:rsidR="00D57317">
        <w:t>associated with trigger mechanism in clause 6.1.3.3</w:t>
      </w:r>
      <w:r w:rsidR="007815AB" w:rsidRPr="00B554CE">
        <w:t>.</w:t>
      </w:r>
      <w:r w:rsidR="007815AB">
        <w:t xml:space="preserve"> </w:t>
      </w:r>
    </w:p>
    <w:p w14:paraId="64EC2DD9" w14:textId="77777777" w:rsidR="005F5958" w:rsidRDefault="005F5958" w:rsidP="005F5958">
      <w:r>
        <w:t>In this solution #1.6, the NSACF may request for NS_quota of "Nb of Reg UEs" to be granted for the S-NSSAI:</w:t>
      </w:r>
    </w:p>
    <w:p w14:paraId="53A7D3D8" w14:textId="77777777" w:rsidR="005F5958" w:rsidRDefault="005F5958" w:rsidP="005F5958">
      <w:pPr>
        <w:pStyle w:val="B10"/>
        <w:numPr>
          <w:ilvl w:val="0"/>
          <w:numId w:val="25"/>
        </w:numPr>
        <w:overflowPunct/>
        <w:autoSpaceDE/>
        <w:autoSpaceDN/>
        <w:adjustRightInd/>
        <w:textAlignment w:val="auto"/>
      </w:pPr>
      <w:r>
        <w:t>upon crossed t</w:t>
      </w:r>
      <w:r w:rsidRPr="002D300E">
        <w:t>hreshold</w:t>
      </w:r>
      <w:r>
        <w:t xml:space="preserve"> triggering initial;</w:t>
      </w:r>
    </w:p>
    <w:p w14:paraId="6A857320" w14:textId="77777777" w:rsidR="005F5958" w:rsidRDefault="005F5958" w:rsidP="005F5958">
      <w:pPr>
        <w:pStyle w:val="B10"/>
        <w:numPr>
          <w:ilvl w:val="0"/>
          <w:numId w:val="25"/>
        </w:numPr>
        <w:overflowPunct/>
        <w:autoSpaceDE/>
        <w:autoSpaceDN/>
        <w:adjustRightInd/>
        <w:textAlignment w:val="auto"/>
      </w:pPr>
      <w:r>
        <w:t>upon exceeding</w:t>
      </w:r>
      <w:r w:rsidRPr="0060132F">
        <w:t xml:space="preserve"> </w:t>
      </w:r>
      <w:r>
        <w:t xml:space="preserve">NS_quota previously supplied by CHF; </w:t>
      </w:r>
    </w:p>
    <w:p w14:paraId="0BB5F770" w14:textId="793467F7" w:rsidR="005F5958" w:rsidRDefault="005F5958" w:rsidP="006E5E39">
      <w:r>
        <w:t xml:space="preserve">NS_quota supplied by CHF may be set to the </w:t>
      </w:r>
      <w:r w:rsidRPr="00366B8B">
        <w:t xml:space="preserve">"NS Reg UEs Quota limit", </w:t>
      </w:r>
      <w:r>
        <w:t xml:space="preserve">or to a lower value.  </w:t>
      </w:r>
      <w:r w:rsidRPr="005F5A22">
        <w:t xml:space="preserve"> </w:t>
      </w:r>
    </w:p>
    <w:p w14:paraId="3B3B8948" w14:textId="77777777" w:rsidR="007815AB" w:rsidRPr="009F1DF5" w:rsidRDefault="007815AB" w:rsidP="007815AB">
      <w:pPr>
        <w:pStyle w:val="Heading4"/>
      </w:pPr>
      <w:bookmarkStart w:id="161" w:name="_Toc112317692"/>
      <w:bookmarkStart w:id="162" w:name="_Toc125054862"/>
      <w:r w:rsidRPr="009F1DF5">
        <w:t>6.1.</w:t>
      </w:r>
      <w:r>
        <w:t>6</w:t>
      </w:r>
      <w:r w:rsidRPr="009F1DF5">
        <w:t>.</w:t>
      </w:r>
      <w:r>
        <w:t>2</w:t>
      </w:r>
      <w:r w:rsidRPr="009F1DF5">
        <w:tab/>
      </w:r>
      <w:r>
        <w:t xml:space="preserve">Architecture </w:t>
      </w:r>
      <w:r w:rsidRPr="009F1DF5">
        <w:t>Description</w:t>
      </w:r>
      <w:bookmarkEnd w:id="161"/>
      <w:bookmarkEnd w:id="162"/>
    </w:p>
    <w:p w14:paraId="760E604D" w14:textId="77777777" w:rsidR="007815AB" w:rsidRDefault="007815AB" w:rsidP="007815AB">
      <w:r w:rsidRPr="00D91B7B">
        <w:t>Same architecture as clause 6.1.2.4</w:t>
      </w:r>
      <w:r>
        <w:t>.</w:t>
      </w:r>
    </w:p>
    <w:p w14:paraId="20915F50" w14:textId="77777777" w:rsidR="007815AB" w:rsidRPr="009F1DF5" w:rsidRDefault="007815AB" w:rsidP="007815AB">
      <w:pPr>
        <w:pStyle w:val="Heading4"/>
      </w:pPr>
      <w:bookmarkStart w:id="163" w:name="_Toc112317693"/>
      <w:bookmarkStart w:id="164" w:name="_Toc125054863"/>
      <w:r w:rsidRPr="009F1DF5">
        <w:t>6.1.</w:t>
      </w:r>
      <w:r>
        <w:t>6</w:t>
      </w:r>
      <w:r w:rsidRPr="009F1DF5">
        <w:t>.</w:t>
      </w:r>
      <w:r>
        <w:t>3</w:t>
      </w:r>
      <w:r w:rsidRPr="009F1DF5">
        <w:tab/>
        <w:t>Flow description</w:t>
      </w:r>
      <w:bookmarkEnd w:id="163"/>
      <w:bookmarkEnd w:id="164"/>
    </w:p>
    <w:p w14:paraId="040244ED" w14:textId="71ABB6EA" w:rsidR="007815AB" w:rsidRDefault="007815AB" w:rsidP="007815AB">
      <w:r>
        <w:t xml:space="preserve">The flow and steps are similar as in clause </w:t>
      </w:r>
      <w:r w:rsidRPr="00FB79B6">
        <w:t>6.1.3.5</w:t>
      </w:r>
      <w:r>
        <w:t xml:space="preserve"> apply with CCS control of</w:t>
      </w:r>
      <w:r w:rsidR="008540F9">
        <w:t xml:space="preserve"> NS-quota and</w:t>
      </w:r>
      <w:r>
        <w:t xml:space="preserve"> </w:t>
      </w:r>
      <w:r w:rsidRPr="0061345A">
        <w:rPr>
          <w:lang w:eastAsia="zh-CN"/>
        </w:rPr>
        <w:t>"</w:t>
      </w:r>
      <w:r w:rsidRPr="0061345A">
        <w:rPr>
          <w:iCs/>
        </w:rPr>
        <w:t>NS</w:t>
      </w:r>
      <w:r w:rsidR="009E3789" w:rsidRPr="0061345A">
        <w:rPr>
          <w:iCs/>
        </w:rPr>
        <w:t xml:space="preserve"> </w:t>
      </w:r>
      <w:r w:rsidRPr="0061345A">
        <w:rPr>
          <w:iCs/>
        </w:rPr>
        <w:t>Reg UEs Quota limit"</w:t>
      </w:r>
      <w:r w:rsidR="008540F9" w:rsidRPr="008540F9">
        <w:rPr>
          <w:iCs/>
        </w:rPr>
        <w:t xml:space="preserve"> </w:t>
      </w:r>
      <w:r w:rsidR="008540F9">
        <w:rPr>
          <w:iCs/>
        </w:rPr>
        <w:t xml:space="preserve">as described in </w:t>
      </w:r>
      <w:r w:rsidR="008540F9" w:rsidRPr="0015154E">
        <w:rPr>
          <w:iCs/>
        </w:rPr>
        <w:t>figure 6.1.</w:t>
      </w:r>
      <w:r w:rsidR="008540F9">
        <w:rPr>
          <w:iCs/>
        </w:rPr>
        <w:t>6</w:t>
      </w:r>
      <w:r w:rsidR="008540F9" w:rsidRPr="0015154E">
        <w:rPr>
          <w:iCs/>
        </w:rPr>
        <w:t>.</w:t>
      </w:r>
      <w:r w:rsidR="008540F9">
        <w:rPr>
          <w:iCs/>
        </w:rPr>
        <w:t>3</w:t>
      </w:r>
      <w:r w:rsidR="008540F9" w:rsidRPr="0015154E">
        <w:rPr>
          <w:iCs/>
        </w:rPr>
        <w:t>-1</w:t>
      </w:r>
      <w:r>
        <w:rPr>
          <w:iCs/>
        </w:rPr>
        <w:t>.</w:t>
      </w:r>
      <w:r>
        <w:t xml:space="preserve"> </w:t>
      </w:r>
    </w:p>
    <w:p w14:paraId="3212352C" w14:textId="77777777" w:rsidR="008540F9" w:rsidRDefault="008540F9" w:rsidP="008540F9">
      <w:r>
        <w:object w:dxaOrig="12661" w:dyaOrig="17653" w14:anchorId="5F35E800">
          <v:shape id="_x0000_i3186" type="#_x0000_t75" style="width:481.8pt;height:671.4pt" o:ole="">
            <v:imagedata r:id="rId32" o:title=""/>
          </v:shape>
          <o:OLEObject Type="Embed" ProgID="Visio.Drawing.15" ShapeID="_x0000_i3186" DrawAspect="Content" ObjectID="_1735700702" r:id="rId33"/>
        </w:object>
      </w:r>
    </w:p>
    <w:p w14:paraId="7F8EA568" w14:textId="77777777" w:rsidR="008540F9" w:rsidRPr="00D91B7B" w:rsidRDefault="008540F9" w:rsidP="008540F9">
      <w:pPr>
        <w:keepLines/>
        <w:spacing w:after="240"/>
        <w:jc w:val="center"/>
        <w:rPr>
          <w:rFonts w:ascii="Arial" w:hAnsi="Arial"/>
          <w:b/>
          <w:lang w:val="en-US"/>
        </w:rPr>
      </w:pPr>
      <w:r w:rsidRPr="00D91B7B">
        <w:rPr>
          <w:rFonts w:ascii="Arial" w:hAnsi="Arial"/>
          <w:b/>
          <w:lang w:val="en-US"/>
        </w:rPr>
        <w:t xml:space="preserve">Figure </w:t>
      </w:r>
      <w:r w:rsidRPr="00D91B7B">
        <w:rPr>
          <w:rFonts w:ascii="Arial" w:hAnsi="Arial"/>
          <w:b/>
        </w:rPr>
        <w:t>6.1.</w:t>
      </w:r>
      <w:r>
        <w:rPr>
          <w:rFonts w:ascii="Arial" w:hAnsi="Arial"/>
          <w:b/>
        </w:rPr>
        <w:t>6.3</w:t>
      </w:r>
      <w:r w:rsidRPr="00D91B7B">
        <w:rPr>
          <w:rFonts w:ascii="Arial" w:hAnsi="Arial"/>
          <w:b/>
        </w:rPr>
        <w:t>-1</w:t>
      </w:r>
      <w:r w:rsidRPr="00D91B7B">
        <w:rPr>
          <w:rFonts w:ascii="Arial" w:hAnsi="Arial"/>
          <w:b/>
          <w:lang w:val="en-US"/>
        </w:rPr>
        <w:t>: NSACF (CTF)</w:t>
      </w:r>
      <w:r>
        <w:rPr>
          <w:rFonts w:ascii="Arial" w:hAnsi="Arial"/>
          <w:b/>
          <w:lang w:val="en-US"/>
        </w:rPr>
        <w:t xml:space="preserve"> – CCS control of NS_quota </w:t>
      </w:r>
      <w:r w:rsidRPr="00D91B7B">
        <w:rPr>
          <w:rFonts w:ascii="Arial" w:hAnsi="Arial"/>
          <w:b/>
          <w:lang w:val="en-US"/>
        </w:rPr>
        <w:t xml:space="preserve"> </w:t>
      </w:r>
      <w:r>
        <w:rPr>
          <w:rFonts w:ascii="Arial" w:hAnsi="Arial"/>
          <w:b/>
          <w:lang w:val="en-US"/>
        </w:rPr>
        <w:t xml:space="preserve"> </w:t>
      </w:r>
    </w:p>
    <w:p w14:paraId="1E6C917A" w14:textId="77777777" w:rsidR="008540F9" w:rsidRPr="00D91B7B" w:rsidRDefault="008540F9" w:rsidP="008540F9">
      <w:pPr>
        <w:ind w:left="568" w:hanging="284"/>
        <w:rPr>
          <w:lang w:eastAsia="ko-KR"/>
        </w:rPr>
      </w:pPr>
      <w:r w:rsidRPr="00D91B7B">
        <w:rPr>
          <w:lang w:eastAsia="ko-KR"/>
        </w:rPr>
        <w:lastRenderedPageBreak/>
        <w:t>Step 0c</w:t>
      </w:r>
      <w:r>
        <w:rPr>
          <w:lang w:eastAsia="ko-KR"/>
        </w:rPr>
        <w:t>h</w:t>
      </w:r>
      <w:r w:rsidRPr="00D91B7B">
        <w:rPr>
          <w:lang w:eastAsia="ko-KR"/>
        </w:rPr>
        <w:t xml:space="preserve">: </w:t>
      </w:r>
      <w:r w:rsidRPr="00FC79C1">
        <w:rPr>
          <w:lang w:eastAsia="ko-KR"/>
        </w:rPr>
        <w:t>"NS Reg UEs Quota limit"</w:t>
      </w:r>
      <w:r>
        <w:rPr>
          <w:lang w:eastAsia="ko-KR"/>
        </w:rPr>
        <w:t xml:space="preserve"> under the</w:t>
      </w:r>
      <w:r w:rsidRPr="00FC79C1">
        <w:rPr>
          <w:lang w:eastAsia="ko-KR"/>
        </w:rPr>
        <w:t xml:space="preserve"> "</w:t>
      </w:r>
      <w:r w:rsidRPr="00803799">
        <w:rPr>
          <w:lang w:eastAsia="ko-KR"/>
        </w:rPr>
        <w:t>max Nb of Reg UEs</w:t>
      </w:r>
      <w:r w:rsidRPr="00FC79C1">
        <w:rPr>
          <w:lang w:eastAsia="ko-KR"/>
        </w:rPr>
        <w:t>"</w:t>
      </w:r>
      <w:r>
        <w:rPr>
          <w:lang w:eastAsia="ko-KR"/>
        </w:rPr>
        <w:t xml:space="preserve"> </w:t>
      </w:r>
      <w:r w:rsidRPr="00FC79C1">
        <w:rPr>
          <w:lang w:eastAsia="ko-KR"/>
        </w:rPr>
        <w:t>for S-NSSAI</w:t>
      </w:r>
      <w:r>
        <w:rPr>
          <w:lang w:eastAsia="ko-KR"/>
        </w:rPr>
        <w:t>,</w:t>
      </w:r>
      <w:r w:rsidRPr="00FC79C1">
        <w:rPr>
          <w:lang w:eastAsia="ko-KR"/>
        </w:rPr>
        <w:t xml:space="preserve"> determined by CCS</w:t>
      </w:r>
      <w:r>
        <w:rPr>
          <w:lang w:eastAsia="ko-KR"/>
        </w:rPr>
        <w:t>,.</w:t>
      </w:r>
    </w:p>
    <w:p w14:paraId="4615B130" w14:textId="77777777" w:rsidR="008540F9" w:rsidRDefault="008540F9" w:rsidP="008540F9">
      <w:pPr>
        <w:ind w:left="568" w:hanging="284"/>
        <w:rPr>
          <w:lang w:eastAsia="ko-KR"/>
        </w:rPr>
      </w:pPr>
    </w:p>
    <w:p w14:paraId="493B5D4C" w14:textId="77777777" w:rsidR="008540F9" w:rsidRDefault="008540F9" w:rsidP="008540F9">
      <w:pPr>
        <w:ind w:left="568" w:hanging="284"/>
        <w:rPr>
          <w:lang w:eastAsia="ko-KR"/>
        </w:rPr>
      </w:pPr>
      <w:r w:rsidRPr="00D91B7B">
        <w:rPr>
          <w:lang w:eastAsia="ko-KR"/>
        </w:rPr>
        <w:t xml:space="preserve">Step 1: </w:t>
      </w:r>
      <w:r w:rsidRPr="00FC79C1">
        <w:rPr>
          <w:lang w:eastAsia="ko-KR"/>
        </w:rPr>
        <w:t>NSACF</w:t>
      </w:r>
      <w:r>
        <w:rPr>
          <w:lang w:eastAsia="ko-KR"/>
        </w:rPr>
        <w:t xml:space="preserve"> </w:t>
      </w:r>
      <w:r w:rsidRPr="00FC79C1">
        <w:rPr>
          <w:lang w:eastAsia="ko-KR"/>
        </w:rPr>
        <w:t>configured with "</w:t>
      </w:r>
      <w:r w:rsidRPr="00803799">
        <w:rPr>
          <w:lang w:eastAsia="ko-KR"/>
        </w:rPr>
        <w:t>max Nb of Reg UEs</w:t>
      </w:r>
      <w:r w:rsidRPr="00FC79C1">
        <w:rPr>
          <w:lang w:eastAsia="ko-KR"/>
        </w:rPr>
        <w:t>" and a set of intermediate thresholds per S-NSSAI</w:t>
      </w:r>
      <w:r>
        <w:rPr>
          <w:lang w:eastAsia="ko-KR"/>
        </w:rPr>
        <w:t>.</w:t>
      </w:r>
    </w:p>
    <w:p w14:paraId="057704CE" w14:textId="77777777" w:rsidR="008540F9" w:rsidRDefault="008540F9" w:rsidP="008540F9">
      <w:pPr>
        <w:ind w:left="568" w:hanging="284"/>
        <w:rPr>
          <w:lang w:eastAsia="ko-KR"/>
        </w:rPr>
      </w:pPr>
      <w:r>
        <w:rPr>
          <w:lang w:eastAsia="ko-KR"/>
        </w:rPr>
        <w:t xml:space="preserve">Steps 2 to 2ch-a: same as </w:t>
      </w:r>
      <w:r w:rsidRPr="009D153D">
        <w:rPr>
          <w:lang w:eastAsia="ko-KR"/>
        </w:rPr>
        <w:t>figure 6.1.3.5-1</w:t>
      </w:r>
    </w:p>
    <w:p w14:paraId="41FFFE4B" w14:textId="77777777" w:rsidR="008540F9" w:rsidRPr="00D91B7B" w:rsidRDefault="008540F9" w:rsidP="008540F9">
      <w:pPr>
        <w:ind w:left="568" w:hanging="284"/>
        <w:rPr>
          <w:lang w:eastAsia="ko-KR"/>
        </w:rPr>
      </w:pPr>
      <w:r w:rsidRPr="00D91B7B">
        <w:rPr>
          <w:lang w:eastAsia="ko-KR"/>
        </w:rPr>
        <w:t xml:space="preserve">2ch-b: The NSACF invokes the Nchf_NSConvergedCharging service initial and </w:t>
      </w:r>
      <w:r>
        <w:rPr>
          <w:lang w:eastAsia="ko-KR"/>
        </w:rPr>
        <w:t xml:space="preserve">request for </w:t>
      </w:r>
      <w:r>
        <w:t>NS_quota of "Nb of Reg UEs" to be granted for the S-NSSAI</w:t>
      </w:r>
      <w:r w:rsidRPr="00D91B7B">
        <w:rPr>
          <w:lang w:eastAsia="ko-KR"/>
        </w:rPr>
        <w:t xml:space="preserve">.   </w:t>
      </w:r>
    </w:p>
    <w:p w14:paraId="14CB6A93" w14:textId="77777777" w:rsidR="008540F9" w:rsidRDefault="008540F9" w:rsidP="008540F9">
      <w:pPr>
        <w:ind w:left="568" w:hanging="284"/>
      </w:pPr>
      <w:r>
        <w:rPr>
          <w:lang w:eastAsia="ko-KR"/>
        </w:rPr>
        <w:t>2c</w:t>
      </w:r>
      <w:r w:rsidRPr="00D91B7B">
        <w:rPr>
          <w:lang w:eastAsia="ko-KR"/>
        </w:rPr>
        <w:t>h-</w:t>
      </w:r>
      <w:r>
        <w:rPr>
          <w:lang w:eastAsia="ko-KR"/>
        </w:rPr>
        <w:t>c</w:t>
      </w:r>
      <w:r w:rsidRPr="00D91B7B">
        <w:rPr>
          <w:lang w:eastAsia="ko-KR"/>
        </w:rPr>
        <w:t xml:space="preserve">. CHF </w:t>
      </w:r>
      <w:r>
        <w:rPr>
          <w:lang w:eastAsia="ko-KR"/>
        </w:rPr>
        <w:t xml:space="preserve">Account and rating control, CHF determines </w:t>
      </w:r>
      <w:r>
        <w:t xml:space="preserve">NS_quota to be granted, based on </w:t>
      </w:r>
      <w:r w:rsidRPr="00366B8B">
        <w:t>"NS Reg UEs Quota limit"</w:t>
      </w:r>
      <w:r>
        <w:t>.</w:t>
      </w:r>
      <w:r w:rsidRPr="00366B8B">
        <w:t xml:space="preserve"> </w:t>
      </w:r>
    </w:p>
    <w:p w14:paraId="5AC44F62" w14:textId="77777777" w:rsidR="008540F9" w:rsidRDefault="008540F9" w:rsidP="008540F9">
      <w:pPr>
        <w:ind w:left="568" w:hanging="284"/>
        <w:rPr>
          <w:lang w:eastAsia="ko-KR"/>
        </w:rPr>
      </w:pPr>
      <w:r>
        <w:rPr>
          <w:lang w:eastAsia="ko-KR"/>
        </w:rPr>
        <w:t>2</w:t>
      </w:r>
      <w:r w:rsidRPr="00D91B7B">
        <w:rPr>
          <w:lang w:eastAsia="ko-KR"/>
        </w:rPr>
        <w:t xml:space="preserve">ch-d. CHF provides response to NSACF, with possible </w:t>
      </w:r>
      <w:r>
        <w:rPr>
          <w:lang w:eastAsia="ko-KR"/>
        </w:rPr>
        <w:t>NS_quota.</w:t>
      </w:r>
    </w:p>
    <w:p w14:paraId="38265578" w14:textId="77777777" w:rsidR="008540F9" w:rsidRDefault="008540F9" w:rsidP="008540F9">
      <w:pPr>
        <w:ind w:left="568" w:hanging="284"/>
        <w:rPr>
          <w:lang w:eastAsia="ko-KR"/>
        </w:rPr>
      </w:pPr>
      <w:r>
        <w:rPr>
          <w:lang w:eastAsia="ko-KR"/>
        </w:rPr>
        <w:t>2</w:t>
      </w:r>
      <w:r w:rsidRPr="00D91B7B">
        <w:rPr>
          <w:lang w:eastAsia="ko-KR"/>
        </w:rPr>
        <w:t>ch-</w:t>
      </w:r>
      <w:r>
        <w:rPr>
          <w:lang w:eastAsia="ko-KR"/>
        </w:rPr>
        <w:t>e</w:t>
      </w:r>
      <w:r w:rsidRPr="00D91B7B">
        <w:rPr>
          <w:lang w:eastAsia="ko-KR"/>
        </w:rPr>
        <w:t xml:space="preserve">. </w:t>
      </w:r>
      <w:r>
        <w:t xml:space="preserve">NS_quota as new </w:t>
      </w:r>
      <w:r>
        <w:rPr>
          <w:lang w:eastAsia="ko-KR"/>
        </w:rPr>
        <w:t>limit for</w:t>
      </w:r>
      <w:r w:rsidRPr="00D91B7B">
        <w:rPr>
          <w:lang w:eastAsia="ko-KR"/>
        </w:rPr>
        <w:t xml:space="preserve"> NSACF</w:t>
      </w:r>
      <w:r>
        <w:rPr>
          <w:lang w:eastAsia="ko-KR"/>
        </w:rPr>
        <w:t>.</w:t>
      </w:r>
    </w:p>
    <w:p w14:paraId="31A9A187" w14:textId="77777777" w:rsidR="008540F9" w:rsidRDefault="008540F9" w:rsidP="008540F9">
      <w:pPr>
        <w:ind w:left="568" w:hanging="284"/>
        <w:rPr>
          <w:lang w:eastAsia="ko-KR"/>
        </w:rPr>
      </w:pPr>
      <w:r>
        <w:rPr>
          <w:lang w:eastAsia="ko-KR"/>
        </w:rPr>
        <w:t xml:space="preserve">Steps 3 to 3ch-d: same as </w:t>
      </w:r>
      <w:r w:rsidRPr="009D153D">
        <w:rPr>
          <w:lang w:eastAsia="ko-KR"/>
        </w:rPr>
        <w:t>figure 6.1.3.5-1</w:t>
      </w:r>
      <w:r>
        <w:rPr>
          <w:lang w:eastAsia="ko-KR"/>
        </w:rPr>
        <w:t xml:space="preserve"> </w:t>
      </w:r>
    </w:p>
    <w:p w14:paraId="53A69614" w14:textId="77777777" w:rsidR="008540F9" w:rsidRDefault="008540F9" w:rsidP="008540F9">
      <w:pPr>
        <w:ind w:left="568" w:hanging="284"/>
        <w:rPr>
          <w:lang w:eastAsia="ko-KR"/>
        </w:rPr>
      </w:pPr>
      <w:r>
        <w:rPr>
          <w:lang w:eastAsia="ko-KR"/>
        </w:rPr>
        <w:t>4</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38D85588" w14:textId="77777777" w:rsidR="008540F9" w:rsidRPr="00D91B7B" w:rsidRDefault="008540F9" w:rsidP="008540F9">
      <w:pPr>
        <w:ind w:left="568" w:hanging="284"/>
        <w:rPr>
          <w:lang w:eastAsia="ko-KR"/>
        </w:rPr>
      </w:pPr>
      <w:r>
        <w:rPr>
          <w:lang w:eastAsia="ko-KR"/>
        </w:rPr>
        <w:t xml:space="preserve">4ch-a. NS_quota of </w:t>
      </w:r>
      <w:r w:rsidRPr="00D91B7B">
        <w:rPr>
          <w:lang w:eastAsia="ko-KR"/>
        </w:rPr>
        <w:t>"N</w:t>
      </w:r>
      <w:r>
        <w:rPr>
          <w:lang w:eastAsia="ko-KR"/>
        </w:rPr>
        <w:t>b of Reg</w:t>
      </w:r>
      <w:r w:rsidRPr="00D91B7B">
        <w:rPr>
          <w:lang w:eastAsia="ko-KR"/>
        </w:rPr>
        <w:t xml:space="preserve"> UEs"</w:t>
      </w:r>
      <w:r>
        <w:rPr>
          <w:lang w:eastAsia="ko-KR"/>
        </w:rPr>
        <w:t xml:space="preserve"> will be exceeded with addition of a new UE.</w:t>
      </w:r>
      <w:r w:rsidRPr="00D91B7B">
        <w:rPr>
          <w:lang w:eastAsia="ko-KR"/>
        </w:rPr>
        <w:t xml:space="preserve">  </w:t>
      </w:r>
    </w:p>
    <w:p w14:paraId="5E561B32" w14:textId="77777777" w:rsidR="008540F9" w:rsidRPr="00D91B7B" w:rsidRDefault="008540F9" w:rsidP="008540F9">
      <w:pPr>
        <w:ind w:left="568" w:hanging="284"/>
        <w:rPr>
          <w:lang w:eastAsia="ko-KR"/>
        </w:rPr>
      </w:pPr>
      <w:r>
        <w:rPr>
          <w:lang w:eastAsia="ko-KR"/>
        </w:rPr>
        <w:t>4</w:t>
      </w:r>
      <w:r w:rsidRPr="00D91B7B">
        <w:rPr>
          <w:lang w:eastAsia="ko-KR"/>
        </w:rPr>
        <w:t xml:space="preserve">ch-b: The NSACF invokes the Nchf_NSConvergedCharging service </w:t>
      </w:r>
      <w:r>
        <w:rPr>
          <w:lang w:eastAsia="ko-KR"/>
        </w:rPr>
        <w:t>update</w:t>
      </w:r>
      <w:r w:rsidRPr="00D91B7B">
        <w:rPr>
          <w:lang w:eastAsia="ko-KR"/>
        </w:rPr>
        <w:t xml:space="preserve"> and </w:t>
      </w:r>
      <w:r>
        <w:rPr>
          <w:lang w:eastAsia="ko-KR"/>
        </w:rPr>
        <w:t xml:space="preserve">request for more </w:t>
      </w:r>
      <w:r>
        <w:t>NS_quota.</w:t>
      </w:r>
      <w:r w:rsidRPr="00D91B7B">
        <w:rPr>
          <w:lang w:eastAsia="ko-KR"/>
        </w:rPr>
        <w:t xml:space="preserve">  </w:t>
      </w:r>
    </w:p>
    <w:p w14:paraId="285E305F" w14:textId="77777777" w:rsidR="008540F9" w:rsidRDefault="008540F9" w:rsidP="008540F9">
      <w:pPr>
        <w:ind w:left="568" w:hanging="284"/>
        <w:rPr>
          <w:lang w:eastAsia="ko-KR"/>
        </w:rPr>
      </w:pPr>
      <w:r>
        <w:rPr>
          <w:lang w:eastAsia="ko-KR"/>
        </w:rPr>
        <w:t>4</w:t>
      </w:r>
      <w:r w:rsidRPr="00D91B7B">
        <w:rPr>
          <w:lang w:eastAsia="ko-KR"/>
        </w:rPr>
        <w:t>ch-</w:t>
      </w:r>
      <w:r>
        <w:rPr>
          <w:lang w:eastAsia="ko-KR"/>
        </w:rPr>
        <w:t>c</w:t>
      </w:r>
      <w:r w:rsidRPr="00D91B7B">
        <w:rPr>
          <w:lang w:eastAsia="ko-KR"/>
        </w:rPr>
        <w:t xml:space="preserve">. CHF </w:t>
      </w:r>
      <w:r>
        <w:rPr>
          <w:lang w:eastAsia="ko-KR"/>
        </w:rPr>
        <w:t xml:space="preserve">Account and rating control, additional NS_quota for 'Nb of Reg UEs" may be granted  or not by CHF.  </w:t>
      </w:r>
    </w:p>
    <w:p w14:paraId="407272DF" w14:textId="77777777" w:rsidR="008540F9" w:rsidRDefault="008540F9" w:rsidP="008540F9">
      <w:pPr>
        <w:ind w:left="568" w:hanging="284"/>
        <w:rPr>
          <w:lang w:eastAsia="ko-KR"/>
        </w:rPr>
      </w:pPr>
      <w:r>
        <w:rPr>
          <w:lang w:eastAsia="ko-KR"/>
        </w:rPr>
        <w:t>4</w:t>
      </w:r>
      <w:r w:rsidRPr="00D91B7B">
        <w:rPr>
          <w:lang w:eastAsia="ko-KR"/>
        </w:rPr>
        <w:t xml:space="preserve">ch-d. CHF provides response to NSACF, with possible new </w:t>
      </w:r>
      <w:r>
        <w:rPr>
          <w:lang w:eastAsia="ko-KR"/>
        </w:rPr>
        <w:t>NS_quota, or rejection of additional UE.</w:t>
      </w:r>
    </w:p>
    <w:p w14:paraId="01AD9DFF" w14:textId="77777777" w:rsidR="008540F9" w:rsidRPr="00D91B7B" w:rsidRDefault="008540F9" w:rsidP="008540F9">
      <w:pPr>
        <w:ind w:left="568" w:hanging="284"/>
        <w:rPr>
          <w:lang w:eastAsia="ko-KR"/>
        </w:rPr>
      </w:pPr>
      <w:r>
        <w:rPr>
          <w:lang w:eastAsia="ko-KR"/>
        </w:rPr>
        <w:t>4</w:t>
      </w:r>
      <w:r w:rsidRPr="00D91B7B">
        <w:rPr>
          <w:lang w:eastAsia="ko-KR"/>
        </w:rPr>
        <w:t>ch-</w:t>
      </w:r>
      <w:r>
        <w:rPr>
          <w:lang w:eastAsia="ko-KR"/>
        </w:rPr>
        <w:t>e</w:t>
      </w:r>
      <w:r w:rsidRPr="00D91B7B">
        <w:rPr>
          <w:lang w:eastAsia="ko-KR"/>
        </w:rPr>
        <w:t xml:space="preserve">. </w:t>
      </w:r>
      <w:r>
        <w:rPr>
          <w:lang w:eastAsia="ko-KR"/>
        </w:rPr>
        <w:t xml:space="preserve">if supplied the new NS_quota applies, otherwise (i.e. rejection of additional UE) the previous NS_quota applies. </w:t>
      </w:r>
    </w:p>
    <w:p w14:paraId="7C92EFF6" w14:textId="77777777" w:rsidR="008540F9" w:rsidRPr="00D91B7B" w:rsidRDefault="008540F9" w:rsidP="008540F9">
      <w:pPr>
        <w:ind w:left="568" w:hanging="284"/>
        <w:rPr>
          <w:lang w:eastAsia="ko-KR"/>
        </w:rPr>
      </w:pPr>
      <w:r>
        <w:rPr>
          <w:lang w:eastAsia="ko-KR"/>
        </w:rPr>
        <w:t>5</w:t>
      </w:r>
      <w:r w:rsidRPr="00D91B7B">
        <w:rPr>
          <w:lang w:eastAsia="ko-KR"/>
        </w:rPr>
        <w:t xml:space="preserve">. NS admission control </w:t>
      </w:r>
      <w:r>
        <w:rPr>
          <w:lang w:eastAsia="ko-KR"/>
        </w:rPr>
        <w:t xml:space="preserve">procedure </w:t>
      </w:r>
      <w:r w:rsidRPr="00D91B7B">
        <w:rPr>
          <w:lang w:eastAsia="ko-KR"/>
        </w:rPr>
        <w:t xml:space="preserve">per </w:t>
      </w:r>
      <w:r>
        <w:rPr>
          <w:lang w:eastAsia="ko-KR"/>
        </w:rPr>
        <w:t xml:space="preserve">3GPP </w:t>
      </w:r>
      <w:r w:rsidRPr="00D91B7B">
        <w:rPr>
          <w:lang w:eastAsia="ko-KR"/>
        </w:rPr>
        <w:t xml:space="preserve">TS 23.502 [11]. </w:t>
      </w:r>
    </w:p>
    <w:p w14:paraId="127B0CD5" w14:textId="77777777" w:rsidR="00F65F53" w:rsidRDefault="00F65F53" w:rsidP="00F65F53"/>
    <w:p w14:paraId="215AE0AF" w14:textId="5F8F82EE" w:rsidR="004511BE" w:rsidRDefault="00C622DF" w:rsidP="009F1DF5">
      <w:pPr>
        <w:pStyle w:val="Heading3"/>
      </w:pPr>
      <w:bookmarkStart w:id="165" w:name="_Toc112317694"/>
      <w:bookmarkStart w:id="166" w:name="_Toc125054864"/>
      <w:r w:rsidRPr="009F1DF5">
        <w:t>6</w:t>
      </w:r>
      <w:r w:rsidR="004511BE" w:rsidRPr="009F1DF5">
        <w:t>.1.</w:t>
      </w:r>
      <w:r w:rsidR="00F65F53">
        <w:t>7</w:t>
      </w:r>
      <w:r w:rsidR="004511BE" w:rsidRPr="009F1DF5">
        <w:tab/>
        <w:t>Evaluation</w:t>
      </w:r>
      <w:bookmarkEnd w:id="156"/>
      <w:bookmarkEnd w:id="157"/>
      <w:bookmarkEnd w:id="158"/>
      <w:bookmarkEnd w:id="165"/>
      <w:bookmarkEnd w:id="166"/>
    </w:p>
    <w:p w14:paraId="43FB1F68" w14:textId="590408F7" w:rsidR="00F65F53" w:rsidRDefault="00F65F53" w:rsidP="00F65F53">
      <w:pPr>
        <w:pStyle w:val="B10"/>
        <w:ind w:left="0" w:firstLine="0"/>
      </w:pPr>
      <w:r w:rsidRPr="009D19C2">
        <w:t xml:space="preserve">This clause evaluates the solutions for </w:t>
      </w:r>
      <w:r>
        <w:t xml:space="preserve">Key issue#1, they are all based on the </w:t>
      </w:r>
      <w:r w:rsidRPr="002D72AB">
        <w:t>Nchf_ConvergedCharging service</w:t>
      </w:r>
      <w:r>
        <w:t xml:space="preserve">. </w:t>
      </w:r>
    </w:p>
    <w:p w14:paraId="13F0AE21" w14:textId="77777777" w:rsidR="00F65F53" w:rsidRDefault="00F65F53" w:rsidP="00F65F53">
      <w:pPr>
        <w:pStyle w:val="B10"/>
        <w:ind w:left="0" w:firstLine="0"/>
      </w:pPr>
      <w:r>
        <w:t>Solution #1.1 partially solves Key issue#1:</w:t>
      </w:r>
    </w:p>
    <w:p w14:paraId="1354D732" w14:textId="77777777" w:rsidR="00F65F53" w:rsidRDefault="00F65F53" w:rsidP="00F65F53">
      <w:pPr>
        <w:pStyle w:val="B10"/>
      </w:pPr>
      <w:r>
        <w:t xml:space="preserve">Pro: </w:t>
      </w:r>
    </w:p>
    <w:p w14:paraId="38D05D46" w14:textId="2707BBDE"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to go beyond</w:t>
      </w:r>
      <w:r>
        <w:t xml:space="preserve"> the NSACF configured </w:t>
      </w:r>
      <w:r w:rsidRPr="001B0C85">
        <w:t>"max Nb of</w:t>
      </w:r>
      <w:r w:rsidR="009E3789" w:rsidRPr="001B0C85">
        <w:t xml:space="preserve"> </w:t>
      </w:r>
      <w:r w:rsidRPr="001B0C85">
        <w:t>Reg UEs"</w:t>
      </w:r>
      <w:r w:rsidR="00FC4D5C">
        <w:t xml:space="preserve"> (with CCS determined </w:t>
      </w:r>
      <w:r w:rsidR="00FC4D5C" w:rsidRPr="004375A0">
        <w:t>"NS Reg UEs Quota limit"</w:t>
      </w:r>
      <w:r w:rsidR="00FC4D5C">
        <w:t>)</w:t>
      </w:r>
      <w:r>
        <w:t>, based on charging criteria</w:t>
      </w:r>
      <w:r>
        <w:rPr>
          <w:lang w:eastAsia="ko-KR"/>
        </w:rPr>
        <w:t>.</w:t>
      </w:r>
    </w:p>
    <w:p w14:paraId="2C97248B" w14:textId="77777777" w:rsidR="00F65F53" w:rsidRDefault="00F65F53" w:rsidP="00F65F53">
      <w:pPr>
        <w:pStyle w:val="B10"/>
      </w:pPr>
      <w:r>
        <w:t>Cons:</w:t>
      </w:r>
    </w:p>
    <w:p w14:paraId="3D61A15E" w14:textId="14FB3BC2" w:rsidR="00F65F53" w:rsidRDefault="00F65F53" w:rsidP="00F65F53">
      <w:pPr>
        <w:pStyle w:val="B10"/>
        <w:numPr>
          <w:ilvl w:val="0"/>
          <w:numId w:val="24"/>
        </w:numPr>
        <w:overflowPunct/>
        <w:autoSpaceDE/>
        <w:autoSpaceDN/>
        <w:adjustRightInd/>
        <w:textAlignment w:val="auto"/>
      </w:pPr>
      <w:r>
        <w:t xml:space="preserve">Not 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w:t>
      </w:r>
    </w:p>
    <w:p w14:paraId="01549251"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below the </w:t>
      </w:r>
      <w:r w:rsidRPr="00FE6A36">
        <w:t>configured "</w:t>
      </w:r>
      <w:r>
        <w:t xml:space="preserve">NSACF </w:t>
      </w:r>
      <w:r w:rsidRPr="00FE6A36">
        <w:t>max Nb of Reg UEs"</w:t>
      </w:r>
      <w:r>
        <w:t>.</w:t>
      </w:r>
      <w:r>
        <w:rPr>
          <w:lang w:eastAsia="ko-KR"/>
        </w:rPr>
        <w:t xml:space="preserve"> </w:t>
      </w:r>
    </w:p>
    <w:p w14:paraId="657867D1" w14:textId="76BD028B" w:rsidR="00F65F53" w:rsidRDefault="00F65F53" w:rsidP="00F65F53">
      <w:pPr>
        <w:pStyle w:val="B10"/>
        <w:numPr>
          <w:ilvl w:val="0"/>
          <w:numId w:val="24"/>
        </w:numPr>
        <w:overflowPunct/>
        <w:autoSpaceDE/>
        <w:autoSpaceDN/>
        <w:adjustRightInd/>
        <w:textAlignment w:val="auto"/>
      </w:pPr>
      <w:r>
        <w:rPr>
          <w:lang w:eastAsia="zh-CN"/>
        </w:rPr>
        <w:t xml:space="preserve">Allowing to go beyond </w:t>
      </w:r>
      <w:r w:rsidRPr="001B0C85">
        <w:t>"</w:t>
      </w:r>
      <w:r w:rsidR="005F5958">
        <w:t xml:space="preserve">NSACF </w:t>
      </w:r>
      <w:r w:rsidRPr="001B0C85">
        <w:t>max Nb of</w:t>
      </w:r>
      <w:r w:rsidR="009E3789" w:rsidRPr="001B0C85">
        <w:t xml:space="preserve"> </w:t>
      </w:r>
      <w:r w:rsidRPr="001B0C85">
        <w:t>Reg UEs</w:t>
      </w:r>
      <w:r>
        <w:rPr>
          <w:lang w:eastAsia="zh-CN"/>
        </w:rPr>
        <w:t>", could lead to network performance issues due to unsufficient deployed capacity</w:t>
      </w:r>
      <w:r>
        <w:t>.</w:t>
      </w:r>
    </w:p>
    <w:p w14:paraId="5733A081" w14:textId="77777777" w:rsidR="00F65F53" w:rsidRDefault="00F65F53" w:rsidP="00F65F53">
      <w:pPr>
        <w:pStyle w:val="B10"/>
        <w:ind w:left="0" w:firstLine="0"/>
      </w:pPr>
      <w:r>
        <w:t>Solutions #1.2 and #1.4 partially solves Key issue#1:</w:t>
      </w:r>
    </w:p>
    <w:p w14:paraId="72A15E0F" w14:textId="77777777" w:rsidR="00F65F53" w:rsidRDefault="00F65F53" w:rsidP="00F65F53">
      <w:pPr>
        <w:pStyle w:val="B10"/>
      </w:pPr>
      <w:r w:rsidRPr="00B72CED">
        <w:t xml:space="preserve">Pro: </w:t>
      </w:r>
    </w:p>
    <w:p w14:paraId="33A2668D" w14:textId="183EFC4A"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(before </w:t>
      </w:r>
      <w:r w:rsidRPr="00FE6A36">
        <w:t>the NSACF configured "</w:t>
      </w:r>
      <w:r w:rsidR="00FC4D5C">
        <w:t xml:space="preserve">NSACF </w:t>
      </w:r>
      <w:r w:rsidRPr="00FE6A36">
        <w:t>max Nb of</w:t>
      </w:r>
      <w:r w:rsidR="009E3789" w:rsidRPr="00FE6A36">
        <w:t xml:space="preserve"> </w:t>
      </w:r>
      <w:r w:rsidRPr="00FE6A36">
        <w:t>Reg UEs"</w:t>
      </w:r>
      <w:r>
        <w:t xml:space="preserve"> is reached) using pre-configured static thresholds.</w:t>
      </w:r>
    </w:p>
    <w:p w14:paraId="784507DC" w14:textId="77777777" w:rsidR="00F65F53" w:rsidRDefault="00F65F53" w:rsidP="00F65F53">
      <w:pPr>
        <w:pStyle w:val="B10"/>
        <w:numPr>
          <w:ilvl w:val="0"/>
          <w:numId w:val="24"/>
        </w:numPr>
        <w:overflowPunct/>
        <w:autoSpaceDE/>
        <w:autoSpaceDN/>
        <w:adjustRightInd/>
        <w:textAlignment w:val="auto"/>
      </w:pPr>
      <w:r>
        <w:lastRenderedPageBreak/>
        <w:t>Event-based to CHF (No charging session): simple implementation and low resource usage in the CHF and CTF</w:t>
      </w:r>
      <w:r>
        <w:rPr>
          <w:lang w:eastAsia="ko-KR"/>
        </w:rPr>
        <w:t>.</w:t>
      </w:r>
    </w:p>
    <w:p w14:paraId="0B4B7E8F" w14:textId="77777777" w:rsidR="00F65F53" w:rsidRPr="00B72CED" w:rsidRDefault="00F65F53" w:rsidP="00F65F53">
      <w:pPr>
        <w:pStyle w:val="B10"/>
      </w:pPr>
      <w:bookmarkStart w:id="167" w:name="_Hlk109835934"/>
      <w:r w:rsidRPr="00B72CED">
        <w:t>Cons:</w:t>
      </w:r>
    </w:p>
    <w:p w14:paraId="6A42DC55" w14:textId="2B683EE4" w:rsidR="00F65F53" w:rsidRPr="009C4CAB" w:rsidRDefault="00F65F53" w:rsidP="00F65F53">
      <w:pPr>
        <w:pStyle w:val="B10"/>
        <w:numPr>
          <w:ilvl w:val="0"/>
          <w:numId w:val="24"/>
        </w:numPr>
        <w:overflowPunct/>
        <w:autoSpaceDE/>
        <w:autoSpaceDN/>
        <w:adjustRightInd/>
        <w:textAlignment w:val="auto"/>
      </w:pPr>
      <w:bookmarkStart w:id="168" w:name="_Hlk109924635"/>
      <w:bookmarkEnd w:id="167"/>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bookmarkEnd w:id="168"/>
    <w:p w14:paraId="6C1EEFE6" w14:textId="77777777" w:rsidR="005F5958" w:rsidRDefault="005F5958" w:rsidP="005F5958">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220BA569" w14:textId="21A5F815" w:rsidR="00F65F53" w:rsidRPr="009C4CAB" w:rsidRDefault="00F65F53" w:rsidP="00F65F53">
      <w:pPr>
        <w:pStyle w:val="B10"/>
        <w:numPr>
          <w:ilvl w:val="0"/>
          <w:numId w:val="24"/>
        </w:numPr>
        <w:overflowPunct/>
        <w:autoSpaceDE/>
        <w:autoSpaceDN/>
        <w:adjustRightInd/>
        <w:textAlignment w:val="auto"/>
      </w:pPr>
      <w:r>
        <w:t>Not</w:t>
      </w:r>
      <w:r w:rsidRPr="009C4CAB">
        <w:t xml:space="preserve"> possible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33D582A4" w14:textId="77777777" w:rsidR="00F65F53" w:rsidRDefault="00F65F53" w:rsidP="00F65F53">
      <w:pPr>
        <w:pStyle w:val="B10"/>
        <w:ind w:left="0" w:firstLine="0"/>
      </w:pPr>
      <w:r>
        <w:t>Solutions #1.3 and #1.5 partially solve Key issue#1:</w:t>
      </w:r>
    </w:p>
    <w:p w14:paraId="21018AB9" w14:textId="77777777" w:rsidR="00F65F53" w:rsidRDefault="00F65F53" w:rsidP="00F65F53">
      <w:pPr>
        <w:pStyle w:val="B10"/>
      </w:pPr>
      <w:r>
        <w:t xml:space="preserve">Pro:   </w:t>
      </w:r>
    </w:p>
    <w:p w14:paraId="53339713" w14:textId="4C133536"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rsidRPr="00FE6A36">
        <w:t>NSACF configured "</w:t>
      </w:r>
      <w:r w:rsidR="00FC4D5C">
        <w:t xml:space="preserve">NSACF </w:t>
      </w:r>
      <w:r w:rsidRPr="00FE6A36">
        <w:t>max Nb of</w:t>
      </w:r>
      <w:r w:rsidR="009E3789" w:rsidRPr="00FE6A36">
        <w:t xml:space="preserve"> </w:t>
      </w:r>
      <w:r w:rsidRPr="00FE6A36">
        <w:t>Reg UEs"</w:t>
      </w:r>
      <w:r>
        <w:t>.</w:t>
      </w:r>
    </w:p>
    <w:p w14:paraId="7D3792C2" w14:textId="10C6A4BA"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58061B08" w14:textId="77777777" w:rsidR="00F65F53" w:rsidRDefault="00F65F53" w:rsidP="00F65F53">
      <w:pPr>
        <w:pStyle w:val="B10"/>
      </w:pPr>
      <w:r w:rsidRPr="00C06053">
        <w:t>Cons:</w:t>
      </w:r>
    </w:p>
    <w:p w14:paraId="7D47D3CD" w14:textId="3FAE4094" w:rsidR="00F65F53" w:rsidRDefault="00F65F53" w:rsidP="00F65F53">
      <w:pPr>
        <w:pStyle w:val="B10"/>
        <w:numPr>
          <w:ilvl w:val="0"/>
          <w:numId w:val="24"/>
        </w:numPr>
        <w:overflowPunct/>
        <w:autoSpaceDE/>
        <w:autoSpaceDN/>
        <w:adjustRightInd/>
        <w:textAlignment w:val="auto"/>
      </w:pPr>
      <w:r>
        <w:t>N</w:t>
      </w:r>
      <w:r w:rsidRPr="009C4CAB">
        <w:t xml:space="preserve">ot possible </w:t>
      </w:r>
      <w:r>
        <w:t>to go</w:t>
      </w:r>
      <w:r w:rsidRPr="009C4CAB">
        <w:t xml:space="preserve"> beyond the NSACF configured "</w:t>
      </w:r>
      <w:r w:rsidR="00FC4D5C">
        <w:t xml:space="preserve">NSACF </w:t>
      </w:r>
      <w:r w:rsidRPr="009C4CAB">
        <w:t>max Nb of</w:t>
      </w:r>
      <w:r w:rsidR="009E3789" w:rsidRPr="009C4CAB">
        <w:t xml:space="preserve"> </w:t>
      </w:r>
      <w:r w:rsidRPr="009C4CAB">
        <w:t>Reg UEs"</w:t>
      </w:r>
      <w:r>
        <w:t xml:space="preserve"> for the Network Slice</w:t>
      </w:r>
      <w:r w:rsidRPr="009C4CAB">
        <w:t>.</w:t>
      </w:r>
    </w:p>
    <w:p w14:paraId="09503551" w14:textId="76433F7B" w:rsidR="00FC4D5C" w:rsidRDefault="00FC4D5C" w:rsidP="00FC4D5C">
      <w:pPr>
        <w:pStyle w:val="B10"/>
        <w:numPr>
          <w:ilvl w:val="0"/>
          <w:numId w:val="24"/>
        </w:numPr>
        <w:overflowPunct/>
        <w:autoSpaceDE/>
        <w:autoSpaceDN/>
        <w:adjustRightInd/>
        <w:textAlignment w:val="auto"/>
      </w:pPr>
      <w:r>
        <w:t xml:space="preserve">Not possible to control NS_quota of </w:t>
      </w:r>
      <w:r>
        <w:rPr>
          <w:lang w:eastAsia="ko-KR"/>
        </w:rPr>
        <w:t>"</w:t>
      </w:r>
      <w:r w:rsidRPr="00F950EC">
        <w:rPr>
          <w:lang w:eastAsia="ko-KR"/>
        </w:rPr>
        <w:t>Nb of Reg UEs</w:t>
      </w:r>
      <w:r>
        <w:rPr>
          <w:lang w:eastAsia="ko-KR"/>
        </w:rPr>
        <w:t xml:space="preserve">" within the </w:t>
      </w:r>
      <w:r w:rsidRPr="00FE6A36">
        <w:t>configured "</w:t>
      </w:r>
      <w:r>
        <w:t xml:space="preserve">NSACF </w:t>
      </w:r>
      <w:r w:rsidRPr="00FE6A36">
        <w:t>max Nb of Reg UEs"</w:t>
      </w:r>
      <w:r>
        <w:t>.</w:t>
      </w:r>
      <w:r>
        <w:rPr>
          <w:lang w:eastAsia="ko-KR"/>
        </w:rPr>
        <w:t xml:space="preserve"> </w:t>
      </w:r>
    </w:p>
    <w:p w14:paraId="47954DC4" w14:textId="77777777" w:rsidR="00F65F53" w:rsidRPr="009C4CAB" w:rsidRDefault="00F65F53" w:rsidP="00F65F53">
      <w:pPr>
        <w:pStyle w:val="B10"/>
        <w:numPr>
          <w:ilvl w:val="0"/>
          <w:numId w:val="24"/>
        </w:numPr>
        <w:overflowPunct/>
        <w:autoSpaceDE/>
        <w:autoSpaceDN/>
        <w:adjustRightInd/>
        <w:textAlignment w:val="auto"/>
      </w:pPr>
      <w:r w:rsidRPr="00BB6BAD">
        <w:t xml:space="preserve">Charging session to CHF: in case of long NS lifetime, the corresponding charging session will be maintained for a long time if thresholds for termination are not crossed.  </w:t>
      </w:r>
    </w:p>
    <w:p w14:paraId="45D5406E" w14:textId="77777777" w:rsidR="00F65F53" w:rsidRDefault="00F65F53" w:rsidP="00F65F53">
      <w:pPr>
        <w:pStyle w:val="B10"/>
        <w:ind w:left="0" w:firstLine="0"/>
      </w:pPr>
      <w:r w:rsidRPr="00212EB9">
        <w:t>Solutions #1.</w:t>
      </w:r>
      <w:r>
        <w:t>5 (CEF)</w:t>
      </w:r>
      <w:r w:rsidRPr="00212EB9">
        <w:t xml:space="preserve"> </w:t>
      </w:r>
      <w:r>
        <w:t xml:space="preserve">compared </w:t>
      </w:r>
      <w:r w:rsidRPr="00795DFA">
        <w:t>to solution #1.</w:t>
      </w:r>
      <w:r>
        <w:t xml:space="preserve">3 does not allow the CHF (see </w:t>
      </w:r>
      <w:r w:rsidRPr="00795DFA">
        <w:t>6.1.3.6</w:t>
      </w:r>
      <w:r w:rsidRPr="00795DFA">
        <w:tab/>
        <w:t>Charging scenarios</w:t>
      </w:r>
      <w:r>
        <w:t>) to act before a UE is added or removed.</w:t>
      </w:r>
    </w:p>
    <w:p w14:paraId="211588D7" w14:textId="3145A139" w:rsidR="00F65F53" w:rsidRDefault="00F65F53" w:rsidP="00F65F53">
      <w:pPr>
        <w:pStyle w:val="B10"/>
        <w:ind w:left="0" w:firstLine="0"/>
      </w:pPr>
      <w:r>
        <w:t>Solution</w:t>
      </w:r>
      <w:r w:rsidR="00FC4D5C">
        <w:t>s</w:t>
      </w:r>
      <w:r>
        <w:t xml:space="preserve"> #1.</w:t>
      </w:r>
      <w:r w:rsidR="00E23FD6">
        <w:t>6</w:t>
      </w:r>
      <w:r w:rsidR="00FC4D5C" w:rsidRPr="00FC4D5C">
        <w:t xml:space="preserve"> </w:t>
      </w:r>
      <w:r w:rsidR="00FC4D5C">
        <w:t>incorporate solution#1.3 and</w:t>
      </w:r>
      <w:r>
        <w:t xml:space="preserve"> fully solves Key issue#1:</w:t>
      </w:r>
    </w:p>
    <w:p w14:paraId="522F6184" w14:textId="77777777" w:rsidR="00F65F53" w:rsidRDefault="00F65F53" w:rsidP="00F65F53">
      <w:pPr>
        <w:pStyle w:val="B10"/>
      </w:pPr>
      <w:r>
        <w:t xml:space="preserve">Pro:   </w:t>
      </w:r>
    </w:p>
    <w:p w14:paraId="7EBCF4BE" w14:textId="2B2DBC9C" w:rsidR="00F65F53" w:rsidRDefault="00F65F53" w:rsidP="00F65F53">
      <w:pPr>
        <w:pStyle w:val="B10"/>
        <w:numPr>
          <w:ilvl w:val="0"/>
          <w:numId w:val="24"/>
        </w:numPr>
        <w:overflowPunct/>
        <w:autoSpaceDE/>
        <w:autoSpaceDN/>
        <w:adjustRightInd/>
        <w:textAlignment w:val="auto"/>
      </w:pPr>
      <w:r>
        <w:t xml:space="preserve">Use of CCS capability of </w:t>
      </w:r>
      <w:r w:rsidRPr="00B72CED">
        <w:t>Network Slice quota management</w:t>
      </w:r>
      <w:r>
        <w:t xml:space="preserve"> to dynamically grant additional NS_quota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w:t>
      </w:r>
      <w:r w:rsidR="00FC4D5C" w:rsidRPr="00FC4D5C">
        <w:rPr>
          <w:lang w:eastAsia="ko-KR"/>
        </w:rPr>
        <w:t xml:space="preserve"> </w:t>
      </w:r>
      <w:r w:rsidR="00FC4D5C">
        <w:rPr>
          <w:lang w:eastAsia="ko-KR"/>
        </w:rPr>
        <w:t xml:space="preserve">within the </w:t>
      </w:r>
      <w:r w:rsidR="00FC4D5C">
        <w:t>"CHF max Nb of Reg UEs"</w:t>
      </w:r>
      <w:r>
        <w:rPr>
          <w:lang w:eastAsia="ko-KR"/>
        </w:rPr>
        <w:t xml:space="preserve">, </w:t>
      </w:r>
      <w:r>
        <w:t>based on charging criteria</w:t>
      </w:r>
      <w:r>
        <w:rPr>
          <w:lang w:eastAsia="ko-KR"/>
        </w:rPr>
        <w:t>.</w:t>
      </w:r>
    </w:p>
    <w:p w14:paraId="32061D87" w14:textId="69B84872" w:rsidR="00F65F53" w:rsidRDefault="00F65F53" w:rsidP="00F65F53">
      <w:pPr>
        <w:pStyle w:val="B10"/>
        <w:numPr>
          <w:ilvl w:val="0"/>
          <w:numId w:val="24"/>
        </w:numPr>
        <w:overflowPunct/>
        <w:autoSpaceDE/>
        <w:autoSpaceDN/>
        <w:adjustRightInd/>
        <w:textAlignment w:val="auto"/>
      </w:pPr>
      <w:r>
        <w:t xml:space="preserve">Possible to apply specific rate and costs for different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under the </w:t>
      </w:r>
      <w:r>
        <w:t>"</w:t>
      </w:r>
      <w:r w:rsidR="00FC4D5C">
        <w:t xml:space="preserve">CHF </w:t>
      </w:r>
      <w:r>
        <w:t>max Nb of</w:t>
      </w:r>
      <w:r w:rsidR="009E3789">
        <w:t xml:space="preserve"> </w:t>
      </w:r>
      <w:r>
        <w:t>Reg UEs"</w:t>
      </w:r>
      <w:r>
        <w:rPr>
          <w:lang w:eastAsia="ko-KR"/>
        </w:rPr>
        <w:t>.</w:t>
      </w:r>
    </w:p>
    <w:p w14:paraId="2FA78B4D" w14:textId="7A17D900" w:rsidR="00F65F53" w:rsidRDefault="00F65F53" w:rsidP="00F65F53">
      <w:pPr>
        <w:pStyle w:val="B10"/>
        <w:numPr>
          <w:ilvl w:val="0"/>
          <w:numId w:val="24"/>
        </w:numPr>
        <w:overflowPunct/>
        <w:autoSpaceDE/>
        <w:autoSpaceDN/>
        <w:adjustRightInd/>
        <w:textAlignment w:val="auto"/>
      </w:pPr>
      <w:r>
        <w:t>P</w:t>
      </w:r>
      <w:r w:rsidRPr="009C4CAB">
        <w:t xml:space="preserve">ossible to </w:t>
      </w:r>
      <w:r>
        <w:t xml:space="preserve">dynamically tune the ranges of </w:t>
      </w:r>
      <w:r>
        <w:rPr>
          <w:lang w:eastAsia="ko-KR"/>
        </w:rPr>
        <w:t>"</w:t>
      </w:r>
      <w:r w:rsidRPr="00F950EC">
        <w:rPr>
          <w:lang w:eastAsia="ko-KR"/>
        </w:rPr>
        <w:t>Nb of</w:t>
      </w:r>
      <w:r w:rsidR="009E3789" w:rsidRPr="00F950EC">
        <w:rPr>
          <w:lang w:eastAsia="ko-KR"/>
        </w:rPr>
        <w:t xml:space="preserve"> </w:t>
      </w:r>
      <w:r w:rsidRPr="00F950EC">
        <w:rPr>
          <w:lang w:eastAsia="ko-KR"/>
        </w:rPr>
        <w:t>Reg UEs</w:t>
      </w:r>
      <w:r>
        <w:rPr>
          <w:lang w:eastAsia="ko-KR"/>
        </w:rPr>
        <w:t xml:space="preserve">" for </w:t>
      </w:r>
      <w:r>
        <w:t>specific rate and costs.</w:t>
      </w:r>
    </w:p>
    <w:p w14:paraId="4997D8D9" w14:textId="77EAC04B" w:rsidR="00F65F53" w:rsidRDefault="00F65F53" w:rsidP="00F65F53">
      <w:pPr>
        <w:pStyle w:val="B10"/>
        <w:numPr>
          <w:ilvl w:val="0"/>
          <w:numId w:val="24"/>
        </w:numPr>
        <w:overflowPunct/>
        <w:autoSpaceDE/>
        <w:autoSpaceDN/>
        <w:adjustRightInd/>
        <w:textAlignment w:val="auto"/>
      </w:pPr>
      <w:r>
        <w:t xml:space="preserve">Avoid performance issues by remaining under </w:t>
      </w:r>
      <w:r w:rsidRPr="00FE6A36">
        <w:t>"</w:t>
      </w:r>
      <w:r w:rsidR="00FC4D5C">
        <w:t>NSACF</w:t>
      </w:r>
      <w:r w:rsidR="00FC4D5C" w:rsidRPr="00FE6A36">
        <w:t xml:space="preserve"> </w:t>
      </w:r>
      <w:r w:rsidRPr="00FE6A36">
        <w:t>max Nb of</w:t>
      </w:r>
      <w:r w:rsidR="009E3789" w:rsidRPr="00FE6A36">
        <w:t xml:space="preserve"> </w:t>
      </w:r>
      <w:r w:rsidRPr="00FE6A36">
        <w:t>Reg UEs"</w:t>
      </w:r>
      <w:r>
        <w:t>.</w:t>
      </w:r>
    </w:p>
    <w:p w14:paraId="6166C86F" w14:textId="77777777" w:rsidR="00F65F53" w:rsidRDefault="00F65F53" w:rsidP="00F65F53">
      <w:pPr>
        <w:pStyle w:val="B10"/>
      </w:pPr>
      <w:r w:rsidRPr="00C06053">
        <w:t>Cons:</w:t>
      </w:r>
    </w:p>
    <w:p w14:paraId="3F242EBA" w14:textId="77777777" w:rsidR="00F65F53" w:rsidRDefault="00F65F53" w:rsidP="00F65F53">
      <w:pPr>
        <w:pStyle w:val="B10"/>
        <w:numPr>
          <w:ilvl w:val="0"/>
          <w:numId w:val="24"/>
        </w:numPr>
        <w:overflowPunct/>
        <w:autoSpaceDE/>
        <w:autoSpaceDN/>
        <w:adjustRightInd/>
        <w:textAlignment w:val="auto"/>
      </w:pPr>
      <w:r w:rsidRPr="00212EB9">
        <w:t xml:space="preserve">Charging session </w:t>
      </w:r>
      <w:r>
        <w:t>to CHF: in case of long NS lifetime, the corresponding charging session will be maintained for a long time if thresholds for termination are not crossed.</w:t>
      </w:r>
      <w:r w:rsidRPr="00212EB9">
        <w:t xml:space="preserve">  </w:t>
      </w:r>
    </w:p>
    <w:p w14:paraId="22064670" w14:textId="759F0175" w:rsidR="00F65F53" w:rsidRDefault="00F65F53" w:rsidP="00F65F53">
      <w:r>
        <w:t>For all solutions, the particular REQ-NSCH-06 is covered under the NSACF behavior which co</w:t>
      </w:r>
      <w:r w:rsidR="009E3789">
        <w:t>u</w:t>
      </w:r>
      <w:r>
        <w:t>nts UEs connected in EPS when EPS counting is required. In this case, the network description of the solution relates to interworking with EPC procedures instead of 5GC procedures involving the AMF.</w:t>
      </w:r>
    </w:p>
    <w:p w14:paraId="1A1B5E69" w14:textId="0CDFCB35" w:rsidR="004511BE" w:rsidRDefault="00F65F53" w:rsidP="00EF6794">
      <w:pPr>
        <w:pStyle w:val="B10"/>
      </w:pPr>
      <w:r>
        <w:t>For all solutions, the particular REQ-NSCH-04 cannot be fulfilled: based on clause 5.15.11.0 of TS 23.501 [11], counts in the NSACF also include emergency regist</w:t>
      </w:r>
      <w:r w:rsidR="009E3789">
        <w:t>e</w:t>
      </w:r>
      <w:r>
        <w:t>red UEs undifferentiated from regist</w:t>
      </w:r>
      <w:r w:rsidR="009E3789">
        <w:t>e</w:t>
      </w:r>
      <w:r>
        <w:t>red UEs.</w:t>
      </w:r>
    </w:p>
    <w:p w14:paraId="2D188038" w14:textId="1AF1C25F" w:rsidR="008540F9" w:rsidRPr="00765DC6" w:rsidRDefault="008540F9" w:rsidP="008540F9">
      <w:pPr>
        <w:pStyle w:val="Heading3"/>
      </w:pPr>
      <w:bookmarkStart w:id="169" w:name="_Toc125054865"/>
      <w:r w:rsidRPr="00765DC6">
        <w:t>6.</w:t>
      </w:r>
      <w:r>
        <w:t>1</w:t>
      </w:r>
      <w:r w:rsidRPr="00765DC6">
        <w:t>.</w:t>
      </w:r>
      <w:r>
        <w:t>8</w:t>
      </w:r>
      <w:r w:rsidRPr="00765DC6">
        <w:tab/>
      </w:r>
      <w:r>
        <w:t>Conclusion</w:t>
      </w:r>
      <w:bookmarkEnd w:id="169"/>
      <w:r w:rsidRPr="00765DC6">
        <w:t xml:space="preserve">  </w:t>
      </w:r>
    </w:p>
    <w:p w14:paraId="1FFBB199" w14:textId="77777777" w:rsidR="008540F9" w:rsidRDefault="008540F9" w:rsidP="008540F9">
      <w:r>
        <w:t xml:space="preserve">Based on clause 6.1.7 evaluation, the solution #1.6 (incorporating solution #1.3) in clause </w:t>
      </w:r>
      <w:r w:rsidRPr="00322AF5">
        <w:t>6.1.6</w:t>
      </w:r>
      <w:r>
        <w:t xml:space="preserve">  is retained. </w:t>
      </w:r>
    </w:p>
    <w:p w14:paraId="15D8F87A" w14:textId="77777777" w:rsidR="008540F9" w:rsidRDefault="008540F9" w:rsidP="008540F9">
      <w:r>
        <w:t xml:space="preserve">In order to cover the usual basic charging scenarios, it is also retained to have an event-based charging solution in addition.  Since the session-based solution #1.6 relies on </w:t>
      </w:r>
      <w:r w:rsidRPr="00B13113">
        <w:t>NSACF (CTF)</w:t>
      </w:r>
      <w:r>
        <w:t xml:space="preserve"> architecture of f</w:t>
      </w:r>
      <w:r w:rsidRPr="00B13113">
        <w:t>igure 6.1.2.4-1</w:t>
      </w:r>
      <w:r>
        <w:t xml:space="preserve">, the same architecture applies for the event-based solution, therefore solution #1.2 is retained. </w:t>
      </w:r>
    </w:p>
    <w:p w14:paraId="3FC11525" w14:textId="77777777" w:rsidR="008540F9" w:rsidRDefault="008540F9" w:rsidP="008540F9">
      <w:r>
        <w:lastRenderedPageBreak/>
        <w:t xml:space="preserve">It is concluded not to introduce in normative work for this release, the CCS enforcement of </w:t>
      </w:r>
      <w:r w:rsidRPr="00F807DE">
        <w:t xml:space="preserve">"NS Reg UEs Quota limit" </w:t>
      </w:r>
      <w:r>
        <w:t xml:space="preserve">beyond the configured </w:t>
      </w:r>
      <w:r w:rsidRPr="00F807DE">
        <w:t>"</w:t>
      </w:r>
      <w:r>
        <w:t xml:space="preserve">NSACF </w:t>
      </w:r>
      <w:r w:rsidRPr="00F807DE">
        <w:t>max Nb of Reg UEs"</w:t>
      </w:r>
      <w:r>
        <w:t xml:space="preserve"> in the NSACF, described under solution #1.1</w:t>
      </w:r>
      <w:r w:rsidRPr="00F807DE">
        <w:t>.</w:t>
      </w:r>
      <w:r>
        <w:t xml:space="preserve"> </w:t>
      </w:r>
    </w:p>
    <w:p w14:paraId="6D550873" w14:textId="77777777" w:rsidR="008540F9" w:rsidRDefault="008540F9" w:rsidP="008540F9">
      <w:r>
        <w:t xml:space="preserve">It is concluded not to introduce in normative work for this release the </w:t>
      </w:r>
      <w:r w:rsidRPr="00552BA4">
        <w:rPr>
          <w:lang w:eastAsia="zh-CN"/>
        </w:rPr>
        <w:t>new Nchf_NSConvergedCharging service</w:t>
      </w:r>
      <w:r>
        <w:rPr>
          <w:lang w:eastAsia="zh-CN"/>
        </w:rPr>
        <w:t xml:space="preserve">, instead the existing </w:t>
      </w:r>
      <w:r w:rsidRPr="00C856E9">
        <w:t>Nchf_ConvergedCharging service</w:t>
      </w:r>
      <w:r>
        <w:t xml:space="preserve"> will be re-used. F</w:t>
      </w:r>
      <w:r>
        <w:rPr>
          <w:lang w:eastAsia="zh-CN"/>
        </w:rPr>
        <w:t>urther evaluations will be needed for a different service to be specified.</w:t>
      </w:r>
      <w:r>
        <w:t xml:space="preserve">Therefore solutions #1.6 and #1.2 are concluded for normative work with </w:t>
      </w:r>
      <w:r w:rsidRPr="00C856E9">
        <w:t>Nchf_ConvergedCharging service</w:t>
      </w:r>
      <w:r>
        <w:t>.</w:t>
      </w:r>
    </w:p>
    <w:p w14:paraId="008368AE" w14:textId="77777777" w:rsidR="008540F9" w:rsidRPr="007372D7" w:rsidRDefault="008540F9" w:rsidP="00EF6794">
      <w:pPr>
        <w:pStyle w:val="B10"/>
        <w:rPr>
          <w:rFonts w:eastAsia="SimSun"/>
          <w:bCs/>
        </w:rPr>
      </w:pPr>
    </w:p>
    <w:p w14:paraId="4484788B" w14:textId="22A391C1" w:rsidR="00D0708A" w:rsidRPr="009F1DF5" w:rsidRDefault="00C622DF" w:rsidP="009F1DF5">
      <w:pPr>
        <w:pStyle w:val="Heading2"/>
      </w:pPr>
      <w:bookmarkStart w:id="170" w:name="_Toc66126526"/>
      <w:bookmarkStart w:id="171" w:name="_Toc72418125"/>
      <w:bookmarkStart w:id="172" w:name="_Toc72739212"/>
      <w:bookmarkStart w:id="173" w:name="_Toc112317695"/>
      <w:bookmarkStart w:id="174" w:name="_Toc125054866"/>
      <w:r w:rsidRPr="009F1DF5">
        <w:t>6</w:t>
      </w:r>
      <w:r w:rsidR="00D0708A" w:rsidRPr="009F1DF5">
        <w:t>.2</w:t>
      </w:r>
      <w:r w:rsidR="00D0708A" w:rsidRPr="009F1DF5">
        <w:tab/>
        <w:t xml:space="preserve">Key Issue #2: Converged Charging for </w:t>
      </w:r>
      <w:r w:rsidR="002F0428" w:rsidRPr="00351219">
        <w:t>simultaneous</w:t>
      </w:r>
      <w:r w:rsidR="00E24E2E" w:rsidRPr="009F1DF5">
        <w:t xml:space="preserve"> number of PDU sessions/</w:t>
      </w:r>
      <w:r w:rsidR="00D0708A" w:rsidRPr="009F1DF5">
        <w:t>max. number of PDU sessions per network slice</w:t>
      </w:r>
      <w:bookmarkEnd w:id="170"/>
      <w:bookmarkEnd w:id="171"/>
      <w:bookmarkEnd w:id="172"/>
      <w:bookmarkEnd w:id="173"/>
      <w:bookmarkEnd w:id="174"/>
    </w:p>
    <w:p w14:paraId="291155C6" w14:textId="67AAE395" w:rsidR="00D0708A" w:rsidRPr="009F1DF5" w:rsidRDefault="00C622DF" w:rsidP="009F1DF5">
      <w:pPr>
        <w:pStyle w:val="Heading3"/>
      </w:pPr>
      <w:bookmarkStart w:id="175" w:name="_Toc66126527"/>
      <w:bookmarkStart w:id="176" w:name="_Toc72418126"/>
      <w:bookmarkStart w:id="177" w:name="_Toc72739213"/>
      <w:bookmarkStart w:id="178" w:name="_Toc112317696"/>
      <w:bookmarkStart w:id="179" w:name="_Toc125054867"/>
      <w:r w:rsidRPr="009F1DF5">
        <w:t>6</w:t>
      </w:r>
      <w:r w:rsidR="00D0708A" w:rsidRPr="009F1DF5">
        <w:t>.2.</w:t>
      </w:r>
      <w:r w:rsidR="00E24E2E" w:rsidRPr="009F1DF5">
        <w:t>0</w:t>
      </w:r>
      <w:r w:rsidR="00D0708A" w:rsidRPr="009F1DF5">
        <w:tab/>
        <w:t>General Description</w:t>
      </w:r>
      <w:bookmarkEnd w:id="175"/>
      <w:bookmarkEnd w:id="176"/>
      <w:bookmarkEnd w:id="177"/>
      <w:bookmarkEnd w:id="178"/>
      <w:bookmarkEnd w:id="179"/>
    </w:p>
    <w:p w14:paraId="19144847" w14:textId="3D64A2B1"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r w:rsidR="0085601F">
        <w:t xml:space="preserve">, considering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 xml:space="preserve">01,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3</w:t>
      </w:r>
      <w:r w:rsidR="0085601F" w:rsidRPr="001722AD">
        <w:rPr>
          <w:bCs/>
          <w:lang w:eastAsia="zh-CN"/>
        </w:rPr>
        <w:t xml:space="preserve">, </w:t>
      </w:r>
      <w:r w:rsidR="0085601F" w:rsidRPr="001722AD">
        <w:rPr>
          <w:rFonts w:eastAsia="Malgun Gothic"/>
          <w:bCs/>
          <w:lang w:eastAsia="ko-KR"/>
        </w:rPr>
        <w:t>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5</w:t>
      </w:r>
      <w:r w:rsidR="0085601F" w:rsidRPr="001722AD">
        <w:rPr>
          <w:bCs/>
          <w:lang w:eastAsia="zh-CN"/>
        </w:rPr>
        <w:t>,</w:t>
      </w:r>
      <w:r w:rsidR="0085601F" w:rsidRPr="001722AD">
        <w:rPr>
          <w:rFonts w:eastAsia="Malgun Gothic"/>
          <w:bCs/>
          <w:lang w:eastAsia="ko-KR"/>
        </w:rPr>
        <w:t xml:space="preserve"> REQ-NS</w:t>
      </w:r>
      <w:r w:rsidR="0085601F" w:rsidRPr="001722AD">
        <w:rPr>
          <w:bCs/>
          <w:lang w:eastAsia="zh-CN"/>
        </w:rPr>
        <w:t>CH</w:t>
      </w:r>
      <w:r w:rsidR="0085601F" w:rsidRPr="001722AD">
        <w:rPr>
          <w:rFonts w:eastAsia="Malgun Gothic"/>
          <w:bCs/>
          <w:lang w:eastAsia="ko-KR"/>
        </w:rPr>
        <w:t>-</w:t>
      </w:r>
      <w:r w:rsidR="0085601F" w:rsidRPr="001722AD">
        <w:rPr>
          <w:bCs/>
          <w:lang w:eastAsia="zh-CN"/>
        </w:rPr>
        <w:t>0</w:t>
      </w:r>
      <w:r w:rsidR="0085601F">
        <w:rPr>
          <w:bCs/>
          <w:lang w:eastAsia="zh-CN"/>
        </w:rPr>
        <w:t>7</w:t>
      </w:r>
      <w:r w:rsidRPr="007372D7">
        <w:t>.</w:t>
      </w:r>
    </w:p>
    <w:p w14:paraId="3A2579E0" w14:textId="1CB35432"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w:t>
      </w:r>
      <w:r w:rsidR="002F0428" w:rsidRPr="002F0428">
        <w:t>simultaneous</w:t>
      </w:r>
      <w:r w:rsidR="00D0708A" w:rsidRPr="007372D7">
        <w:t xml:space="preserve">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w:t>
      </w:r>
      <w:r w:rsidR="002F0428" w:rsidRPr="002F0428">
        <w:t>simultaneous</w:t>
      </w:r>
      <w:r w:rsidR="005839DB">
        <w:t xml:space="preserve"> PDU sessions can be part of the offering and in the extension part of the price for the offering, then also the number of PDU sessions that use the network slice </w:t>
      </w:r>
      <w:r w:rsidR="002F0428" w:rsidRPr="002F0428">
        <w:t>simultaneous</w:t>
      </w:r>
      <w:r w:rsidR="005839DB">
        <w:t xml:space="preserve"> can be a criterion for the charging (i.e. rate and cost). For example, if during a period it never goes above a specific number of </w:t>
      </w:r>
      <w:r w:rsidR="002F0428" w:rsidRPr="002F0428">
        <w:t>simultaneous</w:t>
      </w:r>
      <w:r w:rsidR="005839DB">
        <w:t xml:space="preserve">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26B1C7D9"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 xml:space="preserve">number of </w:t>
      </w:r>
      <w:r w:rsidR="002F0428" w:rsidRPr="002F0428">
        <w:t>simultaneous</w:t>
      </w:r>
      <w:r w:rsidR="005839DB">
        <w:t xml:space="preserve">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0D4CA6D4"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 xml:space="preserve">number of </w:t>
      </w:r>
      <w:r w:rsidR="002F0428" w:rsidRPr="002F0428">
        <w:t>simultaneous</w:t>
      </w:r>
      <w:r w:rsidR="005839DB">
        <w:t xml:space="preserve">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80" w:name="_Toc112317697"/>
      <w:bookmarkStart w:id="181" w:name="_Toc125054868"/>
      <w:r w:rsidRPr="007372D7">
        <w:t>6.</w:t>
      </w:r>
      <w:r>
        <w:t>2</w:t>
      </w:r>
      <w:r w:rsidRPr="007372D7">
        <w:t>.</w:t>
      </w:r>
      <w:r>
        <w:t>1</w:t>
      </w:r>
      <w:r w:rsidRPr="007372D7">
        <w:tab/>
        <w:t>Solution#</w:t>
      </w:r>
      <w:r>
        <w:t>2.</w:t>
      </w:r>
      <w:r w:rsidRPr="007372D7">
        <w:t>1</w:t>
      </w:r>
      <w:r>
        <w:t xml:space="preserve"> </w:t>
      </w:r>
      <w:r w:rsidRPr="00FD341D">
        <w:t>NSACF (CTF) – Event based charging</w:t>
      </w:r>
      <w:bookmarkEnd w:id="180"/>
      <w:bookmarkEnd w:id="181"/>
    </w:p>
    <w:p w14:paraId="6B5B6166" w14:textId="77777777" w:rsidR="005839DB" w:rsidRPr="009F1DF5" w:rsidRDefault="005839DB" w:rsidP="009F1DF5">
      <w:pPr>
        <w:pStyle w:val="Heading4"/>
      </w:pPr>
      <w:bookmarkStart w:id="182" w:name="_Toc112317698"/>
      <w:bookmarkStart w:id="183" w:name="_Toc125054869"/>
      <w:r w:rsidRPr="009F1DF5">
        <w:rPr>
          <w:rFonts w:hint="eastAsia"/>
        </w:rPr>
        <w:t>6</w:t>
      </w:r>
      <w:r w:rsidRPr="009F1DF5">
        <w:t>.2.1.1</w:t>
      </w:r>
      <w:r w:rsidRPr="009F1DF5">
        <w:tab/>
        <w:t>General</w:t>
      </w:r>
      <w:bookmarkEnd w:id="182"/>
      <w:bookmarkEnd w:id="183"/>
    </w:p>
    <w:p w14:paraId="2BB47B2B" w14:textId="59DA0018" w:rsidR="005839DB" w:rsidRDefault="005839DB" w:rsidP="005839DB">
      <w:r>
        <w:t>This solution is the same as solution#1.2 with:</w:t>
      </w:r>
    </w:p>
    <w:p w14:paraId="45E5F6DD" w14:textId="796CA075"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t xml:space="preserve"> and “</w:t>
      </w:r>
      <w:r w:rsidR="002F0428">
        <w:rPr>
          <w:lang w:eastAsia="ko-KR"/>
        </w:rPr>
        <w:t xml:space="preserve">max number of </w:t>
      </w:r>
      <w:r w:rsidR="002F0428">
        <w:t>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40820450" w:rsidR="005839DB" w:rsidRPr="009F1DF5" w:rsidRDefault="005839DB" w:rsidP="009F1DF5">
      <w:pPr>
        <w:pStyle w:val="Heading3"/>
      </w:pPr>
      <w:bookmarkStart w:id="184" w:name="_Toc112317699"/>
      <w:bookmarkStart w:id="185" w:name="_Toc125054870"/>
      <w:r w:rsidRPr="009F1DF5">
        <w:lastRenderedPageBreak/>
        <w:t>6.2.2</w:t>
      </w:r>
      <w:r w:rsidRPr="009F1DF5">
        <w:tab/>
        <w:t>Solution#2.2 NSACF (CTF) - Session based charging</w:t>
      </w:r>
      <w:bookmarkEnd w:id="184"/>
      <w:bookmarkEnd w:id="185"/>
    </w:p>
    <w:p w14:paraId="1472E154" w14:textId="77777777" w:rsidR="005839DB" w:rsidRDefault="005839DB" w:rsidP="005839DB">
      <w:pPr>
        <w:pStyle w:val="Heading4"/>
      </w:pPr>
      <w:bookmarkStart w:id="186" w:name="_Toc112317700"/>
      <w:bookmarkStart w:id="187" w:name="_Toc125054871"/>
      <w:r>
        <w:rPr>
          <w:rFonts w:hint="eastAsia"/>
        </w:rPr>
        <w:t>6</w:t>
      </w:r>
      <w:r>
        <w:t>.2.2.1</w:t>
      </w:r>
      <w:r>
        <w:tab/>
        <w:t>General</w:t>
      </w:r>
      <w:bookmarkEnd w:id="186"/>
      <w:bookmarkEnd w:id="187"/>
    </w:p>
    <w:p w14:paraId="163AFF20" w14:textId="4CA17CA7" w:rsidR="005839DB" w:rsidRDefault="005839DB" w:rsidP="005839DB">
      <w:r>
        <w:t>This solution is the same as solution#1.3 with:</w:t>
      </w:r>
    </w:p>
    <w:p w14:paraId="705A3D86" w14:textId="31F1256A"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 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0F721C8" w14:textId="1514444B"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16BCD741" w:rsidR="005839DB" w:rsidRDefault="005839DB" w:rsidP="005839DB">
      <w:pPr>
        <w:pStyle w:val="Heading3"/>
      </w:pPr>
      <w:bookmarkStart w:id="188" w:name="_Toc112317701"/>
      <w:bookmarkStart w:id="189" w:name="_Toc125054872"/>
      <w:r>
        <w:t xml:space="preserve">6.2.3 </w:t>
      </w:r>
      <w:r>
        <w:tab/>
      </w:r>
      <w:r w:rsidRPr="007372D7">
        <w:t>Solution#</w:t>
      </w:r>
      <w:r>
        <w:t xml:space="preserve">2.3 NSACF and CEF - </w:t>
      </w:r>
      <w:r w:rsidR="00D6319B">
        <w:t>Event</w:t>
      </w:r>
      <w:r>
        <w:t xml:space="preserve"> based charging</w:t>
      </w:r>
      <w:bookmarkEnd w:id="188"/>
      <w:bookmarkEnd w:id="189"/>
    </w:p>
    <w:p w14:paraId="57D684FA" w14:textId="77777777" w:rsidR="005839DB" w:rsidRDefault="005839DB" w:rsidP="005839DB">
      <w:pPr>
        <w:pStyle w:val="Heading4"/>
      </w:pPr>
      <w:bookmarkStart w:id="190" w:name="_Toc112317702"/>
      <w:bookmarkStart w:id="191" w:name="_Toc125054873"/>
      <w:r>
        <w:rPr>
          <w:rFonts w:hint="eastAsia"/>
        </w:rPr>
        <w:t>6</w:t>
      </w:r>
      <w:r>
        <w:t>.2.3.1</w:t>
      </w:r>
      <w:r>
        <w:tab/>
        <w:t>General</w:t>
      </w:r>
      <w:bookmarkEnd w:id="190"/>
      <w:bookmarkEnd w:id="191"/>
    </w:p>
    <w:p w14:paraId="5BB846E8" w14:textId="701B23B7" w:rsidR="005839DB" w:rsidRDefault="005839DB" w:rsidP="005839DB">
      <w:r>
        <w:t>This solution is the same as solution#1.4 with:</w:t>
      </w:r>
    </w:p>
    <w:p w14:paraId="47851530" w14:textId="46F30779" w:rsidR="005839DB" w:rsidRDefault="005839DB" w:rsidP="005839DB">
      <w:pPr>
        <w:pStyle w:val="B10"/>
      </w:pPr>
      <w:r>
        <w:t>-</w:t>
      </w:r>
      <w:r>
        <w:tab/>
        <w:t>"n</w:t>
      </w:r>
      <w:r w:rsidRPr="007372D7">
        <w:t>umbe</w:t>
      </w:r>
      <w:r w:rsidR="009E3789" w:rsidRPr="007372D7">
        <w:t>r</w:t>
      </w:r>
      <w:r w:rsidRPr="007372D7">
        <w:t xml:space="preserve"> of UEs</w:t>
      </w:r>
      <w:r>
        <w:t xml:space="preserve">" </w:t>
      </w:r>
      <w:r w:rsidR="002F0428">
        <w:t>and "</w:t>
      </w:r>
      <w:r w:rsidR="002F0428">
        <w:rPr>
          <w:lang w:eastAsia="ko-KR"/>
        </w:rPr>
        <w:t>max number of UEs</w:t>
      </w:r>
      <w:r w:rsidR="002F0428">
        <w:t xml:space="preserve">" are </w:t>
      </w:r>
      <w:r>
        <w:t>replaced by "number of the PDU Sessions"</w:t>
      </w:r>
      <w:r w:rsidR="002F0428" w:rsidRPr="002F0428">
        <w:t xml:space="preserve"> </w:t>
      </w:r>
      <w:r w:rsidR="002F0428">
        <w:t>and “</w:t>
      </w:r>
      <w:r w:rsidR="002F0428">
        <w:rPr>
          <w:lang w:eastAsia="ko-KR"/>
        </w:rPr>
        <w:t xml:space="preserve">max number of </w:t>
      </w:r>
      <w:r w:rsidR="002F0428">
        <w:t>PDU Sessions”;</w:t>
      </w:r>
    </w:p>
    <w:p w14:paraId="578AA349" w14:textId="60191492"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443156B9" w:rsidR="005839DB" w:rsidRDefault="005839DB" w:rsidP="005839DB">
      <w:pPr>
        <w:pStyle w:val="Heading3"/>
      </w:pPr>
      <w:bookmarkStart w:id="192" w:name="_Toc112317703"/>
      <w:bookmarkStart w:id="193" w:name="_Toc125054874"/>
      <w:r w:rsidRPr="007372D7">
        <w:t>6.</w:t>
      </w:r>
      <w:r>
        <w:t>2</w:t>
      </w:r>
      <w:r w:rsidRPr="007372D7">
        <w:t>.</w:t>
      </w:r>
      <w:r>
        <w:t xml:space="preserve">4 </w:t>
      </w:r>
      <w:r w:rsidR="00D6319B">
        <w:tab/>
      </w:r>
      <w:r w:rsidRPr="007372D7">
        <w:t>Solution#</w:t>
      </w:r>
      <w:r>
        <w:t>2.4 NSACF and CEF - Session based charging</w:t>
      </w:r>
      <w:bookmarkEnd w:id="192"/>
      <w:bookmarkEnd w:id="193"/>
    </w:p>
    <w:p w14:paraId="2DDD98BE" w14:textId="67B593BF" w:rsidR="005839DB" w:rsidRDefault="005839DB" w:rsidP="005839DB">
      <w:r>
        <w:t>This solution is the same as solution#1.5 with:</w:t>
      </w:r>
    </w:p>
    <w:p w14:paraId="293978BB" w14:textId="0D102FBB" w:rsidR="005839DB" w:rsidRPr="00047542" w:rsidRDefault="005839DB" w:rsidP="005839DB">
      <w:pPr>
        <w:pStyle w:val="B10"/>
      </w:pPr>
      <w:r w:rsidRPr="00047542">
        <w:t>-</w:t>
      </w:r>
      <w:r w:rsidRPr="00047542">
        <w:tab/>
        <w:t>"numbe</w:t>
      </w:r>
      <w:r w:rsidR="009E3789" w:rsidRPr="00047542">
        <w:t>r</w:t>
      </w:r>
      <w:r w:rsidRPr="00047542">
        <w:t xml:space="preserve"> of UEs" </w:t>
      </w:r>
      <w:r w:rsidR="002F0428">
        <w:t>and "</w:t>
      </w:r>
      <w:r w:rsidR="002F0428">
        <w:rPr>
          <w:lang w:eastAsia="ko-KR"/>
        </w:rPr>
        <w:t>max number of UEs</w:t>
      </w:r>
      <w:r w:rsidR="002F0428">
        <w:t xml:space="preserve">" are </w:t>
      </w:r>
      <w:r w:rsidRPr="00047542">
        <w:t>replaced by "number of the PDU Sessions"</w:t>
      </w:r>
      <w:r w:rsidR="002F0428" w:rsidRPr="002F0428">
        <w:t xml:space="preserve"> </w:t>
      </w:r>
      <w:r w:rsidR="002F0428">
        <w:t>and “</w:t>
      </w:r>
      <w:r w:rsidR="002F0428">
        <w:rPr>
          <w:lang w:eastAsia="ko-KR"/>
        </w:rPr>
        <w:t xml:space="preserve">max number of </w:t>
      </w:r>
      <w:r w:rsidR="002F0428">
        <w:t>PDU Sessions”;</w:t>
      </w:r>
    </w:p>
    <w:p w14:paraId="1CD97142" w14:textId="7D0891C6"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71C34AAC" w14:textId="434D81C7" w:rsidR="007815AB" w:rsidRPr="00C82982" w:rsidRDefault="007815AB" w:rsidP="007815AB">
      <w:pPr>
        <w:pStyle w:val="Heading3"/>
        <w:rPr>
          <w:lang w:val="fr-FR"/>
        </w:rPr>
      </w:pPr>
      <w:bookmarkStart w:id="194" w:name="_Toc112317704"/>
      <w:bookmarkStart w:id="195" w:name="_Toc125054875"/>
      <w:r w:rsidRPr="00C82982">
        <w:rPr>
          <w:lang w:val="fr-FR"/>
        </w:rPr>
        <w:t>6.2.</w:t>
      </w:r>
      <w:r>
        <w:rPr>
          <w:lang w:val="fr-FR"/>
        </w:rPr>
        <w:t>5</w:t>
      </w:r>
      <w:r w:rsidRPr="00C82982">
        <w:rPr>
          <w:lang w:val="fr-FR"/>
        </w:rPr>
        <w:tab/>
        <w:t>Solution#2.</w:t>
      </w:r>
      <w:r>
        <w:rPr>
          <w:lang w:val="fr-FR"/>
        </w:rPr>
        <w:t>5</w:t>
      </w:r>
      <w:r w:rsidRPr="00C82982">
        <w:rPr>
          <w:lang w:val="fr-FR"/>
        </w:rPr>
        <w:t xml:space="preserve"> </w:t>
      </w:r>
      <w:r w:rsidRPr="00C82982">
        <w:rPr>
          <w:iCs/>
          <w:lang w:val="fr-FR"/>
        </w:rPr>
        <w:t xml:space="preserve">NSACF (CTF) </w:t>
      </w:r>
      <w:r>
        <w:rPr>
          <w:iCs/>
          <w:lang w:val="fr-FR"/>
        </w:rPr>
        <w:t>–</w:t>
      </w:r>
      <w:r w:rsidRPr="00C82982">
        <w:rPr>
          <w:iCs/>
          <w:lang w:val="fr-FR"/>
        </w:rPr>
        <w:t xml:space="preserve"> NS</w:t>
      </w:r>
      <w:r>
        <w:rPr>
          <w:iCs/>
          <w:lang w:val="fr-FR"/>
        </w:rPr>
        <w:t xml:space="preserve"> </w:t>
      </w:r>
      <w:r w:rsidRPr="00C82982">
        <w:rPr>
          <w:iCs/>
          <w:lang w:val="fr-FR"/>
        </w:rPr>
        <w:t>quota management</w:t>
      </w:r>
      <w:bookmarkEnd w:id="194"/>
      <w:bookmarkEnd w:id="195"/>
    </w:p>
    <w:p w14:paraId="6C149ECB" w14:textId="3863547A" w:rsidR="007815AB" w:rsidRDefault="007815AB" w:rsidP="007815AB">
      <w:r w:rsidRPr="00B554CE">
        <w:rPr>
          <w:lang w:val="fr-FR"/>
        </w:rPr>
        <w:t xml:space="preserve"> </w:t>
      </w:r>
      <w:r>
        <w:t>This solution is the same as solution#1.6 with:</w:t>
      </w:r>
    </w:p>
    <w:p w14:paraId="6E1CCAC1" w14:textId="16628DC0" w:rsidR="007815AB" w:rsidRPr="005902CA" w:rsidRDefault="007815AB" w:rsidP="007815AB">
      <w:pPr>
        <w:pStyle w:val="B10"/>
      </w:pPr>
      <w:r w:rsidRPr="005902CA">
        <w:t>-</w:t>
      </w:r>
      <w:r w:rsidRPr="005902CA">
        <w:tab/>
        <w:t>NS_quota management between the NSACF and CHF of solution#1.1 combined with solution #2.2;</w:t>
      </w:r>
    </w:p>
    <w:p w14:paraId="619B3570" w14:textId="752A0913" w:rsidR="007815AB" w:rsidRPr="005902CA" w:rsidRDefault="007815AB" w:rsidP="007815AB">
      <w:pPr>
        <w:pStyle w:val="B10"/>
      </w:pPr>
      <w:r w:rsidRPr="005902CA">
        <w:t>-</w:t>
      </w:r>
      <w:r w:rsidRPr="005902CA">
        <w:tab/>
        <w:t>"numbe</w:t>
      </w:r>
      <w:r w:rsidR="009E3789" w:rsidRPr="005902CA">
        <w:t>r</w:t>
      </w:r>
      <w:r w:rsidRPr="005902CA">
        <w:t xml:space="preserve"> of UEs" </w:t>
      </w:r>
      <w:r w:rsidRPr="00B554CE">
        <w:t>and "</w:t>
      </w:r>
      <w:r w:rsidR="002F0428" w:rsidRPr="002F0428">
        <w:rPr>
          <w:lang w:eastAsia="ko-KR"/>
        </w:rPr>
        <w:t xml:space="preserve"> </w:t>
      </w:r>
      <w:r w:rsidR="002F0428">
        <w:rPr>
          <w:lang w:eastAsia="ko-KR"/>
        </w:rPr>
        <w:t>max number</w:t>
      </w:r>
      <w:r w:rsidRPr="00B554CE">
        <w:t xml:space="preserve"> of</w:t>
      </w:r>
      <w:r w:rsidR="009E3789" w:rsidRPr="00B554CE">
        <w:t xml:space="preserve"> </w:t>
      </w:r>
      <w:r w:rsidRPr="00B554CE">
        <w:t xml:space="preserve">UEs" </w:t>
      </w:r>
      <w:r w:rsidR="002F0428">
        <w:t xml:space="preserve">are </w:t>
      </w:r>
      <w:r w:rsidRPr="005902CA">
        <w:t>replaced by "number of the PDU Sessions"</w:t>
      </w:r>
      <w:r w:rsidR="002F0428" w:rsidRPr="002F0428">
        <w:t xml:space="preserve"> </w:t>
      </w:r>
      <w:r w:rsidR="002F0428">
        <w:t>and “</w:t>
      </w:r>
      <w:r w:rsidR="002F0428">
        <w:rPr>
          <w:lang w:eastAsia="ko-KR"/>
        </w:rPr>
        <w:t xml:space="preserve">max number of </w:t>
      </w:r>
      <w:r w:rsidR="002F0428">
        <w:t>PDU Sessions”</w:t>
      </w:r>
      <w:r w:rsidRPr="005902CA">
        <w:t>;</w:t>
      </w:r>
    </w:p>
    <w:p w14:paraId="1A5DF61D" w14:textId="4B62B7F6" w:rsidR="007815AB" w:rsidRPr="005902CA" w:rsidRDefault="007815AB" w:rsidP="007815AB">
      <w:pPr>
        <w:pStyle w:val="B10"/>
      </w:pPr>
      <w:r w:rsidRPr="005902CA">
        <w:t xml:space="preserve">- </w:t>
      </w:r>
      <w:r w:rsidRPr="005902CA">
        <w:tab/>
      </w:r>
      <w:r w:rsidRPr="00B554CE">
        <w:t>"</w:t>
      </w:r>
      <w:r w:rsidRPr="005902CA">
        <w:t>NS</w:t>
      </w:r>
      <w:r w:rsidR="009E3789" w:rsidRPr="005902CA">
        <w:t xml:space="preserve"> </w:t>
      </w:r>
      <w:r w:rsidRPr="005902CA">
        <w:t xml:space="preserve">Reg UEs Quota limit" replaced by </w:t>
      </w:r>
      <w:r w:rsidRPr="00B554CE">
        <w:t>"</w:t>
      </w:r>
      <w:r w:rsidRPr="005902CA">
        <w:t>NS PDU sessions Quota limit";</w:t>
      </w:r>
    </w:p>
    <w:p w14:paraId="21B763A5" w14:textId="0D159542" w:rsidR="007815AB" w:rsidRDefault="007815AB" w:rsidP="007815AB">
      <w:pPr>
        <w:pStyle w:val="B10"/>
      </w:pPr>
      <w:r w:rsidRPr="005902CA">
        <w:t>-</w:t>
      </w:r>
      <w:r w:rsidRPr="005902CA">
        <w:tab/>
        <w:t xml:space="preserve">NS admission control on number of PDU sessions triggered from SMF (instead of AMF) per 3GPP TS 23.502 [11] clause 4.2.11.4 Number of PDU sessions per network slice availability check and update procedure.  </w:t>
      </w:r>
    </w:p>
    <w:p w14:paraId="100BCB30" w14:textId="77777777" w:rsidR="007815AB" w:rsidRPr="005902CA" w:rsidRDefault="007815AB" w:rsidP="007815AB">
      <w:pPr>
        <w:pStyle w:val="B10"/>
      </w:pPr>
    </w:p>
    <w:p w14:paraId="3B13919F" w14:textId="68AB0441" w:rsidR="00946F29" w:rsidRDefault="00946F29" w:rsidP="00946F29">
      <w:pPr>
        <w:pStyle w:val="Heading3"/>
      </w:pPr>
      <w:bookmarkStart w:id="196" w:name="_Toc112317705"/>
      <w:bookmarkStart w:id="197" w:name="_Toc125054876"/>
      <w:r w:rsidRPr="009F1DF5">
        <w:t>6.</w:t>
      </w:r>
      <w:r>
        <w:t>2</w:t>
      </w:r>
      <w:r w:rsidRPr="009F1DF5">
        <w:t>.</w:t>
      </w:r>
      <w:r w:rsidR="009F09BD">
        <w:t>6</w:t>
      </w:r>
      <w:r w:rsidRPr="009F1DF5">
        <w:tab/>
        <w:t>Evaluation</w:t>
      </w:r>
      <w:bookmarkEnd w:id="196"/>
      <w:bookmarkEnd w:id="197"/>
    </w:p>
    <w:p w14:paraId="78C65A39" w14:textId="6CCD7075" w:rsidR="00946F29" w:rsidRDefault="00946F29" w:rsidP="00946F29">
      <w:pPr>
        <w:pStyle w:val="B10"/>
        <w:ind w:left="0" w:firstLine="0"/>
      </w:pPr>
      <w:r w:rsidRPr="009D19C2">
        <w:t xml:space="preserve">This clause evaluates the solutions for </w:t>
      </w:r>
      <w:r>
        <w:t xml:space="preserve">Key issue#2, they are all based on the </w:t>
      </w:r>
      <w:r w:rsidRPr="002D72AB">
        <w:t>Nchf_ConvergedCharging service</w:t>
      </w:r>
      <w:r>
        <w:t xml:space="preserve">. </w:t>
      </w:r>
    </w:p>
    <w:p w14:paraId="6C803843" w14:textId="20602501" w:rsidR="00946F29" w:rsidRDefault="00946F29" w:rsidP="00946F29">
      <w:pPr>
        <w:pStyle w:val="B10"/>
        <w:ind w:left="0" w:firstLine="0"/>
      </w:pPr>
      <w:r>
        <w:t>The same 6.1.</w:t>
      </w:r>
      <w:r w:rsidR="007815AB">
        <w:t>7</w:t>
      </w:r>
      <w:r>
        <w:t xml:space="preserve"> Evaluation appl</w:t>
      </w:r>
      <w:r w:rsidR="008540F9">
        <w:t>ies</w:t>
      </w:r>
      <w:r>
        <w:t>, with following differences:</w:t>
      </w:r>
    </w:p>
    <w:p w14:paraId="0DFB506A" w14:textId="54AC36DE" w:rsidR="00946F29" w:rsidRDefault="00946F29" w:rsidP="00946F29">
      <w:pPr>
        <w:pStyle w:val="B10"/>
        <w:numPr>
          <w:ilvl w:val="0"/>
          <w:numId w:val="24"/>
        </w:numPr>
        <w:overflowPunct/>
        <w:autoSpaceDE/>
        <w:autoSpaceDN/>
        <w:adjustRightInd/>
        <w:textAlignment w:val="auto"/>
      </w:pPr>
      <w:r>
        <w:t>Key issue#1 replaced by Key issue#2;</w:t>
      </w:r>
    </w:p>
    <w:p w14:paraId="7D489F89" w14:textId="58F2EABE" w:rsidR="00946F29" w:rsidRDefault="00946F29" w:rsidP="00946F29">
      <w:pPr>
        <w:pStyle w:val="B10"/>
        <w:numPr>
          <w:ilvl w:val="0"/>
          <w:numId w:val="24"/>
        </w:numPr>
        <w:overflowPunct/>
        <w:autoSpaceDE/>
        <w:autoSpaceDN/>
        <w:adjustRightInd/>
        <w:textAlignment w:val="auto"/>
      </w:pPr>
      <w:r>
        <w:t xml:space="preserve">The </w:t>
      </w:r>
      <w:r w:rsidRPr="00E11511">
        <w:t>"numbe</w:t>
      </w:r>
      <w:r w:rsidR="009E3789" w:rsidRPr="00E11511">
        <w:t>r</w:t>
      </w:r>
      <w:r w:rsidRPr="00E11511">
        <w:t xml:space="preserve"> of UEs" and "</w:t>
      </w:r>
      <w:r w:rsidR="002F0428">
        <w:t>max number</w:t>
      </w:r>
      <w:r w:rsidRPr="00E11511">
        <w:t xml:space="preserve"> of</w:t>
      </w:r>
      <w:r w:rsidR="009E3789" w:rsidRPr="00E11511">
        <w:t xml:space="preserve"> </w:t>
      </w:r>
      <w:r w:rsidRPr="00E11511">
        <w:t xml:space="preserve">UEs" </w:t>
      </w:r>
      <w:r w:rsidR="002F0428">
        <w:t xml:space="preserve">are </w:t>
      </w:r>
      <w:r w:rsidRPr="00E11511">
        <w:t>replaced by "number of the PDU Sessions"</w:t>
      </w:r>
      <w:r w:rsidR="002F0428" w:rsidRPr="002F0428">
        <w:t xml:space="preserve"> </w:t>
      </w:r>
      <w:r w:rsidR="002F0428">
        <w:t>and “</w:t>
      </w:r>
      <w:r w:rsidR="002F0428">
        <w:rPr>
          <w:lang w:eastAsia="ko-KR"/>
        </w:rPr>
        <w:t xml:space="preserve">max number of </w:t>
      </w:r>
      <w:r w:rsidR="002F0428">
        <w:t>PDU Sessions”</w:t>
      </w:r>
      <w:r>
        <w:t>;</w:t>
      </w:r>
    </w:p>
    <w:p w14:paraId="661D5157" w14:textId="0FB02254" w:rsidR="00946F29" w:rsidRDefault="00946F29" w:rsidP="00946F29">
      <w:pPr>
        <w:pStyle w:val="B10"/>
        <w:numPr>
          <w:ilvl w:val="0"/>
          <w:numId w:val="24"/>
        </w:numPr>
        <w:overflowPunct/>
        <w:autoSpaceDE/>
        <w:autoSpaceDN/>
        <w:adjustRightInd/>
        <w:textAlignment w:val="auto"/>
      </w:pPr>
      <w:r>
        <w:rPr>
          <w:lang w:eastAsia="zh-CN"/>
        </w:rPr>
        <w:lastRenderedPageBreak/>
        <w:t>"</w:t>
      </w:r>
      <w:r>
        <w:t>NS</w:t>
      </w:r>
      <w:r w:rsidR="009E3789">
        <w:t xml:space="preserve"> </w:t>
      </w:r>
      <w:r>
        <w:t xml:space="preserve">Reg UEs Quota limit" replaced by </w:t>
      </w:r>
      <w:r>
        <w:rPr>
          <w:lang w:eastAsia="zh-CN"/>
        </w:rPr>
        <w:t>"</w:t>
      </w:r>
      <w:r>
        <w:t>NS PDU sessions Quota limit";</w:t>
      </w:r>
    </w:p>
    <w:p w14:paraId="0DC65924" w14:textId="77777777" w:rsidR="00946F29" w:rsidRDefault="00946F29" w:rsidP="00946F29">
      <w:pPr>
        <w:pStyle w:val="B10"/>
        <w:numPr>
          <w:ilvl w:val="0"/>
          <w:numId w:val="24"/>
        </w:numPr>
        <w:overflowPunct/>
        <w:autoSpaceDE/>
        <w:autoSpaceDN/>
        <w:adjustRightInd/>
        <w:textAlignment w:val="auto"/>
      </w:pPr>
      <w:bookmarkStart w:id="198" w:name="_Hlk109981610"/>
      <w:r>
        <w:t xml:space="preserve">Solution #2.1 </w:t>
      </w:r>
      <w:bookmarkEnd w:id="198"/>
      <w:r>
        <w:t>instead of s</w:t>
      </w:r>
      <w:r w:rsidRPr="00E11511">
        <w:t>olution #</w:t>
      </w:r>
      <w:r>
        <w:t>1.2;</w:t>
      </w:r>
    </w:p>
    <w:p w14:paraId="0D566816" w14:textId="77777777" w:rsidR="00946F29" w:rsidRDefault="00946F29" w:rsidP="00946F29">
      <w:pPr>
        <w:pStyle w:val="B10"/>
        <w:numPr>
          <w:ilvl w:val="0"/>
          <w:numId w:val="24"/>
        </w:numPr>
        <w:overflowPunct/>
        <w:autoSpaceDE/>
        <w:autoSpaceDN/>
        <w:adjustRightInd/>
        <w:textAlignment w:val="auto"/>
      </w:pPr>
      <w:r>
        <w:t>Solution #2.2 instead of s</w:t>
      </w:r>
      <w:r w:rsidRPr="00E11511">
        <w:t>olution #</w:t>
      </w:r>
      <w:r>
        <w:t>1.3;</w:t>
      </w:r>
    </w:p>
    <w:p w14:paraId="46E3DBB3" w14:textId="77777777" w:rsidR="00946F29" w:rsidRDefault="00946F29" w:rsidP="00946F29">
      <w:pPr>
        <w:pStyle w:val="B10"/>
        <w:numPr>
          <w:ilvl w:val="0"/>
          <w:numId w:val="24"/>
        </w:numPr>
        <w:overflowPunct/>
        <w:autoSpaceDE/>
        <w:autoSpaceDN/>
        <w:adjustRightInd/>
        <w:textAlignment w:val="auto"/>
      </w:pPr>
      <w:r>
        <w:t>Solution #2.3 instead of s</w:t>
      </w:r>
      <w:r w:rsidRPr="00E11511">
        <w:t>olution #</w:t>
      </w:r>
      <w:r>
        <w:t>1.4;</w:t>
      </w:r>
    </w:p>
    <w:p w14:paraId="2E703559" w14:textId="77777777" w:rsidR="00946F29" w:rsidRDefault="00946F29" w:rsidP="00946F29">
      <w:pPr>
        <w:pStyle w:val="B10"/>
        <w:numPr>
          <w:ilvl w:val="0"/>
          <w:numId w:val="24"/>
        </w:numPr>
        <w:overflowPunct/>
        <w:autoSpaceDE/>
        <w:autoSpaceDN/>
        <w:adjustRightInd/>
        <w:textAlignment w:val="auto"/>
      </w:pPr>
      <w:r>
        <w:t>Solution #2.4 instead of s</w:t>
      </w:r>
      <w:r w:rsidRPr="00E11511">
        <w:t>olution #</w:t>
      </w:r>
      <w:r>
        <w:t>1.5;</w:t>
      </w:r>
    </w:p>
    <w:p w14:paraId="21BB7093" w14:textId="5F962B6B" w:rsidR="00946F29" w:rsidRDefault="00946F29" w:rsidP="00946F29">
      <w:pPr>
        <w:pStyle w:val="B10"/>
        <w:numPr>
          <w:ilvl w:val="0"/>
          <w:numId w:val="24"/>
        </w:numPr>
        <w:overflowPunct/>
        <w:autoSpaceDE/>
        <w:autoSpaceDN/>
        <w:adjustRightInd/>
        <w:textAlignment w:val="auto"/>
      </w:pPr>
      <w:r>
        <w:t>Solution #2.</w:t>
      </w:r>
      <w:r w:rsidR="008540F9">
        <w:t>5</w:t>
      </w:r>
      <w:r>
        <w:t xml:space="preserve"> instead of solution #1.</w:t>
      </w:r>
      <w:r w:rsidR="008540F9">
        <w:t>6</w:t>
      </w:r>
      <w:r>
        <w:t>.</w:t>
      </w:r>
    </w:p>
    <w:p w14:paraId="2EDA77B1" w14:textId="77777777" w:rsidR="00946F29" w:rsidRPr="0087374A" w:rsidRDefault="00946F29" w:rsidP="006E5E39">
      <w:pPr>
        <w:pStyle w:val="B10"/>
        <w:ind w:left="0" w:firstLine="0"/>
      </w:pPr>
      <w:r w:rsidRPr="0087374A">
        <w:t>For all solutions, the particular REQ-NSCH-07 is covered under the NSACF behavior which counts PDN connections in EPS when EPS counting is required. In this case, the network description of the solution relates to interworking with EPC procedures instead of 5GC procedures involving the SMF.</w:t>
      </w:r>
    </w:p>
    <w:p w14:paraId="0E2E954C" w14:textId="77777777" w:rsidR="00946F29" w:rsidRDefault="00946F29" w:rsidP="00946F29">
      <w:pPr>
        <w:pStyle w:val="B10"/>
        <w:ind w:left="0" w:firstLine="0"/>
      </w:pPr>
      <w:r w:rsidRPr="0087374A">
        <w:t>For all solutions, the particular REQ-NSCH-05 cannot be fulfilled: based on clause 5.15.11.0 of TS 23.501 [11], counts in the NSACF also include emergency PDN connections undifferentiated from PDN connections.</w:t>
      </w:r>
    </w:p>
    <w:p w14:paraId="19160047" w14:textId="6F2C1298" w:rsidR="009F09BD" w:rsidRDefault="009F09BD" w:rsidP="009F09BD">
      <w:pPr>
        <w:pStyle w:val="Heading3"/>
      </w:pPr>
      <w:bookmarkStart w:id="199" w:name="_Toc125054877"/>
      <w:r w:rsidRPr="00765DC6">
        <w:t>6.</w:t>
      </w:r>
      <w:r>
        <w:t>2</w:t>
      </w:r>
      <w:r w:rsidRPr="00765DC6">
        <w:t>.</w:t>
      </w:r>
      <w:r>
        <w:t>7</w:t>
      </w:r>
      <w:r w:rsidRPr="00765DC6">
        <w:tab/>
      </w:r>
      <w:r>
        <w:t>Conclusion</w:t>
      </w:r>
      <w:bookmarkEnd w:id="199"/>
    </w:p>
    <w:p w14:paraId="7C155EE8" w14:textId="36C81DA4" w:rsidR="009F09BD" w:rsidRDefault="009F09BD" w:rsidP="009F09BD">
      <w:pPr>
        <w:pStyle w:val="B10"/>
        <w:ind w:left="0" w:firstLine="0"/>
      </w:pPr>
      <w:r>
        <w:t>The same 6.1.8 conclusion applies, with following differences:</w:t>
      </w:r>
    </w:p>
    <w:p w14:paraId="5AE6F68C" w14:textId="42A5EB76" w:rsidR="009F09BD" w:rsidRDefault="009F09BD" w:rsidP="009F09BD">
      <w:pPr>
        <w:pStyle w:val="B10"/>
        <w:numPr>
          <w:ilvl w:val="0"/>
          <w:numId w:val="24"/>
        </w:numPr>
        <w:overflowPunct/>
        <w:autoSpaceDE/>
        <w:autoSpaceDN/>
        <w:adjustRightInd/>
        <w:textAlignment w:val="auto"/>
      </w:pPr>
      <w:r>
        <w:t>Clause 6.1.7 evaluation replaced by clause 6.2.</w:t>
      </w:r>
      <w:r w:rsidR="00D57317">
        <w:t>6</w:t>
      </w:r>
      <w:r>
        <w:t xml:space="preserve"> evaluation;</w:t>
      </w:r>
    </w:p>
    <w:p w14:paraId="698D33E5" w14:textId="77777777" w:rsidR="009F09BD" w:rsidRDefault="009F09BD" w:rsidP="009F09BD">
      <w:pPr>
        <w:pStyle w:val="B10"/>
        <w:numPr>
          <w:ilvl w:val="0"/>
          <w:numId w:val="24"/>
        </w:numPr>
        <w:overflowPunct/>
        <w:autoSpaceDE/>
        <w:autoSpaceDN/>
        <w:adjustRightInd/>
        <w:textAlignment w:val="auto"/>
      </w:pPr>
      <w:r>
        <w:t xml:space="preserve">The </w:t>
      </w:r>
      <w:r w:rsidRPr="00E11511">
        <w:t>"</w:t>
      </w:r>
      <w:r>
        <w:t xml:space="preserve">NSACF </w:t>
      </w:r>
      <w:r w:rsidRPr="00F807DE">
        <w:t>Nb of Reg UEs</w:t>
      </w:r>
      <w:r w:rsidRPr="00E11511">
        <w:t xml:space="preserve">" replaced by </w:t>
      </w:r>
      <w:r>
        <w:t xml:space="preserve">"NSACF </w:t>
      </w:r>
      <w:r w:rsidRPr="00E11511">
        <w:t>number of the PDU Sessions"</w:t>
      </w:r>
      <w:r>
        <w:t>;</w:t>
      </w:r>
    </w:p>
    <w:p w14:paraId="690CCCA1" w14:textId="77777777" w:rsidR="009F09BD" w:rsidRDefault="009F09BD" w:rsidP="009F09BD">
      <w:pPr>
        <w:pStyle w:val="B10"/>
        <w:numPr>
          <w:ilvl w:val="0"/>
          <w:numId w:val="24"/>
        </w:numPr>
        <w:overflowPunct/>
        <w:autoSpaceDE/>
        <w:autoSpaceDN/>
        <w:adjustRightInd/>
        <w:textAlignment w:val="auto"/>
      </w:pPr>
      <w:r>
        <w:rPr>
          <w:lang w:eastAsia="zh-CN"/>
        </w:rPr>
        <w:t>"</w:t>
      </w:r>
      <w:r>
        <w:t xml:space="preserve">NS Reg UEs Quota limit" replaced by </w:t>
      </w:r>
      <w:r>
        <w:rPr>
          <w:lang w:eastAsia="zh-CN"/>
        </w:rPr>
        <w:t>"</w:t>
      </w:r>
      <w:r>
        <w:t>NS PDU sessions Quota limit";</w:t>
      </w:r>
    </w:p>
    <w:p w14:paraId="2B1320AB" w14:textId="77777777" w:rsidR="009F09BD" w:rsidRDefault="009F09BD" w:rsidP="009F09BD">
      <w:pPr>
        <w:pStyle w:val="B10"/>
        <w:numPr>
          <w:ilvl w:val="0"/>
          <w:numId w:val="24"/>
        </w:numPr>
        <w:overflowPunct/>
        <w:autoSpaceDE/>
        <w:autoSpaceDN/>
        <w:adjustRightInd/>
        <w:textAlignment w:val="auto"/>
      </w:pPr>
      <w:r>
        <w:t>Solution #2.1 instead of s</w:t>
      </w:r>
      <w:r w:rsidRPr="00E11511">
        <w:t>olution #</w:t>
      </w:r>
      <w:r>
        <w:t>1.2;</w:t>
      </w:r>
    </w:p>
    <w:p w14:paraId="17D91458" w14:textId="77777777" w:rsidR="009F09BD" w:rsidRDefault="009F09BD" w:rsidP="009F09BD">
      <w:pPr>
        <w:pStyle w:val="B10"/>
        <w:numPr>
          <w:ilvl w:val="0"/>
          <w:numId w:val="24"/>
        </w:numPr>
        <w:overflowPunct/>
        <w:autoSpaceDE/>
        <w:autoSpaceDN/>
        <w:adjustRightInd/>
        <w:textAlignment w:val="auto"/>
      </w:pPr>
      <w:r>
        <w:t>Solution #2.5 instead of solution #1.6.</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200" w:name="_Toc66126528"/>
      <w:bookmarkStart w:id="201" w:name="_Toc72418127"/>
      <w:bookmarkStart w:id="202" w:name="_Toc72739214"/>
      <w:bookmarkStart w:id="203" w:name="_Toc112317706"/>
      <w:bookmarkStart w:id="204" w:name="_Toc12505487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200"/>
      <w:bookmarkEnd w:id="201"/>
      <w:bookmarkEnd w:id="202"/>
      <w:bookmarkEnd w:id="203"/>
      <w:bookmarkEnd w:id="204"/>
    </w:p>
    <w:p w14:paraId="33838E5B" w14:textId="102EC95C" w:rsidR="00D62BF8" w:rsidRPr="007372D7" w:rsidRDefault="00D62BF8" w:rsidP="00D62BF8">
      <w:pPr>
        <w:pStyle w:val="Heading3"/>
      </w:pPr>
      <w:bookmarkStart w:id="205" w:name="_Toc66126529"/>
      <w:bookmarkStart w:id="206" w:name="_Toc72418128"/>
      <w:bookmarkStart w:id="207" w:name="_Toc72739215"/>
      <w:bookmarkStart w:id="208" w:name="_Toc112317707"/>
      <w:bookmarkStart w:id="209" w:name="_Toc125054879"/>
      <w:r w:rsidRPr="007372D7">
        <w:t>6.</w:t>
      </w:r>
      <w:r>
        <w:t>3</w:t>
      </w:r>
      <w:r w:rsidRPr="007372D7">
        <w:t>.1</w:t>
      </w:r>
      <w:r w:rsidRPr="007372D7">
        <w:tab/>
        <w:t>General Description</w:t>
      </w:r>
      <w:bookmarkEnd w:id="205"/>
      <w:bookmarkEnd w:id="206"/>
      <w:bookmarkEnd w:id="207"/>
      <w:bookmarkEnd w:id="208"/>
      <w:bookmarkEnd w:id="20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210" w:name="_Toc72418129"/>
      <w:bookmarkStart w:id="211" w:name="_Toc72739216"/>
      <w:bookmarkStart w:id="212" w:name="_Toc112317708"/>
      <w:bookmarkStart w:id="213" w:name="_Toc125054880"/>
      <w:r w:rsidRPr="009F1DF5">
        <w:t>6.3.2</w:t>
      </w:r>
      <w:r w:rsidRPr="009F1DF5">
        <w:tab/>
        <w:t>Solution#3.1 Volume aggregation by NS Tenant CCS</w:t>
      </w:r>
      <w:bookmarkEnd w:id="210"/>
      <w:bookmarkEnd w:id="211"/>
      <w:bookmarkEnd w:id="212"/>
      <w:bookmarkEnd w:id="213"/>
      <w:r w:rsidRPr="009F1DF5">
        <w:t xml:space="preserve">   </w:t>
      </w:r>
    </w:p>
    <w:p w14:paraId="4AFBD9A7" w14:textId="77777777" w:rsidR="00D577AF" w:rsidRPr="009F1DF5" w:rsidRDefault="00D577AF" w:rsidP="009F1DF5">
      <w:pPr>
        <w:pStyle w:val="Heading4"/>
      </w:pPr>
      <w:bookmarkStart w:id="214" w:name="_Toc72418130"/>
      <w:bookmarkStart w:id="215" w:name="_Toc72739217"/>
      <w:bookmarkStart w:id="216" w:name="_Toc112317709"/>
      <w:bookmarkStart w:id="217" w:name="_Toc125054881"/>
      <w:r w:rsidRPr="009F1DF5">
        <w:t>6.3.2.1</w:t>
      </w:r>
      <w:r w:rsidRPr="009F1DF5">
        <w:tab/>
        <w:t>General description</w:t>
      </w:r>
      <w:bookmarkEnd w:id="214"/>
      <w:bookmarkEnd w:id="215"/>
      <w:bookmarkEnd w:id="216"/>
      <w:bookmarkEnd w:id="217"/>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357902FF" w:rsidR="00D577AF" w:rsidRDefault="00D577AF" w:rsidP="00D577AF">
      <w:bookmarkStart w:id="218" w:name="_Hlk64663269"/>
      <w:r>
        <w:lastRenderedPageBreak/>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55376032" w:rsidR="00D577AF" w:rsidRDefault="00D577AF" w:rsidP="00D577AF">
      <w:r>
        <w:t>Each type of subscriber is handled under a dedicated Converged Charging System (CCS): "Tenant CCS" and "UE CCS" respectively.</w:t>
      </w:r>
    </w:p>
    <w:p w14:paraId="4B253035" w14:textId="0772A5B1" w:rsidR="00D577AF" w:rsidRDefault="00D577AF" w:rsidP="00D577AF">
      <w:r>
        <w:t>"UE CCS" performs charging functionalities for indivi</w:t>
      </w:r>
      <w:r w:rsidR="009E3789">
        <w:t>d</w:t>
      </w:r>
      <w:r>
        <w:t>ual UEs, and includes in particular:</w:t>
      </w:r>
    </w:p>
    <w:p w14:paraId="6CB744FB" w14:textId="257749C5" w:rsidR="00D577AF" w:rsidRDefault="00D577AF" w:rsidP="00D577AF">
      <w:pPr>
        <w:pStyle w:val="B10"/>
      </w:pPr>
      <w:r>
        <w:t>-</w:t>
      </w:r>
      <w:r>
        <w:tab/>
      </w:r>
      <w:r w:rsidRPr="009B3488">
        <w:t xml:space="preserve">CHF </w:t>
      </w:r>
      <w:r>
        <w:t>exposing Nchf services associated to indivi</w:t>
      </w:r>
      <w:r w:rsidR="009E3789">
        <w:t>d</w:t>
      </w:r>
      <w:r>
        <w:t>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12701F33" w:rsidR="00D577AF" w:rsidRDefault="00D577AF" w:rsidP="009F1DF5">
      <w:pPr>
        <w:pStyle w:val="B10"/>
        <w:numPr>
          <w:ilvl w:val="0"/>
          <w:numId w:val="20"/>
        </w:numPr>
      </w:pPr>
      <w:r w:rsidRPr="00C273F2">
        <w:t>The subscription description includes in particular the subscribed NSSAI (set of S-NSSAI(s)).</w:t>
      </w:r>
    </w:p>
    <w:p w14:paraId="6389446F" w14:textId="187DD08E"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61816118"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29F18C0F"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w:t>
      </w:r>
      <w:r w:rsidR="009E3789" w:rsidRPr="001B7B8A">
        <w:t>g</w:t>
      </w:r>
      <w:r w:rsidRPr="001B7B8A">
        <w:t>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0BC7EF27" w:rsidR="0066282A" w:rsidRDefault="00D577AF" w:rsidP="0066282A">
      <w:pPr>
        <w:rPr>
          <w:rFonts w:eastAsia="DengXian"/>
          <w:lang w:eastAsia="zh-CN"/>
        </w:rPr>
      </w:pPr>
      <w:r w:rsidRPr="001B7B8A">
        <w:t xml:space="preserve">There is a possible option for intermediate reporting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219" w:name="_Toc72418131"/>
      <w:bookmarkStart w:id="220" w:name="_Toc72739218"/>
      <w:bookmarkStart w:id="221" w:name="_Toc112317710"/>
      <w:bookmarkStart w:id="222" w:name="_Toc125054882"/>
      <w:bookmarkEnd w:id="218"/>
      <w:r>
        <w:t>6.3.2.2</w:t>
      </w:r>
      <w:r>
        <w:tab/>
        <w:t>Architecture description</w:t>
      </w:r>
      <w:bookmarkEnd w:id="219"/>
      <w:bookmarkEnd w:id="220"/>
      <w:bookmarkEnd w:id="221"/>
      <w:bookmarkEnd w:id="222"/>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3187" type="#_x0000_t75" style="width:326.4pt;height:147pt" o:ole="">
            <v:imagedata r:id="rId34" o:title=""/>
          </v:shape>
          <o:OLEObject Type="Embed" ProgID="Visio.Drawing.11" ShapeID="_x0000_i3187" DrawAspect="Content" ObjectID="_1735700703" r:id="rId35"/>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lastRenderedPageBreak/>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223" w:name="_Toc72418132"/>
      <w:bookmarkStart w:id="224" w:name="_Toc72739219"/>
      <w:bookmarkStart w:id="225" w:name="_Toc112317711"/>
      <w:bookmarkStart w:id="226" w:name="_Toc125054883"/>
      <w:r>
        <w:t>6.3.2.3</w:t>
      </w:r>
      <w:r>
        <w:tab/>
        <w:t>Flow description</w:t>
      </w:r>
      <w:bookmarkEnd w:id="223"/>
      <w:bookmarkEnd w:id="224"/>
      <w:r w:rsidR="004628C3">
        <w:t xml:space="preserve"> (T</w:t>
      </w:r>
      <w:r w:rsidR="004628C3" w:rsidRPr="00460A4A">
        <w:t>enant specific S-NSSAI</w:t>
      </w:r>
      <w:r w:rsidR="004628C3">
        <w:t>)</w:t>
      </w:r>
      <w:bookmarkEnd w:id="225"/>
      <w:bookmarkEnd w:id="226"/>
    </w:p>
    <w:p w14:paraId="3B36CB1D" w14:textId="0E0C938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 by the tenant only</w:t>
      </w:r>
      <w:r w:rsidRPr="002531DF">
        <w:rPr>
          <w:lang w:eastAsia="zh-CN"/>
        </w:rPr>
        <w:t xml:space="preserve">. </w:t>
      </w:r>
    </w:p>
    <w:p w14:paraId="401AE2D7" w14:textId="504EDB08" w:rsidR="00D577AF" w:rsidRPr="008148DE" w:rsidRDefault="00D577AF" w:rsidP="008148DE">
      <w:pPr>
        <w:keepNext/>
        <w:rPr>
          <w:lang w:eastAsia="zh-CN"/>
        </w:rPr>
      </w:pPr>
      <w:r w:rsidRPr="008148DE">
        <w:rPr>
          <w:lang w:eastAsia="zh-CN"/>
        </w:rPr>
        <w:t>Figure 6.3.2.3-1 describes the procedure when 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3188" type="#_x0000_t75" style="width:447.6pt;height:525.6pt" o:ole="">
            <v:imagedata r:id="rId36" o:title=""/>
          </v:shape>
          <o:OLEObject Type="Embed" ProgID="Visio.Drawing.15" ShapeID="_x0000_i3188" DrawAspect="Content" ObjectID="_1735700704" r:id="rId37"/>
        </w:object>
      </w:r>
    </w:p>
    <w:p w14:paraId="7473B275" w14:textId="52716D23"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A03D09">
      <w:pPr>
        <w:pStyle w:val="B10"/>
        <w:rPr>
          <w:lang w:eastAsia="ko-KR"/>
        </w:rPr>
      </w:pPr>
      <w:r>
        <w:rPr>
          <w:lang w:eastAsia="ko-KR"/>
        </w:rPr>
        <w:lastRenderedPageBreak/>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75A69064"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057B50F9"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3189" type="#_x0000_t75" style="width:463.2pt;height:422.4pt" o:ole="">
            <v:imagedata r:id="rId38" o:title=""/>
          </v:shape>
          <o:OLEObject Type="Embed" ProgID="Visio.Drawing.15" ShapeID="_x0000_i3189" DrawAspect="Content" ObjectID="_1735700705" r:id="rId39"/>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lastRenderedPageBreak/>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34926D83" w:rsidR="00D577AF" w:rsidRPr="001B7B8A" w:rsidRDefault="00D577AF" w:rsidP="00D577AF">
      <w:pPr>
        <w:pStyle w:val="B10"/>
        <w:rPr>
          <w:lang w:eastAsia="ko-KR"/>
        </w:rPr>
      </w:pPr>
      <w:r w:rsidRPr="001B7B8A">
        <w:rPr>
          <w:lang w:eastAsia="ko-KR"/>
        </w:rPr>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227" w:name="_Toc112317712"/>
      <w:bookmarkStart w:id="228" w:name="_Toc125054884"/>
      <w:r>
        <w:t>6.3.2.4</w:t>
      </w:r>
      <w:r>
        <w:tab/>
        <w:t>Flow description (</w:t>
      </w:r>
      <w:r>
        <w:rPr>
          <w:color w:val="000000"/>
        </w:rPr>
        <w:t>Shared S-NSSAI</w:t>
      </w:r>
      <w:r>
        <w:t>)</w:t>
      </w:r>
      <w:bookmarkEnd w:id="227"/>
      <w:bookmarkEnd w:id="228"/>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4110B0E5"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43A0BAF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33CAFB6B"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229" w:name="_Toc72418133"/>
      <w:bookmarkStart w:id="230" w:name="_Toc72739220"/>
      <w:bookmarkStart w:id="231" w:name="_Toc112317713"/>
      <w:bookmarkStart w:id="232" w:name="_Toc125054885"/>
      <w:r w:rsidRPr="007372D7">
        <w:t>6.</w:t>
      </w:r>
      <w:r>
        <w:t>3</w:t>
      </w:r>
      <w:r w:rsidRPr="007372D7">
        <w:t>.</w:t>
      </w:r>
      <w:r>
        <w:t>3</w:t>
      </w:r>
      <w:r w:rsidRPr="007372D7">
        <w:tab/>
        <w:t>Solution#</w:t>
      </w:r>
      <w:r>
        <w:t xml:space="preserve">3.2 </w:t>
      </w:r>
      <w:bookmarkStart w:id="233" w:name="_Hlk70589472"/>
      <w:r>
        <w:t>Volume control by CCS based on performance collection</w:t>
      </w:r>
      <w:bookmarkEnd w:id="229"/>
      <w:bookmarkEnd w:id="230"/>
      <w:bookmarkEnd w:id="231"/>
      <w:bookmarkEnd w:id="232"/>
      <w:r>
        <w:t xml:space="preserve"> </w:t>
      </w:r>
    </w:p>
    <w:p w14:paraId="528AA6CB" w14:textId="77777777" w:rsidR="007E55CB" w:rsidRDefault="007E55CB" w:rsidP="007E55CB">
      <w:pPr>
        <w:pStyle w:val="Heading4"/>
      </w:pPr>
      <w:bookmarkStart w:id="234" w:name="_Toc72418134"/>
      <w:bookmarkStart w:id="235" w:name="_Toc72739221"/>
      <w:bookmarkStart w:id="236" w:name="_Toc112317714"/>
      <w:bookmarkStart w:id="237" w:name="_Toc125054886"/>
      <w:bookmarkEnd w:id="233"/>
      <w:r>
        <w:t>6.3.3.1</w:t>
      </w:r>
      <w:r>
        <w:tab/>
        <w:t>General description</w:t>
      </w:r>
      <w:bookmarkEnd w:id="234"/>
      <w:bookmarkEnd w:id="235"/>
      <w:bookmarkEnd w:id="236"/>
      <w:bookmarkEnd w:id="237"/>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4FFE17F3"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0F38DE52"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w:t>
      </w:r>
      <w:r w:rsidR="00B63FA6">
        <w:t xml:space="preserve"> </w:t>
      </w:r>
      <w:r>
        <w:t>The Mns Producer is responsible to collect volume from UPFs, and to aggregate per S-NS</w:t>
      </w:r>
      <w:r w:rsidR="009E3789">
        <w:t>s</w:t>
      </w:r>
      <w:r>
        <w:t>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238" w:name="_Toc72418135"/>
      <w:bookmarkStart w:id="239" w:name="_Toc72739222"/>
      <w:bookmarkStart w:id="240" w:name="_Toc112317715"/>
      <w:bookmarkStart w:id="241" w:name="_Toc125054887"/>
      <w:r w:rsidRPr="009F1DF5">
        <w:lastRenderedPageBreak/>
        <w:t>6.3.3.2</w:t>
      </w:r>
      <w:r w:rsidRPr="009F1DF5">
        <w:tab/>
        <w:t>Architecture description</w:t>
      </w:r>
      <w:bookmarkEnd w:id="238"/>
      <w:bookmarkEnd w:id="239"/>
      <w:bookmarkEnd w:id="240"/>
      <w:bookmarkEnd w:id="241"/>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242" w:name="_Toc72418136"/>
      <w:bookmarkStart w:id="243" w:name="_Toc72739223"/>
      <w:bookmarkStart w:id="244" w:name="_Toc112317716"/>
      <w:bookmarkStart w:id="245" w:name="_Toc125054888"/>
      <w:r>
        <w:t>6.3.3.3</w:t>
      </w:r>
      <w:r>
        <w:tab/>
        <w:t>Flow description</w:t>
      </w:r>
      <w:bookmarkEnd w:id="242"/>
      <w:bookmarkEnd w:id="243"/>
      <w:bookmarkEnd w:id="244"/>
      <w:bookmarkEnd w:id="245"/>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246" w:name="_Hlk70597831"/>
      <w:r w:rsidRPr="00B3472B">
        <w:rPr>
          <w:lang w:eastAsia="zh-CN"/>
        </w:rPr>
        <w:t>Volume control by CCS based on performance collection</w:t>
      </w:r>
      <w:bookmarkEnd w:id="246"/>
      <w:r>
        <w:t xml:space="preserve">:  </w:t>
      </w:r>
    </w:p>
    <w:p w14:paraId="52B02660" w14:textId="77777777" w:rsidR="007E55CB" w:rsidRDefault="007E55CB" w:rsidP="002768F1">
      <w:pPr>
        <w:pStyle w:val="EX"/>
        <w:rPr>
          <w:lang w:eastAsia="zh-CN"/>
        </w:rPr>
      </w:pPr>
      <w:r w:rsidRPr="002768F1">
        <w:object w:dxaOrig="12441" w:dyaOrig="12941" w14:anchorId="39B841A2">
          <v:shape id="_x0000_i3190" type="#_x0000_t75" style="width:447pt;height:463.8pt" o:ole="">
            <v:imagedata r:id="rId40" o:title=""/>
          </v:shape>
          <o:OLEObject Type="Embed" ProgID="Visio.Drawing.15" ShapeID="_x0000_i3190" DrawAspect="Content" ObjectID="_1735700706" r:id="rId41"/>
        </w:object>
      </w:r>
    </w:p>
    <w:p w14:paraId="4ABD0D09" w14:textId="13B5B447"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78D1F144" w:rsidR="007E55CB" w:rsidRPr="00421FFF" w:rsidRDefault="007E55CB" w:rsidP="00A03D09">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account with maximum volume allowed Vm. Account, rating and reservation control for V1, V2,</w:t>
      </w:r>
      <w:r w:rsidR="00B63FA6">
        <w:rPr>
          <w:lang w:eastAsia="ko-KR"/>
        </w:rPr>
        <w:t xml:space="preserve"> </w:t>
      </w:r>
      <w:r>
        <w:rPr>
          <w:lang w:eastAsia="ko-KR"/>
        </w:rPr>
        <w:t>...</w:t>
      </w:r>
      <w:r w:rsidR="00B63FA6">
        <w:rPr>
          <w:lang w:eastAsia="ko-KR"/>
        </w:rPr>
        <w:t xml:space="preserve"> </w:t>
      </w:r>
      <w:r>
        <w:rPr>
          <w:lang w:eastAsia="ko-KR"/>
        </w:rPr>
        <w:t>Vn (with V1+V2+..Vn &lt; Vm ), with V1 V2, ..</w:t>
      </w:r>
      <w:r w:rsidR="00B63FA6">
        <w:rPr>
          <w:lang w:eastAsia="ko-KR"/>
        </w:rPr>
        <w:t xml:space="preserve">. </w:t>
      </w:r>
      <w:r>
        <w:rPr>
          <w:lang w:eastAsia="ko-KR"/>
        </w:rPr>
        <w:t xml:space="preserve">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0AF603FB"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CEF configured with subscription conditions set to Volume thresholds: V1, V2, …</w:t>
      </w:r>
      <w:r w:rsidR="00B63FA6">
        <w:rPr>
          <w:lang w:eastAsia="ko-KR"/>
        </w:rPr>
        <w:t xml:space="preserve"> </w:t>
      </w:r>
      <w:r>
        <w:rPr>
          <w:lang w:eastAsia="ko-KR"/>
        </w:rPr>
        <w:t>Vn</w:t>
      </w:r>
      <w:r w:rsidR="00B63FA6">
        <w:rPr>
          <w:lang w:eastAsia="ko-KR"/>
        </w:rPr>
        <w:t>.</w:t>
      </w:r>
      <w:r>
        <w:rPr>
          <w:lang w:eastAsia="ko-KR"/>
        </w:rPr>
        <w:t xml:space="preserve">    </w:t>
      </w:r>
    </w:p>
    <w:p w14:paraId="5BD3C38A" w14:textId="042B62AB"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V1, V2, …</w:t>
      </w:r>
      <w:r w:rsidR="00B63FA6">
        <w:rPr>
          <w:lang w:eastAsia="ko-KR"/>
        </w:rPr>
        <w:t xml:space="preserve"> </w:t>
      </w:r>
      <w:r>
        <w:rPr>
          <w:lang w:eastAsia="ko-KR"/>
        </w:rPr>
        <w:t>Vn</w:t>
      </w:r>
      <w:r w:rsidR="00B63FA6">
        <w:rPr>
          <w:lang w:eastAsia="ko-KR"/>
        </w:rPr>
        <w:t>.</w:t>
      </w:r>
      <w:r>
        <w:rPr>
          <w:lang w:eastAsia="ko-KR"/>
        </w:rPr>
        <w:t xml:space="preserve">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2EECFD4E"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NSPA Charging (aggregated UPFs volume until Vn is reached)</w:t>
      </w:r>
      <w:r w:rsidR="00B63FA6">
        <w:rPr>
          <w:lang w:eastAsia="ko-KR"/>
        </w:rPr>
        <w:t>.</w:t>
      </w:r>
      <w:r>
        <w:rPr>
          <w:lang w:eastAsia="ko-KR"/>
        </w:rPr>
        <w:t xml:space="preserve">  </w:t>
      </w:r>
    </w:p>
    <w:p w14:paraId="7B3BC14D" w14:textId="6BDCBC78"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r w:rsidR="00B63FA6">
        <w:rPr>
          <w:color w:val="000000"/>
          <w:lang w:val="en-US" w:eastAsia="ko-KR"/>
        </w:rPr>
        <w:t>.</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09856E21" w:rsidR="007E55CB" w:rsidRDefault="007E55CB" w:rsidP="007E55CB">
      <w:pPr>
        <w:pStyle w:val="B10"/>
        <w:rPr>
          <w:lang w:eastAsia="ko-KR"/>
        </w:rPr>
      </w:pPr>
      <w:r>
        <w:rPr>
          <w:lang w:eastAsia="ko-KR"/>
        </w:rPr>
        <w:t xml:space="preserve">8. </w:t>
      </w:r>
      <w:r>
        <w:rPr>
          <w:lang w:eastAsia="ko-KR"/>
        </w:rPr>
        <w:tab/>
        <w:t>NSPA Charging (aggregated UPFs volume until Vn+2 is reached)</w:t>
      </w:r>
      <w:r w:rsidR="00B63FA6">
        <w:rPr>
          <w:lang w:eastAsia="ko-KR"/>
        </w:rPr>
        <w:t>.</w:t>
      </w:r>
      <w:r>
        <w:rPr>
          <w:lang w:eastAsia="zh-CN"/>
        </w:rPr>
        <w:t xml:space="preserve"> </w:t>
      </w:r>
      <w:r>
        <w:t xml:space="preserve">  </w:t>
      </w:r>
    </w:p>
    <w:p w14:paraId="275908A5" w14:textId="5516AF73"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for Vn+2. No more volume can be reserved</w:t>
      </w:r>
      <w:r w:rsidR="00B63FA6">
        <w:rPr>
          <w:lang w:eastAsia="ko-KR"/>
        </w:rPr>
        <w:t>.</w:t>
      </w:r>
      <w:r>
        <w:rPr>
          <w:lang w:eastAsia="ko-KR"/>
        </w:rPr>
        <w:t xml:space="preserve">  </w:t>
      </w:r>
    </w:p>
    <w:p w14:paraId="1DAD5F4F" w14:textId="2805434E"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02ED7DD3"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rsidR="00B63FA6">
        <w:rPr>
          <w:lang w:eastAsia="zh-CN"/>
        </w:rPr>
        <w:t>.</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247" w:name="_Toc112317717"/>
      <w:bookmarkStart w:id="248" w:name="_Toc125054889"/>
      <w:r w:rsidRPr="00B67DFF">
        <w:rPr>
          <w:rFonts w:eastAsia="SimSun"/>
        </w:rPr>
        <w:t>6.3.</w:t>
      </w:r>
      <w:r>
        <w:rPr>
          <w:rFonts w:eastAsia="SimSun"/>
        </w:rPr>
        <w:t>4</w:t>
      </w:r>
      <w:r w:rsidRPr="00B67DFF">
        <w:rPr>
          <w:rFonts w:eastAsia="SimSun"/>
        </w:rPr>
        <w:tab/>
        <w:t>Evaluation</w:t>
      </w:r>
      <w:bookmarkEnd w:id="247"/>
      <w:bookmarkEnd w:id="248"/>
    </w:p>
    <w:p w14:paraId="4E231AB5" w14:textId="6739F19B"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 xml:space="preserve">Both solutions #3.1 and #3.2 solve Key </w:t>
      </w:r>
      <w:r w:rsidR="002B7AF3">
        <w:rPr>
          <w:rFonts w:eastAsia="SimSun"/>
          <w:lang w:val="sv-SE"/>
        </w:rPr>
        <w:t>I</w:t>
      </w:r>
      <w:r w:rsidRPr="00B67DFF">
        <w:rPr>
          <w:rFonts w:eastAsia="SimSun"/>
          <w:lang w:val="sv-SE"/>
        </w:rPr>
        <w:t>ssue #3.</w:t>
      </w:r>
    </w:p>
    <w:p w14:paraId="5D61FD33" w14:textId="77777777" w:rsidR="002B7AF3"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total PDU sessions volume per S-NSSAI aggregation by NS Tenant CCS interacting UE CCS during with individual UE charging. </w:t>
      </w:r>
    </w:p>
    <w:p w14:paraId="33C45E08" w14:textId="42695155"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34F6A63E"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29B83C4B"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Different sources used for volume usage collection (i.e</w:t>
      </w:r>
      <w:r w:rsidR="00634121">
        <w:rPr>
          <w:rFonts w:eastAsia="SimSun"/>
        </w:rPr>
        <w:t>.</w:t>
      </w:r>
      <w:r w:rsidRPr="00B67DFF">
        <w:rPr>
          <w:rFonts w:eastAsia="SimSun"/>
        </w:rPr>
        <w:t xml:space="preserve"> SMF for individual UE and UPFs for NS tenant) resulting in different nature of volume being counted.  </w:t>
      </w:r>
    </w:p>
    <w:p w14:paraId="188D07B0" w14:textId="6C6C1616"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 xml:space="preserve">igh mismatch between sum of </w:t>
      </w:r>
      <w:r w:rsidR="009E3789" w:rsidRPr="00B67DFF">
        <w:rPr>
          <w:rFonts w:eastAsia="SimSun"/>
          <w:lang w:eastAsia="zh-CN"/>
        </w:rPr>
        <w:t>i</w:t>
      </w:r>
      <w:r w:rsidRPr="00B67DFF">
        <w:rPr>
          <w:rFonts w:eastAsia="SimSun"/>
          <w:lang w:eastAsia="zh-CN"/>
        </w:rPr>
        <w:t>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 xml:space="preserve"> </w:t>
      </w:r>
    </w:p>
    <w:p w14:paraId="4A46EF52" w14:textId="545CACAD"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6D61076B" w:rsidR="00B67DFF" w:rsidRDefault="00B67DFF" w:rsidP="00B67DFF">
      <w:pPr>
        <w:overflowPunct/>
        <w:autoSpaceDE/>
        <w:autoSpaceDN/>
        <w:adjustRightInd/>
        <w:textAlignment w:val="auto"/>
        <w:rPr>
          <w:lang w:eastAsia="zh-C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r w:rsidR="002B7AF3" w:rsidRPr="002B7AF3">
        <w:rPr>
          <w:lang w:eastAsia="zh-CN"/>
        </w:rPr>
        <w:t xml:space="preserve"> </w:t>
      </w:r>
      <w:r w:rsidR="002B7AF3">
        <w:rPr>
          <w:lang w:eastAsia="zh-CN"/>
        </w:rPr>
        <w:t xml:space="preserve">This deployment option is valid </w:t>
      </w:r>
      <w:r w:rsidR="002B7AF3">
        <w:t>when the "</w:t>
      </w:r>
      <w:r w:rsidR="002B7AF3" w:rsidRPr="00FD0C0F">
        <w:t>Maximum Number of UEs</w:t>
      </w:r>
      <w:r w:rsidR="002B7AF3">
        <w:t>" allowed to access the NS Tenant(s) S-NSSAI is not too high. For large deployments, the full solution#3.1 with separate UE CCS and NS Tenant CCS distributed architecture is more appropriate to enable multiple UE CCSs to interact with a particular NS Tenant CCS.</w:t>
      </w:r>
    </w:p>
    <w:p w14:paraId="099718FA" w14:textId="77777777" w:rsidR="00C040C5" w:rsidRPr="00B67DFF" w:rsidRDefault="00C040C5" w:rsidP="00B67DFF">
      <w:pPr>
        <w:overflowPunct/>
        <w:autoSpaceDE/>
        <w:autoSpaceDN/>
        <w:adjustRightInd/>
        <w:textAlignment w:val="auto"/>
        <w:rPr>
          <w:rFonts w:eastAsia="SimSun"/>
        </w:rPr>
      </w:pPr>
    </w:p>
    <w:p w14:paraId="074284A2" w14:textId="77777777" w:rsidR="00C040C5" w:rsidRPr="00B67DFF" w:rsidRDefault="00C040C5" w:rsidP="00C040C5">
      <w:pPr>
        <w:pStyle w:val="Heading3"/>
      </w:pPr>
      <w:bookmarkStart w:id="249" w:name="_Toc112317718"/>
      <w:bookmarkStart w:id="250" w:name="_Toc125054890"/>
      <w:r w:rsidRPr="00B67DFF">
        <w:t>6.3.</w:t>
      </w:r>
      <w:r>
        <w:t>5</w:t>
      </w:r>
      <w:r w:rsidRPr="00B67DFF">
        <w:tab/>
      </w:r>
      <w:r>
        <w:t>Conclusions</w:t>
      </w:r>
      <w:bookmarkEnd w:id="249"/>
      <w:bookmarkEnd w:id="250"/>
    </w:p>
    <w:p w14:paraId="1DE6EC4F" w14:textId="28466D3A" w:rsidR="00C040C5" w:rsidRDefault="00C040C5" w:rsidP="00C040C5">
      <w:pPr>
        <w:keepLines/>
        <w:spacing w:after="240"/>
        <w:rPr>
          <w:color w:val="FF0000"/>
        </w:rPr>
      </w:pPr>
      <w:r>
        <w:rPr>
          <w:lang w:val="sv-SE"/>
        </w:rPr>
        <w:t xml:space="preserve">It is concluded for Key issue #3, to specify partial </w:t>
      </w:r>
      <w:r w:rsidRPr="00B67DFF">
        <w:t>solution #3.1</w:t>
      </w:r>
      <w:r>
        <w:t xml:space="preserve"> in Rel-17 to cover the Combined </w:t>
      </w:r>
      <w:r w:rsidRPr="000A62C7">
        <w:t xml:space="preserve">UE CCS </w:t>
      </w:r>
      <w:r>
        <w:t xml:space="preserve">- </w:t>
      </w:r>
      <w:r w:rsidRPr="000A62C7">
        <w:t xml:space="preserve">Tenant CCS </w:t>
      </w:r>
      <w:r>
        <w:t xml:space="preserve">solution option for tenant specific S-NSSAI and Shared S-NSSAI for when the </w:t>
      </w:r>
      <w:r w:rsidRPr="000A62C7">
        <w:t>Communication Service Provider (CSP) and Network Slice Provider (NSP) are the same</w:t>
      </w:r>
      <w:r>
        <w:t xml:space="preserve">. The internal structure for this combined </w:t>
      </w:r>
      <w:r w:rsidRPr="000A62C7">
        <w:t>CCS</w:t>
      </w:r>
      <w:r>
        <w:t xml:space="preserve"> will not be detailed.</w:t>
      </w:r>
    </w:p>
    <w:p w14:paraId="79CF1139" w14:textId="23003DB0" w:rsidR="002B7AF3" w:rsidRDefault="002B7AF3" w:rsidP="002B7AF3">
      <w:r>
        <w:rPr>
          <w:lang w:eastAsia="zh-CN"/>
        </w:rPr>
        <w:t xml:space="preserve">It is concluded </w:t>
      </w:r>
      <w:r>
        <w:rPr>
          <w:lang w:val="sv-SE"/>
        </w:rPr>
        <w:t xml:space="preserve">for Key Issue #3 to specify full </w:t>
      </w:r>
      <w:r w:rsidRPr="00B67DFF">
        <w:t>solution #3.1</w:t>
      </w:r>
      <w:r>
        <w:t>, with interface between UE CCS and Tenant CCS specified based on SID conclusion, per conclusion for Key Issue #</w:t>
      </w:r>
      <w:r w:rsidR="00664E70">
        <w:t>9</w:t>
      </w:r>
      <w:r>
        <w:t xml:space="preserve"> in clause 6.</w:t>
      </w:r>
      <w:r w:rsidR="00664E70">
        <w:t>9</w:t>
      </w:r>
      <w:r>
        <w:t>.5.</w:t>
      </w:r>
    </w:p>
    <w:p w14:paraId="00417F5C" w14:textId="458E6672" w:rsidR="00D62BF8" w:rsidRDefault="00D62BF8" w:rsidP="00D62BF8">
      <w:pPr>
        <w:pStyle w:val="B10"/>
        <w:rPr>
          <w:lang w:eastAsia="zh-CN"/>
        </w:rPr>
      </w:pPr>
    </w:p>
    <w:p w14:paraId="464025AD" w14:textId="490CE742" w:rsidR="00D62BF8" w:rsidRDefault="00D62BF8" w:rsidP="004A7064">
      <w:pPr>
        <w:pStyle w:val="Heading2"/>
        <w:rPr>
          <w:lang w:eastAsia="zh-CN"/>
        </w:rPr>
      </w:pPr>
      <w:bookmarkStart w:id="251" w:name="_Toc66126530"/>
      <w:bookmarkStart w:id="252" w:name="_Toc72418137"/>
      <w:bookmarkStart w:id="253" w:name="_Toc72739224"/>
      <w:bookmarkStart w:id="254" w:name="_Toc112317719"/>
      <w:bookmarkStart w:id="255" w:name="_Toc125054891"/>
      <w:r w:rsidRPr="007372D7">
        <w:t>6.</w:t>
      </w:r>
      <w:r>
        <w:t>4</w:t>
      </w:r>
      <w:r w:rsidRPr="007372D7">
        <w:tab/>
      </w:r>
      <w:r w:rsidR="00B14803">
        <w:t>void</w:t>
      </w:r>
      <w:bookmarkEnd w:id="251"/>
      <w:bookmarkEnd w:id="252"/>
      <w:bookmarkEnd w:id="253"/>
      <w:bookmarkEnd w:id="254"/>
      <w:bookmarkEnd w:id="255"/>
      <w:r w:rsidRPr="00F03130">
        <w:rPr>
          <w:lang w:eastAsia="zh-CN"/>
        </w:rPr>
        <w:t xml:space="preserve"> </w:t>
      </w:r>
    </w:p>
    <w:p w14:paraId="2F787EA8" w14:textId="7724DB01" w:rsidR="00793018" w:rsidRDefault="00793018" w:rsidP="004A7064">
      <w:pPr>
        <w:pStyle w:val="Heading2"/>
      </w:pPr>
      <w:bookmarkStart w:id="256" w:name="_Toc66126537"/>
      <w:bookmarkStart w:id="257" w:name="_Toc72418150"/>
      <w:bookmarkStart w:id="258" w:name="_Toc72739237"/>
      <w:bookmarkStart w:id="259" w:name="_Toc112317720"/>
      <w:bookmarkStart w:id="260" w:name="_Toc125054892"/>
      <w:r w:rsidRPr="007372D7">
        <w:t>6.</w:t>
      </w:r>
      <w:r w:rsidR="008E3D49">
        <w:t>5</w:t>
      </w:r>
      <w:r w:rsidRPr="007372D7">
        <w:tab/>
      </w:r>
      <w:r w:rsidR="006325D7">
        <w:t>void</w:t>
      </w:r>
      <w:bookmarkEnd w:id="256"/>
      <w:bookmarkEnd w:id="257"/>
      <w:bookmarkEnd w:id="258"/>
      <w:bookmarkEnd w:id="259"/>
      <w:bookmarkEnd w:id="260"/>
    </w:p>
    <w:p w14:paraId="24AF70FD" w14:textId="77777777" w:rsidR="00676B10" w:rsidRPr="007372D7" w:rsidRDefault="00676B10" w:rsidP="0000398E">
      <w:pPr>
        <w:pStyle w:val="B10"/>
        <w:ind w:left="0" w:firstLine="0"/>
        <w:rPr>
          <w:lang w:eastAsia="zh-CN"/>
        </w:rPr>
      </w:pPr>
    </w:p>
    <w:p w14:paraId="5E937F38" w14:textId="4A8F0C4D" w:rsidR="003D42A1" w:rsidRPr="007372D7" w:rsidRDefault="003D42A1" w:rsidP="003D42A1">
      <w:pPr>
        <w:pStyle w:val="Heading2"/>
      </w:pPr>
      <w:bookmarkStart w:id="261" w:name="_Toc72418160"/>
      <w:bookmarkStart w:id="262" w:name="_Toc72739247"/>
      <w:bookmarkStart w:id="263" w:name="_Toc112317721"/>
      <w:bookmarkStart w:id="264" w:name="_Toc125054893"/>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261"/>
      <w:bookmarkEnd w:id="262"/>
      <w:bookmarkEnd w:id="263"/>
      <w:bookmarkEnd w:id="264"/>
    </w:p>
    <w:p w14:paraId="5B846C1F" w14:textId="7703204C" w:rsidR="003D42A1" w:rsidRPr="007372D7" w:rsidRDefault="003D42A1" w:rsidP="003D42A1">
      <w:pPr>
        <w:pStyle w:val="Heading3"/>
      </w:pPr>
      <w:bookmarkStart w:id="265" w:name="_Toc72418161"/>
      <w:bookmarkStart w:id="266" w:name="_Toc72739248"/>
      <w:bookmarkStart w:id="267" w:name="_Toc112317722"/>
      <w:bookmarkStart w:id="268" w:name="_Toc125054894"/>
      <w:r w:rsidRPr="007372D7">
        <w:t>6.</w:t>
      </w:r>
      <w:r w:rsidR="008E3D49">
        <w:t>6</w:t>
      </w:r>
      <w:r w:rsidRPr="007372D7">
        <w:t>.1</w:t>
      </w:r>
      <w:r w:rsidRPr="007372D7">
        <w:tab/>
        <w:t>General Description</w:t>
      </w:r>
      <w:bookmarkEnd w:id="265"/>
      <w:bookmarkEnd w:id="266"/>
      <w:bookmarkEnd w:id="267"/>
      <w:bookmarkEnd w:id="268"/>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606C40DB"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w:t>
      </w:r>
      <w:r w:rsidR="009E3789">
        <w:t xml:space="preserve"> </w:t>
      </w:r>
      <w:r>
        <w:t xml:space="preserve">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69" w:name="_Toc112317723"/>
      <w:bookmarkStart w:id="270" w:name="_Toc125054895"/>
      <w:bookmarkStart w:id="271" w:name="_Toc50473276"/>
      <w:bookmarkStart w:id="272" w:name="_Toc50539597"/>
      <w:bookmarkStart w:id="273" w:name="_Toc54638217"/>
      <w:bookmarkStart w:id="274" w:name="_Toc54638711"/>
      <w:bookmarkStart w:id="275" w:name="_Toc54639593"/>
      <w:bookmarkStart w:id="276" w:name="_Toc57131666"/>
      <w:bookmarkStart w:id="277" w:name="_Toc57616406"/>
      <w:r w:rsidRPr="005014B3">
        <w:rPr>
          <w:rFonts w:eastAsia="SimSun"/>
        </w:rPr>
        <w:lastRenderedPageBreak/>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69"/>
      <w:bookmarkEnd w:id="270"/>
      <w:r w:rsidRPr="005014B3">
        <w:rPr>
          <w:rFonts w:eastAsia="SimSun"/>
        </w:rPr>
        <w:t xml:space="preserve">  </w:t>
      </w:r>
    </w:p>
    <w:p w14:paraId="0213E405" w14:textId="681D6929" w:rsidR="005014B3" w:rsidRPr="005014B3" w:rsidRDefault="005014B3" w:rsidP="002768F1">
      <w:pPr>
        <w:pStyle w:val="Heading4"/>
        <w:rPr>
          <w:rFonts w:eastAsia="SimSun"/>
        </w:rPr>
      </w:pPr>
      <w:bookmarkStart w:id="278" w:name="_Toc112317724"/>
      <w:bookmarkStart w:id="279" w:name="_Toc125054896"/>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78"/>
      <w:bookmarkEnd w:id="279"/>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06752DF8"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12ECA5C0"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19FADC1A" w:rsidR="005014B3" w:rsidRPr="005014B3" w:rsidRDefault="005014B3" w:rsidP="005014B3">
      <w:pPr>
        <w:overflowPunct/>
        <w:autoSpaceDE/>
        <w:autoSpaceDN/>
        <w:adjustRightInd/>
        <w:textAlignment w:val="auto"/>
        <w:rPr>
          <w:rFonts w:eastAsia="SimSun"/>
        </w:rPr>
      </w:pPr>
      <w:r w:rsidRPr="005014B3">
        <w:rPr>
          <w:rFonts w:eastAsia="SimSun"/>
        </w:rPr>
        <w:t xml:space="preserve">"UE CCS" performs charging functionalities for </w:t>
      </w:r>
      <w:r w:rsidR="009E3789" w:rsidRPr="005014B3">
        <w:rPr>
          <w:rFonts w:eastAsia="SimSun"/>
        </w:rPr>
        <w:t>i</w:t>
      </w:r>
      <w:r w:rsidRPr="005014B3">
        <w:rPr>
          <w:rFonts w:eastAsia="SimSun"/>
        </w:rPr>
        <w:t>ndividual UEs, and includes in particular:</w:t>
      </w:r>
    </w:p>
    <w:p w14:paraId="27D46354" w14:textId="263F86EE"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Nchf services associated to </w:t>
      </w:r>
      <w:r w:rsidR="009E3789" w:rsidRPr="005014B3">
        <w:rPr>
          <w:rFonts w:eastAsia="SimSun"/>
        </w:rPr>
        <w:t>i</w:t>
      </w:r>
      <w:r w:rsidRPr="005014B3">
        <w:rPr>
          <w:rFonts w:eastAsia="SimSun"/>
        </w:rPr>
        <w:t>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45431E91"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01B94ACA"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22CA0981"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w:t>
      </w:r>
      <w:r w:rsidR="009E3789" w:rsidRPr="005014B3">
        <w:rPr>
          <w:rFonts w:eastAsia="SimSun"/>
        </w:rPr>
        <w:t>P</w:t>
      </w:r>
      <w:r w:rsidR="005014B3" w:rsidRPr="005014B3">
        <w:rPr>
          <w:rFonts w:eastAsia="SimSun"/>
        </w:rPr>
        <w:t xml:space="preserve">articular. the list of service profiles subscribed-to by the NS-Tenant, each service profile with assigned group of S-NSSAI(s).   </w:t>
      </w:r>
    </w:p>
    <w:p w14:paraId="6DCD73E4" w14:textId="2166F55C"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6F47A3E6"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 xml:space="preserve">"Max nb of PDU sessions", "Nb of PDU sessions", "load level",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80" w:name="_Toc112317725"/>
      <w:bookmarkStart w:id="281" w:name="_Toc125054897"/>
      <w:r w:rsidRPr="005014B3">
        <w:rPr>
          <w:rFonts w:eastAsia="SimSun"/>
        </w:rPr>
        <w:lastRenderedPageBreak/>
        <w:t>6.</w:t>
      </w:r>
      <w:r w:rsidR="008E3D49">
        <w:rPr>
          <w:rFonts w:eastAsia="SimSun"/>
        </w:rPr>
        <w:t>6</w:t>
      </w:r>
      <w:r w:rsidRPr="005014B3">
        <w:rPr>
          <w:rFonts w:eastAsia="SimSun"/>
        </w:rPr>
        <w:t>.2.2</w:t>
      </w:r>
      <w:r w:rsidRPr="005014B3">
        <w:rPr>
          <w:rFonts w:eastAsia="SimSun"/>
          <w:lang w:val="en-US"/>
        </w:rPr>
        <w:tab/>
        <w:t>Architecture description</w:t>
      </w:r>
      <w:bookmarkEnd w:id="280"/>
      <w:bookmarkEnd w:id="281"/>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3191" type="#_x0000_t75" style="width:358.8pt;height:188.4pt" o:ole="">
            <v:imagedata r:id="rId42" o:title=""/>
          </v:shape>
          <o:OLEObject Type="Embed" ProgID="Visio.Drawing.11" ShapeID="_x0000_i3191" DrawAspect="Content" ObjectID="_1735700707" r:id="rId43"/>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82" w:name="_Toc112317726"/>
      <w:bookmarkStart w:id="283" w:name="_Toc125054898"/>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82"/>
      <w:bookmarkEnd w:id="283"/>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164A8"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3192" type="#_x0000_t75" style="width:451.8pt;height:438.6pt">
            <v:imagedata r:id="rId44"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1AA92404"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2E4DC2C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13C7F2E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455987FA"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6D856A53"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3193" type="#_x0000_t75" style="width:477.6pt;height:382.2pt" o:ole="">
            <v:imagedata r:id="rId45" o:title=""/>
          </v:shape>
          <o:OLEObject Type="Embed" ProgID="Visio.Drawing.15" ShapeID="_x0000_i3193" DrawAspect="Content" ObjectID="_1735700708" r:id="rId46"/>
        </w:object>
      </w:r>
    </w:p>
    <w:bookmarkEnd w:id="271"/>
    <w:bookmarkEnd w:id="272"/>
    <w:bookmarkEnd w:id="273"/>
    <w:bookmarkEnd w:id="274"/>
    <w:bookmarkEnd w:id="275"/>
    <w:bookmarkEnd w:id="276"/>
    <w:bookmarkEnd w:id="277"/>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208C6D3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1ch. NS Tenant NSM charging per S-NSSAI covered by Tenant CCS: obtained S-NSSAI in service profile: "Max nb of PDU sessions", </w:t>
      </w:r>
      <w:r w:rsidR="009E3789" w:rsidRPr="005014B3">
        <w:rPr>
          <w:rFonts w:eastAsia="SimSun"/>
          <w:lang w:eastAsia="ko-KR"/>
        </w:rPr>
        <w:t>"</w:t>
      </w:r>
      <w:r w:rsidRPr="005014B3">
        <w:rPr>
          <w:rFonts w:eastAsia="SimSun"/>
          <w:lang w:eastAsia="ko-KR"/>
        </w:rPr>
        <w:t>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4B3F41CB"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w:t>
      </w:r>
      <w:r w:rsidR="009E3789" w:rsidRPr="005014B3">
        <w:rPr>
          <w:rFonts w:eastAsia="SimSun"/>
          <w:lang w:eastAsia="ko-KR"/>
        </w:rPr>
        <w:t>r</w:t>
      </w:r>
      <w:r w:rsidRPr="005014B3">
        <w:rPr>
          <w:rFonts w:eastAsia="SimSun"/>
          <w:lang w:eastAsia="ko-KR"/>
        </w:rPr>
        <w:t xml:space="preserve">egistered UEs", "Nb of </w:t>
      </w:r>
      <w:r w:rsidR="009E3789" w:rsidRPr="005014B3">
        <w:rPr>
          <w:rFonts w:eastAsia="SimSun"/>
          <w:lang w:eastAsia="ko-KR"/>
        </w:rPr>
        <w:t>r</w:t>
      </w:r>
      <w:r w:rsidRPr="005014B3">
        <w:rPr>
          <w:rFonts w:eastAsia="SimSun"/>
          <w:lang w:eastAsia="ko-KR"/>
        </w:rPr>
        <w:t xml:space="preserve">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3C5D2A0E"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Based on received "UE requested NS charging information", correlates with existing NS charging information for the S-NSSAI:  NSM charging information (</w:t>
      </w:r>
      <w:r w:rsidR="009E3789" w:rsidRPr="005014B3">
        <w:rPr>
          <w:rFonts w:eastAsia="SimSun"/>
          <w:lang w:eastAsia="ko-KR"/>
        </w:rPr>
        <w:t>"</w:t>
      </w:r>
      <w:r w:rsidRPr="005014B3">
        <w:rPr>
          <w:rFonts w:eastAsia="SimSun"/>
          <w:lang w:eastAsia="ko-KR"/>
        </w:rPr>
        <w:t xml:space="preserve">Max nb of UEs"..), NSPA charging information ("Nb of </w:t>
      </w:r>
      <w:r w:rsidR="009E3789" w:rsidRPr="005014B3">
        <w:rPr>
          <w:rFonts w:eastAsia="SimSun"/>
          <w:lang w:eastAsia="ko-KR"/>
        </w:rPr>
        <w:t>r</w:t>
      </w:r>
      <w:r w:rsidRPr="005014B3">
        <w:rPr>
          <w:rFonts w:eastAsia="SimSun"/>
          <w:lang w:eastAsia="ko-KR"/>
        </w:rPr>
        <w:t xml:space="preserve">egistered UEs (increased by one for considering the new registration)", "load level",..)…  </w:t>
      </w:r>
    </w:p>
    <w:p w14:paraId="2AB9573D" w14:textId="22B983D6"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6F052A95"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6B3ECD3" w:rsid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16ch-c.</w:t>
      </w:r>
      <w:r w:rsidRPr="005014B3">
        <w:rPr>
          <w:rFonts w:eastAsia="SimSun"/>
          <w:lang w:eastAsia="ko-KR"/>
        </w:rPr>
        <w:tab/>
        <w:t xml:space="preserve">CHF (UE CCS) provides appropriate answer for the individual UE.  </w:t>
      </w:r>
    </w:p>
    <w:p w14:paraId="4B5629FD" w14:textId="289F6C89" w:rsidR="00D44537" w:rsidRDefault="00D44537" w:rsidP="00D44537">
      <w:pPr>
        <w:pStyle w:val="Heading3"/>
      </w:pPr>
      <w:bookmarkStart w:id="284" w:name="_Toc112317727"/>
      <w:bookmarkStart w:id="285" w:name="_Toc125054899"/>
      <w:r w:rsidRPr="007372D7">
        <w:t>6.</w:t>
      </w:r>
      <w:r>
        <w:t>6</w:t>
      </w:r>
      <w:r w:rsidRPr="007372D7">
        <w:t>.</w:t>
      </w:r>
      <w:r>
        <w:t>3</w:t>
      </w:r>
      <w:r w:rsidRPr="007372D7">
        <w:tab/>
        <w:t>Solution#</w:t>
      </w:r>
      <w:r>
        <w:t>6.</w:t>
      </w:r>
      <w:r w:rsidR="00A04561">
        <w:t>2</w:t>
      </w:r>
      <w:r>
        <w:t xml:space="preserve">  NWDAF based Network slice charging</w:t>
      </w:r>
      <w:bookmarkEnd w:id="284"/>
      <w:bookmarkEnd w:id="285"/>
      <w:r>
        <w:t xml:space="preserve">  </w:t>
      </w:r>
    </w:p>
    <w:p w14:paraId="4395B33D" w14:textId="7AB346E5" w:rsidR="00D44537" w:rsidRDefault="00D44537" w:rsidP="00D44537">
      <w:pPr>
        <w:pStyle w:val="Heading4"/>
      </w:pPr>
      <w:bookmarkStart w:id="286" w:name="_Toc112317728"/>
      <w:bookmarkStart w:id="287" w:name="_Toc125054900"/>
      <w:r w:rsidRPr="007372D7">
        <w:t>6.</w:t>
      </w:r>
      <w:r>
        <w:t>6</w:t>
      </w:r>
      <w:r w:rsidRPr="007372D7">
        <w:t>.</w:t>
      </w:r>
      <w:r>
        <w:t>3.1</w:t>
      </w:r>
      <w:r>
        <w:tab/>
        <w:t>General description</w:t>
      </w:r>
      <w:bookmarkEnd w:id="286"/>
      <w:bookmarkEnd w:id="287"/>
    </w:p>
    <w:p w14:paraId="610A0D51" w14:textId="77777777" w:rsidR="00D44537" w:rsidRDefault="00D44537" w:rsidP="00D44537">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w:t>
      </w:r>
      <w:r>
        <w:rPr>
          <w:iCs/>
        </w:rPr>
        <w:t xml:space="preserve">similar as solution#6.1, where the NWDAF is used instead of Mns Producer for </w:t>
      </w:r>
      <w:r>
        <w:t>NS-Tenant Charging information.</w:t>
      </w:r>
    </w:p>
    <w:p w14:paraId="2038D59D" w14:textId="15E2718A" w:rsidR="00440CE3" w:rsidRDefault="00440CE3" w:rsidP="00440CE3">
      <w:r>
        <w:t>The following set of Analytics of Table 7.1-2 of 3GPP TS 23.288 [12] are not relevant for criteria at "Network Slice" level:</w:t>
      </w:r>
    </w:p>
    <w:p w14:paraId="3F679884" w14:textId="77777777" w:rsidR="00440CE3" w:rsidRDefault="00440CE3" w:rsidP="00440CE3">
      <w:r>
        <w:t>-</w:t>
      </w:r>
      <w:r>
        <w:tab/>
        <w:t>NF Load information (NF level)</w:t>
      </w:r>
    </w:p>
    <w:p w14:paraId="0452C770" w14:textId="77777777" w:rsidR="00440CE3" w:rsidRDefault="00440CE3" w:rsidP="00440CE3">
      <w:r>
        <w:t>-</w:t>
      </w:r>
      <w:r>
        <w:tab/>
        <w:t>Network Performance information (Area of interest, RAN via OAM)</w:t>
      </w:r>
    </w:p>
    <w:p w14:paraId="76B9D21A" w14:textId="77777777" w:rsidR="00440CE3" w:rsidRDefault="00440CE3" w:rsidP="00440CE3">
      <w:r>
        <w:t>-</w:t>
      </w:r>
      <w:r>
        <w:tab/>
        <w:t>UE mobility information (UE level)</w:t>
      </w:r>
    </w:p>
    <w:p w14:paraId="51BE150C" w14:textId="77777777" w:rsidR="00440CE3" w:rsidRDefault="00440CE3" w:rsidP="00440CE3">
      <w:r>
        <w:t>-</w:t>
      </w:r>
      <w:r>
        <w:tab/>
        <w:t>UE Communication information (UE level)</w:t>
      </w:r>
    </w:p>
    <w:p w14:paraId="043A52E4" w14:textId="77777777" w:rsidR="00440CE3" w:rsidRDefault="00440CE3" w:rsidP="00440CE3">
      <w:r>
        <w:t>-</w:t>
      </w:r>
      <w:r>
        <w:tab/>
        <w:t>Expected UE behavioural parameters (UE level)</w:t>
      </w:r>
    </w:p>
    <w:p w14:paraId="4C8AAD06" w14:textId="77777777" w:rsidR="00440CE3" w:rsidRDefault="00440CE3" w:rsidP="00440CE3">
      <w:r>
        <w:t>-</w:t>
      </w:r>
      <w:r>
        <w:tab/>
        <w:t>UE Abnormal behaviour information (UE level)</w:t>
      </w:r>
    </w:p>
    <w:p w14:paraId="7F1CA1DB" w14:textId="77777777" w:rsidR="00440CE3" w:rsidRDefault="00440CE3" w:rsidP="00440CE3">
      <w:r>
        <w:t>-</w:t>
      </w:r>
      <w:r>
        <w:tab/>
        <w:t>User Data Congestion information (Area of Interest)</w:t>
      </w:r>
    </w:p>
    <w:p w14:paraId="087A573B" w14:textId="77777777" w:rsidR="00440CE3" w:rsidRDefault="00440CE3" w:rsidP="00440CE3">
      <w:r>
        <w:t>-</w:t>
      </w:r>
      <w:r>
        <w:tab/>
        <w:t>QoS Sustainability (Area of Interest)</w:t>
      </w:r>
    </w:p>
    <w:p w14:paraId="587131E6" w14:textId="77777777" w:rsidR="00440CE3" w:rsidRDefault="00440CE3" w:rsidP="00440CE3">
      <w:r>
        <w:t>-</w:t>
      </w:r>
      <w:r>
        <w:tab/>
        <w:t>Session Management Congestion Control Experience (SMF level)</w:t>
      </w:r>
    </w:p>
    <w:p w14:paraId="099418A1" w14:textId="77777777" w:rsidR="00440CE3" w:rsidRDefault="00440CE3" w:rsidP="00440CE3">
      <w:r>
        <w:t>-</w:t>
      </w:r>
      <w:r>
        <w:tab/>
        <w:t>Redundant Transmission Experience (SMF level)</w:t>
      </w:r>
    </w:p>
    <w:p w14:paraId="11818453" w14:textId="77777777" w:rsidR="00440CE3" w:rsidRDefault="00440CE3" w:rsidP="00440CE3">
      <w:r>
        <w:t>-</w:t>
      </w:r>
      <w:r>
        <w:tab/>
        <w:t>WLAN performance (WLAN level)</w:t>
      </w:r>
    </w:p>
    <w:p w14:paraId="30BE2198" w14:textId="77777777" w:rsidR="00440CE3" w:rsidRDefault="00440CE3" w:rsidP="00440CE3">
      <w:r>
        <w:t>-</w:t>
      </w:r>
      <w:r>
        <w:tab/>
        <w:t>DN Performance (DN level)</w:t>
      </w:r>
    </w:p>
    <w:p w14:paraId="091B9BF7" w14:textId="77777777" w:rsidR="00440CE3" w:rsidRPr="005A2FC0" w:rsidRDefault="00440CE3" w:rsidP="00440CE3">
      <w:r>
        <w:t>-</w:t>
      </w:r>
      <w:r>
        <w:tab/>
        <w:t>Dispersion (UE level)</w:t>
      </w:r>
    </w:p>
    <w:p w14:paraId="59ADB451" w14:textId="77777777" w:rsidR="00D44537" w:rsidRDefault="00D44537" w:rsidP="00D44537"/>
    <w:p w14:paraId="77EB63BC" w14:textId="3A106233" w:rsidR="00D44537" w:rsidRDefault="00D44537" w:rsidP="00D44537">
      <w:pPr>
        <w:pStyle w:val="Heading4"/>
      </w:pPr>
      <w:bookmarkStart w:id="288" w:name="_Toc112317729"/>
      <w:bookmarkStart w:id="289" w:name="_Toc125054901"/>
      <w:r w:rsidRPr="007372D7">
        <w:lastRenderedPageBreak/>
        <w:t>6.</w:t>
      </w:r>
      <w:r>
        <w:t>6.3.2</w:t>
      </w:r>
      <w:r>
        <w:tab/>
        <w:t>Architecture description</w:t>
      </w:r>
      <w:bookmarkEnd w:id="288"/>
      <w:bookmarkEnd w:id="289"/>
    </w:p>
    <w:p w14:paraId="1C5E1B1C" w14:textId="77777777" w:rsidR="00D44537" w:rsidRDefault="00D44537" w:rsidP="00D44537">
      <w:pPr>
        <w:pStyle w:val="TF"/>
        <w:rPr>
          <w:lang w:val="en-US"/>
        </w:rPr>
      </w:pPr>
      <w:r>
        <w:object w:dxaOrig="6225" w:dyaOrig="4275" w14:anchorId="778BDACF">
          <v:shape id="_x0000_i3194" type="#_x0000_t75" style="width:311.4pt;height:213pt" o:ole="">
            <v:imagedata r:id="rId47" o:title=""/>
          </v:shape>
          <o:OLEObject Type="Embed" ProgID="Visio.Drawing.15" ShapeID="_x0000_i3194" DrawAspect="Content" ObjectID="_1735700709" r:id="rId48"/>
        </w:object>
      </w:r>
    </w:p>
    <w:p w14:paraId="6142C5BB" w14:textId="1432B26E" w:rsidR="00D44537" w:rsidRPr="00957560" w:rsidRDefault="00D44537" w:rsidP="00D44537">
      <w:pPr>
        <w:pStyle w:val="TF"/>
        <w:rPr>
          <w:rFonts w:ascii="Times New Roman" w:hAnsi="Times New Roman"/>
          <w:lang w:eastAsia="zh-CN"/>
        </w:rPr>
      </w:pPr>
      <w:r>
        <w:rPr>
          <w:lang w:val="en-US"/>
        </w:rPr>
        <w:t xml:space="preserve">Figure </w:t>
      </w:r>
      <w:r w:rsidRPr="007372D7">
        <w:t>6.</w:t>
      </w:r>
      <w:r>
        <w:t>6.3.2</w:t>
      </w:r>
      <w:r>
        <w:rPr>
          <w:lang w:val="en-US"/>
        </w:rPr>
        <w:t xml:space="preserve">-1: NWDAF based </w:t>
      </w:r>
      <w:r w:rsidRPr="00572BF2">
        <w:rPr>
          <w:lang w:val="en-US"/>
        </w:rPr>
        <w:t xml:space="preserve">Network slice charging </w:t>
      </w:r>
    </w:p>
    <w:p w14:paraId="59A8787D" w14:textId="77777777" w:rsidR="00D44537" w:rsidRDefault="00D44537" w:rsidP="00D44537">
      <w:pPr>
        <w:pStyle w:val="NO"/>
      </w:pPr>
      <w:r w:rsidRPr="00EC390F">
        <w:t xml:space="preserve">NOTE: </w:t>
      </w:r>
      <w:r>
        <w:tab/>
      </w:r>
      <w:r w:rsidRPr="00EC390F">
        <w:t xml:space="preserve">The architecture part </w:t>
      </w:r>
      <w:r>
        <w:t>representing</w:t>
      </w:r>
      <w:r w:rsidRPr="00EC390F">
        <w:t xml:space="preserve"> CEF/NWDAF </w:t>
      </w:r>
      <w:r>
        <w:t xml:space="preserve">can be part of architecture </w:t>
      </w:r>
      <w:r w:rsidRPr="00A817F2">
        <w:t xml:space="preserve">in </w:t>
      </w:r>
      <w:r>
        <w:t xml:space="preserve">3GPP </w:t>
      </w:r>
      <w:r w:rsidRPr="00A817F2">
        <w:t>TS 32.240 [</w:t>
      </w:r>
      <w:r>
        <w:t>16</w:t>
      </w:r>
      <w:r w:rsidRPr="00A817F2">
        <w:t>]</w:t>
      </w:r>
      <w:r>
        <w:t xml:space="preserve"> f</w:t>
      </w:r>
      <w:r w:rsidRPr="00EC390F">
        <w:t>igure 4.2.4.1: Logical ubiquitous charging architecture</w:t>
      </w:r>
      <w:r>
        <w:t xml:space="preserve"> </w:t>
      </w:r>
      <w:r w:rsidRPr="00EC390F">
        <w:t>for management domain</w:t>
      </w:r>
      <w:r>
        <w:t>.</w:t>
      </w:r>
    </w:p>
    <w:p w14:paraId="2F234048" w14:textId="04793E2A" w:rsidR="00D44537" w:rsidRDefault="00D44537" w:rsidP="00D44537">
      <w:pPr>
        <w:pStyle w:val="Heading4"/>
      </w:pPr>
      <w:bookmarkStart w:id="290" w:name="_Toc112317730"/>
      <w:bookmarkStart w:id="291" w:name="_Toc125054902"/>
      <w:r w:rsidRPr="007372D7">
        <w:t>6.</w:t>
      </w:r>
      <w:r>
        <w:t>6.3.3</w:t>
      </w:r>
      <w:r>
        <w:tab/>
        <w:t>Flow description</w:t>
      </w:r>
      <w:bookmarkEnd w:id="290"/>
      <w:bookmarkEnd w:id="291"/>
    </w:p>
    <w:p w14:paraId="7665E112" w14:textId="77777777" w:rsidR="00D44537" w:rsidRDefault="00D44537" w:rsidP="00D44537">
      <w:pPr>
        <w:rPr>
          <w:lang w:eastAsia="zh-CN"/>
        </w:rPr>
      </w:pPr>
      <w:r w:rsidRPr="002531DF">
        <w:rPr>
          <w:lang w:eastAsia="zh-CN"/>
        </w:rPr>
        <w:t xml:space="preserve">The </w:t>
      </w:r>
      <w:r>
        <w:rPr>
          <w:lang w:eastAsia="zh-CN"/>
        </w:rPr>
        <w:t>flows are the same as:</w:t>
      </w:r>
    </w:p>
    <w:p w14:paraId="3D78645A" w14:textId="77777777" w:rsidR="00D44537" w:rsidRPr="00C4762C" w:rsidRDefault="00D44537" w:rsidP="00D44537">
      <w:pPr>
        <w:pStyle w:val="B10"/>
        <w:numPr>
          <w:ilvl w:val="0"/>
          <w:numId w:val="23"/>
        </w:numPr>
        <w:overflowPunct/>
        <w:autoSpaceDE/>
        <w:autoSpaceDN/>
        <w:adjustRightInd/>
        <w:textAlignment w:val="auto"/>
      </w:pPr>
      <w:r w:rsidRPr="00C4762C">
        <w:t xml:space="preserve">Figure 6.6.2.3-1: UE PDU session converged Charging influenced by Network slice converged charging  </w:t>
      </w:r>
    </w:p>
    <w:p w14:paraId="4EAEB16D" w14:textId="77777777" w:rsidR="00D44537" w:rsidRPr="00C4762C" w:rsidRDefault="00D44537" w:rsidP="00D44537">
      <w:pPr>
        <w:pStyle w:val="B10"/>
        <w:numPr>
          <w:ilvl w:val="0"/>
          <w:numId w:val="23"/>
        </w:numPr>
        <w:overflowPunct/>
        <w:autoSpaceDE/>
        <w:autoSpaceDN/>
        <w:adjustRightInd/>
        <w:textAlignment w:val="auto"/>
      </w:pPr>
      <w:r w:rsidRPr="00C4762C">
        <w:t>Figure 6.6.2.3-2: UE Registration converged Charging influenced by Network slice converged charging</w:t>
      </w:r>
    </w:p>
    <w:p w14:paraId="1ED98F8C" w14:textId="3231D594" w:rsidR="00D44537" w:rsidRDefault="00D44537" w:rsidP="00D44537">
      <w:r>
        <w:rPr>
          <w:lang w:eastAsia="zh-CN"/>
        </w:rPr>
        <w:t xml:space="preserve">With the difference the CEF (consumer of the NWDAF) is used for steps 1ch and 2ch, instead of MnS Producer/CEF for the purpose of NS charging collection of S-NSSAI </w:t>
      </w:r>
      <w:r w:rsidRPr="005662E1">
        <w:rPr>
          <w:lang w:eastAsia="zh-CN"/>
        </w:rPr>
        <w:t>charging information (KPIs.</w:t>
      </w:r>
      <w:r>
        <w:rPr>
          <w:lang w:eastAsia="zh-CN"/>
        </w:rPr>
        <w:t>.</w:t>
      </w:r>
      <w:r w:rsidRPr="005662E1">
        <w:rPr>
          <w:lang w:eastAsia="zh-CN"/>
        </w:rPr>
        <w:t>.)</w:t>
      </w:r>
      <w:r>
        <w:rPr>
          <w:lang w:eastAsia="zh-CN"/>
        </w:rPr>
        <w:t xml:space="preserve">. </w:t>
      </w:r>
      <w:r w:rsidR="00440CE3" w:rsidRPr="005A2FC0">
        <w:rPr>
          <w:lang w:eastAsia="zh-CN"/>
        </w:rPr>
        <w:t xml:space="preserve">Instead of  NSM charging information and NSPA charging information, </w:t>
      </w:r>
      <w:r w:rsidR="00440CE3">
        <w:rPr>
          <w:lang w:eastAsia="zh-CN"/>
        </w:rPr>
        <w:t xml:space="preserve"> a</w:t>
      </w:r>
      <w:r>
        <w:rPr>
          <w:lang w:eastAsia="zh-CN"/>
        </w:rPr>
        <w:t xml:space="preserve">nalytics which could be obtained from NWDAF are those of </w:t>
      </w:r>
      <w:r w:rsidRPr="00CC1CDE">
        <w:rPr>
          <w:lang w:bidi="ar-IQ"/>
        </w:rPr>
        <w:t>Table 6.2.1.3-1</w:t>
      </w:r>
      <w:r>
        <w:rPr>
          <w:lang w:bidi="ar-IQ"/>
        </w:rPr>
        <w:t xml:space="preserve"> in 3GPP </w:t>
      </w:r>
      <w:r>
        <w:rPr>
          <w:lang w:eastAsia="zh-CN"/>
        </w:rPr>
        <w:t>TS 28.201[4]</w:t>
      </w:r>
      <w:r w:rsidRPr="00EE518C">
        <w:t xml:space="preserve"> </w:t>
      </w:r>
      <w:r w:rsidRPr="00EE518C">
        <w:rPr>
          <w:lang w:eastAsia="zh-CN"/>
        </w:rPr>
        <w:t>a</w:t>
      </w:r>
      <w:r w:rsidR="009E3789" w:rsidRPr="00EE518C">
        <w:rPr>
          <w:lang w:eastAsia="zh-CN"/>
        </w:rPr>
        <w:t>n</w:t>
      </w:r>
      <w:r w:rsidRPr="00EE518C">
        <w:rPr>
          <w:lang w:eastAsia="zh-CN"/>
        </w:rPr>
        <w:t>d "max Nb of UEs" is assumed as known by the NS Tenant CCS</w:t>
      </w:r>
      <w:r>
        <w:rPr>
          <w:lang w:bidi="ar-IQ"/>
        </w:rPr>
        <w:t xml:space="preserve">. </w:t>
      </w:r>
      <w:r>
        <w:rPr>
          <w:lang w:eastAsia="zh-CN"/>
        </w:rPr>
        <w:t xml:space="preserve">   </w:t>
      </w:r>
    </w:p>
    <w:p w14:paraId="6F915E73" w14:textId="77777777" w:rsidR="00D44537" w:rsidRDefault="00D44537" w:rsidP="005014B3">
      <w:pPr>
        <w:overflowPunct/>
        <w:autoSpaceDE/>
        <w:autoSpaceDN/>
        <w:adjustRightInd/>
        <w:ind w:left="568" w:hanging="284"/>
        <w:textAlignment w:val="auto"/>
        <w:rPr>
          <w:rFonts w:eastAsia="SimSun"/>
          <w:lang w:eastAsia="ko-KR"/>
        </w:rPr>
      </w:pPr>
    </w:p>
    <w:p w14:paraId="58D756C6" w14:textId="272A28CF" w:rsidR="00941E48" w:rsidRDefault="00941E48" w:rsidP="00941E48">
      <w:pPr>
        <w:pStyle w:val="Heading3"/>
      </w:pPr>
      <w:bookmarkStart w:id="292" w:name="_Toc112317731"/>
      <w:bookmarkStart w:id="293" w:name="_Toc125054903"/>
      <w:r w:rsidRPr="007372D7">
        <w:t>6.</w:t>
      </w:r>
      <w:r>
        <w:t>6</w:t>
      </w:r>
      <w:r w:rsidRPr="007372D7">
        <w:t>.</w:t>
      </w:r>
      <w:r w:rsidR="00D44537">
        <w:t>4</w:t>
      </w:r>
      <w:r w:rsidRPr="007372D7">
        <w:tab/>
        <w:t>Solution#</w:t>
      </w:r>
      <w:r>
        <w:t>6.</w:t>
      </w:r>
      <w:r w:rsidR="00EF020A">
        <w:t>3</w:t>
      </w:r>
      <w:r>
        <w:t xml:space="preserve">  NSACF based Network slice charging</w:t>
      </w:r>
      <w:bookmarkEnd w:id="292"/>
      <w:r>
        <w:t xml:space="preserve"> </w:t>
      </w:r>
      <w:r w:rsidR="00090233">
        <w:t>– CEF based</w:t>
      </w:r>
      <w:bookmarkEnd w:id="293"/>
      <w:r>
        <w:t xml:space="preserve"> </w:t>
      </w:r>
    </w:p>
    <w:p w14:paraId="5828C710" w14:textId="177E3825" w:rsidR="00941E48" w:rsidRDefault="00941E48" w:rsidP="00941E48">
      <w:pPr>
        <w:pStyle w:val="Heading4"/>
      </w:pPr>
      <w:bookmarkStart w:id="294" w:name="_Toc112317732"/>
      <w:bookmarkStart w:id="295" w:name="_Toc125054904"/>
      <w:r w:rsidRPr="007372D7">
        <w:t>6.</w:t>
      </w:r>
      <w:r>
        <w:t>6</w:t>
      </w:r>
      <w:r w:rsidRPr="007372D7">
        <w:t>.</w:t>
      </w:r>
      <w:r w:rsidR="00D44537">
        <w:t>4</w:t>
      </w:r>
      <w:r>
        <w:t>.1</w:t>
      </w:r>
      <w:r>
        <w:tab/>
        <w:t>General description</w:t>
      </w:r>
      <w:bookmarkEnd w:id="294"/>
      <w:bookmarkEnd w:id="295"/>
    </w:p>
    <w:p w14:paraId="2F69A88D" w14:textId="434D3FA7" w:rsidR="00941E48" w:rsidRDefault="00941E48" w:rsidP="00941E48">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w:t>
      </w:r>
      <w:r w:rsidR="00090233" w:rsidRPr="00090233">
        <w:rPr>
          <w:iCs/>
        </w:rPr>
        <w:t xml:space="preserve"> </w:t>
      </w:r>
      <w:r w:rsidR="00090233">
        <w:rPr>
          <w:iCs/>
        </w:rPr>
        <w:t>and CEF</w:t>
      </w:r>
      <w:r w:rsidRPr="005014B3">
        <w:t>.</w:t>
      </w:r>
    </w:p>
    <w:p w14:paraId="0373E6BE" w14:textId="08A18ACB" w:rsidR="00941E48" w:rsidRDefault="00941E48" w:rsidP="00941E48">
      <w:pPr>
        <w:pStyle w:val="Heading4"/>
      </w:pPr>
      <w:bookmarkStart w:id="296" w:name="_Toc112317733"/>
      <w:bookmarkStart w:id="297" w:name="_Toc125054905"/>
      <w:r w:rsidRPr="007372D7">
        <w:t>6.</w:t>
      </w:r>
      <w:r>
        <w:t>6.</w:t>
      </w:r>
      <w:r w:rsidR="00D44537">
        <w:t>4</w:t>
      </w:r>
      <w:r>
        <w:t>.2</w:t>
      </w:r>
      <w:r>
        <w:tab/>
        <w:t>Architecture description</w:t>
      </w:r>
      <w:bookmarkEnd w:id="296"/>
      <w:bookmarkEnd w:id="297"/>
    </w:p>
    <w:p w14:paraId="1067BF5F" w14:textId="77777777" w:rsidR="00941E48" w:rsidRDefault="00941E48" w:rsidP="00941E48"/>
    <w:p w14:paraId="772569C3" w14:textId="77777777" w:rsidR="00941E48" w:rsidRPr="004A7FCF" w:rsidRDefault="00941E48" w:rsidP="00941E48">
      <w:pPr>
        <w:jc w:val="center"/>
      </w:pPr>
      <w:r>
        <w:object w:dxaOrig="6225" w:dyaOrig="4275" w14:anchorId="3922FDA4">
          <v:shape id="_x0000_i3195" type="#_x0000_t75" style="width:311.4pt;height:213pt" o:ole="">
            <v:imagedata r:id="rId49" o:title=""/>
          </v:shape>
          <o:OLEObject Type="Embed" ProgID="Visio.Drawing.15" ShapeID="_x0000_i3195" DrawAspect="Content" ObjectID="_1735700710" r:id="rId50"/>
        </w:object>
      </w:r>
    </w:p>
    <w:p w14:paraId="71575E44" w14:textId="65429864" w:rsidR="00941E48" w:rsidRPr="00957560" w:rsidRDefault="00941E48" w:rsidP="00941E48">
      <w:pPr>
        <w:pStyle w:val="TF"/>
        <w:rPr>
          <w:rFonts w:ascii="Times New Roman" w:hAnsi="Times New Roman"/>
          <w:lang w:eastAsia="zh-CN"/>
        </w:rPr>
      </w:pPr>
      <w:r>
        <w:rPr>
          <w:lang w:val="en-US"/>
        </w:rPr>
        <w:t xml:space="preserve">Figure </w:t>
      </w:r>
      <w:r w:rsidRPr="007372D7">
        <w:t>6.</w:t>
      </w:r>
      <w:r>
        <w:t>6.</w:t>
      </w:r>
      <w:r w:rsidR="00D44537">
        <w:t>4</w:t>
      </w:r>
      <w:r>
        <w:t>.2</w:t>
      </w:r>
      <w:r>
        <w:rPr>
          <w:lang w:val="en-US"/>
        </w:rPr>
        <w:t xml:space="preserve">-1: NSACF based </w:t>
      </w:r>
      <w:r w:rsidRPr="00572BF2">
        <w:rPr>
          <w:lang w:val="en-US"/>
        </w:rPr>
        <w:t xml:space="preserve">Network slice charging </w:t>
      </w:r>
    </w:p>
    <w:p w14:paraId="3FC83D6E" w14:textId="77777777" w:rsidR="00941E48" w:rsidRDefault="00941E48" w:rsidP="00941E48">
      <w:pPr>
        <w:pStyle w:val="TF"/>
        <w:rPr>
          <w:rFonts w:ascii="Times New Roman" w:hAnsi="Times New Roman"/>
          <w:lang w:eastAsia="zh-CN"/>
        </w:rPr>
      </w:pPr>
    </w:p>
    <w:p w14:paraId="7FE97FFF" w14:textId="6111FB34" w:rsidR="00941E48" w:rsidRDefault="00941E48" w:rsidP="00941E48">
      <w:pPr>
        <w:pStyle w:val="Heading4"/>
      </w:pPr>
      <w:bookmarkStart w:id="298" w:name="_Toc112317734"/>
      <w:bookmarkStart w:id="299" w:name="_Toc125054906"/>
      <w:r w:rsidRPr="007372D7">
        <w:t>6.</w:t>
      </w:r>
      <w:r>
        <w:t>6.</w:t>
      </w:r>
      <w:r w:rsidR="00D44537">
        <w:t>4</w:t>
      </w:r>
      <w:r>
        <w:t>.3</w:t>
      </w:r>
      <w:r>
        <w:tab/>
        <w:t>Flow description</w:t>
      </w:r>
      <w:bookmarkEnd w:id="298"/>
      <w:bookmarkEnd w:id="299"/>
    </w:p>
    <w:p w14:paraId="3BE04E13" w14:textId="3F894FA5"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2720133C" w14:textId="77777777" w:rsidR="00941E48" w:rsidRDefault="00941E48" w:rsidP="00941E48">
      <w:pPr>
        <w:rPr>
          <w:lang w:eastAsia="zh-CN"/>
        </w:rPr>
      </w:pPr>
      <w:r>
        <w:object w:dxaOrig="13936" w:dyaOrig="22351" w14:anchorId="0E6951B3">
          <v:shape id="_x0000_i3196" type="#_x0000_t75" style="width:481.2pt;height:772.2pt" o:ole="">
            <v:imagedata r:id="rId51" o:title=""/>
          </v:shape>
          <o:OLEObject Type="Embed" ProgID="Visio.Drawing.15" ShapeID="_x0000_i3196" DrawAspect="Content" ObjectID="_1735700711" r:id="rId52"/>
        </w:object>
      </w:r>
    </w:p>
    <w:p w14:paraId="148EA098" w14:textId="7BE738E7"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EB398BF" w14:textId="77777777" w:rsidR="00941E48" w:rsidRPr="00D20B57" w:rsidRDefault="00941E48" w:rsidP="00941E48">
      <w:pPr>
        <w:rPr>
          <w:lang w:val="en-US"/>
        </w:rPr>
      </w:pPr>
    </w:p>
    <w:p w14:paraId="0AF7B3B4" w14:textId="5B1EB5E5" w:rsidR="00941E48" w:rsidRDefault="00941E48" w:rsidP="00941E48">
      <w:pPr>
        <w:pStyle w:val="B10"/>
        <w:rPr>
          <w:lang w:eastAsia="zh-CN"/>
        </w:rPr>
      </w:pPr>
      <w:r>
        <w:rPr>
          <w:lang w:eastAsia="zh-CN"/>
        </w:rPr>
        <w:t xml:space="preserve">1. Same steps as Figure 6.1.4.3-1 for solution #2.3 or Figure  6.1.5.3-1. for solution #2.4: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on </w:t>
      </w:r>
      <w:r>
        <w:rPr>
          <w:lang w:eastAsia="zh-CN"/>
        </w:rPr>
        <w:t>"</w:t>
      </w:r>
      <w:r w:rsidRPr="00E26753">
        <w:rPr>
          <w:lang w:eastAsia="zh-CN"/>
        </w:rPr>
        <w:t>number of PDU Sessions" intermediate thresholds or "</w:t>
      </w:r>
      <w:r>
        <w:rPr>
          <w:lang w:eastAsia="zh-CN"/>
        </w:rPr>
        <w:t>maximum</w:t>
      </w:r>
      <w:r w:rsidRPr="00E26753">
        <w:rPr>
          <w:lang w:eastAsia="zh-CN"/>
        </w:rPr>
        <w:t xml:space="preserve"> number of </w:t>
      </w:r>
      <w:r>
        <w:rPr>
          <w:lang w:eastAsia="zh-CN"/>
        </w:rPr>
        <w:t>PDU Sessions</w:t>
      </w:r>
      <w:r w:rsidRPr="00E26753">
        <w:rPr>
          <w:lang w:eastAsia="zh-CN"/>
        </w:rPr>
        <w:t>"</w:t>
      </w:r>
      <w:r>
        <w:rPr>
          <w:lang w:eastAsia="zh-CN"/>
        </w:rPr>
        <w:t xml:space="preserve"> reported to CHF.</w:t>
      </w:r>
    </w:p>
    <w:p w14:paraId="5BB5AB79" w14:textId="77777777" w:rsidR="00941E48" w:rsidRDefault="00941E48" w:rsidP="00941E48">
      <w:pPr>
        <w:pStyle w:val="B10"/>
        <w:rPr>
          <w:lang w:eastAsia="zh-CN"/>
        </w:rPr>
      </w:pPr>
      <w:r>
        <w:rPr>
          <w:lang w:eastAsia="zh-CN"/>
        </w:rPr>
        <w:t>2. Same steps as Figure 6.6.2.3-1 between UE, SMF, UE CCF and Tenant CCS with:</w:t>
      </w:r>
    </w:p>
    <w:p w14:paraId="63802BCE" w14:textId="27037CA1" w:rsidR="00941E48" w:rsidRPr="005014B3" w:rsidRDefault="00941E48" w:rsidP="00941E48">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w:t>
      </w:r>
      <w:r w:rsidRPr="005014B3">
        <w:rPr>
          <w:lang w:eastAsia="ko-KR"/>
        </w:rPr>
        <w:t>"</w:t>
      </w:r>
      <w:bookmarkStart w:id="300" w:name="_Hlk101364401"/>
      <w:r>
        <w:rPr>
          <w:lang w:eastAsia="ko-KR"/>
        </w:rPr>
        <w:t>Number</w:t>
      </w:r>
      <w:r w:rsidRPr="005014B3">
        <w:rPr>
          <w:lang w:eastAsia="ko-KR"/>
        </w:rPr>
        <w:t xml:space="preserve"> of PDU sessions</w:t>
      </w:r>
      <w:r>
        <w:rPr>
          <w:lang w:eastAsia="ko-KR"/>
        </w:rPr>
        <w:t>" and "</w:t>
      </w:r>
      <w:r>
        <w:rPr>
          <w:lang w:eastAsia="zh-CN"/>
        </w:rPr>
        <w:t>maximum</w:t>
      </w:r>
      <w:r w:rsidRPr="00E26753">
        <w:rPr>
          <w:lang w:eastAsia="zh-CN"/>
        </w:rPr>
        <w:t xml:space="preserve"> number of </w:t>
      </w:r>
      <w:r>
        <w:rPr>
          <w:lang w:eastAsia="zh-CN"/>
        </w:rPr>
        <w:t>PDU Sessions</w:t>
      </w:r>
      <w:bookmarkEnd w:id="300"/>
      <w:r>
        <w:rPr>
          <w:lang w:eastAsia="ko-KR"/>
        </w:rPr>
        <w:t xml:space="preserve">" </w:t>
      </w:r>
      <w:r w:rsidRPr="005014B3">
        <w:rPr>
          <w:lang w:eastAsia="ko-KR"/>
        </w:rPr>
        <w:t>for this S-NSSAI</w:t>
      </w:r>
      <w:r>
        <w:rPr>
          <w:lang w:eastAsia="ko-KR"/>
        </w:rPr>
        <w:t>.</w:t>
      </w:r>
      <w:r w:rsidRPr="005014B3">
        <w:rPr>
          <w:lang w:eastAsia="ko-KR"/>
        </w:rPr>
        <w:t xml:space="preserve"> </w:t>
      </w:r>
    </w:p>
    <w:p w14:paraId="471D586D" w14:textId="4DD99D0C" w:rsidR="00941E48" w:rsidRPr="005014B3" w:rsidRDefault="00941E48" w:rsidP="00941E48">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w:t>
      </w:r>
      <w:r w:rsidRPr="005014B3">
        <w:rPr>
          <w:lang w:eastAsia="ko-KR"/>
        </w:rPr>
        <w:t>"</w:t>
      </w:r>
      <w:r w:rsidRPr="00A03883">
        <w:t xml:space="preserve">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w:t>
      </w:r>
    </w:p>
    <w:p w14:paraId="4BD6183A" w14:textId="34492AAF" w:rsidR="00941E48" w:rsidRDefault="00941E48" w:rsidP="00941E48">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for</w:t>
      </w:r>
      <w:r w:rsidRPr="004958FD">
        <w:rPr>
          <w:lang w:eastAsia="ko-KR"/>
        </w:rPr>
        <w:t xml:space="preserve"> </w:t>
      </w:r>
      <w:r w:rsidRPr="004958FD">
        <w:rPr>
          <w:lang w:eastAsia="zh-CN"/>
        </w:rPr>
        <w:t>"</w:t>
      </w:r>
      <w:r w:rsidRPr="00D20B57">
        <w:rPr>
          <w:lang w:eastAsia="ko-KR"/>
        </w:rPr>
        <w:t>Number</w:t>
      </w:r>
      <w:r w:rsidRPr="004958FD">
        <w:rPr>
          <w:lang w:eastAsia="ko-KR"/>
        </w:rPr>
        <w:t xml:space="preserve"> of PDU sessions</w:t>
      </w:r>
      <w:r w:rsidRPr="00D20B57">
        <w:rPr>
          <w:lang w:eastAsia="ko-KR"/>
        </w:rPr>
        <w:t>"</w:t>
      </w:r>
      <w:r w:rsidRPr="004958FD">
        <w:rPr>
          <w:lang w:eastAsia="ko-KR"/>
        </w:rPr>
        <w:t xml:space="preserve"> and </w:t>
      </w:r>
      <w:r w:rsidRPr="00D20B57">
        <w:rPr>
          <w:lang w:eastAsia="ko-KR"/>
        </w:rPr>
        <w:t>"</w:t>
      </w:r>
      <w:r w:rsidRPr="00D20B57">
        <w:rPr>
          <w:lang w:eastAsia="zh-CN"/>
        </w:rPr>
        <w:t>maximum</w:t>
      </w:r>
      <w:r w:rsidRPr="004958FD">
        <w:rPr>
          <w:lang w:eastAsia="zh-CN"/>
        </w:rPr>
        <w:t xml:space="preserve"> number of PDU Sessions"</w:t>
      </w:r>
    </w:p>
    <w:p w14:paraId="6F6C3F9C" w14:textId="618F9437" w:rsidR="00941E48" w:rsidRPr="005014B3" w:rsidRDefault="00941E48" w:rsidP="00941E48">
      <w:pPr>
        <w:pStyle w:val="B2"/>
        <w:ind w:left="567" w:firstLine="0"/>
        <w:rPr>
          <w:lang w:eastAsia="ko-KR"/>
        </w:rPr>
      </w:pPr>
      <w:r w:rsidRPr="005014B3">
        <w:rPr>
          <w:lang w:eastAsia="ko-KR"/>
        </w:rPr>
        <w:t>9ch-b2c.</w:t>
      </w:r>
      <w:r w:rsidRPr="005014B3">
        <w:rPr>
          <w:lang w:eastAsia="ko-KR"/>
        </w:rPr>
        <w:tab/>
        <w:t>CHF (Tenant CCS) provides "</w:t>
      </w:r>
      <w:r>
        <w:rPr>
          <w:lang w:eastAsia="ko-KR"/>
        </w:rPr>
        <w:t>Number</w:t>
      </w:r>
      <w:r w:rsidRPr="00A03883">
        <w:rPr>
          <w:lang w:eastAsia="ko-KR"/>
        </w:rPr>
        <w:t xml:space="preserve"> of PDU sessions</w:t>
      </w:r>
      <w:r>
        <w:rPr>
          <w:lang w:eastAsia="ko-KR"/>
        </w:rPr>
        <w:t>"</w:t>
      </w:r>
      <w:r w:rsidRPr="00A03883">
        <w:rPr>
          <w:lang w:eastAsia="ko-KR"/>
        </w:rPr>
        <w:t xml:space="preserve"> and </w:t>
      </w:r>
      <w:r>
        <w:rPr>
          <w:lang w:eastAsia="ko-KR"/>
        </w:rPr>
        <w:t>"maximum</w:t>
      </w:r>
      <w:r w:rsidRPr="00A03883">
        <w:rPr>
          <w:lang w:eastAsia="ko-KR"/>
        </w:rPr>
        <w:t xml:space="preserve"> number of PDU Sessions</w:t>
      </w:r>
      <w:r>
        <w:rPr>
          <w:lang w:eastAsia="ko-KR"/>
        </w:rPr>
        <w:t>"</w:t>
      </w:r>
      <w:r w:rsidRPr="005014B3">
        <w:rPr>
          <w:lang w:eastAsia="ko-KR"/>
        </w:rPr>
        <w:t xml:space="preserve"> in Charging service response.  </w:t>
      </w:r>
    </w:p>
    <w:p w14:paraId="26D13C02" w14:textId="16C5202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Pr>
          <w:lang w:eastAsia="zh-CN"/>
        </w:rPr>
        <w:t>Number</w:t>
      </w:r>
      <w:r w:rsidRPr="00A03883">
        <w:rPr>
          <w:lang w:eastAsia="zh-CN"/>
        </w:rPr>
        <w:t xml:space="preserve"> of PDU sessions</w:t>
      </w:r>
      <w:r>
        <w:rPr>
          <w:lang w:eastAsia="zh-CN"/>
        </w:rPr>
        <w:t>"</w:t>
      </w:r>
      <w:r w:rsidRPr="00A03883">
        <w:rPr>
          <w:lang w:eastAsia="zh-CN"/>
        </w:rPr>
        <w:t xml:space="preserve"> and </w:t>
      </w:r>
      <w:r>
        <w:rPr>
          <w:lang w:eastAsia="zh-CN"/>
        </w:rPr>
        <w:t>"maximum</w:t>
      </w:r>
      <w:r w:rsidRPr="00A03883">
        <w:rPr>
          <w:lang w:eastAsia="zh-CN"/>
        </w:rPr>
        <w:t xml:space="preserve"> number of PDU Sessions</w:t>
      </w:r>
      <w:r w:rsidRPr="00CB6C01">
        <w:rPr>
          <w:lang w:eastAsia="zh-CN"/>
        </w:rPr>
        <w:t xml:space="preserve">".  </w:t>
      </w:r>
      <w:r>
        <w:rPr>
          <w:lang w:eastAsia="zh-CN"/>
        </w:rPr>
        <w:t xml:space="preserve"> </w:t>
      </w:r>
    </w:p>
    <w:p w14:paraId="43F7E7C7" w14:textId="77777777" w:rsidR="00941E48" w:rsidRDefault="00941E48" w:rsidP="00941E48"/>
    <w:p w14:paraId="188388F9" w14:textId="137AC0B7" w:rsidR="00941E48" w:rsidRDefault="00941E48" w:rsidP="00941E48">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6.</w:t>
      </w:r>
      <w:r w:rsidR="00D44537">
        <w:t>4</w:t>
      </w:r>
      <w:r>
        <w:t xml:space="preserve">.3-2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Registration </w:t>
      </w:r>
      <w:r w:rsidRPr="00572BF2">
        <w:rPr>
          <w:iCs/>
        </w:rPr>
        <w:t xml:space="preserve">Converged Charging </w:t>
      </w:r>
      <w:r w:rsidRPr="005014B3">
        <w:rPr>
          <w:lang w:eastAsia="zh-CN"/>
        </w:rPr>
        <w:t xml:space="preserve">influenced by </w:t>
      </w:r>
      <w:r w:rsidRPr="005014B3">
        <w:t xml:space="preserve">Network slice converged charging </w:t>
      </w:r>
      <w:r>
        <w:t>based on NSACF</w:t>
      </w:r>
      <w:r w:rsidRPr="005014B3">
        <w:rPr>
          <w:lang w:eastAsia="zh-CN"/>
        </w:rPr>
        <w:t xml:space="preserve">. </w:t>
      </w:r>
    </w:p>
    <w:p w14:paraId="092A7D78" w14:textId="77777777" w:rsidR="00941E48" w:rsidRDefault="00941E48" w:rsidP="00941E48">
      <w:pPr>
        <w:rPr>
          <w:lang w:eastAsia="zh-CN"/>
        </w:rPr>
      </w:pPr>
    </w:p>
    <w:p w14:paraId="3E1C233C" w14:textId="77777777" w:rsidR="00941E48" w:rsidRDefault="00941E48" w:rsidP="00941E48">
      <w:pPr>
        <w:rPr>
          <w:lang w:eastAsia="zh-CN"/>
        </w:rPr>
      </w:pPr>
    </w:p>
    <w:p w14:paraId="588088F1" w14:textId="77777777" w:rsidR="00941E48" w:rsidRDefault="00941E48" w:rsidP="00941E48">
      <w:pPr>
        <w:keepLines/>
        <w:spacing w:after="240"/>
        <w:jc w:val="center"/>
        <w:rPr>
          <w:rFonts w:ascii="Arial" w:hAnsi="Arial"/>
          <w:b/>
          <w:lang w:val="en-US"/>
        </w:rPr>
      </w:pPr>
      <w:r>
        <w:object w:dxaOrig="13936" w:dyaOrig="22351" w14:anchorId="797000B0">
          <v:shape id="_x0000_i3197" type="#_x0000_t75" style="width:481.2pt;height:772.2pt" o:ole="">
            <v:imagedata r:id="rId53" o:title=""/>
          </v:shape>
          <o:OLEObject Type="Embed" ProgID="Visio.Drawing.15" ShapeID="_x0000_i3197" DrawAspect="Content" ObjectID="_1735700712" r:id="rId54"/>
        </w:object>
      </w:r>
    </w:p>
    <w:p w14:paraId="56125EB7" w14:textId="701158ED" w:rsidR="00941E48" w:rsidRPr="005014B3" w:rsidRDefault="00941E48" w:rsidP="00941E48">
      <w:pPr>
        <w:keepLines/>
        <w:spacing w:after="240"/>
        <w:jc w:val="center"/>
        <w:rPr>
          <w:rFonts w:ascii="Arial" w:hAnsi="Arial"/>
          <w:b/>
          <w:lang w:val="en-US"/>
        </w:rPr>
      </w:pPr>
      <w:r w:rsidRPr="005014B3">
        <w:rPr>
          <w:rFonts w:ascii="Arial" w:hAnsi="Arial"/>
          <w:b/>
          <w:lang w:val="en-US"/>
        </w:rPr>
        <w:lastRenderedPageBreak/>
        <w:t>Figure 6.</w:t>
      </w:r>
      <w:r>
        <w:rPr>
          <w:rFonts w:ascii="Arial" w:hAnsi="Arial"/>
          <w:b/>
          <w:lang w:val="en-US"/>
        </w:rPr>
        <w:t>6</w:t>
      </w:r>
      <w:r w:rsidRPr="005014B3">
        <w:rPr>
          <w:rFonts w:ascii="Arial" w:hAnsi="Arial"/>
          <w:b/>
          <w:lang w:val="en-US"/>
        </w:rPr>
        <w:t>.</w:t>
      </w:r>
      <w:r w:rsidR="00D44537">
        <w:rPr>
          <w:rFonts w:ascii="Arial" w:hAnsi="Arial"/>
          <w:b/>
          <w:lang w:val="en-US"/>
        </w:rPr>
        <w:t>4</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19C8722B" w14:textId="77777777" w:rsidR="00941E48" w:rsidRPr="00F039FA" w:rsidRDefault="00941E48" w:rsidP="00941E48">
      <w:pPr>
        <w:rPr>
          <w:lang w:val="en-US"/>
        </w:rPr>
      </w:pPr>
    </w:p>
    <w:p w14:paraId="39D08D60" w14:textId="65E31764" w:rsidR="00941E48" w:rsidRDefault="00941E48" w:rsidP="00941E48">
      <w:pPr>
        <w:pStyle w:val="B10"/>
        <w:rPr>
          <w:lang w:eastAsia="zh-CN"/>
        </w:rPr>
      </w:pPr>
      <w:r>
        <w:rPr>
          <w:lang w:eastAsia="zh-CN"/>
        </w:rPr>
        <w:t xml:space="preserve">1. Same steps as Figure 6.1.4.3-1 or Figure  6.1.5.3-1: CEF use of </w:t>
      </w:r>
      <w:r w:rsidRPr="00E26753">
        <w:rPr>
          <w:lang w:eastAsia="zh-CN"/>
        </w:rPr>
        <w:t>Nnsacf_SliceEventExposure_Subscribe/Unsubscribe service exposed by NSACF</w:t>
      </w:r>
      <w:r>
        <w:rPr>
          <w:lang w:eastAsia="zh-CN"/>
        </w:rPr>
        <w:t xml:space="preserve"> for getting </w:t>
      </w:r>
      <w:r w:rsidRPr="00E26753">
        <w:rPr>
          <w:lang w:eastAsia="zh-CN"/>
        </w:rPr>
        <w:t xml:space="preserve">notified </w:t>
      </w:r>
      <w:r w:rsidR="009E3789" w:rsidRPr="00E26753">
        <w:rPr>
          <w:lang w:eastAsia="zh-CN"/>
        </w:rPr>
        <w:t>o</w:t>
      </w:r>
      <w:r w:rsidRPr="00E26753">
        <w:rPr>
          <w:lang w:eastAsia="zh-CN"/>
        </w:rPr>
        <w:t xml:space="preserve">n </w:t>
      </w:r>
      <w:r>
        <w:rPr>
          <w:lang w:eastAsia="zh-CN"/>
        </w:rPr>
        <w:t>"</w:t>
      </w:r>
      <w:r w:rsidRPr="00E26753">
        <w:rPr>
          <w:lang w:eastAsia="zh-CN"/>
        </w:rPr>
        <w:t xml:space="preserve">number of </w:t>
      </w:r>
      <w:r w:rsidR="009E3789">
        <w:rPr>
          <w:lang w:eastAsia="zh-CN"/>
        </w:rPr>
        <w:t>”</w:t>
      </w:r>
      <w:r>
        <w:rPr>
          <w:lang w:eastAsia="zh-CN"/>
        </w:rPr>
        <w:t>UEs registered</w:t>
      </w:r>
      <w:r w:rsidRPr="00E26753">
        <w:rPr>
          <w:lang w:eastAsia="zh-CN"/>
        </w:rPr>
        <w:t>" intermediate thresholds or "</w:t>
      </w:r>
      <w:r>
        <w:rPr>
          <w:lang w:eastAsia="zh-CN"/>
        </w:rPr>
        <w:t>maxi</w:t>
      </w:r>
      <w:r w:rsidR="009E3789">
        <w:rPr>
          <w:lang w:eastAsia="zh-CN"/>
        </w:rPr>
        <w:t>m</w:t>
      </w:r>
      <w:r>
        <w:rPr>
          <w:lang w:eastAsia="zh-CN"/>
        </w:rPr>
        <w:t>um</w:t>
      </w:r>
      <w:r w:rsidRPr="00E26753">
        <w:rPr>
          <w:lang w:eastAsia="zh-CN"/>
        </w:rPr>
        <w:t xml:space="preserve"> number of </w:t>
      </w:r>
      <w:r>
        <w:rPr>
          <w:lang w:eastAsia="zh-CN"/>
        </w:rPr>
        <w:t>UEs</w:t>
      </w:r>
      <w:r w:rsidRPr="00E26753">
        <w:rPr>
          <w:lang w:eastAsia="zh-CN"/>
        </w:rPr>
        <w:t>"</w:t>
      </w:r>
      <w:r>
        <w:rPr>
          <w:lang w:eastAsia="zh-CN"/>
        </w:rPr>
        <w:t xml:space="preserve"> reported to CHF.</w:t>
      </w:r>
    </w:p>
    <w:p w14:paraId="10CC66BB" w14:textId="77777777" w:rsidR="00941E48" w:rsidRDefault="00941E48" w:rsidP="00941E48">
      <w:pPr>
        <w:pStyle w:val="B10"/>
        <w:rPr>
          <w:lang w:eastAsia="zh-CN"/>
        </w:rPr>
      </w:pPr>
      <w:r>
        <w:rPr>
          <w:lang w:eastAsia="zh-CN"/>
        </w:rPr>
        <w:t>2. Same steps as Figure 6.6.2.3-2 between UE, AMF, UE CCF and Tenant CCS with:</w:t>
      </w:r>
    </w:p>
    <w:p w14:paraId="0C8DD905" w14:textId="58E9E26B" w:rsidR="00941E48" w:rsidRPr="005014B3" w:rsidRDefault="00941E48" w:rsidP="00941E48">
      <w:pPr>
        <w:pStyle w:val="B2"/>
        <w:rPr>
          <w:lang w:eastAsia="ko-KR"/>
        </w:rPr>
      </w:pPr>
      <w:r w:rsidRPr="005014B3">
        <w:rPr>
          <w:lang w:eastAsia="ko-KR"/>
        </w:rPr>
        <w:t>16ch-b1.</w:t>
      </w:r>
      <w:r w:rsidRPr="005014B3">
        <w:rPr>
          <w:lang w:eastAsia="ko-KR"/>
        </w:rPr>
        <w:tab/>
        <w:t xml:space="preserve">Allowed S-NSSAI(s) in the Allowed NSSAI received for UE registration converged charging, needs NS charging </w:t>
      </w:r>
      <w:r>
        <w:rPr>
          <w:lang w:eastAsia="ko-KR"/>
        </w:rPr>
        <w:t xml:space="preserve">information </w:t>
      </w:r>
      <w:r w:rsidRPr="005014B3">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w:t>
      </w:r>
      <w:r>
        <w:rPr>
          <w:lang w:eastAsia="ko-KR"/>
        </w:rPr>
        <w:t>" and "</w:t>
      </w:r>
      <w:r>
        <w:rPr>
          <w:lang w:eastAsia="zh-CN"/>
        </w:rPr>
        <w:t>Maxi</w:t>
      </w:r>
      <w:r w:rsidR="009E3789">
        <w:rPr>
          <w:lang w:eastAsia="zh-CN"/>
        </w:rPr>
        <w:t>m</w:t>
      </w:r>
      <w:r>
        <w:rPr>
          <w:lang w:eastAsia="zh-CN"/>
        </w:rPr>
        <w:t>um</w:t>
      </w:r>
      <w:r w:rsidRPr="00F307ED">
        <w:rPr>
          <w:lang w:eastAsia="zh-CN"/>
        </w:rPr>
        <w:t xml:space="preserve"> </w:t>
      </w:r>
      <w:r>
        <w:rPr>
          <w:lang w:eastAsia="zh-CN"/>
        </w:rPr>
        <w:t>number</w:t>
      </w:r>
      <w:r w:rsidRPr="00F307ED">
        <w:rPr>
          <w:lang w:eastAsia="zh-CN"/>
        </w:rPr>
        <w:t xml:space="preserve"> of UEs</w:t>
      </w:r>
      <w:r>
        <w:rPr>
          <w:lang w:eastAsia="ko-KR"/>
        </w:rPr>
        <w:t>".</w:t>
      </w:r>
      <w:r w:rsidRPr="005014B3">
        <w:rPr>
          <w:lang w:eastAsia="ko-KR"/>
        </w:rPr>
        <w:t xml:space="preserve"> </w:t>
      </w:r>
    </w:p>
    <w:p w14:paraId="38CB5A6D" w14:textId="5E4E894C" w:rsidR="00941E48" w:rsidRPr="005014B3" w:rsidRDefault="00941E48" w:rsidP="00941E48">
      <w:pPr>
        <w:pStyle w:val="B2"/>
        <w:rPr>
          <w:lang w:eastAsia="ko-KR"/>
        </w:rPr>
      </w:pPr>
      <w:r w:rsidRPr="005014B3">
        <w:rPr>
          <w:lang w:eastAsia="ko-KR"/>
        </w:rPr>
        <w:t>16ch-b2a.</w:t>
      </w:r>
      <w:r w:rsidRPr="005014B3">
        <w:rPr>
          <w:lang w:eastAsia="ko-KR"/>
        </w:rPr>
        <w:tab/>
        <w:t>Charging service request to Tenant CCS (S-NSSAI, UE registration charging information, UE requested NS charging information</w:t>
      </w:r>
      <w:r>
        <w:rPr>
          <w:lang w:eastAsia="ko-KR"/>
        </w:rPr>
        <w:t xml:space="preserve"> "Number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 xml:space="preserve"> </w:t>
      </w:r>
      <w:r w:rsidRPr="005014B3">
        <w:rPr>
          <w:lang w:eastAsia="ko-KR"/>
        </w:rPr>
        <w:t>).</w:t>
      </w:r>
    </w:p>
    <w:p w14:paraId="6C58D79E" w14:textId="0232D136" w:rsidR="00941E48" w:rsidRPr="005014B3" w:rsidRDefault="00941E48" w:rsidP="00941E48">
      <w:pPr>
        <w:pStyle w:val="B2"/>
        <w:rPr>
          <w:lang w:eastAsia="ko-KR"/>
        </w:rPr>
      </w:pPr>
      <w:r w:rsidRPr="004958FD">
        <w:rPr>
          <w:lang w:eastAsia="ko-KR"/>
        </w:rPr>
        <w:t>16ch-b2b.</w:t>
      </w:r>
      <w:r w:rsidRPr="004958FD">
        <w:rPr>
          <w:lang w:eastAsia="ko-KR"/>
        </w:rPr>
        <w:tab/>
        <w:t xml:space="preserve">Tenant CCS correlates received UE charging information with existing content of NS charging information for the S-NSSAI for "Number </w:t>
      </w:r>
      <w:r w:rsidR="009E3789" w:rsidRPr="004958FD">
        <w:rPr>
          <w:lang w:eastAsia="ko-KR"/>
        </w:rPr>
        <w:t>o</w:t>
      </w:r>
      <w:r w:rsidRPr="004958FD">
        <w:rPr>
          <w:lang w:eastAsia="ko-KR"/>
        </w:rPr>
        <w:t>f registered UEs" and "Maxi</w:t>
      </w:r>
      <w:r w:rsidR="009E3789" w:rsidRPr="004958FD">
        <w:rPr>
          <w:lang w:eastAsia="ko-KR"/>
        </w:rPr>
        <w:t>m</w:t>
      </w:r>
      <w:r w:rsidRPr="004958FD">
        <w:rPr>
          <w:lang w:eastAsia="ko-KR"/>
        </w:rPr>
        <w:t>um number of UEs".</w:t>
      </w:r>
      <w:r>
        <w:rPr>
          <w:lang w:eastAsia="ko-KR"/>
        </w:rPr>
        <w:t xml:space="preserve">  </w:t>
      </w:r>
    </w:p>
    <w:p w14:paraId="2754C84E" w14:textId="13D39C16" w:rsidR="00941E48" w:rsidRPr="005014B3" w:rsidRDefault="00941E48" w:rsidP="00941E48">
      <w:pPr>
        <w:pStyle w:val="B2"/>
        <w:rPr>
          <w:lang w:eastAsia="ko-KR"/>
        </w:rPr>
      </w:pPr>
      <w:r w:rsidRPr="005014B3">
        <w:rPr>
          <w:lang w:eastAsia="ko-KR"/>
        </w:rPr>
        <w:t>16ch-b2c.</w:t>
      </w:r>
      <w:r w:rsidRPr="005014B3">
        <w:rPr>
          <w:lang w:eastAsia="ko-KR"/>
        </w:rPr>
        <w:tab/>
        <w:t xml:space="preserve">CHF (Tenant CCS) provides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sidRPr="005014B3">
        <w:rPr>
          <w:lang w:eastAsia="ko-KR"/>
        </w:rPr>
        <w:t xml:space="preserve"> in Charging service response.  </w:t>
      </w:r>
    </w:p>
    <w:p w14:paraId="7A950E35" w14:textId="78961E6F" w:rsidR="00941E48" w:rsidRDefault="00941E48" w:rsidP="00941E48">
      <w:pPr>
        <w:pStyle w:val="B10"/>
        <w:rPr>
          <w:lang w:eastAsia="zh-CN"/>
        </w:rPr>
      </w:pPr>
      <w:r>
        <w:rPr>
          <w:lang w:eastAsia="zh-CN"/>
        </w:rPr>
        <w:t xml:space="preserve">3. </w:t>
      </w:r>
      <w:r w:rsidRPr="00CB6C01">
        <w:rPr>
          <w:lang w:eastAsia="zh-CN"/>
        </w:rPr>
        <w:t>Account, Rating and reservation control for individual UE based on NS charging</w:t>
      </w:r>
      <w:r>
        <w:rPr>
          <w:lang w:eastAsia="zh-CN"/>
        </w:rPr>
        <w:t xml:space="preserve"> information</w:t>
      </w:r>
      <w:r w:rsidRPr="00CB6C01">
        <w:rPr>
          <w:lang w:eastAsia="zh-CN"/>
        </w:rPr>
        <w:t xml:space="preserve"> </w:t>
      </w:r>
      <w:r w:rsidRPr="00F307ED">
        <w:rPr>
          <w:lang w:eastAsia="ko-KR"/>
        </w:rPr>
        <w:t>"</w:t>
      </w:r>
      <w:r>
        <w:rPr>
          <w:lang w:eastAsia="ko-KR"/>
        </w:rPr>
        <w:t>Number</w:t>
      </w:r>
      <w:r w:rsidRPr="00F307ED">
        <w:rPr>
          <w:lang w:eastAsia="ko-KR"/>
        </w:rPr>
        <w:t xml:space="preserve"> </w:t>
      </w:r>
      <w:r w:rsidR="009E3789" w:rsidRPr="00F307ED">
        <w:rPr>
          <w:lang w:eastAsia="ko-KR"/>
        </w:rPr>
        <w:t>o</w:t>
      </w:r>
      <w:r w:rsidRPr="00F307ED">
        <w:rPr>
          <w:lang w:eastAsia="ko-KR"/>
        </w:rPr>
        <w:t>f registered UEs" and "</w:t>
      </w:r>
      <w:r>
        <w:rPr>
          <w:lang w:eastAsia="ko-KR"/>
        </w:rPr>
        <w:t>Maxi</w:t>
      </w:r>
      <w:r w:rsidR="009E3789">
        <w:rPr>
          <w:lang w:eastAsia="ko-KR"/>
        </w:rPr>
        <w:t>m</w:t>
      </w:r>
      <w:r>
        <w:rPr>
          <w:lang w:eastAsia="ko-KR"/>
        </w:rPr>
        <w:t>um</w:t>
      </w:r>
      <w:r w:rsidRPr="00F307ED">
        <w:rPr>
          <w:lang w:eastAsia="ko-KR"/>
        </w:rPr>
        <w:t xml:space="preserve"> </w:t>
      </w:r>
      <w:r>
        <w:rPr>
          <w:lang w:eastAsia="ko-KR"/>
        </w:rPr>
        <w:t>number</w:t>
      </w:r>
      <w:r w:rsidRPr="00F307ED">
        <w:rPr>
          <w:lang w:eastAsia="ko-KR"/>
        </w:rPr>
        <w:t xml:space="preserve"> of UEs"</w:t>
      </w:r>
      <w:r>
        <w:rPr>
          <w:lang w:eastAsia="ko-KR"/>
        </w:rPr>
        <w:t>.</w:t>
      </w:r>
    </w:p>
    <w:p w14:paraId="6D0E0DA7" w14:textId="75E2B9C1" w:rsidR="00090233" w:rsidRDefault="00090233" w:rsidP="00090233">
      <w:pPr>
        <w:pStyle w:val="Heading3"/>
      </w:pPr>
      <w:bookmarkStart w:id="301" w:name="_Toc125054907"/>
      <w:bookmarkStart w:id="302" w:name="_Hlk124860566"/>
      <w:r w:rsidRPr="007372D7">
        <w:t>6.</w:t>
      </w:r>
      <w:r>
        <w:t>6</w:t>
      </w:r>
      <w:r w:rsidRPr="007372D7">
        <w:t>.</w:t>
      </w:r>
      <w:r>
        <w:t>5</w:t>
      </w:r>
      <w:r w:rsidRPr="007372D7">
        <w:tab/>
        <w:t>Solution#</w:t>
      </w:r>
      <w:r>
        <w:t>6.4  NSACF based Network slice charging – CTF based</w:t>
      </w:r>
      <w:bookmarkEnd w:id="301"/>
      <w:r>
        <w:t xml:space="preserve"> </w:t>
      </w:r>
    </w:p>
    <w:p w14:paraId="4F2EA57F" w14:textId="0FF05962" w:rsidR="00090233" w:rsidRDefault="00090233" w:rsidP="00090233">
      <w:pPr>
        <w:pStyle w:val="Heading4"/>
      </w:pPr>
      <w:bookmarkStart w:id="303" w:name="_Toc125054908"/>
      <w:r w:rsidRPr="007372D7">
        <w:t>6.</w:t>
      </w:r>
      <w:r>
        <w:t>6</w:t>
      </w:r>
      <w:r w:rsidRPr="007372D7">
        <w:t>.</w:t>
      </w:r>
      <w:r>
        <w:t>5.1</w:t>
      </w:r>
      <w:r>
        <w:tab/>
        <w:t>General description</w:t>
      </w:r>
      <w:bookmarkEnd w:id="303"/>
    </w:p>
    <w:p w14:paraId="4B8FCD48" w14:textId="77777777" w:rsidR="00090233" w:rsidRDefault="00090233" w:rsidP="00090233">
      <w:r w:rsidRPr="005014B3">
        <w:t xml:space="preserve">This solution </w:t>
      </w:r>
      <w:r w:rsidRPr="005014B3">
        <w:rPr>
          <w:lang w:eastAsia="zh-CN"/>
        </w:rPr>
        <w:t>addresses the Key Issue#</w:t>
      </w:r>
      <w:r>
        <w:rPr>
          <w:lang w:eastAsia="zh-CN"/>
        </w:rPr>
        <w:t>6</w:t>
      </w:r>
      <w:r w:rsidRPr="005014B3">
        <w:rPr>
          <w:lang w:eastAsia="zh-CN"/>
        </w:rPr>
        <w:t xml:space="preserve"> for </w:t>
      </w:r>
      <w:r w:rsidRPr="005014B3">
        <w:rPr>
          <w:iCs/>
        </w:rPr>
        <w:t>REQ-NSCH-01, and REQ-NSCH-</w:t>
      </w:r>
      <w:r>
        <w:rPr>
          <w:iCs/>
        </w:rPr>
        <w:t>11</w:t>
      </w:r>
      <w:r w:rsidRPr="005014B3">
        <w:rPr>
          <w:iCs/>
        </w:rPr>
        <w:t xml:space="preserve"> potential requirements and is based</w:t>
      </w:r>
      <w:r>
        <w:rPr>
          <w:iCs/>
        </w:rPr>
        <w:t xml:space="preserve"> Network slice charging performed based on NSACF (CTF)</w:t>
      </w:r>
      <w:r w:rsidRPr="005014B3">
        <w:t>.</w:t>
      </w:r>
    </w:p>
    <w:p w14:paraId="66C31C52" w14:textId="3738B070" w:rsidR="00090233" w:rsidRDefault="00090233" w:rsidP="00090233">
      <w:pPr>
        <w:pStyle w:val="Heading4"/>
      </w:pPr>
      <w:bookmarkStart w:id="304" w:name="_Toc125054909"/>
      <w:bookmarkEnd w:id="302"/>
      <w:r w:rsidRPr="007372D7">
        <w:t>6.</w:t>
      </w:r>
      <w:r>
        <w:t>6.5.2</w:t>
      </w:r>
      <w:r>
        <w:tab/>
        <w:t>Architecture description</w:t>
      </w:r>
      <w:bookmarkEnd w:id="304"/>
    </w:p>
    <w:p w14:paraId="66225578" w14:textId="77777777" w:rsidR="00090233" w:rsidRPr="004A7FCF" w:rsidRDefault="00090233" w:rsidP="00090233">
      <w:pPr>
        <w:jc w:val="center"/>
      </w:pPr>
      <w:r>
        <w:object w:dxaOrig="6225" w:dyaOrig="4470" w14:anchorId="23DBDC2D">
          <v:shape id="_x0000_i3198" type="#_x0000_t75" style="width:311.4pt;height:223.8pt" o:ole="">
            <v:imagedata r:id="rId55" o:title=""/>
          </v:shape>
          <o:OLEObject Type="Embed" ProgID="Visio.Drawing.15" ShapeID="_x0000_i3198" DrawAspect="Content" ObjectID="_1735700713" r:id="rId56"/>
        </w:object>
      </w:r>
    </w:p>
    <w:p w14:paraId="4E35DB12" w14:textId="1A56F11D" w:rsidR="00090233" w:rsidRDefault="00090233" w:rsidP="00090233">
      <w:pPr>
        <w:pStyle w:val="TF"/>
        <w:rPr>
          <w:lang w:val="en-US"/>
        </w:rPr>
      </w:pPr>
      <w:r>
        <w:rPr>
          <w:lang w:val="en-US"/>
        </w:rPr>
        <w:t xml:space="preserve">Figure </w:t>
      </w:r>
      <w:r w:rsidRPr="007372D7">
        <w:t>6.</w:t>
      </w:r>
      <w:r>
        <w:t>6.5.2</w:t>
      </w:r>
      <w:r>
        <w:rPr>
          <w:lang w:val="en-US"/>
        </w:rPr>
        <w:t xml:space="preserve">-1: NSACF (CTF) based </w:t>
      </w:r>
      <w:r w:rsidRPr="00572BF2">
        <w:rPr>
          <w:lang w:val="en-US"/>
        </w:rPr>
        <w:t xml:space="preserve">Network slice charging </w:t>
      </w:r>
    </w:p>
    <w:p w14:paraId="032232C2" w14:textId="77777777" w:rsidR="00090233" w:rsidRDefault="00090233" w:rsidP="00090233">
      <w:pPr>
        <w:pStyle w:val="TF"/>
        <w:rPr>
          <w:rFonts w:ascii="Times New Roman" w:hAnsi="Times New Roman"/>
          <w:lang w:eastAsia="zh-CN"/>
        </w:rPr>
      </w:pPr>
    </w:p>
    <w:p w14:paraId="5202018F" w14:textId="77BBE6EB" w:rsidR="00090233" w:rsidRDefault="00090233" w:rsidP="00090233">
      <w:pPr>
        <w:pStyle w:val="Heading4"/>
      </w:pPr>
      <w:bookmarkStart w:id="305" w:name="_Toc125054910"/>
      <w:r w:rsidRPr="007372D7">
        <w:lastRenderedPageBreak/>
        <w:t>6.</w:t>
      </w:r>
      <w:r>
        <w:t>6.5.3</w:t>
      </w:r>
      <w:r>
        <w:tab/>
        <w:t>Flow description</w:t>
      </w:r>
      <w:bookmarkEnd w:id="305"/>
    </w:p>
    <w:p w14:paraId="3202B6ED" w14:textId="2B4FD6EE" w:rsidR="00090233" w:rsidRDefault="00090233" w:rsidP="00090233">
      <w:pPr>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t xml:space="preserve">6.5.3-1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sidRPr="00572BF2">
        <w:rPr>
          <w:iCs/>
        </w:rPr>
        <w:t xml:space="preserve">UE </w:t>
      </w:r>
      <w:r>
        <w:rPr>
          <w:iCs/>
        </w:rPr>
        <w:t xml:space="preserve">PDU session </w:t>
      </w:r>
      <w:r w:rsidRPr="00572BF2">
        <w:rPr>
          <w:iCs/>
        </w:rPr>
        <w:t xml:space="preserve">Converged Charging </w:t>
      </w:r>
      <w:r w:rsidRPr="005014B3">
        <w:rPr>
          <w:lang w:eastAsia="zh-CN"/>
        </w:rPr>
        <w:t xml:space="preserve">influenced by </w:t>
      </w:r>
      <w:r w:rsidRPr="005014B3">
        <w:t xml:space="preserve">Network slice converged charging </w:t>
      </w:r>
      <w:r>
        <w:t>based on NSACF (CTF)</w:t>
      </w:r>
      <w:r w:rsidRPr="005014B3">
        <w:rPr>
          <w:lang w:eastAsia="zh-CN"/>
        </w:rPr>
        <w:t xml:space="preserve">. </w:t>
      </w:r>
    </w:p>
    <w:p w14:paraId="2D3062C3" w14:textId="77777777" w:rsidR="00090233" w:rsidRDefault="00090233" w:rsidP="00090233">
      <w:pPr>
        <w:pStyle w:val="B10"/>
        <w:rPr>
          <w:lang w:eastAsia="zh-CN"/>
        </w:rPr>
      </w:pPr>
    </w:p>
    <w:p w14:paraId="3449A350" w14:textId="77777777" w:rsidR="00090233" w:rsidRDefault="00090233" w:rsidP="00090233">
      <w:pPr>
        <w:rPr>
          <w:lang w:eastAsia="zh-CN"/>
        </w:rPr>
      </w:pPr>
      <w:r>
        <w:object w:dxaOrig="10530" w:dyaOrig="6211" w14:anchorId="449A628B">
          <v:shape id="_x0000_i3199" type="#_x0000_t75" style="width:481.8pt;height:284.4pt" o:ole="">
            <v:imagedata r:id="rId57" o:title=""/>
          </v:shape>
          <o:OLEObject Type="Embed" ProgID="Visio.Drawing.15" ShapeID="_x0000_i3199" DrawAspect="Content" ObjectID="_1735700714" r:id="rId58"/>
        </w:object>
      </w:r>
    </w:p>
    <w:p w14:paraId="080B110D" w14:textId="72C787E7"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w:t>
      </w:r>
      <w:r w:rsidRPr="005014B3">
        <w:rPr>
          <w:rFonts w:ascii="Arial" w:hAnsi="Arial"/>
          <w:b/>
          <w:lang w:val="en-US"/>
        </w:rPr>
        <w:t xml:space="preserve">1: </w:t>
      </w:r>
      <w:r w:rsidRPr="005014B3">
        <w:rPr>
          <w:rFonts w:ascii="Arial" w:hAnsi="Arial"/>
          <w:b/>
          <w:lang w:eastAsia="zh-CN"/>
        </w:rPr>
        <w:t xml:space="preserve">UE PDU session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2B99E329" w14:textId="77777777" w:rsidR="00090233" w:rsidRPr="00D20B57" w:rsidRDefault="00090233" w:rsidP="00090233">
      <w:pPr>
        <w:rPr>
          <w:lang w:val="en-US"/>
        </w:rPr>
      </w:pPr>
    </w:p>
    <w:p w14:paraId="49AC61A7" w14:textId="77777777" w:rsidR="00090233" w:rsidRDefault="00090233" w:rsidP="00090233">
      <w:pPr>
        <w:pStyle w:val="B10"/>
        <w:rPr>
          <w:lang w:eastAsia="zh-CN"/>
        </w:rPr>
      </w:pPr>
      <w:r>
        <w:rPr>
          <w:lang w:eastAsia="zh-CN"/>
        </w:rPr>
        <w:t xml:space="preserve">1. Same steps as Figure 6.1.6.3-1 referred-to for solution #2.5: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w:t>
      </w:r>
      <w:r>
        <w:rPr>
          <w:lang w:eastAsia="zh-CN"/>
        </w:rPr>
        <w:t>.</w:t>
      </w:r>
    </w:p>
    <w:p w14:paraId="752B21A0" w14:textId="77777777" w:rsidR="00090233" w:rsidRDefault="00090233" w:rsidP="00090233">
      <w:pPr>
        <w:pStyle w:val="B10"/>
        <w:rPr>
          <w:lang w:eastAsia="zh-CN"/>
        </w:rPr>
      </w:pPr>
      <w:r>
        <w:rPr>
          <w:lang w:eastAsia="zh-CN"/>
        </w:rPr>
        <w:t>2. Same steps as Figure 6.6.2.3-1 between UE, SMF, UE CCF and Tenant CCS with:</w:t>
      </w:r>
    </w:p>
    <w:p w14:paraId="12B5EECA" w14:textId="77777777" w:rsidR="00090233" w:rsidRPr="005014B3" w:rsidRDefault="00090233" w:rsidP="00090233">
      <w:pPr>
        <w:pStyle w:val="B2"/>
        <w:rPr>
          <w:lang w:eastAsia="ko-KR"/>
        </w:rPr>
      </w:pPr>
      <w:r w:rsidRPr="005014B3">
        <w:rPr>
          <w:lang w:eastAsia="ko-KR"/>
        </w:rPr>
        <w:t>9ch-b1.</w:t>
      </w:r>
      <w:r w:rsidRPr="005014B3">
        <w:rPr>
          <w:lang w:eastAsia="ko-KR"/>
        </w:rPr>
        <w:tab/>
        <w:t xml:space="preserve">UE PDU session charging needs NS charging </w:t>
      </w:r>
      <w:r>
        <w:rPr>
          <w:lang w:eastAsia="ko-KR"/>
        </w:rPr>
        <w:t xml:space="preserve">information related to </w:t>
      </w:r>
      <w:r w:rsidRPr="005014B3">
        <w:rPr>
          <w:lang w:eastAsia="ko-KR"/>
        </w:rPr>
        <w:t>"</w:t>
      </w:r>
      <w:r>
        <w:rPr>
          <w:lang w:eastAsia="ko-KR"/>
        </w:rPr>
        <w:t>Nb</w:t>
      </w:r>
      <w:r w:rsidRPr="005014B3">
        <w:rPr>
          <w:lang w:eastAsia="ko-KR"/>
        </w:rPr>
        <w:t xml:space="preserve"> of PDU sessions</w:t>
      </w:r>
      <w:r>
        <w:rPr>
          <w:lang w:eastAsia="ko-KR"/>
        </w:rPr>
        <w:t xml:space="preserve">" </w:t>
      </w:r>
      <w:r w:rsidRPr="005014B3">
        <w:rPr>
          <w:lang w:eastAsia="ko-KR"/>
        </w:rPr>
        <w:t>for this S-NSSAI</w:t>
      </w:r>
      <w:r>
        <w:rPr>
          <w:lang w:eastAsia="ko-KR"/>
        </w:rPr>
        <w:t>.</w:t>
      </w:r>
      <w:r w:rsidRPr="005014B3">
        <w:rPr>
          <w:lang w:eastAsia="ko-KR"/>
        </w:rPr>
        <w:t xml:space="preserve"> </w:t>
      </w:r>
    </w:p>
    <w:p w14:paraId="68967201" w14:textId="77777777" w:rsidR="00090233" w:rsidRPr="005014B3" w:rsidRDefault="00090233" w:rsidP="00090233">
      <w:pPr>
        <w:pStyle w:val="B2"/>
        <w:rPr>
          <w:lang w:eastAsia="ko-KR"/>
        </w:rPr>
      </w:pPr>
      <w:r w:rsidRPr="005014B3">
        <w:rPr>
          <w:lang w:eastAsia="ko-KR"/>
        </w:rPr>
        <w:t>9ch-b2a.</w:t>
      </w:r>
      <w:r w:rsidRPr="005014B3">
        <w:rPr>
          <w:lang w:eastAsia="ko-KR"/>
        </w:rPr>
        <w:tab/>
        <w:t>Charging service request to Tenant CCS (S-NSSAI, UE PDU session charging information, UE requested NS charging information</w:t>
      </w:r>
      <w:r>
        <w:rPr>
          <w:lang w:eastAsia="ko-KR"/>
        </w:rPr>
        <w:t xml:space="preserve"> related to </w:t>
      </w:r>
      <w:r w:rsidRPr="005014B3">
        <w:rPr>
          <w:lang w:eastAsia="ko-KR"/>
        </w:rPr>
        <w:t>"</w:t>
      </w:r>
      <w:r>
        <w:rPr>
          <w:lang w:eastAsia="ko-KR"/>
        </w:rPr>
        <w:t>Nb</w:t>
      </w:r>
      <w:r w:rsidRPr="00A03883">
        <w:rPr>
          <w:lang w:eastAsia="ko-KR"/>
        </w:rPr>
        <w:t xml:space="preserve"> of PDU sessions</w:t>
      </w:r>
      <w:r>
        <w:rPr>
          <w:lang w:eastAsia="ko-KR"/>
        </w:rPr>
        <w:t>"</w:t>
      </w:r>
      <w:r w:rsidRPr="005014B3">
        <w:rPr>
          <w:lang w:eastAsia="ko-KR"/>
        </w:rPr>
        <w:t>).</w:t>
      </w:r>
    </w:p>
    <w:p w14:paraId="6EA07A29" w14:textId="77777777" w:rsidR="00090233" w:rsidRDefault="00090233" w:rsidP="00090233">
      <w:pPr>
        <w:pStyle w:val="B2"/>
        <w:rPr>
          <w:lang w:eastAsia="zh-CN"/>
        </w:rPr>
      </w:pPr>
      <w:r w:rsidRPr="004958FD">
        <w:rPr>
          <w:lang w:eastAsia="ko-KR"/>
        </w:rPr>
        <w:t>9ch-b2b.</w:t>
      </w:r>
      <w:r w:rsidRPr="004958FD">
        <w:rPr>
          <w:lang w:eastAsia="ko-KR"/>
        </w:rPr>
        <w:tab/>
        <w:t>Tenant CCS correlates received UE charging information with existing</w:t>
      </w:r>
      <w:r w:rsidRPr="00D20B57">
        <w:rPr>
          <w:lang w:eastAsia="ko-KR"/>
        </w:rPr>
        <w:t xml:space="preserve"> content of </w:t>
      </w:r>
      <w:r w:rsidRPr="004958FD">
        <w:rPr>
          <w:lang w:eastAsia="ko-KR"/>
        </w:rPr>
        <w:t xml:space="preserve"> NS charging information for the S-NSSAI</w:t>
      </w:r>
      <w:r w:rsidRPr="00D20B57">
        <w:rPr>
          <w:lang w:eastAsia="ko-KR"/>
        </w:rPr>
        <w:t xml:space="preserve"> </w:t>
      </w:r>
      <w:r>
        <w:rPr>
          <w:lang w:eastAsia="ko-KR"/>
        </w:rPr>
        <w:t>related to</w:t>
      </w:r>
      <w:r w:rsidRPr="004958FD">
        <w:rPr>
          <w:lang w:eastAsia="ko-KR"/>
        </w:rPr>
        <w:t xml:space="preserve"> </w:t>
      </w:r>
      <w:r w:rsidRPr="004958FD">
        <w:rPr>
          <w:lang w:eastAsia="zh-CN"/>
        </w:rPr>
        <w:t>"</w:t>
      </w:r>
      <w:r w:rsidRPr="00D20B57">
        <w:rPr>
          <w:lang w:eastAsia="ko-KR"/>
        </w:rPr>
        <w:t>N</w:t>
      </w:r>
      <w:r>
        <w:rPr>
          <w:lang w:eastAsia="ko-KR"/>
        </w:rPr>
        <w:t>b</w:t>
      </w:r>
      <w:r w:rsidRPr="004958FD">
        <w:rPr>
          <w:lang w:eastAsia="ko-KR"/>
        </w:rPr>
        <w:t xml:space="preserve"> of PDU sessions</w:t>
      </w:r>
      <w:r w:rsidRPr="00D20B57">
        <w:rPr>
          <w:lang w:eastAsia="ko-KR"/>
        </w:rPr>
        <w:t>"</w:t>
      </w:r>
      <w:r w:rsidRPr="004958FD">
        <w:rPr>
          <w:lang w:eastAsia="ko-KR"/>
        </w:rPr>
        <w:t xml:space="preserve"> </w:t>
      </w:r>
      <w:r>
        <w:rPr>
          <w:lang w:eastAsia="zh-CN"/>
        </w:rPr>
        <w:t>.</w:t>
      </w:r>
    </w:p>
    <w:p w14:paraId="1D7B6305" w14:textId="77777777" w:rsidR="00090233" w:rsidRDefault="00090233" w:rsidP="00090233">
      <w:pPr>
        <w:pStyle w:val="B10"/>
        <w:rPr>
          <w:lang w:eastAsia="zh-CN"/>
        </w:rPr>
      </w:pPr>
    </w:p>
    <w:p w14:paraId="21926E7E" w14:textId="77777777" w:rsidR="00090233" w:rsidRDefault="00090233" w:rsidP="00090233"/>
    <w:p w14:paraId="41221ECB" w14:textId="77777777" w:rsidR="00090233" w:rsidRDefault="00090233" w:rsidP="00090233">
      <w:pPr>
        <w:keepLines/>
        <w:spacing w:after="240"/>
        <w:rPr>
          <w:lang w:eastAsia="zh-CN"/>
        </w:rPr>
      </w:pPr>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rPr>
          <w:lang w:eastAsia="zh-CN"/>
        </w:rPr>
        <w:t>6.</w:t>
      </w:r>
      <w:r>
        <w:rPr>
          <w:lang w:eastAsia="zh-CN"/>
        </w:rPr>
        <w:t xml:space="preserve">6.5.3-2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high-level</w:t>
      </w:r>
      <w:r w:rsidRPr="002531DF">
        <w:rPr>
          <w:rFonts w:hint="eastAsia"/>
          <w:lang w:eastAsia="zh-CN"/>
        </w:rPr>
        <w:t xml:space="preserve"> charging procedure for</w:t>
      </w:r>
      <w:r w:rsidRPr="002531DF">
        <w:rPr>
          <w:lang w:eastAsia="zh-CN"/>
        </w:rPr>
        <w:t xml:space="preserve"> </w:t>
      </w:r>
      <w:r w:rsidRPr="004A7064">
        <w:rPr>
          <w:lang w:eastAsia="zh-CN"/>
        </w:rPr>
        <w:t xml:space="preserve">UE Registration Converged Charging </w:t>
      </w:r>
      <w:r w:rsidRPr="005014B3">
        <w:rPr>
          <w:lang w:eastAsia="zh-CN"/>
        </w:rPr>
        <w:t xml:space="preserve">influenced by Network slice converged charging </w:t>
      </w:r>
      <w:r>
        <w:rPr>
          <w:lang w:eastAsia="zh-CN"/>
        </w:rPr>
        <w:t>based on NSACF(CTF)</w:t>
      </w:r>
      <w:r w:rsidRPr="005014B3">
        <w:rPr>
          <w:lang w:eastAsia="zh-CN"/>
        </w:rPr>
        <w:t xml:space="preserve">. </w:t>
      </w:r>
    </w:p>
    <w:p w14:paraId="09A589AE" w14:textId="6D49BE9A" w:rsidR="00090233" w:rsidRDefault="00090233" w:rsidP="004A7064">
      <w:pPr>
        <w:keepLines/>
        <w:spacing w:after="240"/>
        <w:rPr>
          <w:rFonts w:ascii="Arial" w:hAnsi="Arial"/>
          <w:b/>
          <w:lang w:val="en-US"/>
        </w:rPr>
      </w:pPr>
      <w:r>
        <w:object w:dxaOrig="10530" w:dyaOrig="6211" w14:anchorId="71C3512D">
          <v:shape id="_x0000_i3200" type="#_x0000_t75" style="width:481.8pt;height:284.4pt" o:ole="">
            <v:imagedata r:id="rId59" o:title=""/>
          </v:shape>
          <o:OLEObject Type="Embed" ProgID="Visio.Drawing.15" ShapeID="_x0000_i3200" DrawAspect="Content" ObjectID="_1735700715" r:id="rId60"/>
        </w:object>
      </w:r>
    </w:p>
    <w:p w14:paraId="2E9F8AA4" w14:textId="568E65D0" w:rsidR="00090233" w:rsidRPr="005014B3" w:rsidRDefault="00090233" w:rsidP="00090233">
      <w:pPr>
        <w:keepLines/>
        <w:spacing w:after="240"/>
        <w:jc w:val="center"/>
        <w:rPr>
          <w:rFonts w:ascii="Arial" w:hAnsi="Arial"/>
          <w:b/>
          <w:lang w:val="en-US"/>
        </w:rPr>
      </w:pPr>
      <w:r w:rsidRPr="005014B3">
        <w:rPr>
          <w:rFonts w:ascii="Arial" w:hAnsi="Arial"/>
          <w:b/>
          <w:lang w:val="en-US"/>
        </w:rPr>
        <w:t>Figure 6.</w:t>
      </w:r>
      <w:r>
        <w:rPr>
          <w:rFonts w:ascii="Arial" w:hAnsi="Arial"/>
          <w:b/>
          <w:lang w:val="en-US"/>
        </w:rPr>
        <w:t>6</w:t>
      </w:r>
      <w:r w:rsidRPr="005014B3">
        <w:rPr>
          <w:rFonts w:ascii="Arial" w:hAnsi="Arial"/>
          <w:b/>
          <w:lang w:val="en-US"/>
        </w:rPr>
        <w:t>.</w:t>
      </w:r>
      <w:r>
        <w:rPr>
          <w:rFonts w:ascii="Arial" w:hAnsi="Arial"/>
          <w:b/>
          <w:lang w:val="en-US"/>
        </w:rPr>
        <w:t>5</w:t>
      </w:r>
      <w:r w:rsidRPr="005014B3">
        <w:rPr>
          <w:rFonts w:ascii="Arial" w:hAnsi="Arial"/>
          <w:b/>
          <w:lang w:val="en-US"/>
        </w:rPr>
        <w:t>.3</w:t>
      </w:r>
      <w:r>
        <w:rPr>
          <w:rFonts w:ascii="Arial" w:hAnsi="Arial"/>
          <w:b/>
          <w:lang w:val="en-US"/>
        </w:rPr>
        <w:t>-2</w:t>
      </w:r>
      <w:r w:rsidRPr="005014B3">
        <w:rPr>
          <w:rFonts w:ascii="Arial" w:hAnsi="Arial"/>
          <w:b/>
          <w:lang w:val="en-US"/>
        </w:rPr>
        <w:t xml:space="preserve">: </w:t>
      </w:r>
      <w:r w:rsidRPr="005014B3">
        <w:rPr>
          <w:rFonts w:ascii="Arial" w:hAnsi="Arial"/>
          <w:b/>
          <w:lang w:eastAsia="zh-CN"/>
        </w:rPr>
        <w:t xml:space="preserve">UE </w:t>
      </w:r>
      <w:r>
        <w:rPr>
          <w:rFonts w:ascii="Arial" w:hAnsi="Arial"/>
          <w:b/>
          <w:lang w:eastAsia="zh-CN"/>
        </w:rPr>
        <w:t>Registration</w:t>
      </w:r>
      <w:r w:rsidRPr="005014B3">
        <w:rPr>
          <w:rFonts w:ascii="Arial" w:hAnsi="Arial"/>
          <w:b/>
          <w:lang w:eastAsia="zh-CN"/>
        </w:rPr>
        <w:t xml:space="preserve"> converged Charging influenced by </w:t>
      </w:r>
      <w:r w:rsidRPr="005014B3">
        <w:rPr>
          <w:rFonts w:ascii="Arial" w:hAnsi="Arial"/>
          <w:b/>
        </w:rPr>
        <w:t xml:space="preserve">Network slice converged charging </w:t>
      </w:r>
      <w:r>
        <w:rPr>
          <w:rFonts w:ascii="Arial" w:hAnsi="Arial"/>
          <w:b/>
        </w:rPr>
        <w:t>based on NSACF</w:t>
      </w:r>
      <w:r w:rsidRPr="005014B3">
        <w:rPr>
          <w:rFonts w:ascii="Arial" w:hAnsi="Arial"/>
          <w:b/>
          <w:lang w:val="en-US"/>
        </w:rPr>
        <w:t xml:space="preserve"> </w:t>
      </w:r>
    </w:p>
    <w:p w14:paraId="3996726C" w14:textId="77777777" w:rsidR="00090233" w:rsidRDefault="00090233" w:rsidP="00090233">
      <w:pPr>
        <w:pStyle w:val="B10"/>
        <w:rPr>
          <w:lang w:eastAsia="zh-CN"/>
        </w:rPr>
      </w:pPr>
      <w:r>
        <w:rPr>
          <w:lang w:eastAsia="zh-CN"/>
        </w:rPr>
        <w:t xml:space="preserve">1. Same steps as Figure 6.1.6.3-1: Tenant </w:t>
      </w:r>
      <w:r w:rsidRPr="00DE5F00">
        <w:rPr>
          <w:lang w:eastAsia="zh-CN"/>
        </w:rPr>
        <w:t xml:space="preserve">CCS control of NS_quota </w:t>
      </w:r>
      <w:r>
        <w:rPr>
          <w:lang w:eastAsia="zh-CN"/>
        </w:rPr>
        <w:t xml:space="preserve">under use of </w:t>
      </w:r>
      <w:r w:rsidRPr="00D91B7B">
        <w:rPr>
          <w:lang w:eastAsia="ko-KR"/>
        </w:rPr>
        <w:t>Nchf_ConvergedCharging</w:t>
      </w:r>
      <w:r w:rsidRPr="00E26753">
        <w:rPr>
          <w:lang w:eastAsia="zh-CN"/>
        </w:rPr>
        <w:t xml:space="preserve"> service </w:t>
      </w:r>
      <w:r>
        <w:rPr>
          <w:lang w:eastAsia="zh-CN"/>
        </w:rPr>
        <w:t>.</w:t>
      </w:r>
    </w:p>
    <w:p w14:paraId="5BB05F97" w14:textId="77777777" w:rsidR="00090233" w:rsidRDefault="00090233" w:rsidP="00090233">
      <w:pPr>
        <w:pStyle w:val="B10"/>
        <w:rPr>
          <w:lang w:eastAsia="zh-CN"/>
        </w:rPr>
      </w:pPr>
      <w:r>
        <w:rPr>
          <w:lang w:eastAsia="zh-CN"/>
        </w:rPr>
        <w:t>2. Same steps as Figure 6.6.2.3-2 between UE, AMF, UE CCS and Tenant CCS with:</w:t>
      </w:r>
    </w:p>
    <w:p w14:paraId="18501334" w14:textId="77777777" w:rsidR="00090233" w:rsidRPr="00AE0B2D" w:rsidRDefault="00090233" w:rsidP="00090233">
      <w:pPr>
        <w:pStyle w:val="B2"/>
        <w:rPr>
          <w:lang w:eastAsia="ko-KR"/>
        </w:rPr>
      </w:pPr>
      <w:r w:rsidRPr="005014B3">
        <w:rPr>
          <w:lang w:eastAsia="ko-KR"/>
        </w:rPr>
        <w:t>16ch-b1.</w:t>
      </w:r>
      <w:r w:rsidRPr="005014B3">
        <w:rPr>
          <w:lang w:eastAsia="ko-KR"/>
        </w:rPr>
        <w:tab/>
        <w:t>Allowed S-NSSAI(</w:t>
      </w:r>
      <w:r w:rsidRPr="00AE0B2D">
        <w:rPr>
          <w:lang w:eastAsia="ko-KR"/>
        </w:rPr>
        <w:t xml:space="preserve">s) in the Allowed NSSAI received for UE registration converged charging, needs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UEs". </w:t>
      </w:r>
    </w:p>
    <w:p w14:paraId="52FD6238" w14:textId="77777777" w:rsidR="00090233" w:rsidRPr="00AE0B2D" w:rsidRDefault="00090233" w:rsidP="00090233">
      <w:pPr>
        <w:pStyle w:val="B2"/>
        <w:rPr>
          <w:lang w:eastAsia="ko-KR"/>
        </w:rPr>
      </w:pPr>
      <w:r w:rsidRPr="00AE0B2D">
        <w:rPr>
          <w:lang w:eastAsia="ko-KR"/>
        </w:rPr>
        <w:t>16ch-b2a.</w:t>
      </w:r>
      <w:r w:rsidRPr="00AE0B2D">
        <w:rPr>
          <w:lang w:eastAsia="ko-KR"/>
        </w:rPr>
        <w:tab/>
        <w:t xml:space="preserve">Charging service request to Tenant CCS (S-NSSAI, UE registration charging information, UE requested NS charging information </w:t>
      </w:r>
      <w:r>
        <w:rPr>
          <w:lang w:eastAsia="ko-KR"/>
        </w:rPr>
        <w:t xml:space="preserve">related to </w:t>
      </w:r>
      <w:r w:rsidRPr="00AE0B2D">
        <w:rPr>
          <w:lang w:eastAsia="ko-KR"/>
        </w:rPr>
        <w:t>"</w:t>
      </w:r>
      <w:r w:rsidRPr="004638B9">
        <w:rPr>
          <w:lang w:eastAsia="ko-KR"/>
        </w:rPr>
        <w:t xml:space="preserve">Nb of Reg </w:t>
      </w:r>
      <w:r w:rsidRPr="00AE0B2D">
        <w:rPr>
          <w:lang w:eastAsia="ko-KR"/>
        </w:rPr>
        <w:t xml:space="preserve"> UEs").</w:t>
      </w:r>
    </w:p>
    <w:p w14:paraId="5DADDE40" w14:textId="77777777" w:rsidR="00090233" w:rsidRDefault="00090233" w:rsidP="00090233">
      <w:pPr>
        <w:ind w:left="567"/>
        <w:rPr>
          <w:lang w:eastAsia="zh-CN"/>
        </w:rPr>
      </w:pPr>
      <w:r w:rsidRPr="00AE0B2D">
        <w:rPr>
          <w:lang w:eastAsia="ko-KR"/>
        </w:rPr>
        <w:t>16ch-b2b.</w:t>
      </w:r>
      <w:r w:rsidRPr="00AE0B2D">
        <w:rPr>
          <w:lang w:eastAsia="ko-KR"/>
        </w:rPr>
        <w:tab/>
        <w:t xml:space="preserve">Tenant CCS correlates received UE charging information with existing content of NS charging information for the S-NSSAI </w:t>
      </w:r>
      <w:r>
        <w:rPr>
          <w:lang w:eastAsia="ko-KR"/>
        </w:rPr>
        <w:t>related to</w:t>
      </w:r>
      <w:r w:rsidRPr="00AE0B2D">
        <w:rPr>
          <w:lang w:eastAsia="ko-KR"/>
        </w:rPr>
        <w:t xml:space="preserve"> "</w:t>
      </w:r>
      <w:r w:rsidRPr="004638B9">
        <w:rPr>
          <w:lang w:eastAsia="ko-KR"/>
        </w:rPr>
        <w:t xml:space="preserve">Nb of Reg </w:t>
      </w:r>
      <w:r w:rsidRPr="00AE0B2D">
        <w:rPr>
          <w:lang w:eastAsia="ko-KR"/>
        </w:rPr>
        <w:t xml:space="preserve">UEs"  ".  </w:t>
      </w:r>
    </w:p>
    <w:p w14:paraId="72342A45" w14:textId="77777777" w:rsidR="00090233" w:rsidRDefault="00090233" w:rsidP="00090233">
      <w:pPr>
        <w:pStyle w:val="EditorsNote"/>
        <w:rPr>
          <w:lang w:eastAsia="zh-CN"/>
        </w:rPr>
      </w:pPr>
    </w:p>
    <w:p w14:paraId="56467DEB" w14:textId="77777777" w:rsidR="00090233" w:rsidRDefault="00090233" w:rsidP="00090233">
      <w:pPr>
        <w:pStyle w:val="EditorsNote"/>
        <w:rPr>
          <w:lang w:eastAsia="zh-CN"/>
        </w:rPr>
      </w:pPr>
      <w:r>
        <w:rPr>
          <w:lang w:eastAsia="zh-CN"/>
        </w:rPr>
        <w:t>Editor”s Note: This solution is ffs.</w:t>
      </w:r>
    </w:p>
    <w:p w14:paraId="5B29B32D" w14:textId="77777777" w:rsidR="006C258F" w:rsidRDefault="006C258F" w:rsidP="006C258F">
      <w:pPr>
        <w:pStyle w:val="Heading3"/>
      </w:pPr>
    </w:p>
    <w:p w14:paraId="664026D2" w14:textId="4878E786" w:rsidR="006C258F" w:rsidRDefault="006C258F" w:rsidP="006C258F">
      <w:pPr>
        <w:pStyle w:val="Heading3"/>
      </w:pPr>
      <w:bookmarkStart w:id="306" w:name="_Toc125054911"/>
      <w:r w:rsidRPr="00B67DFF">
        <w:t>6.</w:t>
      </w:r>
      <w:r>
        <w:t>6</w:t>
      </w:r>
      <w:r w:rsidRPr="00B67DFF">
        <w:t>.</w:t>
      </w:r>
      <w:r w:rsidR="00A70CD2">
        <w:t>6</w:t>
      </w:r>
      <w:r w:rsidRPr="00B67DFF">
        <w:tab/>
        <w:t>Evaluation</w:t>
      </w:r>
      <w:bookmarkEnd w:id="306"/>
    </w:p>
    <w:p w14:paraId="461E30D6" w14:textId="72C2988E" w:rsidR="006C258F" w:rsidRDefault="006C258F" w:rsidP="006C258F">
      <w:pPr>
        <w:keepLines/>
        <w:spacing w:after="240"/>
        <w:rPr>
          <w:lang w:eastAsia="zh-CN"/>
        </w:rPr>
      </w:pPr>
      <w:r>
        <w:rPr>
          <w:lang w:val="sv-SE"/>
        </w:rPr>
        <w:t>All</w:t>
      </w:r>
      <w:r w:rsidRPr="00B67DFF">
        <w:rPr>
          <w:lang w:val="sv-SE"/>
        </w:rPr>
        <w:t xml:space="preserve"> </w:t>
      </w:r>
      <w:r>
        <w:rPr>
          <w:lang w:val="sv-SE"/>
        </w:rPr>
        <w:t>S</w:t>
      </w:r>
      <w:r w:rsidRPr="00B67DFF">
        <w:rPr>
          <w:lang w:val="sv-SE"/>
        </w:rPr>
        <w:t>olutions #</w:t>
      </w:r>
      <w:r>
        <w:rPr>
          <w:lang w:val="sv-SE"/>
        </w:rPr>
        <w:t>6</w:t>
      </w:r>
      <w:r w:rsidRPr="00B67DFF">
        <w:rPr>
          <w:lang w:val="sv-SE"/>
        </w:rPr>
        <w:t>.1</w:t>
      </w:r>
      <w:r>
        <w:rPr>
          <w:lang w:val="sv-SE"/>
        </w:rPr>
        <w:t xml:space="preserve">, #6.2 </w:t>
      </w:r>
      <w:r w:rsidRPr="00B67DFF">
        <w:rPr>
          <w:lang w:val="sv-SE"/>
        </w:rPr>
        <w:t xml:space="preserve">solve Key </w:t>
      </w:r>
      <w:r>
        <w:rPr>
          <w:lang w:val="sv-SE"/>
        </w:rPr>
        <w:t>I</w:t>
      </w:r>
      <w:r w:rsidRPr="00B67DFF">
        <w:rPr>
          <w:lang w:val="sv-SE"/>
        </w:rPr>
        <w:t>ssue #</w:t>
      </w:r>
      <w:r>
        <w:rPr>
          <w:lang w:val="sv-SE"/>
        </w:rPr>
        <w:t>6, the one selected depends on which criteria are retained for NS charging to influence UE charging</w:t>
      </w:r>
      <w:r w:rsidRPr="00B67DFF">
        <w:rPr>
          <w:lang w:val="sv-SE"/>
        </w:rPr>
        <w:t>.</w:t>
      </w:r>
      <w:r>
        <w:rPr>
          <w:lang w:eastAsia="zh-CN"/>
        </w:rPr>
        <w:t xml:space="preserve">These solutions can coexist and be invoked simultaneously.  </w:t>
      </w:r>
    </w:p>
    <w:p w14:paraId="1FB64DD1" w14:textId="10A7E21A" w:rsidR="00941E48" w:rsidRDefault="00941E48" w:rsidP="005014B3">
      <w:pPr>
        <w:overflowPunct/>
        <w:autoSpaceDE/>
        <w:autoSpaceDN/>
        <w:adjustRightInd/>
        <w:ind w:left="568" w:hanging="284"/>
        <w:textAlignment w:val="auto"/>
        <w:rPr>
          <w:rFonts w:eastAsia="SimSun"/>
        </w:rPr>
      </w:pPr>
    </w:p>
    <w:p w14:paraId="18FD3DB1" w14:textId="419CD9EF" w:rsidR="006C258F" w:rsidRPr="00B67DFF" w:rsidRDefault="006C258F" w:rsidP="006C258F">
      <w:pPr>
        <w:pStyle w:val="Heading3"/>
      </w:pPr>
      <w:bookmarkStart w:id="307" w:name="_Toc125054912"/>
      <w:r w:rsidRPr="00B67DFF">
        <w:t>6.</w:t>
      </w:r>
      <w:r>
        <w:t>6</w:t>
      </w:r>
      <w:r w:rsidRPr="00B67DFF">
        <w:t>.</w:t>
      </w:r>
      <w:r w:rsidR="00A70CD2">
        <w:t>7</w:t>
      </w:r>
      <w:r w:rsidRPr="00B67DFF">
        <w:tab/>
      </w:r>
      <w:r>
        <w:t>Conclusion</w:t>
      </w:r>
      <w:bookmarkEnd w:id="307"/>
    </w:p>
    <w:p w14:paraId="46346254" w14:textId="60624B59" w:rsidR="006C258F" w:rsidRPr="00770972" w:rsidRDefault="006C258F" w:rsidP="006C258F">
      <w:pPr>
        <w:rPr>
          <w:lang w:val="sv-SE"/>
        </w:rPr>
      </w:pPr>
      <w:r>
        <w:t xml:space="preserve">It is concluded on solutions </w:t>
      </w:r>
      <w:r w:rsidRPr="00B67DFF">
        <w:rPr>
          <w:lang w:val="sv-SE"/>
        </w:rPr>
        <w:t>#</w:t>
      </w:r>
      <w:r>
        <w:rPr>
          <w:lang w:val="sv-SE"/>
        </w:rPr>
        <w:t>6</w:t>
      </w:r>
      <w:r w:rsidRPr="00B67DFF">
        <w:rPr>
          <w:lang w:val="sv-SE"/>
        </w:rPr>
        <w:t>.1</w:t>
      </w:r>
      <w:r>
        <w:rPr>
          <w:lang w:val="sv-SE"/>
        </w:rPr>
        <w:t xml:space="preserve"> (</w:t>
      </w:r>
      <w:r w:rsidRPr="000E33E8">
        <w:rPr>
          <w:lang w:val="sv-SE"/>
        </w:rPr>
        <w:t>MnS solution</w:t>
      </w:r>
      <w:r>
        <w:rPr>
          <w:lang w:val="sv-SE"/>
        </w:rPr>
        <w:t xml:space="preserve">), #6.2 (NWDAF solution) to be normative </w:t>
      </w:r>
      <w:r>
        <w:t>with interface between UE CCS and Tenant CCS per conclusion for Key Issue#</w:t>
      </w:r>
      <w:r w:rsidR="00A52AED">
        <w:t>9</w:t>
      </w:r>
      <w:r>
        <w:t>in clause 6.</w:t>
      </w:r>
      <w:r w:rsidR="00A52AED">
        <w:t>9</w:t>
      </w:r>
      <w:r>
        <w:t>.5.</w:t>
      </w:r>
    </w:p>
    <w:p w14:paraId="1399BADE" w14:textId="77777777" w:rsidR="006C258F" w:rsidRPr="005014B3" w:rsidRDefault="006C258F" w:rsidP="005014B3">
      <w:pPr>
        <w:overflowPunct/>
        <w:autoSpaceDE/>
        <w:autoSpaceDN/>
        <w:adjustRightInd/>
        <w:ind w:left="568" w:hanging="284"/>
        <w:textAlignment w:val="auto"/>
        <w:rPr>
          <w:rFonts w:eastAsia="SimSun"/>
        </w:rPr>
      </w:pPr>
    </w:p>
    <w:p w14:paraId="7D293F27" w14:textId="62A5D048" w:rsidR="00E54A82" w:rsidRPr="00E54A82" w:rsidRDefault="00E54A82" w:rsidP="002768F1">
      <w:pPr>
        <w:pStyle w:val="Heading2"/>
        <w:rPr>
          <w:rFonts w:eastAsia="SimSun"/>
        </w:rPr>
      </w:pPr>
      <w:bookmarkStart w:id="308" w:name="_Toc112317735"/>
      <w:bookmarkStart w:id="309" w:name="_Toc125054913"/>
      <w:r w:rsidRPr="00E54A82">
        <w:rPr>
          <w:rFonts w:eastAsia="SimSun"/>
        </w:rPr>
        <w:lastRenderedPageBreak/>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308"/>
      <w:bookmarkEnd w:id="309"/>
    </w:p>
    <w:p w14:paraId="3268A664" w14:textId="14888149" w:rsidR="00E54A82" w:rsidRPr="00E54A82" w:rsidRDefault="00E54A82" w:rsidP="002768F1">
      <w:pPr>
        <w:pStyle w:val="Heading3"/>
        <w:rPr>
          <w:rFonts w:eastAsia="SimSun"/>
        </w:rPr>
      </w:pPr>
      <w:bookmarkStart w:id="310" w:name="_Toc112317736"/>
      <w:bookmarkStart w:id="311" w:name="_Toc1250549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310"/>
      <w:bookmarkEnd w:id="311"/>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312" w:name="_Toc112317737"/>
      <w:bookmarkStart w:id="313" w:name="_Toc1250549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312"/>
      <w:bookmarkEnd w:id="313"/>
      <w:r w:rsidRPr="008D42DE">
        <w:t xml:space="preserve">   </w:t>
      </w:r>
    </w:p>
    <w:p w14:paraId="4256B333" w14:textId="26698E03" w:rsidR="00765DC6" w:rsidRDefault="00765DC6" w:rsidP="00765DC6">
      <w:pPr>
        <w:pStyle w:val="Heading4"/>
      </w:pPr>
      <w:bookmarkStart w:id="314" w:name="_Toc112317738"/>
      <w:bookmarkStart w:id="315" w:name="_Toc125054916"/>
      <w:r>
        <w:t>6.</w:t>
      </w:r>
      <w:r w:rsidR="00525F0E">
        <w:t>7</w:t>
      </w:r>
      <w:r>
        <w:t>.</w:t>
      </w:r>
      <w:r w:rsidR="00587CCE">
        <w:t>1</w:t>
      </w:r>
      <w:r>
        <w:t>.1</w:t>
      </w:r>
      <w:r>
        <w:tab/>
        <w:t>General description</w:t>
      </w:r>
      <w:bookmarkEnd w:id="314"/>
      <w:bookmarkEnd w:id="315"/>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316" w:name="_Toc112317739"/>
      <w:bookmarkStart w:id="317" w:name="_Toc125054917"/>
      <w:r>
        <w:t>6.</w:t>
      </w:r>
      <w:r w:rsidR="00525F0E">
        <w:t>7</w:t>
      </w:r>
      <w:r>
        <w:t>.</w:t>
      </w:r>
      <w:r w:rsidR="00587CCE">
        <w:t>1</w:t>
      </w:r>
      <w:r>
        <w:t>.2</w:t>
      </w:r>
      <w:r>
        <w:tab/>
        <w:t>Architecture description</w:t>
      </w:r>
      <w:bookmarkEnd w:id="316"/>
      <w:bookmarkEnd w:id="317"/>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318" w:name="_Toc112317740"/>
      <w:bookmarkStart w:id="319" w:name="_Toc125054918"/>
      <w:r>
        <w:t>6.</w:t>
      </w:r>
      <w:r w:rsidR="00525F0E">
        <w:t>7</w:t>
      </w:r>
      <w:r>
        <w:t>.</w:t>
      </w:r>
      <w:r w:rsidR="00587CCE">
        <w:t>1</w:t>
      </w:r>
      <w:r>
        <w:t>.3</w:t>
      </w:r>
      <w:r>
        <w:tab/>
        <w:t>Flow description</w:t>
      </w:r>
      <w:bookmarkEnd w:id="318"/>
      <w:bookmarkEnd w:id="319"/>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3201" type="#_x0000_t75" style="width:447.6pt;height:453pt" o:ole="">
            <v:imagedata r:id="rId61" o:title=""/>
          </v:shape>
          <o:OLEObject Type="Embed" ProgID="Visio.Drawing.15" ShapeID="_x0000_i3201" DrawAspect="Content" ObjectID="_1735700716" r:id="rId62"/>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3115F4" w:rsidRDefault="00765DC6" w:rsidP="00765DC6">
      <w:pPr>
        <w:pStyle w:val="B10"/>
        <w:rPr>
          <w:lang w:eastAsia="ko-KR"/>
        </w:rPr>
      </w:pPr>
      <w:r w:rsidRPr="003115F4">
        <w:rPr>
          <w:lang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0A51EC55" w:rsidR="00587CCE" w:rsidRDefault="00587CCE" w:rsidP="00587CCE">
      <w:pPr>
        <w:pStyle w:val="Heading3"/>
        <w:rPr>
          <w:lang w:eastAsia="zh-CN"/>
        </w:rPr>
      </w:pPr>
      <w:bookmarkStart w:id="320" w:name="_Toc112317741"/>
      <w:bookmarkStart w:id="321" w:name="_Toc125054919"/>
      <w:r w:rsidRPr="007372D7">
        <w:lastRenderedPageBreak/>
        <w:t>6.</w:t>
      </w:r>
      <w:r w:rsidR="00525F0E">
        <w:t>7</w:t>
      </w:r>
      <w:r w:rsidRPr="007372D7">
        <w:t>.2</w:t>
      </w:r>
      <w:r w:rsidRPr="007372D7">
        <w:tab/>
        <w:t>Solution#</w:t>
      </w:r>
      <w:r w:rsidR="00525F0E">
        <w:t>7</w:t>
      </w:r>
      <w:r>
        <w:t xml:space="preserve">.2  Network slice actual duration charging from the </w:t>
      </w:r>
      <w:r>
        <w:rPr>
          <w:lang w:eastAsia="zh-CN"/>
        </w:rPr>
        <w:t>SMF</w:t>
      </w:r>
      <w:bookmarkEnd w:id="320"/>
      <w:bookmarkEnd w:id="321"/>
    </w:p>
    <w:p w14:paraId="569D22A6" w14:textId="79BF0B81" w:rsidR="00587CCE" w:rsidRDefault="00587CCE" w:rsidP="00587CCE">
      <w:pPr>
        <w:pStyle w:val="Heading4"/>
      </w:pPr>
      <w:bookmarkStart w:id="322" w:name="_Toc112317742"/>
      <w:bookmarkStart w:id="323" w:name="_Toc125054920"/>
      <w:r>
        <w:t>6.</w:t>
      </w:r>
      <w:r w:rsidR="00525F0E">
        <w:t>7</w:t>
      </w:r>
      <w:r>
        <w:t>.2.1</w:t>
      </w:r>
      <w:r>
        <w:tab/>
        <w:t>General description</w:t>
      </w:r>
      <w:bookmarkEnd w:id="322"/>
      <w:bookmarkEnd w:id="323"/>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324" w:name="_Toc112317743"/>
      <w:bookmarkStart w:id="325" w:name="_Toc125054921"/>
      <w:r>
        <w:t>6.</w:t>
      </w:r>
      <w:r w:rsidR="00A367C0">
        <w:t>7</w:t>
      </w:r>
      <w:r>
        <w:t>.2.2</w:t>
      </w:r>
      <w:r>
        <w:tab/>
        <w:t>Architecture description</w:t>
      </w:r>
      <w:bookmarkEnd w:id="324"/>
      <w:bookmarkEnd w:id="325"/>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3202" type="#_x0000_t75" style="width:326.4pt;height:147pt" o:ole="">
            <v:imagedata r:id="rId63" o:title=""/>
          </v:shape>
          <o:OLEObject Type="Embed" ProgID="Visio.Drawing.11" ShapeID="_x0000_i3202" DrawAspect="Content" ObjectID="_1735700717" r:id="rId64"/>
        </w:object>
      </w:r>
    </w:p>
    <w:p w14:paraId="096C05E6" w14:textId="3D6D7F18" w:rsidR="00587CCE" w:rsidRDefault="00587CCE" w:rsidP="00587CCE">
      <w:pPr>
        <w:pStyle w:val="TF"/>
      </w:pPr>
      <w:r>
        <w:t>Figure 6.</w:t>
      </w:r>
      <w:r w:rsidR="00525F0E">
        <w:t>7</w:t>
      </w:r>
      <w:r>
        <w:t>.2.2</w:t>
      </w:r>
      <w:r>
        <w:rPr>
          <w:lang w:eastAsia="zh-CN"/>
        </w:rPr>
        <w:t>-1</w:t>
      </w:r>
      <w:r>
        <w:t>: the NS actual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326" w:name="_Toc112317744"/>
      <w:bookmarkStart w:id="327" w:name="_Toc125054922"/>
      <w:r>
        <w:t>6.</w:t>
      </w:r>
      <w:r w:rsidR="00525F0E">
        <w:t>7</w:t>
      </w:r>
      <w:r>
        <w:t>.2.3</w:t>
      </w:r>
      <w:r>
        <w:tab/>
        <w:t>Flow description</w:t>
      </w:r>
      <w:bookmarkEnd w:id="326"/>
      <w:bookmarkEnd w:id="327"/>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3203" type="#_x0000_t75" style="width:312.6pt;height:240pt" o:ole="">
            <v:imagedata r:id="rId65" o:title=""/>
          </v:shape>
          <o:OLEObject Type="Embed" ProgID="Visio.Drawing.11" ShapeID="_x0000_i3203" DrawAspect="Content" ObjectID="_1735700718" r:id="rId66"/>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13836B25" w:rsidR="00587CCE" w:rsidRDefault="00587CCE" w:rsidP="00587CCE">
      <w:pPr>
        <w:pStyle w:val="B10"/>
        <w:rPr>
          <w:lang w:eastAsia="ko-KR"/>
        </w:rPr>
      </w:pPr>
      <w:r>
        <w:rPr>
          <w:lang w:eastAsia="ko-KR"/>
        </w:rPr>
        <w:t>2ch-b.</w:t>
      </w:r>
      <w:r>
        <w:rPr>
          <w:lang w:eastAsia="ko-KR"/>
        </w:rPr>
        <w:tab/>
        <w:t xml:space="preserve">CHF (UE CCS) </w:t>
      </w:r>
      <w:r>
        <w:rPr>
          <w:lang w:eastAsia="zh-CN"/>
        </w:rPr>
        <w:t>gen</w:t>
      </w:r>
      <w:r w:rsidR="00634121">
        <w:rPr>
          <w:lang w:eastAsia="zh-CN"/>
        </w:rPr>
        <w:t>e</w:t>
      </w:r>
      <w:r>
        <w:rPr>
          <w:lang w:eastAsia="zh-CN"/>
        </w:rPr>
        <w:t>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0B007420" w:rsidR="00587CCE" w:rsidRDefault="00587CCE" w:rsidP="00587CCE">
      <w:pPr>
        <w:pStyle w:val="B10"/>
        <w:rPr>
          <w:lang w:eastAsia="ko-KR"/>
        </w:rPr>
      </w:pPr>
      <w:r>
        <w:rPr>
          <w:lang w:eastAsia="ko-KR"/>
        </w:rPr>
        <w:t>3ch-a.</w:t>
      </w:r>
      <w:r>
        <w:rPr>
          <w:lang w:eastAsia="ko-KR"/>
        </w:rPr>
        <w:tab/>
        <w:t xml:space="preserve">CHF (UE CCS) reports </w:t>
      </w:r>
      <w:r w:rsidR="00A62821">
        <w:rPr>
          <w:lang w:eastAsia="ko-KR"/>
        </w:rPr>
        <w:t xml:space="preserve">to CHF (Tenant CCS) each received Charging Data Request </w:t>
      </w:r>
      <w:r w:rsidR="00A62821" w:rsidRPr="006654A1">
        <w:rPr>
          <w:lang w:eastAsia="ko-KR"/>
        </w:rPr>
        <w:t>related to PDU session establishment and PDU session release</w:t>
      </w:r>
      <w:r w:rsidR="00A62821">
        <w:rPr>
          <w:lang w:eastAsia="ko-KR"/>
        </w:rPr>
        <w:t xml:space="preserve"> for</w:t>
      </w:r>
      <w:r>
        <w:rPr>
          <w:lang w:eastAsia="ko-KR"/>
        </w:rPr>
        <w:t xml:space="preserve"> update of PDU sessions of the S-NSSAI for the tenant.</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26C18FFD" w14:textId="0C345EA4" w:rsidR="00587CCE" w:rsidRDefault="00587CCE" w:rsidP="00587CCE">
      <w:pPr>
        <w:pStyle w:val="Heading3"/>
      </w:pPr>
      <w:bookmarkStart w:id="328" w:name="_Toc112317745"/>
      <w:bookmarkStart w:id="329" w:name="_Toc125054923"/>
      <w:r w:rsidRPr="007372D7">
        <w:t>6.</w:t>
      </w:r>
      <w:r w:rsidR="00525F0E">
        <w:t>7</w:t>
      </w:r>
      <w:r w:rsidRPr="007372D7">
        <w:t>.</w:t>
      </w:r>
      <w:r>
        <w:t>3</w:t>
      </w:r>
      <w:r w:rsidRPr="007372D7">
        <w:tab/>
        <w:t>Solution#</w:t>
      </w:r>
      <w:r w:rsidR="00525F0E">
        <w:t>7</w:t>
      </w:r>
      <w:r>
        <w:t xml:space="preserve">.3  Network slice actual duration charging from the </w:t>
      </w:r>
      <w:r>
        <w:rPr>
          <w:lang w:eastAsia="zh-CN"/>
        </w:rPr>
        <w:t>NSACF</w:t>
      </w:r>
      <w:bookmarkEnd w:id="328"/>
      <w:bookmarkEnd w:id="329"/>
    </w:p>
    <w:p w14:paraId="6ABDA956" w14:textId="0F42A83B" w:rsidR="00587CCE" w:rsidRDefault="00587CCE" w:rsidP="00587CCE">
      <w:pPr>
        <w:pStyle w:val="Heading4"/>
      </w:pPr>
      <w:bookmarkStart w:id="330" w:name="_Toc112317746"/>
      <w:bookmarkStart w:id="331" w:name="_Toc125054924"/>
      <w:r w:rsidRPr="007372D7">
        <w:t>6.</w:t>
      </w:r>
      <w:r w:rsidR="00525F0E">
        <w:t>7</w:t>
      </w:r>
      <w:r w:rsidRPr="007372D7">
        <w:t>.</w:t>
      </w:r>
      <w:r>
        <w:t>3.1</w:t>
      </w:r>
      <w:r>
        <w:tab/>
        <w:t>General description</w:t>
      </w:r>
      <w:bookmarkEnd w:id="330"/>
      <w:bookmarkEnd w:id="331"/>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332" w:name="_Toc112317747"/>
      <w:bookmarkStart w:id="333" w:name="_Toc125054925"/>
      <w:r w:rsidRPr="007372D7">
        <w:t>6.</w:t>
      </w:r>
      <w:r w:rsidR="00525F0E">
        <w:t>7</w:t>
      </w:r>
      <w:r w:rsidRPr="007372D7">
        <w:t>.</w:t>
      </w:r>
      <w:r>
        <w:t>3.2</w:t>
      </w:r>
      <w:r>
        <w:tab/>
        <w:t>Architecture description</w:t>
      </w:r>
      <w:bookmarkEnd w:id="332"/>
      <w:bookmarkEnd w:id="333"/>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3172" type="#_x0000_t75" style="width:225pt;height:93.6pt" o:ole="">
            <v:imagedata r:id="rId67" o:title=""/>
          </v:shape>
          <o:OLEObject Type="Embed" ProgID="Visio.Drawing.11" ShapeID="_x0000_i3172" DrawAspect="Content" ObjectID="_1735700719" r:id="rId68"/>
        </w:object>
      </w:r>
    </w:p>
    <w:p w14:paraId="1349A7BF" w14:textId="6CA1E8DD"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334" w:name="_Toc112317748"/>
      <w:bookmarkStart w:id="335" w:name="_Toc125054926"/>
      <w:r w:rsidRPr="007372D7">
        <w:t>6.</w:t>
      </w:r>
      <w:r w:rsidR="00525F0E">
        <w:t>7</w:t>
      </w:r>
      <w:r>
        <w:t>.3.3</w:t>
      </w:r>
      <w:r>
        <w:tab/>
        <w:t>Flow description</w:t>
      </w:r>
      <w:bookmarkEnd w:id="334"/>
      <w:bookmarkEnd w:id="335"/>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3173" type="#_x0000_t75" style="width:285pt;height:328.2pt" o:ole="">
            <v:imagedata r:id="rId69" o:title=""/>
          </v:shape>
          <o:OLEObject Type="Embed" ProgID="Visio.Drawing.11" ShapeID="_x0000_i3173" DrawAspect="Content" ObjectID="_1735700720" r:id="rId70"/>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5A57567A"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59C0E103"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w:t>
      </w:r>
      <w:r w:rsidR="009E3789">
        <w:rPr>
          <w:lang w:eastAsia="ko-KR"/>
        </w:rPr>
        <w:t>“</w:t>
      </w:r>
      <w:r>
        <w:rPr>
          <w:lang w:eastAsia="ko-KR"/>
        </w:rPr>
        <w:t xml:space="preserve">he trigger of </w:t>
      </w:r>
      <w:r>
        <w:t xml:space="preserve">"change of the number of </w:t>
      </w:r>
      <w:r w:rsidR="009E3789">
        <w:t>”</w:t>
      </w:r>
      <w:r>
        <w:t xml:space="preserve">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1A6F666A" w:rsidR="00587CCE" w:rsidRDefault="00587CCE" w:rsidP="00587CCE">
      <w:pPr>
        <w:pStyle w:val="Heading3"/>
      </w:pPr>
      <w:bookmarkStart w:id="336" w:name="_Toc112317749"/>
      <w:bookmarkStart w:id="337" w:name="_Toc125054927"/>
      <w:r w:rsidRPr="007372D7">
        <w:lastRenderedPageBreak/>
        <w:t>6.</w:t>
      </w:r>
      <w:r w:rsidR="00525F0E">
        <w:t>7</w:t>
      </w:r>
      <w:r>
        <w:t>.4</w:t>
      </w:r>
      <w:r w:rsidRPr="007372D7">
        <w:tab/>
        <w:t>Solution#</w:t>
      </w:r>
      <w:r w:rsidR="00525F0E">
        <w:t>7</w:t>
      </w:r>
      <w:r>
        <w:t>.</w:t>
      </w:r>
      <w:r w:rsidR="00BA5FBD">
        <w:t>4</w:t>
      </w:r>
      <w:r>
        <w:t xml:space="preserve">  Network slice actual duration charging from the </w:t>
      </w:r>
      <w:r>
        <w:rPr>
          <w:lang w:eastAsia="zh-CN"/>
        </w:rPr>
        <w:t>NWDAF</w:t>
      </w:r>
      <w:bookmarkEnd w:id="336"/>
      <w:bookmarkEnd w:id="337"/>
    </w:p>
    <w:p w14:paraId="263B3073" w14:textId="7A295480" w:rsidR="00587CCE" w:rsidRDefault="00587CCE" w:rsidP="00587CCE">
      <w:pPr>
        <w:pStyle w:val="Heading4"/>
      </w:pPr>
      <w:bookmarkStart w:id="338" w:name="_Toc112317750"/>
      <w:bookmarkStart w:id="339" w:name="_Toc125054928"/>
      <w:r w:rsidRPr="007372D7">
        <w:t>6.</w:t>
      </w:r>
      <w:r w:rsidR="00525F0E">
        <w:t>7</w:t>
      </w:r>
      <w:r>
        <w:t>.4.1</w:t>
      </w:r>
      <w:r>
        <w:tab/>
        <w:t>General description</w:t>
      </w:r>
      <w:bookmarkEnd w:id="338"/>
      <w:bookmarkEnd w:id="339"/>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340" w:name="_Toc112317751"/>
      <w:bookmarkStart w:id="341" w:name="_Toc125054929"/>
      <w:r w:rsidRPr="007372D7">
        <w:t>6.</w:t>
      </w:r>
      <w:r w:rsidR="00525F0E">
        <w:t>7</w:t>
      </w:r>
      <w:r>
        <w:t>.4.2</w:t>
      </w:r>
      <w:r>
        <w:tab/>
        <w:t>Architecture description</w:t>
      </w:r>
      <w:bookmarkEnd w:id="340"/>
      <w:bookmarkEnd w:id="341"/>
    </w:p>
    <w:p w14:paraId="5144FC89" w14:textId="34A2601D" w:rsidR="00587CCE" w:rsidRDefault="00587CCE" w:rsidP="00587CCE">
      <w:r>
        <w:t xml:space="preserve">The architecture for this solution is present as the following figure </w:t>
      </w:r>
      <w:r w:rsidRPr="007372D7">
        <w:t>6.</w:t>
      </w:r>
      <w:r w:rsidR="006325D7">
        <w:t>7</w:t>
      </w:r>
      <w:r>
        <w:t>.4.2-1.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3174" type="#_x0000_t75" style="width:266.4pt;height:78pt" o:ole="">
            <v:imagedata r:id="rId71" o:title=""/>
          </v:shape>
          <o:OLEObject Type="Embed" ProgID="Visio.Drawing.11" ShapeID="_x0000_i3174" DrawAspect="Content" ObjectID="_1735700721" r:id="rId72"/>
        </w:object>
      </w:r>
    </w:p>
    <w:p w14:paraId="2A705BE6" w14:textId="544DFC0B" w:rsidR="00587CCE" w:rsidRDefault="00587CCE" w:rsidP="00587CCE">
      <w:pPr>
        <w:pStyle w:val="TF"/>
      </w:pPr>
      <w:r>
        <w:t>Figure 6.</w:t>
      </w:r>
      <w:r w:rsidR="00525F0E">
        <w:t>7</w:t>
      </w:r>
      <w:r>
        <w:t>.4.2</w:t>
      </w:r>
      <w:r>
        <w:rPr>
          <w:lang w:eastAsia="zh-CN"/>
        </w:rPr>
        <w:t>-1</w:t>
      </w:r>
      <w:r>
        <w:t>: the NS actual duration from NWDAF</w:t>
      </w:r>
    </w:p>
    <w:p w14:paraId="3382565B" w14:textId="77777777" w:rsidR="00587CCE" w:rsidRPr="00BF29D8" w:rsidRDefault="00587CCE" w:rsidP="00587CCE"/>
    <w:p w14:paraId="2A37A5B2" w14:textId="1EE51D6A" w:rsidR="00587CCE" w:rsidRDefault="00587CCE" w:rsidP="00587CCE">
      <w:pPr>
        <w:pStyle w:val="Heading4"/>
      </w:pPr>
      <w:bookmarkStart w:id="342" w:name="_Toc112317752"/>
      <w:bookmarkStart w:id="343" w:name="_Toc125054930"/>
      <w:r w:rsidRPr="007372D7">
        <w:t>6.</w:t>
      </w:r>
      <w:r w:rsidR="00525F0E">
        <w:t>7</w:t>
      </w:r>
      <w:r>
        <w:t>.4.3</w:t>
      </w:r>
      <w:r>
        <w:tab/>
        <w:t>Flow description</w:t>
      </w:r>
      <w:bookmarkEnd w:id="342"/>
      <w:bookmarkEnd w:id="343"/>
    </w:p>
    <w:p w14:paraId="33DC5FD4" w14:textId="33B23585"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rsidR="00634121">
        <w:t>4</w:t>
      </w:r>
      <w:r>
        <w:t xml:space="preserve">.3-1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3175" type="#_x0000_t75" style="width:315pt;height:260.4pt" o:ole="">
            <v:imagedata r:id="rId73" o:title=""/>
          </v:shape>
          <o:OLEObject Type="Embed" ProgID="Visio.Drawing.11" ShapeID="_x0000_i3175" DrawAspect="Content" ObjectID="_1735700722" r:id="rId74"/>
        </w:object>
      </w:r>
    </w:p>
    <w:p w14:paraId="617CE8B5" w14:textId="4ECB2516" w:rsidR="00587CCE" w:rsidRDefault="00587CCE" w:rsidP="00587CCE">
      <w:pPr>
        <w:pStyle w:val="TF"/>
      </w:pPr>
      <w:r>
        <w:t>Figure 6.</w:t>
      </w:r>
      <w:r w:rsidR="00525F0E">
        <w:t>7</w:t>
      </w:r>
      <w:r>
        <w:t>.4.3</w:t>
      </w:r>
      <w:r>
        <w:rPr>
          <w:lang w:eastAsia="zh-CN"/>
        </w:rPr>
        <w:t>-1</w:t>
      </w:r>
      <w:r>
        <w:t>: the NS actual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56BC094E" w:rsidR="00587CCE" w:rsidRDefault="00587CCE" w:rsidP="00587CCE">
      <w:pPr>
        <w:pStyle w:val="B10"/>
      </w:pPr>
      <w:r>
        <w:rPr>
          <w:lang w:eastAsia="ko-KR"/>
        </w:rPr>
        <w:t>2.</w:t>
      </w:r>
      <w:r>
        <w:rPr>
          <w:lang w:eastAsia="ko-KR"/>
        </w:rPr>
        <w:tab/>
        <w:t>CEF subscribes the change of the number of PDU session, when NWDAF analy</w:t>
      </w:r>
      <w:r w:rsidR="00634121">
        <w:rPr>
          <w:lang w:eastAsia="ko-KR"/>
        </w:rPr>
        <w:t>s</w:t>
      </w:r>
      <w:r>
        <w:rPr>
          <w:lang w:eastAsia="ko-KR"/>
        </w:rPr>
        <w:t xml:space="preserve">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43D4133" w14:textId="0D47F068" w:rsidR="00002790" w:rsidRPr="00B67DFF" w:rsidRDefault="00002790" w:rsidP="00002790">
      <w:pPr>
        <w:pStyle w:val="Heading3"/>
      </w:pPr>
      <w:bookmarkStart w:id="344" w:name="_Toc112317753"/>
      <w:bookmarkStart w:id="345" w:name="_Toc125054931"/>
      <w:r w:rsidRPr="00B67DFF">
        <w:t>6.</w:t>
      </w:r>
      <w:r>
        <w:t>7.5</w:t>
      </w:r>
      <w:r w:rsidRPr="00B67DFF">
        <w:tab/>
        <w:t>Evaluation</w:t>
      </w:r>
      <w:bookmarkEnd w:id="344"/>
      <w:bookmarkEnd w:id="345"/>
    </w:p>
    <w:p w14:paraId="7CFB16A4" w14:textId="78FE96B8"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All </w:t>
      </w:r>
      <w:r w:rsidR="00A62821">
        <w:rPr>
          <w:rFonts w:eastAsia="SimSun"/>
          <w:lang w:eastAsia="zh-CN"/>
        </w:rPr>
        <w:t>S</w:t>
      </w:r>
      <w:r w:rsidRPr="00C32AEE">
        <w:rPr>
          <w:rFonts w:eastAsia="SimSun"/>
          <w:lang w:eastAsia="zh-CN"/>
        </w:rPr>
        <w:t>olutions #7.1, #7.2, #7.3, and #7.4 solve Key issue #7.</w:t>
      </w:r>
    </w:p>
    <w:p w14:paraId="47A09EF8" w14:textId="59E90DE6" w:rsidR="00002790" w:rsidRPr="00C32AEE" w:rsidRDefault="00002790" w:rsidP="00C32AEE">
      <w:pPr>
        <w:overflowPunct/>
        <w:autoSpaceDE/>
        <w:autoSpaceDN/>
        <w:adjustRightInd/>
        <w:textAlignment w:val="auto"/>
        <w:rPr>
          <w:rFonts w:eastAsia="SimSun"/>
          <w:lang w:eastAsia="zh-CN"/>
        </w:rPr>
      </w:pPr>
      <w:r w:rsidRPr="00C32AEE">
        <w:rPr>
          <w:rFonts w:eastAsia="SimSun"/>
          <w:lang w:eastAsia="zh-CN"/>
        </w:rPr>
        <w:t xml:space="preserve">Solutions #7.1 and #7.2 involve UE CCS, whereas solutions #7.3 and #7.4 are independant from UE CCS.Since it is expected for a UE to always be served by a UE CCS, </w:t>
      </w:r>
      <w:r w:rsidR="00D13C79" w:rsidRPr="00433921">
        <w:rPr>
          <w:lang w:eastAsia="zh-CN"/>
        </w:rPr>
        <w:t>Tenant may be served by different UE CCS(s)</w:t>
      </w:r>
      <w:r w:rsidR="00D13C79">
        <w:rPr>
          <w:lang w:eastAsia="zh-CN"/>
        </w:rPr>
        <w:t xml:space="preserve">, </w:t>
      </w:r>
      <w:r w:rsidRPr="00C32AEE">
        <w:rPr>
          <w:rFonts w:eastAsia="SimSun"/>
          <w:lang w:eastAsia="zh-CN"/>
        </w:rPr>
        <w:t xml:space="preserve">at least one of the solutions between </w:t>
      </w:r>
      <w:r w:rsidR="00A62821">
        <w:rPr>
          <w:rFonts w:eastAsia="SimSun"/>
          <w:lang w:eastAsia="zh-CN"/>
        </w:rPr>
        <w:t>S</w:t>
      </w:r>
      <w:r w:rsidRPr="00C32AEE">
        <w:rPr>
          <w:rFonts w:eastAsia="SimSun"/>
          <w:lang w:eastAsia="zh-CN"/>
        </w:rPr>
        <w:t xml:space="preserve">olution #7.1 and #7.2 or both of them are relevant. </w:t>
      </w:r>
    </w:p>
    <w:p w14:paraId="3F78CC3C" w14:textId="5CC71089" w:rsidR="00A62821" w:rsidRDefault="00002790" w:rsidP="00CA2BCD">
      <w:pPr>
        <w:rPr>
          <w:lang w:eastAsia="zh-CN"/>
        </w:rPr>
      </w:pPr>
      <w:r w:rsidRPr="00C32AEE">
        <w:rPr>
          <w:rFonts w:eastAsia="SimSun"/>
          <w:lang w:eastAsia="zh-CN"/>
        </w:rPr>
        <w:t xml:space="preserve">It can also be noted that </w:t>
      </w:r>
      <w:r w:rsidR="00A62821">
        <w:rPr>
          <w:rFonts w:eastAsia="SimSun"/>
          <w:lang w:eastAsia="zh-CN"/>
        </w:rPr>
        <w:t>S</w:t>
      </w:r>
      <w:r w:rsidRPr="00C32AEE">
        <w:rPr>
          <w:rFonts w:eastAsia="SimSun"/>
          <w:lang w:eastAsia="zh-CN"/>
        </w:rPr>
        <w:t>olutions #7.1 and #7.2 have a simplified option described by existing TS 32.255 [9] Annex D with the Combined UE CCS - Tenant CCS when the Communication Service Provider (CSP) and Network Slice Provider (NSP) are the same.</w:t>
      </w:r>
      <w:r w:rsidR="00CA2BCD" w:rsidRPr="00CA2BCD">
        <w:rPr>
          <w:lang w:eastAsia="zh-CN"/>
        </w:rPr>
        <w:t xml:space="preserve"> </w:t>
      </w:r>
    </w:p>
    <w:p w14:paraId="2CE622A1" w14:textId="42D3BFC5" w:rsidR="00CA2BCD" w:rsidRDefault="00A62821" w:rsidP="00CA2BCD">
      <w:pPr>
        <w:pStyle w:val="Heading3"/>
      </w:pPr>
      <w:r w:rsidRPr="00BC78A7">
        <w:rPr>
          <w:lang w:eastAsia="zh-CN"/>
        </w:rPr>
        <w:t xml:space="preserve">The difference between </w:t>
      </w:r>
      <w:r>
        <w:rPr>
          <w:lang w:eastAsia="zh-CN"/>
        </w:rPr>
        <w:t>S</w:t>
      </w:r>
      <w:r w:rsidRPr="00BC78A7">
        <w:rPr>
          <w:lang w:eastAsia="zh-CN"/>
        </w:rPr>
        <w:t xml:space="preserve">olution </w:t>
      </w:r>
      <w:r>
        <w:rPr>
          <w:lang w:eastAsia="zh-CN"/>
        </w:rPr>
        <w:t>#</w:t>
      </w:r>
      <w:r w:rsidRPr="00BC78A7">
        <w:rPr>
          <w:lang w:eastAsia="zh-CN"/>
        </w:rPr>
        <w:t xml:space="preserve">7.1 and </w:t>
      </w:r>
      <w:r>
        <w:rPr>
          <w:lang w:eastAsia="zh-CN"/>
        </w:rPr>
        <w:t>S</w:t>
      </w:r>
      <w:r w:rsidRPr="00BC78A7">
        <w:rPr>
          <w:lang w:eastAsia="zh-CN"/>
        </w:rPr>
        <w:t xml:space="preserve">olution </w:t>
      </w:r>
      <w:r>
        <w:rPr>
          <w:lang w:eastAsia="zh-CN"/>
        </w:rPr>
        <w:t>#</w:t>
      </w:r>
      <w:r w:rsidRPr="00BC78A7">
        <w:rPr>
          <w:lang w:eastAsia="zh-CN"/>
        </w:rPr>
        <w:t xml:space="preserve">7.2 is the handling of the NS duration by the </w:t>
      </w:r>
      <w:r w:rsidRPr="00734D12">
        <w:rPr>
          <w:lang w:eastAsia="zh-CN"/>
        </w:rPr>
        <w:t>Tenant CCS</w:t>
      </w:r>
      <w:r>
        <w:rPr>
          <w:lang w:eastAsia="zh-CN"/>
        </w:rPr>
        <w:t>: t</w:t>
      </w:r>
      <w:r w:rsidRPr="00734D12">
        <w:rPr>
          <w:lang w:eastAsia="zh-CN"/>
        </w:rPr>
        <w:t xml:space="preserve">he </w:t>
      </w:r>
      <w:r>
        <w:rPr>
          <w:lang w:eastAsia="zh-CN"/>
        </w:rPr>
        <w:t>Solution #7.2 relies on post-processing analysis of CDRs, whereas the S</w:t>
      </w:r>
      <w:r w:rsidRPr="00734D12">
        <w:rPr>
          <w:lang w:eastAsia="zh-CN"/>
        </w:rPr>
        <w:t>olution #7.1</w:t>
      </w:r>
      <w:r>
        <w:rPr>
          <w:lang w:eastAsia="zh-CN"/>
        </w:rPr>
        <w:t xml:space="preserve"> needs </w:t>
      </w:r>
      <w:r w:rsidRPr="00734D12">
        <w:rPr>
          <w:lang w:eastAsia="zh-CN"/>
        </w:rPr>
        <w:t xml:space="preserve"> the Tenant CCS </w:t>
      </w:r>
      <w:r>
        <w:rPr>
          <w:lang w:eastAsia="zh-CN"/>
        </w:rPr>
        <w:t xml:space="preserve">to </w:t>
      </w:r>
      <w:r w:rsidRPr="00734D12">
        <w:rPr>
          <w:lang w:eastAsia="zh-CN"/>
        </w:rPr>
        <w:t xml:space="preserve">be enhanced to support the calculation of </w:t>
      </w:r>
      <w:r>
        <w:rPr>
          <w:lang w:eastAsia="zh-CN"/>
        </w:rPr>
        <w:t>NS duration in real-time</w:t>
      </w:r>
      <w:r w:rsidRPr="00734D12">
        <w:rPr>
          <w:lang w:eastAsia="zh-CN"/>
        </w:rPr>
        <w:t>.</w:t>
      </w:r>
      <w:bookmarkStart w:id="346" w:name="_Toc125054932"/>
      <w:r w:rsidR="00CA2BCD">
        <w:t>6.7.6</w:t>
      </w:r>
      <w:r w:rsidR="00CA2BCD">
        <w:tab/>
        <w:t>Conclusions</w:t>
      </w:r>
      <w:bookmarkEnd w:id="346"/>
    </w:p>
    <w:p w14:paraId="77FF60A3" w14:textId="4B516CEF" w:rsidR="00002790" w:rsidRPr="006E5E39" w:rsidRDefault="00CA2BCD" w:rsidP="006E5E39">
      <w:pPr>
        <w:rPr>
          <w:color w:val="FF0000"/>
        </w:rPr>
      </w:pPr>
      <w:r>
        <w:t xml:space="preserve">It is concluded on </w:t>
      </w:r>
      <w:r w:rsidR="00A62821">
        <w:t>S</w:t>
      </w:r>
      <w:r>
        <w:t>olution #7.2 to be normative work, without the interface between UE CCS and Tenant CCS</w:t>
      </w:r>
      <w:r w:rsidR="00A62821">
        <w:t xml:space="preserve"> per conclusion for Key Issue #</w:t>
      </w:r>
      <w:r w:rsidR="00F164A8">
        <w:t>9</w:t>
      </w:r>
      <w:r w:rsidR="00A62821">
        <w:t xml:space="preserve"> in clause 6.</w:t>
      </w:r>
      <w:r w:rsidR="00F164A8">
        <w:t>9</w:t>
      </w:r>
      <w:r w:rsidR="00A62821">
        <w:t>.5</w:t>
      </w:r>
      <w:r>
        <w:t>.</w:t>
      </w:r>
      <w:r w:rsidR="00002790" w:rsidRPr="00C32AEE">
        <w:rPr>
          <w:rFonts w:eastAsia="SimSun"/>
          <w:lang w:eastAsia="zh-CN"/>
        </w:rPr>
        <w:t xml:space="preserv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347" w:name="_Toc112317754"/>
      <w:bookmarkStart w:id="348" w:name="_Toc125054933"/>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347"/>
      <w:bookmarkEnd w:id="348"/>
      <w:r w:rsidRPr="00765DC6">
        <w:rPr>
          <w:rFonts w:eastAsia="SimSun"/>
        </w:rPr>
        <w:t xml:space="preserve"> </w:t>
      </w:r>
    </w:p>
    <w:p w14:paraId="6CA3B170" w14:textId="76F0D1D2" w:rsidR="00765DC6" w:rsidRPr="00765DC6" w:rsidRDefault="00765DC6" w:rsidP="009F1DF5">
      <w:pPr>
        <w:pStyle w:val="Heading3"/>
        <w:rPr>
          <w:rFonts w:eastAsia="SimSun"/>
        </w:rPr>
      </w:pPr>
      <w:bookmarkStart w:id="349" w:name="_Toc112317755"/>
      <w:bookmarkStart w:id="350" w:name="_Toc125054934"/>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349"/>
      <w:bookmarkEnd w:id="350"/>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5524C1F9" w14:textId="77777777" w:rsidR="00020955" w:rsidRDefault="00020955" w:rsidP="00020955">
      <w:r>
        <w:t xml:space="preserve">The use case for this key issue is: </w:t>
      </w:r>
    </w:p>
    <w:p w14:paraId="7E32571A" w14:textId="77777777" w:rsidR="00020955" w:rsidRDefault="00020955" w:rsidP="00020955">
      <w:pPr>
        <w:pStyle w:val="B10"/>
      </w:pPr>
      <w:r>
        <w:t>A UE has a subscription with the MNO. The MNO is the owner of NSSAF and AAA-P.</w:t>
      </w:r>
    </w:p>
    <w:p w14:paraId="6C4484FE" w14:textId="12B69890" w:rsidR="00020955" w:rsidRDefault="00020955" w:rsidP="00020955">
      <w:pPr>
        <w:pStyle w:val="B10"/>
      </w:pPr>
      <w:r>
        <w:t>The MNO has a business relationship with the 3</w:t>
      </w:r>
      <w:r w:rsidRPr="00A817F2">
        <w:rPr>
          <w:vertAlign w:val="superscript"/>
        </w:rPr>
        <w:t>rd</w:t>
      </w:r>
      <w:r>
        <w:t xml:space="preserve"> party MNO for access to</w:t>
      </w:r>
      <w:r w:rsidR="009E3789">
        <w:t xml:space="preserve"> </w:t>
      </w:r>
      <w:r>
        <w:t>network slice(s) by MNO UEs requiring Slice-Specific Authentication and Authorisation by the 3</w:t>
      </w:r>
      <w:r w:rsidRPr="009B7B53">
        <w:rPr>
          <w:vertAlign w:val="superscript"/>
        </w:rPr>
        <w:t>rd</w:t>
      </w:r>
      <w:r>
        <w:t xml:space="preserve"> party. The 3</w:t>
      </w:r>
      <w:r w:rsidRPr="009B7B53">
        <w:rPr>
          <w:vertAlign w:val="superscript"/>
        </w:rPr>
        <w:t>rd</w:t>
      </w:r>
      <w:r>
        <w:t xml:space="preserve"> pary is the owner of AAA-S.</w:t>
      </w:r>
    </w:p>
    <w:p w14:paraId="20F0D82B" w14:textId="78A68D0C" w:rsidR="00020955" w:rsidRPr="00A87C52" w:rsidRDefault="00020955" w:rsidP="00A87C52">
      <w:pPr>
        <w:pStyle w:val="B10"/>
      </w:pPr>
      <w:r>
        <w:t>The MNO to 3</w:t>
      </w:r>
      <w:r w:rsidRPr="009B7B53">
        <w:rPr>
          <w:vertAlign w:val="superscript"/>
        </w:rPr>
        <w:t>rd</w:t>
      </w:r>
      <w:r>
        <w:t xml:space="preserve"> party charging could be based numb</w:t>
      </w:r>
      <w:r w:rsidR="009E3789">
        <w:t>e</w:t>
      </w:r>
      <w:r>
        <w:t xml:space="preserve">r of invocations by MNO UEs for this additional </w:t>
      </w:r>
      <w:r w:rsidRPr="00B148EB">
        <w:t xml:space="preserve">Authentication and Authorization </w:t>
      </w:r>
      <w:r>
        <w:t>towards the 3</w:t>
      </w:r>
      <w:r w:rsidRPr="009B7B53">
        <w:rPr>
          <w:vertAlign w:val="superscript"/>
        </w:rPr>
        <w:t>rd</w:t>
      </w:r>
      <w:r>
        <w:t xml:space="preserve"> party:</w:t>
      </w:r>
    </w:p>
    <w:p w14:paraId="7FDE5988" w14:textId="6C62AF6D"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351" w:name="_Toc112317756"/>
      <w:bookmarkStart w:id="352" w:name="_Toc125054935"/>
      <w:bookmarkStart w:id="353" w:name="_Hlk81383310"/>
      <w:r w:rsidRPr="00765DC6">
        <w:rPr>
          <w:rFonts w:eastAsia="SimSun"/>
        </w:rPr>
        <w:lastRenderedPageBreak/>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351"/>
      <w:bookmarkEnd w:id="352"/>
      <w:r w:rsidRPr="00765DC6">
        <w:rPr>
          <w:rFonts w:eastAsia="SimSun"/>
        </w:rPr>
        <w:t xml:space="preserve">   </w:t>
      </w:r>
    </w:p>
    <w:p w14:paraId="7C690E13" w14:textId="02FF2435" w:rsidR="00765DC6" w:rsidRPr="00765DC6" w:rsidRDefault="00765DC6" w:rsidP="009F1DF5">
      <w:pPr>
        <w:pStyle w:val="Heading4"/>
        <w:rPr>
          <w:rFonts w:eastAsia="SimSun"/>
        </w:rPr>
      </w:pPr>
      <w:bookmarkStart w:id="354" w:name="_Toc112317757"/>
      <w:bookmarkStart w:id="355" w:name="_Toc125054936"/>
      <w:bookmarkEnd w:id="353"/>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354"/>
      <w:bookmarkEnd w:id="355"/>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4FF1BB29" w:rsidR="00765DC6" w:rsidRPr="00765DC6" w:rsidRDefault="00765DC6" w:rsidP="00765DC6">
      <w:pPr>
        <w:overflowPunct/>
        <w:autoSpaceDE/>
        <w:autoSpaceDN/>
        <w:adjustRightInd/>
        <w:textAlignment w:val="auto"/>
        <w:rPr>
          <w:rFonts w:eastAsia="SimSun"/>
        </w:rPr>
      </w:pPr>
      <w:r w:rsidRPr="00765DC6">
        <w:rPr>
          <w:rFonts w:eastAsia="SimSun"/>
        </w:rPr>
        <w:t>NSSAA</w:t>
      </w:r>
      <w:r w:rsidR="00020955">
        <w:rPr>
          <w:rFonts w:eastAsia="SimSun"/>
        </w:rPr>
        <w:t>F</w:t>
      </w:r>
      <w:r w:rsidRPr="00765DC6">
        <w:rPr>
          <w:rFonts w:eastAsia="SimSun"/>
        </w:rPr>
        <w:t xml:space="preserve"> Charging characteristics pre-configured in NSSAAF </w:t>
      </w:r>
      <w:r w:rsidR="00020955">
        <w:rPr>
          <w:rFonts w:eastAsia="SimSun"/>
        </w:rPr>
        <w:t>includes</w:t>
      </w:r>
      <w:r w:rsidRPr="00765DC6">
        <w:rPr>
          <w:rFonts w:eastAsia="SimSun"/>
        </w:rPr>
        <w:t xml:space="preserve"> NSSAA related information. </w:t>
      </w:r>
    </w:p>
    <w:p w14:paraId="6DDF1511" w14:textId="1C89C4B3" w:rsidR="00765DC6" w:rsidRPr="00765DC6" w:rsidRDefault="00765DC6" w:rsidP="009F1DF5">
      <w:pPr>
        <w:pStyle w:val="Heading4"/>
        <w:rPr>
          <w:rFonts w:eastAsia="SimSun"/>
        </w:rPr>
      </w:pPr>
      <w:bookmarkStart w:id="356" w:name="_Toc112317758"/>
      <w:bookmarkStart w:id="357" w:name="_Toc125054937"/>
      <w:r w:rsidRPr="00765DC6">
        <w:rPr>
          <w:rFonts w:eastAsia="SimSun"/>
        </w:rPr>
        <w:t>6.</w:t>
      </w:r>
      <w:r w:rsidR="00525F0E">
        <w:rPr>
          <w:rFonts w:eastAsia="SimSun"/>
        </w:rPr>
        <w:t>8</w:t>
      </w:r>
      <w:r w:rsidRPr="00765DC6">
        <w:rPr>
          <w:rFonts w:eastAsia="SimSun"/>
        </w:rPr>
        <w:t>.2.2</w:t>
      </w:r>
      <w:r w:rsidRPr="00765DC6">
        <w:rPr>
          <w:rFonts w:eastAsia="SimSun"/>
        </w:rPr>
        <w:tab/>
        <w:t>Architecture description</w:t>
      </w:r>
      <w:bookmarkEnd w:id="356"/>
      <w:bookmarkEnd w:id="357"/>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3204" type="#_x0000_t75" style="width:254.4pt;height:135pt" o:ole="">
            <v:imagedata r:id="rId75" o:title=""/>
          </v:shape>
          <o:OLEObject Type="Embed" ProgID="Visio.Drawing.11" ShapeID="_x0000_i3204" DrawAspect="Content" ObjectID="_1735700723" r:id="rId76"/>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358" w:name="_Toc112317759"/>
      <w:bookmarkStart w:id="359" w:name="_Toc125054938"/>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358"/>
      <w:bookmarkEnd w:id="359"/>
    </w:p>
    <w:p w14:paraId="77223CD8" w14:textId="01504DFF"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 xml:space="preserve">Converged Charging </w:t>
      </w:r>
      <w:r w:rsidR="00020955">
        <w:t>in PEC mode</w:t>
      </w:r>
      <w:r w:rsidR="00020955" w:rsidRPr="00765DC6">
        <w:t xml:space="preserve"> </w:t>
      </w:r>
      <w:r w:rsidRPr="00765DC6">
        <w:rPr>
          <w:rFonts w:eastAsia="SimSun"/>
        </w:rPr>
        <w:t>for Network Slice-Specific Authentication and Authorization (NSSAA) procedure based on f</w:t>
      </w:r>
      <w:r w:rsidRPr="008148DE">
        <w:rPr>
          <w:rFonts w:eastAsia="SimSun"/>
        </w:rPr>
        <w:t xml:space="preserve">igure 4.2.9.2-1 </w:t>
      </w:r>
      <w:r w:rsidR="00B50981" w:rsidRPr="008148DE">
        <w:rPr>
          <w:rFonts w:eastAsia="SimSun"/>
        </w:rPr>
        <w:t xml:space="preserve">3GPP </w:t>
      </w:r>
      <w:r w:rsidRPr="008148DE">
        <w:rPr>
          <w:rFonts w:eastAsia="SimSun"/>
        </w:rPr>
        <w:t>TS 23.502 [</w:t>
      </w:r>
      <w:r w:rsidR="00B50981" w:rsidRPr="008148DE">
        <w:rPr>
          <w:rFonts w:eastAsia="SimSun"/>
        </w:rPr>
        <w:t>11</w:t>
      </w:r>
      <w:r w:rsidRPr="008148DE">
        <w:rPr>
          <w:rFonts w:eastAsia="SimSun"/>
        </w:rPr>
        <w:t>]:</w:t>
      </w:r>
      <w:r w:rsidRPr="00765DC6">
        <w:rPr>
          <w:rFonts w:eastAsia="SimSun"/>
        </w:rPr>
        <w:t xml:space="preserve">  </w:t>
      </w:r>
      <w:r w:rsidRPr="00765DC6">
        <w:rPr>
          <w:rFonts w:eastAsia="SimSun"/>
          <w:lang w:eastAsia="zh-CN"/>
        </w:rPr>
        <w:t xml:space="preserve"> </w:t>
      </w:r>
    </w:p>
    <w:p w14:paraId="77851623" w14:textId="07A5F3F5"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p>
    <w:p w14:paraId="2CA00652" w14:textId="11C5A944" w:rsidR="00AB475E" w:rsidRDefault="00AB475E" w:rsidP="009F1DF5">
      <w:pPr>
        <w:pStyle w:val="TF"/>
        <w:rPr>
          <w:rFonts w:eastAsia="SimSun"/>
          <w:lang w:val="en-US"/>
        </w:rPr>
      </w:pPr>
      <w:r>
        <w:object w:dxaOrig="14475" w:dyaOrig="12870" w14:anchorId="7A0DD0A7">
          <v:shape id="_x0000_i3205" type="#_x0000_t75" style="width:481.8pt;height:428.4pt" o:ole="">
            <v:imagedata r:id="rId77" o:title=""/>
          </v:shape>
          <o:OLEObject Type="Embed" ProgID="Visio.Drawing.15" ShapeID="_x0000_i3205" DrawAspect="Content" ObjectID="_1735700724" r:id="rId78"/>
        </w:object>
      </w:r>
    </w:p>
    <w:p w14:paraId="47AF3DAB" w14:textId="488B3DDF"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r w:rsidR="00020955">
        <w:rPr>
          <w:rFonts w:eastAsia="SimSun"/>
        </w:rPr>
        <w:t xml:space="preserve"> - PEC</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360" w:name="_Hlk78789856"/>
      <w:r w:rsidRPr="00765DC6">
        <w:rPr>
          <w:rFonts w:eastAsia="SimSun"/>
          <w:lang w:eastAsia="ko-KR"/>
        </w:rPr>
        <w:t>is pre-configured in NSSAAF indicating: Charging active (Yes/No) for NS authentication/auth, re-authentication/re-auth, revocation per S-NSSAI</w:t>
      </w:r>
      <w:bookmarkEnd w:id="360"/>
      <w:r w:rsidRPr="00765DC6">
        <w:rPr>
          <w:rFonts w:eastAsia="SimSun"/>
          <w:lang w:eastAsia="ko-KR"/>
        </w:rPr>
        <w:t xml:space="preserve">.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24EFE8CE" w14:textId="6BABDBEF" w:rsidR="00765DC6" w:rsidRPr="00765DC6" w:rsidRDefault="00765DC6" w:rsidP="00765DC6">
      <w:pPr>
        <w:overflowPunct/>
        <w:autoSpaceDE/>
        <w:autoSpaceDN/>
        <w:adjustRightInd/>
        <w:textAlignment w:val="auto"/>
        <w:rPr>
          <w:rFonts w:eastAsia="SimSun"/>
        </w:rPr>
      </w:pPr>
      <w:r w:rsidRPr="00765DC6">
        <w:rPr>
          <w:rFonts w:eastAsia="SimSun"/>
        </w:rPr>
        <w:t xml:space="preserve"> 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D5628D">
        <w:rPr>
          <w:rFonts w:eastAsia="SimSun"/>
        </w:rPr>
        <w:t>TS 23.502 [</w:t>
      </w:r>
      <w:r w:rsidR="00B50981" w:rsidRPr="00D5628D">
        <w:rPr>
          <w:rFonts w:eastAsia="SimSun"/>
        </w:rPr>
        <w:t>11</w:t>
      </w:r>
      <w:r w:rsidRPr="00D5628D">
        <w:rPr>
          <w:rFonts w:eastAsia="SimSun"/>
        </w:rPr>
        <w:t>]</w:t>
      </w:r>
      <w:r w:rsidRPr="00765DC6">
        <w:rPr>
          <w:rFonts w:eastAsia="SimSun"/>
        </w:rPr>
        <w:t xml:space="preserve"> with additional interactions with CHF from NSSAAF and AMF on Nnssaaf_NSSAA_Re-AuthNotification.</w:t>
      </w:r>
    </w:p>
    <w:p w14:paraId="22C2F2BE" w14:textId="1B6E5E6A" w:rsid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6314DB57" w14:textId="15B6C5D9" w:rsidR="00814A30" w:rsidRPr="00814A30" w:rsidRDefault="00814A30" w:rsidP="00A87C52">
      <w:pPr>
        <w:pStyle w:val="Heading3"/>
        <w:rPr>
          <w:rFonts w:eastAsia="SimSun"/>
        </w:rPr>
      </w:pPr>
      <w:bookmarkStart w:id="361" w:name="_Toc112317760"/>
      <w:bookmarkStart w:id="362" w:name="_Toc125054939"/>
      <w:r w:rsidRPr="00814A30">
        <w:rPr>
          <w:rFonts w:eastAsia="SimSun"/>
        </w:rPr>
        <w:lastRenderedPageBreak/>
        <w:t>6.8.</w:t>
      </w:r>
      <w:r>
        <w:rPr>
          <w:rFonts w:eastAsia="SimSun"/>
        </w:rPr>
        <w:t>3</w:t>
      </w:r>
      <w:r w:rsidRPr="00814A30">
        <w:rPr>
          <w:rFonts w:eastAsia="SimSun"/>
        </w:rPr>
        <w:tab/>
        <w:t>Solution#8.</w:t>
      </w:r>
      <w:r>
        <w:rPr>
          <w:rFonts w:eastAsia="SimSun"/>
        </w:rPr>
        <w:t>2</w:t>
      </w:r>
      <w:r w:rsidRPr="00814A30">
        <w:rPr>
          <w:rFonts w:eastAsia="SimSun"/>
        </w:rPr>
        <w:t xml:space="preserve"> Converged Charging for NSSAA from AAA-P</w:t>
      </w:r>
      <w:bookmarkEnd w:id="361"/>
      <w:bookmarkEnd w:id="362"/>
      <w:r w:rsidRPr="00814A30">
        <w:rPr>
          <w:rFonts w:eastAsia="SimSun"/>
        </w:rPr>
        <w:t xml:space="preserve">  </w:t>
      </w:r>
    </w:p>
    <w:p w14:paraId="322F90F1" w14:textId="7151A4CB" w:rsidR="00814A30" w:rsidRPr="00814A30" w:rsidRDefault="00814A30" w:rsidP="00A87C52">
      <w:pPr>
        <w:pStyle w:val="Heading4"/>
        <w:rPr>
          <w:rFonts w:eastAsia="SimSun"/>
        </w:rPr>
      </w:pPr>
      <w:bookmarkStart w:id="363" w:name="_Toc112317761"/>
      <w:bookmarkStart w:id="364" w:name="_Toc125054940"/>
      <w:r w:rsidRPr="00814A30">
        <w:rPr>
          <w:rFonts w:eastAsia="SimSun"/>
        </w:rPr>
        <w:t>6.8.</w:t>
      </w:r>
      <w:r>
        <w:rPr>
          <w:rFonts w:eastAsia="SimSun"/>
        </w:rPr>
        <w:t>3</w:t>
      </w:r>
      <w:r w:rsidRPr="00814A30">
        <w:rPr>
          <w:rFonts w:eastAsia="SimSun"/>
        </w:rPr>
        <w:t>.1</w:t>
      </w:r>
      <w:r w:rsidRPr="00814A30">
        <w:rPr>
          <w:rFonts w:eastAsia="SimSun"/>
        </w:rPr>
        <w:tab/>
        <w:t>General description</w:t>
      </w:r>
      <w:bookmarkEnd w:id="363"/>
      <w:bookmarkEnd w:id="364"/>
    </w:p>
    <w:p w14:paraId="65D83C73"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This solution </w:t>
      </w:r>
      <w:r w:rsidRPr="00814A30">
        <w:rPr>
          <w:rFonts w:eastAsia="SimSun"/>
          <w:lang w:eastAsia="zh-CN"/>
        </w:rPr>
        <w:t xml:space="preserve">addresses the Key Issue#8 for </w:t>
      </w:r>
      <w:r w:rsidRPr="00814A30">
        <w:rPr>
          <w:rFonts w:eastAsia="SimSun"/>
          <w:iCs/>
        </w:rPr>
        <w:t xml:space="preserve">REQ-NSCH-13 and is based on use of </w:t>
      </w:r>
      <w:r w:rsidRPr="00814A30">
        <w:rPr>
          <w:rFonts w:eastAsia="SimSun"/>
        </w:rPr>
        <w:t xml:space="preserve">Nchf </w:t>
      </w:r>
      <w:r w:rsidRPr="00814A30">
        <w:rPr>
          <w:rFonts w:eastAsia="SimSun"/>
          <w:iCs/>
        </w:rPr>
        <w:t xml:space="preserve">converged charging service by AAA-P involved in UE NSSAA procedures towards a AAA-S belonging to a third party. </w:t>
      </w:r>
    </w:p>
    <w:p w14:paraId="3393EBE2" w14:textId="185DCB40" w:rsidR="00814A30" w:rsidRPr="00814A30" w:rsidRDefault="00814A30" w:rsidP="00814A30">
      <w:pPr>
        <w:overflowPunct/>
        <w:autoSpaceDE/>
        <w:autoSpaceDN/>
        <w:adjustRightInd/>
        <w:textAlignment w:val="auto"/>
        <w:rPr>
          <w:rFonts w:eastAsia="SimSun"/>
        </w:rPr>
      </w:pPr>
      <w:r w:rsidRPr="00814A30">
        <w:rPr>
          <w:rFonts w:eastAsia="SimSun"/>
        </w:rPr>
        <w:t xml:space="preserve">AAA-P interacts with CHF during NSSAA procedure </w:t>
      </w:r>
      <w:r w:rsidRPr="00814A30">
        <w:rPr>
          <w:rFonts w:eastAsia="SimSun"/>
          <w:iCs/>
        </w:rPr>
        <w:t>for a given UE and S-NSSAI for CHF to produce appropriate CDR</w:t>
      </w:r>
      <w:r w:rsidRPr="00814A30">
        <w:rPr>
          <w:rFonts w:eastAsia="SimSun"/>
        </w:rPr>
        <w:t xml:space="preserve"> </w:t>
      </w:r>
      <w:bookmarkStart w:id="365" w:name="_Hlk103272469"/>
      <w:r w:rsidRPr="00814A30">
        <w:rPr>
          <w:rFonts w:eastAsia="SimSun"/>
        </w:rPr>
        <w:t>for charging for "requesting (re-)authentication/authorization" between the owner of the NSSAAF and the owner of the AAA-S</w:t>
      </w:r>
      <w:bookmarkEnd w:id="365"/>
      <w:r w:rsidRPr="00814A30">
        <w:rPr>
          <w:rFonts w:eastAsia="SimSun"/>
          <w:iCs/>
        </w:rPr>
        <w:t>.</w:t>
      </w:r>
      <w:r w:rsidRPr="00814A30">
        <w:rPr>
          <w:rFonts w:eastAsia="SimSun"/>
        </w:rPr>
        <w:t xml:space="preserve"> </w:t>
      </w:r>
    </w:p>
    <w:p w14:paraId="4CCD0A5A"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applies for AAA Server triggered Network Slice-Specific Re-authentication and Re-authorization procedure and AAA Server triggered Slice-Specific Authorization Revocation.</w:t>
      </w:r>
    </w:p>
    <w:p w14:paraId="711302F2" w14:textId="77777777" w:rsidR="00814A30" w:rsidRPr="00814A30" w:rsidRDefault="00814A30" w:rsidP="00814A30">
      <w:pPr>
        <w:overflowPunct/>
        <w:autoSpaceDE/>
        <w:autoSpaceDN/>
        <w:adjustRightInd/>
        <w:textAlignment w:val="auto"/>
        <w:rPr>
          <w:rFonts w:eastAsia="SimSun"/>
        </w:rPr>
      </w:pPr>
      <w:r w:rsidRPr="00814A30">
        <w:rPr>
          <w:rFonts w:eastAsia="SimSun"/>
        </w:rPr>
        <w:t xml:space="preserve">AAA-P Charging characteristics pre-configured in AAA-P includes NSSAA related configuration. </w:t>
      </w:r>
    </w:p>
    <w:p w14:paraId="0164FF78" w14:textId="77777777" w:rsidR="00814A30" w:rsidRPr="00814A30" w:rsidRDefault="00814A30" w:rsidP="00814A30">
      <w:pPr>
        <w:overflowPunct/>
        <w:autoSpaceDE/>
        <w:autoSpaceDN/>
        <w:adjustRightInd/>
        <w:textAlignment w:val="auto"/>
        <w:rPr>
          <w:rFonts w:eastAsia="SimSun"/>
        </w:rPr>
      </w:pPr>
    </w:p>
    <w:p w14:paraId="1AA95452" w14:textId="63D05084" w:rsidR="00814A30" w:rsidRPr="00814A30" w:rsidRDefault="00814A30" w:rsidP="00A87C52">
      <w:pPr>
        <w:pStyle w:val="Heading4"/>
        <w:rPr>
          <w:rFonts w:eastAsia="SimSun"/>
        </w:rPr>
      </w:pPr>
      <w:bookmarkStart w:id="366" w:name="_Toc112317762"/>
      <w:bookmarkStart w:id="367" w:name="_Toc125054941"/>
      <w:r w:rsidRPr="00814A30">
        <w:rPr>
          <w:rFonts w:eastAsia="SimSun"/>
        </w:rPr>
        <w:t>6.8.</w:t>
      </w:r>
      <w:r>
        <w:rPr>
          <w:rFonts w:eastAsia="SimSun"/>
        </w:rPr>
        <w:t>3</w:t>
      </w:r>
      <w:r w:rsidRPr="00814A30">
        <w:rPr>
          <w:rFonts w:eastAsia="SimSun"/>
        </w:rPr>
        <w:t>.2</w:t>
      </w:r>
      <w:r w:rsidRPr="00814A30">
        <w:rPr>
          <w:rFonts w:eastAsia="SimSun"/>
        </w:rPr>
        <w:tab/>
        <w:t>Architecture description</w:t>
      </w:r>
      <w:bookmarkEnd w:id="366"/>
      <w:bookmarkEnd w:id="367"/>
    </w:p>
    <w:p w14:paraId="6D148A54" w14:textId="77777777" w:rsidR="00814A30" w:rsidRPr="00814A30" w:rsidRDefault="00814A30" w:rsidP="00814A30">
      <w:pPr>
        <w:overflowPunct/>
        <w:autoSpaceDE/>
        <w:autoSpaceDN/>
        <w:adjustRightInd/>
        <w:textAlignment w:val="auto"/>
        <w:rPr>
          <w:rFonts w:eastAsia="SimSun"/>
        </w:rPr>
      </w:pPr>
    </w:p>
    <w:p w14:paraId="480BBB3A" w14:textId="77777777" w:rsidR="00814A30" w:rsidRPr="00814A30" w:rsidRDefault="00814A30" w:rsidP="00814A30">
      <w:pPr>
        <w:overflowPunct/>
        <w:autoSpaceDE/>
        <w:autoSpaceDN/>
        <w:adjustRightInd/>
        <w:jc w:val="center"/>
        <w:textAlignment w:val="auto"/>
        <w:rPr>
          <w:rFonts w:eastAsia="SimSun"/>
        </w:rPr>
      </w:pPr>
      <w:r w:rsidRPr="00814A30">
        <w:rPr>
          <w:rFonts w:eastAsia="SimSun"/>
        </w:rPr>
        <w:object w:dxaOrig="5041" w:dyaOrig="2521" w14:anchorId="6C3366E0">
          <v:shape id="_x0000_i3206" type="#_x0000_t75" style="width:252pt;height:126pt" o:ole="">
            <v:imagedata r:id="rId79" o:title=""/>
          </v:shape>
          <o:OLEObject Type="Embed" ProgID="Visio.Drawing.15" ShapeID="_x0000_i3206" DrawAspect="Content" ObjectID="_1735700725" r:id="rId80"/>
        </w:object>
      </w:r>
    </w:p>
    <w:p w14:paraId="051A884D" w14:textId="79122824" w:rsidR="00814A30" w:rsidRPr="00814A30" w:rsidRDefault="00814A30" w:rsidP="00814A30">
      <w:pPr>
        <w:keepLines/>
        <w:overflowPunct/>
        <w:autoSpaceDE/>
        <w:autoSpaceDN/>
        <w:adjustRightInd/>
        <w:spacing w:after="240"/>
        <w:jc w:val="center"/>
        <w:textAlignment w:val="auto"/>
        <w:rPr>
          <w:rFonts w:ascii="Arial" w:eastAsia="SimSun" w:hAnsi="Arial"/>
          <w:lang w:val="en-US"/>
        </w:rPr>
      </w:pPr>
      <w:r w:rsidRPr="00814A30">
        <w:rPr>
          <w:rFonts w:ascii="Arial" w:eastAsia="SimSun" w:hAnsi="Arial"/>
          <w:b/>
          <w:lang w:val="en-US"/>
        </w:rPr>
        <w:t>Figure 6.8.</w:t>
      </w:r>
      <w:r>
        <w:rPr>
          <w:rFonts w:ascii="Arial" w:eastAsia="SimSun" w:hAnsi="Arial"/>
          <w:b/>
          <w:lang w:val="en-US"/>
        </w:rPr>
        <w:t>3</w:t>
      </w:r>
      <w:r w:rsidRPr="00814A30">
        <w:rPr>
          <w:rFonts w:ascii="Arial" w:eastAsia="SimSun" w:hAnsi="Arial"/>
          <w:b/>
          <w:lang w:val="en-US"/>
        </w:rPr>
        <w:t>.2-1: AAA-P converged charging architecture</w:t>
      </w:r>
    </w:p>
    <w:p w14:paraId="65EB987C" w14:textId="77777777" w:rsidR="00814A30" w:rsidRPr="00814A30" w:rsidRDefault="00814A30" w:rsidP="00814A30">
      <w:pPr>
        <w:keepLines/>
        <w:overflowPunct/>
        <w:autoSpaceDE/>
        <w:autoSpaceDN/>
        <w:adjustRightInd/>
        <w:spacing w:after="240"/>
        <w:jc w:val="center"/>
        <w:textAlignment w:val="auto"/>
        <w:rPr>
          <w:rFonts w:eastAsia="SimSun"/>
          <w:b/>
          <w:lang w:eastAsia="zh-CN"/>
        </w:rPr>
      </w:pPr>
    </w:p>
    <w:p w14:paraId="1A45B4D3" w14:textId="3164005E" w:rsidR="00814A30" w:rsidRPr="00814A30" w:rsidRDefault="00814A30" w:rsidP="00A87C52">
      <w:pPr>
        <w:pStyle w:val="Heading4"/>
        <w:rPr>
          <w:rFonts w:eastAsia="SimSun"/>
        </w:rPr>
      </w:pPr>
      <w:bookmarkStart w:id="368" w:name="_Toc112317763"/>
      <w:bookmarkStart w:id="369" w:name="_Toc125054942"/>
      <w:r w:rsidRPr="00814A30">
        <w:rPr>
          <w:rFonts w:eastAsia="SimSun"/>
        </w:rPr>
        <w:t>6.</w:t>
      </w:r>
      <w:r w:rsidR="00EF020A">
        <w:rPr>
          <w:rFonts w:eastAsia="SimSun"/>
        </w:rPr>
        <w:t>8</w:t>
      </w:r>
      <w:r w:rsidRPr="00814A30">
        <w:rPr>
          <w:rFonts w:eastAsia="SimSun"/>
        </w:rPr>
        <w:t>.</w:t>
      </w:r>
      <w:r w:rsidR="003E0299">
        <w:rPr>
          <w:rFonts w:eastAsia="SimSun"/>
        </w:rPr>
        <w:t>3</w:t>
      </w:r>
      <w:r w:rsidRPr="00814A30">
        <w:rPr>
          <w:rFonts w:eastAsia="SimSun"/>
        </w:rPr>
        <w:t>.3</w:t>
      </w:r>
      <w:r w:rsidRPr="00814A30">
        <w:rPr>
          <w:rFonts w:eastAsia="SimSun"/>
        </w:rPr>
        <w:tab/>
        <w:t>Flow description</w:t>
      </w:r>
      <w:bookmarkEnd w:id="368"/>
      <w:bookmarkEnd w:id="369"/>
    </w:p>
    <w:p w14:paraId="7F36CC14" w14:textId="771B8AA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The figure 6.8.</w:t>
      </w:r>
      <w:r w:rsidR="003E0299">
        <w:rPr>
          <w:rFonts w:eastAsia="SimSun"/>
          <w:lang w:eastAsia="zh-CN"/>
        </w:rPr>
        <w:t>3</w:t>
      </w:r>
      <w:r w:rsidRPr="00814A30">
        <w:rPr>
          <w:rFonts w:eastAsia="SimSun"/>
          <w:lang w:eastAsia="zh-CN"/>
        </w:rPr>
        <w:t xml:space="preserve">.3-1 below describes the high-level charging procedure for Converged Charging in PEC mode for Network Slice-Specific Authentication and Authorization (NSSAA) procedure based on figure 4.2.9.2-1 3GPP TS 23.502 [11]:  </w:t>
      </w:r>
    </w:p>
    <w:p w14:paraId="74401BC4" w14:textId="77777777" w:rsidR="00814A30" w:rsidRPr="00814A30" w:rsidRDefault="00814A30" w:rsidP="00814A30">
      <w:pPr>
        <w:overflowPunct/>
        <w:autoSpaceDE/>
        <w:autoSpaceDN/>
        <w:adjustRightInd/>
        <w:textAlignment w:val="auto"/>
        <w:rPr>
          <w:rFonts w:eastAsia="SimSun"/>
          <w:lang w:eastAsia="zh-CN"/>
        </w:rPr>
      </w:pPr>
      <w:r w:rsidRPr="00814A30">
        <w:rPr>
          <w:rFonts w:eastAsia="SimSun"/>
          <w:lang w:eastAsia="zh-CN"/>
        </w:rPr>
        <w:t xml:space="preserve"> </w:t>
      </w:r>
    </w:p>
    <w:p w14:paraId="5A761BD2"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00163D9B" w14:textId="77777777"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p>
    <w:p w14:paraId="70460F83" w14:textId="4CC9F56D"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eastAsia="SimSun"/>
        </w:rPr>
        <w:object w:dxaOrig="14475" w:dyaOrig="12870" w14:anchorId="0AFE9132">
          <v:shape id="_x0000_i3207" type="#_x0000_t75" style="width:481.2pt;height:428.4pt" o:ole="">
            <v:imagedata r:id="rId81" o:title=""/>
          </v:shape>
          <o:OLEObject Type="Embed" ProgID="Visio.Drawing.15" ShapeID="_x0000_i3207" DrawAspect="Content" ObjectID="_1735700726" r:id="rId82"/>
        </w:object>
      </w:r>
    </w:p>
    <w:p w14:paraId="4ACE1B3D" w14:textId="61777EC2" w:rsidR="00814A30" w:rsidRPr="00814A30" w:rsidRDefault="00814A30" w:rsidP="00814A30">
      <w:pPr>
        <w:keepLines/>
        <w:overflowPunct/>
        <w:autoSpaceDE/>
        <w:autoSpaceDN/>
        <w:adjustRightInd/>
        <w:spacing w:after="240"/>
        <w:jc w:val="center"/>
        <w:textAlignment w:val="auto"/>
        <w:rPr>
          <w:rFonts w:ascii="Arial" w:eastAsia="SimSun" w:hAnsi="Arial"/>
          <w:b/>
          <w:lang w:val="en-US"/>
        </w:rPr>
      </w:pPr>
      <w:r w:rsidRPr="00814A30">
        <w:rPr>
          <w:rFonts w:ascii="Arial" w:eastAsia="SimSun" w:hAnsi="Arial"/>
          <w:b/>
          <w:lang w:val="en-US"/>
        </w:rPr>
        <w:t>Figure 6.8.</w:t>
      </w:r>
      <w:r w:rsidR="003E0299">
        <w:rPr>
          <w:rFonts w:ascii="Arial" w:eastAsia="SimSun" w:hAnsi="Arial"/>
          <w:b/>
          <w:lang w:val="en-US"/>
        </w:rPr>
        <w:t>3</w:t>
      </w:r>
      <w:r w:rsidRPr="00814A30">
        <w:rPr>
          <w:rFonts w:ascii="Arial" w:eastAsia="SimSun" w:hAnsi="Arial"/>
          <w:b/>
          <w:lang w:val="en-US"/>
        </w:rPr>
        <w:t xml:space="preserve">.3-1: </w:t>
      </w:r>
      <w:r w:rsidRPr="00814A30">
        <w:rPr>
          <w:rFonts w:ascii="Arial" w:eastAsia="SimSun" w:hAnsi="Arial"/>
          <w:b/>
          <w:lang w:eastAsia="zh-CN"/>
        </w:rPr>
        <w:t>Converged Charging for NSSAA from AAA-P - PEC</w:t>
      </w:r>
    </w:p>
    <w:p w14:paraId="5FF7C402" w14:textId="77777777" w:rsidR="00814A30" w:rsidRPr="00814A30" w:rsidRDefault="00814A30" w:rsidP="00814A30">
      <w:pPr>
        <w:overflowPunct/>
        <w:autoSpaceDE/>
        <w:autoSpaceDN/>
        <w:adjustRightInd/>
        <w:ind w:left="568" w:hanging="284"/>
        <w:textAlignment w:val="auto"/>
        <w:rPr>
          <w:rFonts w:eastAsia="SimSun"/>
          <w:u w:val="single"/>
        </w:rPr>
      </w:pPr>
      <w:r w:rsidRPr="00814A30">
        <w:rPr>
          <w:rFonts w:eastAsia="SimSun"/>
          <w:lang w:eastAsia="ko-KR"/>
        </w:rPr>
        <w:t>Steps are based on steps of figure 4.2.9.2-1 3GPP TS 23.502 [11], with the following additions:</w:t>
      </w:r>
      <w:r w:rsidRPr="00814A30">
        <w:rPr>
          <w:rFonts w:eastAsia="SimSun"/>
          <w:u w:val="single"/>
        </w:rPr>
        <w:t xml:space="preserve"> </w:t>
      </w:r>
    </w:p>
    <w:p w14:paraId="3F275A31" w14:textId="77777777" w:rsidR="00814A30" w:rsidRPr="00814A30" w:rsidRDefault="00814A30" w:rsidP="00814A30">
      <w:pPr>
        <w:overflowPunct/>
        <w:autoSpaceDE/>
        <w:autoSpaceDN/>
        <w:adjustRightInd/>
        <w:ind w:left="568" w:hanging="284"/>
        <w:textAlignment w:val="auto"/>
        <w:rPr>
          <w:rFonts w:eastAsia="SimSun"/>
          <w:lang w:eastAsia="ko-KR"/>
        </w:rPr>
      </w:pPr>
      <w:r w:rsidRPr="00814A30">
        <w:rPr>
          <w:rFonts w:eastAsia="SimSun"/>
          <w:lang w:eastAsia="ko-KR"/>
        </w:rPr>
        <w:t xml:space="preserve">0ch. AAA-P Charging characteristics is pre-configured in AAA-P indicating: Charging active (Yes/No) for NS authentication/auth, re-authentication/re-auth, revocation per S-NSSAI. </w:t>
      </w:r>
    </w:p>
    <w:p w14:paraId="63BBDEFE" w14:textId="77777777" w:rsidR="00814A30" w:rsidRPr="00814A30" w:rsidRDefault="00814A30" w:rsidP="00814A30">
      <w:pPr>
        <w:overflowPunct/>
        <w:autoSpaceDE/>
        <w:autoSpaceDN/>
        <w:adjustRightInd/>
        <w:ind w:left="568" w:hanging="284"/>
        <w:textAlignment w:val="auto"/>
        <w:rPr>
          <w:rFonts w:eastAsia="SimSun"/>
        </w:rPr>
      </w:pPr>
      <w:r w:rsidRPr="00814A30">
        <w:rPr>
          <w:rFonts w:eastAsia="SimSun"/>
        </w:rPr>
        <w:t>16ch-a to c: Charging active in AAA-P: Charging Data Request [Event] is sent to CHF with the result of NSSAA Authentication (EAP-Success/Failure, S-NSSAI, GPSI) for CHF CDR generation</w:t>
      </w:r>
    </w:p>
    <w:p w14:paraId="3966A445"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Network Slice-Specific Re-authentication and Re-authorization procedure are based on f</w:t>
      </w:r>
      <w:r w:rsidRPr="00814A30">
        <w:rPr>
          <w:rFonts w:eastAsia="SimSun"/>
          <w:lang w:eastAsia="ko-KR"/>
        </w:rPr>
        <w:t xml:space="preserve">igure 4.2.9.3-1 3GPP </w:t>
      </w:r>
      <w:r w:rsidRPr="00692074">
        <w:rPr>
          <w:rFonts w:eastAsia="SimSun"/>
        </w:rPr>
        <w:t>TS 23.502 [11]</w:t>
      </w:r>
      <w:r w:rsidRPr="00814A30">
        <w:rPr>
          <w:rFonts w:eastAsia="SimSun"/>
        </w:rPr>
        <w:t xml:space="preserve"> with additional interactions with CHF from AAA-P  on AAA Protocol Re-Auth Response.</w:t>
      </w:r>
    </w:p>
    <w:p w14:paraId="31B8B76B" w14:textId="77777777" w:rsidR="00814A30" w:rsidRPr="00814A30" w:rsidRDefault="00814A30" w:rsidP="00814A30">
      <w:pPr>
        <w:overflowPunct/>
        <w:autoSpaceDE/>
        <w:autoSpaceDN/>
        <w:adjustRightInd/>
        <w:textAlignment w:val="auto"/>
        <w:rPr>
          <w:rFonts w:eastAsia="SimSun"/>
        </w:rPr>
      </w:pPr>
      <w:r w:rsidRPr="00814A30">
        <w:rPr>
          <w:rFonts w:eastAsia="SimSun"/>
        </w:rPr>
        <w:t>The solution for Converged Charging AAA Server triggered Slice-Specific Authorization Revocation procedure are based on f</w:t>
      </w:r>
      <w:r w:rsidRPr="00814A30">
        <w:rPr>
          <w:rFonts w:eastAsia="SimSun"/>
          <w:lang w:eastAsia="ko-KR"/>
        </w:rPr>
        <w:t xml:space="preserve">igure </w:t>
      </w:r>
      <w:r w:rsidRPr="00814A30">
        <w:rPr>
          <w:rFonts w:eastAsia="SimSun"/>
        </w:rPr>
        <w:t>4.2.9.4-11 3GPP TS 23.502 [11] with additional interactions with CHF from AAA-P on AAA Protocol Revocation Re-Auth Response.</w:t>
      </w:r>
    </w:p>
    <w:p w14:paraId="7428C0C7" w14:textId="77777777" w:rsidR="00814A30" w:rsidRDefault="00814A30" w:rsidP="00765DC6">
      <w:pPr>
        <w:overflowPunct/>
        <w:autoSpaceDE/>
        <w:autoSpaceDN/>
        <w:adjustRightInd/>
        <w:textAlignment w:val="auto"/>
        <w:rPr>
          <w:rFonts w:eastAsia="SimSun"/>
        </w:rPr>
      </w:pPr>
    </w:p>
    <w:p w14:paraId="10BB5DF4" w14:textId="66E8ED0C" w:rsidR="00D5628D" w:rsidRPr="00765DC6" w:rsidRDefault="00D5628D" w:rsidP="00D5628D">
      <w:pPr>
        <w:pStyle w:val="Heading3"/>
      </w:pPr>
      <w:bookmarkStart w:id="370" w:name="_Toc112317764"/>
      <w:bookmarkStart w:id="371" w:name="_Toc125054943"/>
      <w:r w:rsidRPr="00765DC6">
        <w:lastRenderedPageBreak/>
        <w:t>6.</w:t>
      </w:r>
      <w:r>
        <w:t>8</w:t>
      </w:r>
      <w:r w:rsidRPr="00765DC6">
        <w:t>.</w:t>
      </w:r>
      <w:r w:rsidR="00EF020A">
        <w:t>4</w:t>
      </w:r>
      <w:r w:rsidRPr="00765DC6">
        <w:tab/>
      </w:r>
      <w:r>
        <w:t>Evaluation</w:t>
      </w:r>
      <w:bookmarkEnd w:id="370"/>
      <w:bookmarkEnd w:id="371"/>
      <w:r w:rsidRPr="00765DC6">
        <w:t xml:space="preserve">  </w:t>
      </w:r>
    </w:p>
    <w:p w14:paraId="7F101821" w14:textId="07A5661A" w:rsidR="00D5628D" w:rsidRDefault="00D5628D" w:rsidP="00D5628D">
      <w:pPr>
        <w:rPr>
          <w:lang w:eastAsia="zh-CN"/>
        </w:rPr>
      </w:pPr>
      <w:r>
        <w:t>Both solutions #8.1 and #8.</w:t>
      </w:r>
      <w:r w:rsidR="00827692">
        <w:t>2</w:t>
      </w:r>
      <w:r>
        <w:t xml:space="preserve"> solve </w:t>
      </w:r>
      <w:r w:rsidRPr="00765DC6">
        <w:rPr>
          <w:lang w:eastAsia="zh-CN"/>
        </w:rPr>
        <w:t>Key Issue#</w:t>
      </w:r>
      <w:r>
        <w:rPr>
          <w:lang w:eastAsia="zh-CN"/>
        </w:rPr>
        <w:t>8.</w:t>
      </w:r>
      <w:r w:rsidR="003A108D">
        <w:rPr>
          <w:lang w:eastAsia="zh-CN"/>
        </w:rPr>
        <w:t xml:space="preserve"> </w:t>
      </w:r>
      <w:r>
        <w:rPr>
          <w:lang w:eastAsia="zh-CN"/>
        </w:rPr>
        <w:t>Solution #8.1 relies on adding a new 5GS NF (i.e. NSSAAF) to the charging architecture with corresponding functionalities and extending charging from AMF: these principles are in the continuity of the charging framework evolution.</w:t>
      </w:r>
    </w:p>
    <w:p w14:paraId="277A9690" w14:textId="0DCCE3F8" w:rsidR="00D5628D" w:rsidRDefault="00D5628D" w:rsidP="00D5628D">
      <w:r>
        <w:rPr>
          <w:lang w:eastAsia="zh-CN"/>
        </w:rPr>
        <w:t>Solution #8.</w:t>
      </w:r>
      <w:r w:rsidR="00F164A8">
        <w:rPr>
          <w:lang w:eastAsia="zh-CN"/>
        </w:rPr>
        <w:t>2</w:t>
      </w:r>
      <w:r>
        <w:rPr>
          <w:lang w:eastAsia="zh-CN"/>
        </w:rPr>
        <w:t xml:space="preserve"> relies on adding AAA-P to the charging architecture: Although 3GPP architectures have considered interfacing AAA framework since earlier releases, it has never been considered to introduce charging from AAA elements, based on the AAA framework definition is not under 3GPP scope. Also the AAA framework includes accounting functionality used by this separate infrastructure to address sub-set of of charging capabilities. With the same rationale, the AAA-P is not approriate. </w:t>
      </w:r>
    </w:p>
    <w:p w14:paraId="08E80364" w14:textId="4C2BC353" w:rsidR="00D5628D" w:rsidRPr="00765DC6" w:rsidRDefault="00D5628D" w:rsidP="00D5628D">
      <w:pPr>
        <w:pStyle w:val="Heading3"/>
      </w:pPr>
      <w:bookmarkStart w:id="372" w:name="_Toc112317765"/>
      <w:bookmarkStart w:id="373" w:name="_Toc125054944"/>
      <w:r w:rsidRPr="00765DC6">
        <w:t>6.</w:t>
      </w:r>
      <w:r>
        <w:t>8</w:t>
      </w:r>
      <w:r w:rsidRPr="00765DC6">
        <w:t>.</w:t>
      </w:r>
      <w:r w:rsidR="00EF020A">
        <w:t>5</w:t>
      </w:r>
      <w:r w:rsidRPr="00765DC6">
        <w:tab/>
      </w:r>
      <w:r>
        <w:t>Conclusion</w:t>
      </w:r>
      <w:bookmarkEnd w:id="372"/>
      <w:bookmarkEnd w:id="373"/>
      <w:r w:rsidRPr="00765DC6">
        <w:t xml:space="preserve">  </w:t>
      </w:r>
    </w:p>
    <w:p w14:paraId="47D6B605" w14:textId="58D16174" w:rsidR="00D5628D" w:rsidRDefault="00D5628D" w:rsidP="00D5628D">
      <w:r>
        <w:t>It is concluded on solution #8.1 to be part of normative work.</w:t>
      </w:r>
    </w:p>
    <w:p w14:paraId="19F83A18" w14:textId="04FADE03" w:rsidR="0000398E" w:rsidRPr="007372D7" w:rsidRDefault="0000398E" w:rsidP="0000398E">
      <w:pPr>
        <w:pStyle w:val="Heading2"/>
      </w:pPr>
      <w:bookmarkStart w:id="374" w:name="_Toc125054945"/>
      <w:r w:rsidRPr="007372D7">
        <w:t>6.</w:t>
      </w:r>
      <w:r>
        <w:t>9</w:t>
      </w:r>
      <w:r w:rsidRPr="007372D7">
        <w:tab/>
        <w:t>Key Issue</w:t>
      </w:r>
      <w:r>
        <w:t xml:space="preserve"> </w:t>
      </w:r>
      <w:r w:rsidRPr="007372D7">
        <w:t>#</w:t>
      </w:r>
      <w:r>
        <w:t>9</w:t>
      </w:r>
      <w:r w:rsidRPr="007372D7">
        <w:t xml:space="preserve">: </w:t>
      </w:r>
      <w:r>
        <w:t>Service based interface between UE CCS and Tenant CCS</w:t>
      </w:r>
      <w:bookmarkEnd w:id="374"/>
    </w:p>
    <w:p w14:paraId="62D972F3" w14:textId="575BB0DE" w:rsidR="0000398E" w:rsidRPr="007372D7" w:rsidRDefault="0000398E" w:rsidP="0000398E">
      <w:pPr>
        <w:pStyle w:val="Heading3"/>
      </w:pPr>
      <w:bookmarkStart w:id="375" w:name="_Toc125054946"/>
      <w:r w:rsidRPr="007372D7">
        <w:t>6.</w:t>
      </w:r>
      <w:r>
        <w:t>9</w:t>
      </w:r>
      <w:r w:rsidRPr="007372D7">
        <w:t>.</w:t>
      </w:r>
      <w:r>
        <w:t>1</w:t>
      </w:r>
      <w:r w:rsidRPr="007372D7">
        <w:tab/>
        <w:t>General Description</w:t>
      </w:r>
      <w:bookmarkEnd w:id="375"/>
    </w:p>
    <w:p w14:paraId="4B1BB203" w14:textId="77777777" w:rsidR="0000398E" w:rsidRDefault="0000398E" w:rsidP="0000398E">
      <w:pPr>
        <w:rPr>
          <w:lang w:eastAsia="zh-CN"/>
        </w:rPr>
      </w:pPr>
      <w:r w:rsidRPr="00A46152">
        <w:rPr>
          <w:lang w:eastAsia="zh-CN"/>
        </w:rPr>
        <w:t xml:space="preserve">This </w:t>
      </w:r>
      <w:r>
        <w:rPr>
          <w:lang w:eastAsia="zh-CN"/>
        </w:rPr>
        <w:t>K</w:t>
      </w:r>
      <w:r w:rsidRPr="00A46152">
        <w:rPr>
          <w:lang w:eastAsia="zh-CN"/>
        </w:rPr>
        <w:t xml:space="preserve">ey </w:t>
      </w:r>
      <w:r>
        <w:rPr>
          <w:lang w:eastAsia="zh-CN"/>
        </w:rPr>
        <w:t>I</w:t>
      </w:r>
      <w:r w:rsidRPr="00A46152">
        <w:rPr>
          <w:lang w:eastAsia="zh-CN"/>
        </w:rPr>
        <w:t xml:space="preserve">ssue </w:t>
      </w:r>
      <w:r w:rsidRPr="00A46152">
        <w:t>is for investigating</w:t>
      </w:r>
      <w:r w:rsidRPr="00A46152" w:rsidDel="0055622B">
        <w:rPr>
          <w:lang w:eastAsia="zh-CN"/>
        </w:rPr>
        <w:t xml:space="preserve"> </w:t>
      </w:r>
      <w:r>
        <w:rPr>
          <w:lang w:eastAsia="zh-CN"/>
        </w:rPr>
        <w:t>on the selection for the service based interface between UE CCS and Tenant CCS t</w:t>
      </w:r>
      <w:r w:rsidRPr="00A46152">
        <w:rPr>
          <w:lang w:eastAsia="zh-CN"/>
        </w:rPr>
        <w:t xml:space="preserve">o support </w:t>
      </w:r>
      <w:r>
        <w:rPr>
          <w:lang w:eastAsia="zh-CN"/>
        </w:rPr>
        <w:t xml:space="preserve">solutions introduced with this distributed architecture under </w:t>
      </w:r>
      <w:r>
        <w:t xml:space="preserve">Key Issue #3, Key Issue #6 and Key Issue #7. </w:t>
      </w:r>
    </w:p>
    <w:p w14:paraId="0088FFD9" w14:textId="77777777" w:rsidR="0000398E" w:rsidRDefault="0000398E" w:rsidP="0000398E">
      <w:pPr>
        <w:rPr>
          <w:lang w:eastAsia="zh-CN"/>
        </w:rPr>
      </w:pPr>
      <w:r>
        <w:t>The investigation covers the following main capabilities for the service</w:t>
      </w:r>
      <w:r>
        <w:rPr>
          <w:lang w:eastAsia="zh-CN"/>
        </w:rPr>
        <w:t>:</w:t>
      </w:r>
    </w:p>
    <w:p w14:paraId="22CBEABF" w14:textId="77777777" w:rsidR="0000398E" w:rsidRDefault="0000398E" w:rsidP="0000398E">
      <w:pPr>
        <w:pStyle w:val="B10"/>
        <w:numPr>
          <w:ilvl w:val="0"/>
          <w:numId w:val="29"/>
        </w:numPr>
        <w:overflowPunct/>
        <w:autoSpaceDE/>
        <w:autoSpaceDN/>
        <w:adjustRightInd/>
        <w:textAlignment w:val="auto"/>
      </w:pPr>
      <w:r>
        <w:t xml:space="preserve">Individual UE charging information from UE CCS to Tenant CCS: e.g. UE </w:t>
      </w:r>
      <w:r w:rsidRPr="00837380">
        <w:t xml:space="preserve">PDU session </w:t>
      </w:r>
      <w:r>
        <w:t xml:space="preserve">charging information in </w:t>
      </w:r>
      <w:r w:rsidRPr="00837380">
        <w:t>solution #3.1</w:t>
      </w:r>
      <w:r>
        <w:t>;</w:t>
      </w:r>
    </w:p>
    <w:p w14:paraId="03F95CBC" w14:textId="77777777" w:rsidR="0000398E" w:rsidRDefault="0000398E" w:rsidP="0000398E">
      <w:pPr>
        <w:pStyle w:val="B10"/>
        <w:numPr>
          <w:ilvl w:val="0"/>
          <w:numId w:val="29"/>
        </w:numPr>
        <w:overflowPunct/>
        <w:autoSpaceDE/>
        <w:autoSpaceDN/>
        <w:adjustRightInd/>
        <w:textAlignment w:val="auto"/>
      </w:pPr>
      <w:r>
        <w:t xml:space="preserve">UE CHF configured with indication on "dependency between UE charging and </w:t>
      </w:r>
      <w:r w:rsidRPr="00534F67">
        <w:t xml:space="preserve">NS </w:t>
      </w:r>
      <w:r>
        <w:t xml:space="preserve">Charging": e.g. NS duration charging in </w:t>
      </w:r>
      <w:r w:rsidRPr="0058209C">
        <w:t>solutions #</w:t>
      </w:r>
      <w:r>
        <w:t>7.2;</w:t>
      </w:r>
    </w:p>
    <w:p w14:paraId="106751E2" w14:textId="77777777" w:rsidR="0000398E" w:rsidRDefault="0000398E" w:rsidP="0000398E">
      <w:pPr>
        <w:ind w:left="284"/>
        <w:rPr>
          <w:lang w:val="en-US" w:eastAsia="en-GB"/>
        </w:rPr>
      </w:pPr>
      <w:r>
        <w:t>-</w:t>
      </w:r>
      <w:r>
        <w:tab/>
      </w:r>
      <w:r w:rsidRPr="0030662C">
        <w:t xml:space="preserve">NS </w:t>
      </w:r>
      <w:r>
        <w:t xml:space="preserve">Tenant </w:t>
      </w:r>
      <w:r w:rsidRPr="0030662C">
        <w:t>Charging information</w:t>
      </w:r>
      <w:r>
        <w:t xml:space="preserve"> exchanged between UE CHF and Tenant CHF in both directions: e.g. UE charging conditioned to </w:t>
      </w:r>
      <w:r w:rsidRPr="005014B3">
        <w:rPr>
          <w:lang w:eastAsia="ko-KR"/>
        </w:rPr>
        <w:t>NS charging information</w:t>
      </w:r>
      <w:r w:rsidRPr="0058209C">
        <w:t xml:space="preserve"> </w:t>
      </w:r>
      <w:r>
        <w:t xml:space="preserve">in </w:t>
      </w:r>
      <w:r w:rsidRPr="0058209C">
        <w:t>solutions #6.1</w:t>
      </w:r>
      <w:r>
        <w:t>;</w:t>
      </w:r>
    </w:p>
    <w:p w14:paraId="66BD020F" w14:textId="77777777" w:rsidR="0000398E" w:rsidRPr="00451048" w:rsidRDefault="0000398E" w:rsidP="0000398E">
      <w:pPr>
        <w:rPr>
          <w:lang w:eastAsia="en-GB"/>
        </w:rPr>
      </w:pPr>
      <w:r>
        <w:rPr>
          <w:lang w:val="en-US" w:eastAsia="en-GB"/>
        </w:rPr>
        <w:t>This key issue relates to when</w:t>
      </w:r>
      <w:r w:rsidRPr="00451048">
        <w:rPr>
          <w:lang w:val="en-US" w:eastAsia="en-GB"/>
        </w:rPr>
        <w:t xml:space="preserve"> standard interface between UE CCS and Tenant CCS</w:t>
      </w:r>
      <w:r>
        <w:rPr>
          <w:lang w:val="en-US" w:eastAsia="en-GB"/>
        </w:rPr>
        <w:t xml:space="preserve"> is required.</w:t>
      </w:r>
    </w:p>
    <w:p w14:paraId="73948557" w14:textId="27E20FF8" w:rsidR="0000398E" w:rsidRDefault="0000398E" w:rsidP="00D5628D"/>
    <w:p w14:paraId="268B75F6" w14:textId="1467264F" w:rsidR="0000398E" w:rsidRDefault="0000398E" w:rsidP="00D5628D"/>
    <w:p w14:paraId="6664579C" w14:textId="767CB24C" w:rsidR="0000398E" w:rsidRPr="00765DC6" w:rsidRDefault="0000398E" w:rsidP="0000398E">
      <w:pPr>
        <w:pStyle w:val="Heading3"/>
      </w:pPr>
      <w:bookmarkStart w:id="376" w:name="_Toc125054947"/>
      <w:r w:rsidRPr="00765DC6">
        <w:t>6.</w:t>
      </w:r>
      <w:r>
        <w:t>9</w:t>
      </w:r>
      <w:r w:rsidRPr="00765DC6">
        <w:t>.2</w:t>
      </w:r>
      <w:r w:rsidRPr="00765DC6">
        <w:tab/>
        <w:t>Solution</w:t>
      </w:r>
      <w:r>
        <w:t xml:space="preserve"> </w:t>
      </w:r>
      <w:r w:rsidRPr="00765DC6">
        <w:t>#</w:t>
      </w:r>
      <w:r w:rsidR="00A70CD2">
        <w:t>9</w:t>
      </w:r>
      <w:r w:rsidRPr="00765DC6">
        <w:t xml:space="preserve">.1 </w:t>
      </w:r>
      <w:r>
        <w:t>R</w:t>
      </w:r>
      <w:r w:rsidRPr="005B7435">
        <w:t>eus</w:t>
      </w:r>
      <w:r>
        <w:t>ing</w:t>
      </w:r>
      <w:r w:rsidRPr="005B7435">
        <w:t xml:space="preserve"> </w:t>
      </w:r>
      <w:r>
        <w:t xml:space="preserve">Nchf_ConvergedCharging service </w:t>
      </w:r>
      <w:r w:rsidRPr="005B7435">
        <w:t>between UE CHF and Tenant CHF</w:t>
      </w:r>
      <w:bookmarkEnd w:id="376"/>
      <w:r>
        <w:t xml:space="preserve"> </w:t>
      </w:r>
    </w:p>
    <w:p w14:paraId="3281EA58" w14:textId="51B1A8A9" w:rsidR="0000398E" w:rsidRDefault="0000398E" w:rsidP="0000398E">
      <w:pPr>
        <w:pStyle w:val="Heading4"/>
      </w:pPr>
      <w:bookmarkStart w:id="377" w:name="_Toc125054948"/>
      <w:r w:rsidRPr="00765DC6">
        <w:t>6.</w:t>
      </w:r>
      <w:r>
        <w:t>9</w:t>
      </w:r>
      <w:r w:rsidRPr="00765DC6">
        <w:t>.2.1</w:t>
      </w:r>
      <w:r w:rsidRPr="00765DC6">
        <w:tab/>
        <w:t>General description</w:t>
      </w:r>
      <w:bookmarkEnd w:id="377"/>
    </w:p>
    <w:p w14:paraId="3D07F04F" w14:textId="17C202DB" w:rsidR="0000398E" w:rsidRDefault="0000398E" w:rsidP="0000398E">
      <w:r>
        <w:t xml:space="preserve">This solution is based on the re-use of Nchf_ConvergedCharging service </w:t>
      </w:r>
      <w:r w:rsidRPr="005B7435">
        <w:t>between UE CHF and Tenant CHF</w:t>
      </w:r>
      <w:r>
        <w:t xml:space="preserve"> to address the Key Issue #</w:t>
      </w:r>
      <w:r w:rsidR="00A70CD2">
        <w:t>9</w:t>
      </w:r>
      <w:r>
        <w:t>.</w:t>
      </w:r>
    </w:p>
    <w:p w14:paraId="749AE555" w14:textId="77777777" w:rsidR="0000398E" w:rsidRDefault="0000398E" w:rsidP="0000398E">
      <w:r>
        <w:t>UE CHF is a new "NF service consumer" (i.e. embedding a CTF) for Nchf_ConvergedCharging service exposed by NS Tenant (the NF service producer).</w:t>
      </w:r>
    </w:p>
    <w:p w14:paraId="755CD786" w14:textId="77777777" w:rsidR="0000398E" w:rsidRDefault="0000398E" w:rsidP="0000398E">
      <w:r>
        <w:t>Nchf_ConvergedCharging service is enhanced to simultaneously include both UE level and NS level charging information.</w:t>
      </w:r>
    </w:p>
    <w:p w14:paraId="05C53462" w14:textId="77777777" w:rsidR="0000398E" w:rsidRDefault="0000398E" w:rsidP="0000398E">
      <w:r>
        <w:t>S</w:t>
      </w:r>
      <w:r w:rsidRPr="003448D9">
        <w:t xml:space="preserve">tandard interface between UE CCS and Tenant CCS is </w:t>
      </w:r>
      <w:r>
        <w:t>required.</w:t>
      </w:r>
    </w:p>
    <w:p w14:paraId="79773B16" w14:textId="59BFB115" w:rsidR="0000398E" w:rsidRDefault="0000398E" w:rsidP="0000398E">
      <w:pPr>
        <w:pStyle w:val="Heading4"/>
      </w:pPr>
      <w:bookmarkStart w:id="378" w:name="_Toc125054949"/>
      <w:r>
        <w:lastRenderedPageBreak/>
        <w:t>6.</w:t>
      </w:r>
      <w:r w:rsidR="00A70CD2">
        <w:t>9</w:t>
      </w:r>
      <w:r>
        <w:t>.2.2</w:t>
      </w:r>
      <w:r>
        <w:tab/>
        <w:t>Architecture description</w:t>
      </w:r>
      <w:bookmarkEnd w:id="378"/>
    </w:p>
    <w:p w14:paraId="6E22B0A1" w14:textId="77777777" w:rsidR="0000398E" w:rsidRDefault="0000398E" w:rsidP="0000398E">
      <w:pPr>
        <w:ind w:left="852"/>
        <w:jc w:val="center"/>
      </w:pPr>
      <w:r>
        <w:object w:dxaOrig="6225" w:dyaOrig="4245" w14:anchorId="33DAA7CE">
          <v:shape id="_x0000_i3208" type="#_x0000_t75" style="width:311.4pt;height:212.4pt" o:ole="">
            <v:imagedata r:id="rId83" o:title=""/>
          </v:shape>
          <o:OLEObject Type="Embed" ProgID="Visio.Drawing.15" ShapeID="_x0000_i3208" DrawAspect="Content" ObjectID="_1735700727" r:id="rId84"/>
        </w:object>
      </w:r>
    </w:p>
    <w:p w14:paraId="43DEF139" w14:textId="21C15526" w:rsidR="0000398E" w:rsidRPr="009A264F" w:rsidRDefault="0000398E" w:rsidP="0000398E">
      <w:pPr>
        <w:pStyle w:val="TF"/>
      </w:pPr>
      <w:r w:rsidRPr="009A264F">
        <w:t>Figure 6.</w:t>
      </w:r>
      <w:r w:rsidR="00A70CD2">
        <w:t>9</w:t>
      </w:r>
      <w:r w:rsidRPr="009A264F">
        <w:t>.</w:t>
      </w:r>
      <w:r w:rsidRPr="00770972">
        <w:t>2</w:t>
      </w:r>
      <w:r w:rsidRPr="009A264F">
        <w:t>.2</w:t>
      </w:r>
      <w:r w:rsidRPr="009A264F">
        <w:rPr>
          <w:lang w:eastAsia="zh-CN"/>
        </w:rPr>
        <w:t>-1</w:t>
      </w:r>
      <w:r w:rsidRPr="009A264F">
        <w:t xml:space="preserve">: UE CCS </w:t>
      </w:r>
      <w:r w:rsidRPr="00770972">
        <w:t>– Tenant CCS distributed architecture</w:t>
      </w:r>
    </w:p>
    <w:p w14:paraId="5AD8DE5D" w14:textId="77777777" w:rsidR="0000398E" w:rsidRPr="009A264F" w:rsidRDefault="0000398E" w:rsidP="0000398E">
      <w:pPr>
        <w:ind w:left="852"/>
      </w:pPr>
    </w:p>
    <w:p w14:paraId="4CD77AA3" w14:textId="4F01BB62" w:rsidR="0000398E" w:rsidRPr="005B7435" w:rsidRDefault="0000398E" w:rsidP="0000398E">
      <w:pPr>
        <w:pStyle w:val="Heading4"/>
      </w:pPr>
      <w:bookmarkStart w:id="379" w:name="_Toc125054950"/>
      <w:r>
        <w:t>6.</w:t>
      </w:r>
      <w:r w:rsidR="00A70CD2">
        <w:t>9</w:t>
      </w:r>
      <w:r>
        <w:t>.2.3</w:t>
      </w:r>
      <w:r>
        <w:tab/>
        <w:t>Flow description</w:t>
      </w:r>
      <w:bookmarkEnd w:id="379"/>
    </w:p>
    <w:p w14:paraId="0188ABCA" w14:textId="125B656E"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Nchf_ConvergedCharging service enhanced for UE CHF -Tenant CHF.</w:t>
      </w:r>
    </w:p>
    <w:p w14:paraId="73331F6C" w14:textId="77777777" w:rsidR="0000398E" w:rsidRDefault="0000398E" w:rsidP="0000398E">
      <w:pPr>
        <w:rPr>
          <w:lang w:eastAsia="zh-CN"/>
        </w:rPr>
      </w:pPr>
      <w:r w:rsidRPr="003330F1">
        <w:rPr>
          <w:lang w:eastAsia="zh-CN"/>
        </w:rPr>
        <w:t>In the flows</w:t>
      </w:r>
      <w:r>
        <w:rPr>
          <w:lang w:eastAsia="zh-CN"/>
        </w:rPr>
        <w:t xml:space="preserve">, between the </w:t>
      </w:r>
      <w:r>
        <w:t>UE CHF and Tenant CHF</w:t>
      </w:r>
      <w:r w:rsidRPr="003330F1">
        <w:rPr>
          <w:lang w:eastAsia="zh-CN"/>
        </w:rPr>
        <w:t>, in addition to the S-NSSAI, a "Tenant Id" is considered for shared NS scenarios.</w:t>
      </w:r>
    </w:p>
    <w:p w14:paraId="0B497789" w14:textId="77777777" w:rsidR="0000398E" w:rsidRPr="00612A6E" w:rsidRDefault="0000398E" w:rsidP="0000398E">
      <w:pPr>
        <w:rPr>
          <w:lang w:eastAsia="zh-CN"/>
        </w:rPr>
      </w:pPr>
    </w:p>
    <w:p w14:paraId="1C7B872E" w14:textId="2CAE2117" w:rsidR="0000398E" w:rsidRPr="00765DC6" w:rsidRDefault="0000398E" w:rsidP="0000398E">
      <w:pPr>
        <w:pStyle w:val="Heading3"/>
      </w:pPr>
      <w:bookmarkStart w:id="380" w:name="_Toc125054951"/>
      <w:r w:rsidRPr="00765DC6">
        <w:t>6.</w:t>
      </w:r>
      <w:r w:rsidR="00A70CD2">
        <w:t>9</w:t>
      </w:r>
      <w:r w:rsidRPr="00765DC6">
        <w:t>.</w:t>
      </w:r>
      <w:r>
        <w:t>3</w:t>
      </w:r>
      <w:r w:rsidRPr="00765DC6">
        <w:tab/>
        <w:t>Solution</w:t>
      </w:r>
      <w:r>
        <w:t xml:space="preserve"> </w:t>
      </w:r>
      <w:r w:rsidRPr="00765DC6">
        <w:t>#</w:t>
      </w:r>
      <w:r w:rsidR="00A70CD2">
        <w:t>9</w:t>
      </w:r>
      <w:r w:rsidRPr="00765DC6">
        <w:t>.</w:t>
      </w:r>
      <w:r>
        <w:t>2</w:t>
      </w:r>
      <w:r w:rsidRPr="00765DC6">
        <w:t xml:space="preserve"> </w:t>
      </w:r>
      <w:r>
        <w:t xml:space="preserve">New charging service API </w:t>
      </w:r>
      <w:r w:rsidRPr="005B7435">
        <w:t>between UE CHF and Tenant CHF</w:t>
      </w:r>
      <w:bookmarkEnd w:id="380"/>
      <w:r>
        <w:t xml:space="preserve"> </w:t>
      </w:r>
    </w:p>
    <w:p w14:paraId="49FDC355" w14:textId="6DD69D5A" w:rsidR="0000398E" w:rsidRDefault="0000398E" w:rsidP="0000398E">
      <w:pPr>
        <w:pStyle w:val="Heading4"/>
      </w:pPr>
      <w:bookmarkStart w:id="381" w:name="_Toc125054952"/>
      <w:r w:rsidRPr="00765DC6">
        <w:t>6.</w:t>
      </w:r>
      <w:r w:rsidR="00A70CD2">
        <w:t>9</w:t>
      </w:r>
      <w:r w:rsidRPr="00765DC6">
        <w:t>.</w:t>
      </w:r>
      <w:r>
        <w:t>3</w:t>
      </w:r>
      <w:r w:rsidRPr="00765DC6">
        <w:t>.1</w:t>
      </w:r>
      <w:r w:rsidRPr="00765DC6">
        <w:tab/>
        <w:t>General description</w:t>
      </w:r>
      <w:bookmarkEnd w:id="381"/>
    </w:p>
    <w:p w14:paraId="273B62A1" w14:textId="2217A831" w:rsidR="0000398E" w:rsidRDefault="0000398E" w:rsidP="0000398E">
      <w:r>
        <w:t xml:space="preserve">This solution is based on the introduction of a new charging service API </w:t>
      </w:r>
      <w:r w:rsidRPr="005B7435">
        <w:t>between UE CHF and Tenant CHF</w:t>
      </w:r>
      <w:r>
        <w:t xml:space="preserve"> to address the Key Issue #</w:t>
      </w:r>
      <w:r w:rsidR="00A70CD2">
        <w:t>9</w:t>
      </w:r>
      <w:r>
        <w:t>.</w:t>
      </w:r>
    </w:p>
    <w:p w14:paraId="2C4390A8" w14:textId="77777777" w:rsidR="0000398E" w:rsidRDefault="0000398E" w:rsidP="0000398E">
      <w:r>
        <w:t>UE CHF is the "NF service consumer" of this new charging service exposed by NS Tenant CHF (the NF service producer).</w:t>
      </w:r>
    </w:p>
    <w:p w14:paraId="37115286" w14:textId="77777777" w:rsidR="0000398E" w:rsidRDefault="0000398E" w:rsidP="0000398E">
      <w:r>
        <w:t>The charging service simultaneously includes both UE level and NS level charging information.</w:t>
      </w:r>
    </w:p>
    <w:p w14:paraId="2E97C230" w14:textId="77777777" w:rsidR="0000398E" w:rsidRDefault="0000398E" w:rsidP="004A7064">
      <w:r>
        <w:t>S</w:t>
      </w:r>
      <w:r w:rsidRPr="004A7064">
        <w:t xml:space="preserve">tandard interface between UE CCS and Tenant CCS is </w:t>
      </w:r>
      <w:r>
        <w:t>required.</w:t>
      </w:r>
    </w:p>
    <w:p w14:paraId="0F01674F" w14:textId="531E09F3" w:rsidR="0000398E" w:rsidRDefault="0000398E" w:rsidP="0000398E">
      <w:pPr>
        <w:pStyle w:val="Heading4"/>
      </w:pPr>
      <w:bookmarkStart w:id="382" w:name="_Toc125054953"/>
      <w:r>
        <w:t>6.</w:t>
      </w:r>
      <w:r w:rsidR="00A70CD2">
        <w:t>9</w:t>
      </w:r>
      <w:r>
        <w:t>.3.2</w:t>
      </w:r>
      <w:r>
        <w:tab/>
        <w:t>Architecture description</w:t>
      </w:r>
      <w:bookmarkEnd w:id="382"/>
    </w:p>
    <w:p w14:paraId="43E4FA32" w14:textId="5070B134" w:rsidR="0000398E" w:rsidRPr="00770972" w:rsidRDefault="0000398E" w:rsidP="0000398E">
      <w:r>
        <w:t>Same architecture as clause 6.</w:t>
      </w:r>
      <w:r w:rsidR="00A70CD2">
        <w:t>9</w:t>
      </w:r>
      <w:r>
        <w:t>.2.2</w:t>
      </w:r>
      <w:r w:rsidR="0052728C">
        <w:t>.</w:t>
      </w:r>
    </w:p>
    <w:p w14:paraId="425F285B" w14:textId="4F7672DF" w:rsidR="0000398E" w:rsidRPr="005B7435" w:rsidRDefault="0000398E" w:rsidP="0000398E">
      <w:pPr>
        <w:pStyle w:val="Heading4"/>
      </w:pPr>
      <w:bookmarkStart w:id="383" w:name="_Toc125054954"/>
      <w:r>
        <w:t>6.</w:t>
      </w:r>
      <w:r w:rsidR="00A70CD2">
        <w:t>9</w:t>
      </w:r>
      <w:r>
        <w:t>.3.3</w:t>
      </w:r>
      <w:r>
        <w:tab/>
        <w:t>Flow description</w:t>
      </w:r>
      <w:bookmarkEnd w:id="383"/>
    </w:p>
    <w:p w14:paraId="579BFCE1" w14:textId="65431DF9" w:rsidR="0000398E" w:rsidRDefault="0000398E" w:rsidP="0000398E">
      <w:r>
        <w:rPr>
          <w:lang w:eastAsia="zh-CN"/>
        </w:rPr>
        <w:t xml:space="preserve">The flows between </w:t>
      </w:r>
      <w:r>
        <w:t>UE CHF - Tenant CHF</w:t>
      </w:r>
      <w:r>
        <w:rPr>
          <w:lang w:eastAsia="zh-CN"/>
        </w:rPr>
        <w:t xml:space="preserve"> are described in clauses </w:t>
      </w:r>
      <w:r>
        <w:t xml:space="preserve">6.3.2.3, </w:t>
      </w:r>
      <w:r w:rsidRPr="005014B3">
        <w:t>6.</w:t>
      </w:r>
      <w:r>
        <w:t>6</w:t>
      </w:r>
      <w:r w:rsidRPr="005014B3">
        <w:t>.2.3</w:t>
      </w:r>
      <w:r>
        <w:t xml:space="preserve">, </w:t>
      </w:r>
      <w:r w:rsidRPr="007372D7">
        <w:t>6.</w:t>
      </w:r>
      <w:r>
        <w:t xml:space="preserve">6.3.3, </w:t>
      </w:r>
      <w:r w:rsidRPr="007372D7">
        <w:t>6.</w:t>
      </w:r>
      <w:r>
        <w:t>6.</w:t>
      </w:r>
      <w:r w:rsidR="00664E70">
        <w:t>4</w:t>
      </w:r>
      <w:r>
        <w:t>.3, 6.7.1.3 and 6.7.2.3, with "ChS Charging service Request" replaced by the new charging service.</w:t>
      </w:r>
    </w:p>
    <w:p w14:paraId="16412B11" w14:textId="77777777" w:rsidR="0000398E" w:rsidRDefault="0000398E" w:rsidP="0000398E">
      <w:pPr>
        <w:rPr>
          <w:lang w:eastAsia="zh-CN"/>
        </w:rPr>
      </w:pPr>
      <w:r w:rsidRPr="00770972">
        <w:rPr>
          <w:lang w:eastAsia="zh-CN"/>
        </w:rPr>
        <w:lastRenderedPageBreak/>
        <w:t xml:space="preserve">In the flows, </w:t>
      </w:r>
      <w:r w:rsidRPr="00D255BE">
        <w:rPr>
          <w:lang w:eastAsia="zh-CN"/>
        </w:rPr>
        <w:t>between the UE CHF and Tenant CHF</w:t>
      </w:r>
      <w:r>
        <w:rPr>
          <w:lang w:eastAsia="zh-CN"/>
        </w:rPr>
        <w:t xml:space="preserve">, </w:t>
      </w:r>
      <w:r w:rsidRPr="00770972">
        <w:rPr>
          <w:lang w:eastAsia="zh-CN"/>
        </w:rPr>
        <w:t>in addition to the S-NSSAI, a "Tenant Id" is considered for shared NS scenarios.</w:t>
      </w:r>
    </w:p>
    <w:p w14:paraId="5D1DF128" w14:textId="77777777" w:rsidR="0000398E" w:rsidRDefault="0000398E" w:rsidP="0000398E">
      <w:pPr>
        <w:pStyle w:val="B10"/>
        <w:rPr>
          <w:lang w:eastAsia="zh-CN"/>
        </w:rPr>
      </w:pPr>
    </w:p>
    <w:p w14:paraId="60B97E65" w14:textId="1F649ABF" w:rsidR="0000398E" w:rsidRDefault="0000398E" w:rsidP="0000398E">
      <w:pPr>
        <w:pStyle w:val="Heading3"/>
      </w:pPr>
      <w:bookmarkStart w:id="384" w:name="_Toc125054955"/>
      <w:r w:rsidRPr="00B67DFF">
        <w:t>6.</w:t>
      </w:r>
      <w:r w:rsidR="00A70CD2">
        <w:t>9</w:t>
      </w:r>
      <w:r w:rsidRPr="00B67DFF">
        <w:t>.</w:t>
      </w:r>
      <w:r>
        <w:t>4</w:t>
      </w:r>
      <w:r w:rsidRPr="00B67DFF">
        <w:tab/>
        <w:t>Evaluation</w:t>
      </w:r>
      <w:bookmarkEnd w:id="384"/>
    </w:p>
    <w:p w14:paraId="4732D3FD" w14:textId="20DFD55D" w:rsidR="0000398E" w:rsidRDefault="0000398E" w:rsidP="0000398E">
      <w:pPr>
        <w:keepLines/>
        <w:spacing w:after="240"/>
        <w:rPr>
          <w:lang w:val="sv-SE"/>
        </w:rPr>
      </w:pPr>
      <w:r>
        <w:rPr>
          <w:lang w:val="sv-SE"/>
        </w:rPr>
        <w:t>Both solutions #</w:t>
      </w:r>
      <w:r w:rsidR="00A70CD2">
        <w:rPr>
          <w:lang w:val="sv-SE"/>
        </w:rPr>
        <w:t>9</w:t>
      </w:r>
      <w:r>
        <w:rPr>
          <w:lang w:val="sv-SE"/>
        </w:rPr>
        <w:t>.1 and #</w:t>
      </w:r>
      <w:r w:rsidR="00A70CD2">
        <w:rPr>
          <w:lang w:val="sv-SE"/>
        </w:rPr>
        <w:t>9</w:t>
      </w:r>
      <w:r>
        <w:rPr>
          <w:lang w:val="sv-SE"/>
        </w:rPr>
        <w:t>.2 can solve Key Issue #</w:t>
      </w:r>
      <w:r w:rsidR="00A70CD2">
        <w:rPr>
          <w:lang w:val="sv-SE"/>
        </w:rPr>
        <w:t>9</w:t>
      </w:r>
      <w:r>
        <w:rPr>
          <w:lang w:val="sv-SE"/>
        </w:rPr>
        <w:t xml:space="preserve">. </w:t>
      </w:r>
    </w:p>
    <w:p w14:paraId="03FB6EF3" w14:textId="562BDFEA" w:rsidR="0000398E" w:rsidRDefault="0000398E" w:rsidP="0000398E">
      <w:pPr>
        <w:keepLines/>
        <w:spacing w:after="240"/>
        <w:rPr>
          <w:lang w:val="sv-SE"/>
        </w:rPr>
      </w:pPr>
      <w:r>
        <w:rPr>
          <w:lang w:val="sv-SE"/>
        </w:rPr>
        <w:t>The need to address both</w:t>
      </w:r>
      <w:r>
        <w:t xml:space="preserve"> </w:t>
      </w:r>
      <w:r w:rsidRPr="00A26527">
        <w:t xml:space="preserve">UE level </w:t>
      </w:r>
      <w:r>
        <w:t>and</w:t>
      </w:r>
      <w:r w:rsidRPr="00A26527">
        <w:t xml:space="preserve"> NS Tenant level</w:t>
      </w:r>
      <w:r>
        <w:t xml:space="preserve"> converged charging is already supported by </w:t>
      </w:r>
      <w:r>
        <w:rPr>
          <w:lang w:val="sv-SE"/>
        </w:rPr>
        <w:t xml:space="preserve">existing </w:t>
      </w:r>
      <w:r>
        <w:t xml:space="preserve">Nchf_ConvergedCharging service of the </w:t>
      </w:r>
      <w:r w:rsidRPr="00295E5A">
        <w:rPr>
          <w:lang w:val="sv-SE"/>
        </w:rPr>
        <w:t>solution</w:t>
      </w:r>
      <w:r>
        <w:rPr>
          <w:lang w:val="sv-SE"/>
        </w:rPr>
        <w:t xml:space="preserve"> </w:t>
      </w:r>
      <w:r w:rsidRPr="00295E5A">
        <w:rPr>
          <w:lang w:val="sv-SE"/>
        </w:rPr>
        <w:t>#</w:t>
      </w:r>
      <w:r w:rsidR="00A70CD2">
        <w:rPr>
          <w:lang w:val="sv-SE"/>
        </w:rPr>
        <w:t>9</w:t>
      </w:r>
      <w:r w:rsidRPr="00295E5A">
        <w:rPr>
          <w:lang w:val="sv-SE"/>
        </w:rPr>
        <w:t>.1</w:t>
      </w:r>
      <w:r>
        <w:rPr>
          <w:lang w:val="sv-SE"/>
        </w:rPr>
        <w:t>.</w:t>
      </w:r>
    </w:p>
    <w:p w14:paraId="5FDC122E" w14:textId="3DF54D83" w:rsidR="0000398E" w:rsidRDefault="0000398E" w:rsidP="0000398E">
      <w:pPr>
        <w:keepLines/>
        <w:spacing w:after="240"/>
        <w:rPr>
          <w:lang w:val="sv-SE"/>
        </w:rPr>
      </w:pPr>
      <w:r>
        <w:rPr>
          <w:lang w:val="sv-SE"/>
        </w:rPr>
        <w:t>The solution #</w:t>
      </w:r>
      <w:r w:rsidR="00A70CD2">
        <w:rPr>
          <w:lang w:val="sv-SE"/>
        </w:rPr>
        <w:t>9</w:t>
      </w:r>
      <w:r>
        <w:rPr>
          <w:lang w:val="sv-SE"/>
        </w:rPr>
        <w:t>.2 does not bring any new charging functionality, compared to solution #</w:t>
      </w:r>
      <w:r w:rsidR="00A70CD2">
        <w:rPr>
          <w:lang w:val="sv-SE"/>
        </w:rPr>
        <w:t>9</w:t>
      </w:r>
      <w:r>
        <w:rPr>
          <w:lang w:val="sv-SE"/>
        </w:rPr>
        <w:t xml:space="preserve">.1. </w:t>
      </w:r>
    </w:p>
    <w:p w14:paraId="18B24781" w14:textId="6930D7B3" w:rsidR="0000398E" w:rsidRDefault="0000398E" w:rsidP="0000398E">
      <w:pPr>
        <w:keepLines/>
        <w:spacing w:after="240"/>
      </w:pPr>
      <w:r>
        <w:rPr>
          <w:lang w:val="sv-SE"/>
        </w:rPr>
        <w:t>The solution #</w:t>
      </w:r>
      <w:r w:rsidR="00A70CD2">
        <w:rPr>
          <w:lang w:val="sv-SE"/>
        </w:rPr>
        <w:t>9</w:t>
      </w:r>
      <w:r>
        <w:rPr>
          <w:lang w:val="sv-SE"/>
        </w:rPr>
        <w:t xml:space="preserve">.1 introduces a new paradigm with CHF having two roles regarding the </w:t>
      </w:r>
      <w:r>
        <w:t>Nchf_ConvergedCharging service</w:t>
      </w:r>
      <w:r>
        <w:rPr>
          <w:lang w:val="sv-SE"/>
        </w:rPr>
        <w:t xml:space="preserve">: as a "NF service consumer" of the </w:t>
      </w:r>
      <w:r>
        <w:t xml:space="preserve">Nchf_ConvergedCharging service (i.e. UE CHF) and </w:t>
      </w:r>
      <w:r>
        <w:rPr>
          <w:lang w:val="sv-SE"/>
        </w:rPr>
        <w:t xml:space="preserve">as a "NF service provider" of the </w:t>
      </w:r>
      <w:r>
        <w:t>Nchf_ConvergedCharging service (i.e. NS Tenant CHF). This behavior can be introduced without changing the existing Nchf_ConvergedCharging service principles. .</w:t>
      </w:r>
    </w:p>
    <w:p w14:paraId="0A6DDCB5" w14:textId="6C35DD91" w:rsidR="0000398E" w:rsidRPr="00B67DFF" w:rsidRDefault="0000398E" w:rsidP="0000398E">
      <w:pPr>
        <w:pStyle w:val="Heading3"/>
      </w:pPr>
      <w:bookmarkStart w:id="385" w:name="_Toc125054956"/>
      <w:r w:rsidRPr="00B67DFF">
        <w:t>6.</w:t>
      </w:r>
      <w:r w:rsidR="00A70CD2">
        <w:t>9</w:t>
      </w:r>
      <w:r w:rsidRPr="00B67DFF">
        <w:t>.</w:t>
      </w:r>
      <w:r>
        <w:t>5</w:t>
      </w:r>
      <w:r w:rsidRPr="00B67DFF">
        <w:tab/>
      </w:r>
      <w:r>
        <w:t>Conclusion</w:t>
      </w:r>
      <w:bookmarkEnd w:id="385"/>
    </w:p>
    <w:p w14:paraId="33B8D21D" w14:textId="0484CEA5" w:rsidR="0000398E" w:rsidRDefault="0000398E" w:rsidP="0000398E">
      <w:pPr>
        <w:rPr>
          <w:lang w:val="sv-SE"/>
        </w:rPr>
      </w:pPr>
      <w:r>
        <w:t xml:space="preserve">It is concluded on solution </w:t>
      </w:r>
      <w:r w:rsidRPr="00B67DFF">
        <w:rPr>
          <w:lang w:val="sv-SE"/>
        </w:rPr>
        <w:t>#</w:t>
      </w:r>
      <w:r w:rsidR="00A70CD2">
        <w:rPr>
          <w:lang w:val="sv-SE"/>
        </w:rPr>
        <w:t>9</w:t>
      </w:r>
      <w:r w:rsidRPr="00B67DFF">
        <w:rPr>
          <w:lang w:val="sv-SE"/>
        </w:rPr>
        <w:t>.</w:t>
      </w:r>
      <w:r>
        <w:rPr>
          <w:lang w:val="sv-SE"/>
        </w:rPr>
        <w:t>1 to be normative, i.e.:</w:t>
      </w:r>
    </w:p>
    <w:p w14:paraId="54616B84" w14:textId="77777777" w:rsidR="0000398E" w:rsidRDefault="0000398E" w:rsidP="0000398E">
      <w:pPr>
        <w:pStyle w:val="B10"/>
        <w:numPr>
          <w:ilvl w:val="0"/>
          <w:numId w:val="30"/>
        </w:numPr>
        <w:overflowPunct/>
        <w:autoSpaceDE/>
        <w:autoSpaceDN/>
        <w:adjustRightInd/>
        <w:textAlignment w:val="auto"/>
        <w:rPr>
          <w:lang w:eastAsia="zh-CN"/>
        </w:rPr>
      </w:pPr>
      <w:r>
        <w:rPr>
          <w:lang w:eastAsia="zh-CN"/>
        </w:rPr>
        <w:t>the standard interface between UE CCS and Tenant CCS is required;</w:t>
      </w:r>
    </w:p>
    <w:p w14:paraId="38667DA5" w14:textId="77777777" w:rsidR="0000398E" w:rsidRDefault="0000398E" w:rsidP="0000398E">
      <w:pPr>
        <w:pStyle w:val="B10"/>
        <w:numPr>
          <w:ilvl w:val="0"/>
          <w:numId w:val="30"/>
        </w:numPr>
        <w:overflowPunct/>
        <w:autoSpaceDE/>
        <w:autoSpaceDN/>
        <w:adjustRightInd/>
        <w:textAlignment w:val="auto"/>
        <w:rPr>
          <w:lang w:eastAsia="zh-CN"/>
        </w:rPr>
      </w:pPr>
      <w:r w:rsidRPr="00770972">
        <w:rPr>
          <w:lang w:eastAsia="zh-CN"/>
        </w:rPr>
        <w:t>enhancing existing Nchf_ConvergedCharging service between UE CHF and Tenant CHF.</w:t>
      </w:r>
    </w:p>
    <w:p w14:paraId="4EEF02D9" w14:textId="77777777" w:rsidR="0000398E" w:rsidRPr="007372D7" w:rsidRDefault="0000398E" w:rsidP="0000398E">
      <w:pPr>
        <w:pStyle w:val="B10"/>
        <w:overflowPunct/>
        <w:autoSpaceDE/>
        <w:autoSpaceDN/>
        <w:adjustRightInd/>
        <w:ind w:left="1004" w:firstLine="0"/>
        <w:textAlignment w:val="auto"/>
        <w:rPr>
          <w:lang w:eastAsia="zh-CN"/>
        </w:rPr>
      </w:pPr>
    </w:p>
    <w:p w14:paraId="2ACCD565" w14:textId="665F611D" w:rsidR="0000398E" w:rsidRPr="0031797A" w:rsidRDefault="0000398E" w:rsidP="0000398E">
      <w:pPr>
        <w:pStyle w:val="Heading1"/>
      </w:pPr>
      <w:bookmarkStart w:id="386" w:name="_Toc72481594"/>
      <w:bookmarkStart w:id="387" w:name="_Toc85657421"/>
      <w:bookmarkStart w:id="388" w:name="_Toc104192444"/>
      <w:bookmarkStart w:id="389" w:name="_Toc107835689"/>
      <w:bookmarkStart w:id="390" w:name="_Toc125054957"/>
      <w:r>
        <w:t>7</w:t>
      </w:r>
      <w:r w:rsidRPr="0031797A">
        <w:tab/>
        <w:t>Conclusions and recommendations</w:t>
      </w:r>
      <w:bookmarkEnd w:id="386"/>
      <w:bookmarkEnd w:id="387"/>
      <w:bookmarkEnd w:id="388"/>
      <w:bookmarkEnd w:id="389"/>
      <w:bookmarkEnd w:id="390"/>
    </w:p>
    <w:p w14:paraId="0F235EBC" w14:textId="77777777" w:rsidR="0000398E" w:rsidRDefault="0000398E" w:rsidP="0000398E">
      <w:pPr>
        <w:rPr>
          <w:lang w:eastAsia="zh-CN"/>
        </w:rPr>
      </w:pPr>
      <w:r>
        <w:rPr>
          <w:lang w:eastAsia="zh-CN"/>
        </w:rPr>
        <w:t xml:space="preserve">The following is concluded for normative work: </w:t>
      </w:r>
    </w:p>
    <w:p w14:paraId="5AF5FA02" w14:textId="77777777" w:rsidR="0000398E" w:rsidRDefault="0000398E" w:rsidP="0000398E">
      <w:pPr>
        <w:pStyle w:val="B10"/>
        <w:rPr>
          <w:lang w:eastAsia="zh-CN"/>
        </w:rPr>
      </w:pPr>
      <w:r>
        <w:rPr>
          <w:lang w:eastAsia="zh-CN"/>
        </w:rPr>
        <w:t>-</w:t>
      </w:r>
      <w:r>
        <w:rPr>
          <w:lang w:eastAsia="zh-CN"/>
        </w:rPr>
        <w:tab/>
      </w:r>
      <w:r>
        <w:t xml:space="preserve">Solutions #1.2 and #1.6 </w:t>
      </w:r>
      <w:r>
        <w:rPr>
          <w:lang w:eastAsia="zh-CN"/>
        </w:rPr>
        <w:t xml:space="preserve">for </w:t>
      </w:r>
      <w:r>
        <w:t xml:space="preserve">Key Issue </w:t>
      </w:r>
      <w:r>
        <w:rPr>
          <w:lang w:bidi="ar-IQ"/>
        </w:rPr>
        <w:t>#1 (</w:t>
      </w:r>
      <w:r w:rsidRPr="00956B93">
        <w:rPr>
          <w:lang w:bidi="ar-IQ"/>
        </w:rPr>
        <w:t>Converged Charging for simultaneous number of UEs/max. number of UEs per network slice</w:t>
      </w:r>
      <w:r>
        <w:rPr>
          <w:lang w:bidi="ar-IQ"/>
        </w:rPr>
        <w:t xml:space="preserve">) </w:t>
      </w:r>
      <w:r>
        <w:t xml:space="preserve">per </w:t>
      </w:r>
      <w:r>
        <w:rPr>
          <w:lang w:eastAsia="zh-CN"/>
        </w:rPr>
        <w:t xml:space="preserve">clause </w:t>
      </w:r>
      <w:r w:rsidRPr="00956B93">
        <w:rPr>
          <w:lang w:eastAsia="zh-CN"/>
        </w:rPr>
        <w:t>6.1.8</w:t>
      </w:r>
      <w:r>
        <w:rPr>
          <w:lang w:eastAsia="zh-CN"/>
        </w:rPr>
        <w:t xml:space="preserve"> c</w:t>
      </w:r>
      <w:r w:rsidRPr="00956B93">
        <w:rPr>
          <w:lang w:eastAsia="zh-CN"/>
        </w:rPr>
        <w:t>onclusion</w:t>
      </w:r>
      <w:r>
        <w:rPr>
          <w:lang w:eastAsia="zh-CN"/>
        </w:rPr>
        <w:t>;</w:t>
      </w:r>
    </w:p>
    <w:p w14:paraId="298502E8" w14:textId="77777777" w:rsidR="0000398E" w:rsidRDefault="0000398E" w:rsidP="0000398E">
      <w:pPr>
        <w:pStyle w:val="B10"/>
        <w:rPr>
          <w:lang w:eastAsia="zh-CN"/>
        </w:rPr>
      </w:pPr>
      <w:r>
        <w:t>-</w:t>
      </w:r>
      <w:r>
        <w:tab/>
        <w:t xml:space="preserve">Solutions #2.1 and #2.5 </w:t>
      </w:r>
      <w:r>
        <w:rPr>
          <w:lang w:eastAsia="zh-CN"/>
        </w:rPr>
        <w:t xml:space="preserve">for </w:t>
      </w:r>
      <w:r>
        <w:t xml:space="preserve">Key Issue </w:t>
      </w:r>
      <w:r>
        <w:rPr>
          <w:lang w:bidi="ar-IQ"/>
        </w:rPr>
        <w:t>#2 (</w:t>
      </w:r>
      <w:r w:rsidRPr="009F1DF5">
        <w:t xml:space="preserve">Converged Charging for </w:t>
      </w:r>
      <w:r w:rsidRPr="00351219">
        <w:t>simultaneous</w:t>
      </w:r>
      <w:r w:rsidRPr="009F1DF5">
        <w:t xml:space="preserve"> number of PDU sessions/max. number of PDU sessions per network slice</w:t>
      </w:r>
      <w:r>
        <w:rPr>
          <w:lang w:bidi="ar-IQ"/>
        </w:rPr>
        <w:t xml:space="preserve">) </w:t>
      </w:r>
      <w:r>
        <w:t xml:space="preserve">per </w:t>
      </w:r>
      <w:r>
        <w:rPr>
          <w:lang w:eastAsia="zh-CN"/>
        </w:rPr>
        <w:t xml:space="preserve">clause </w:t>
      </w:r>
      <w:r w:rsidRPr="00956B93">
        <w:rPr>
          <w:lang w:eastAsia="zh-CN"/>
        </w:rPr>
        <w:t>6.</w:t>
      </w:r>
      <w:r>
        <w:rPr>
          <w:lang w:eastAsia="zh-CN"/>
        </w:rPr>
        <w:t>2.7 c</w:t>
      </w:r>
      <w:r w:rsidRPr="00956B93">
        <w:rPr>
          <w:lang w:eastAsia="zh-CN"/>
        </w:rPr>
        <w:t>onclusion</w:t>
      </w:r>
      <w:r>
        <w:rPr>
          <w:lang w:eastAsia="zh-CN"/>
        </w:rPr>
        <w:t>.</w:t>
      </w:r>
    </w:p>
    <w:p w14:paraId="6ECD5280" w14:textId="77777777" w:rsidR="0000398E" w:rsidRDefault="0000398E" w:rsidP="0000398E">
      <w:pPr>
        <w:rPr>
          <w:lang w:eastAsia="zh-CN"/>
        </w:rPr>
      </w:pPr>
      <w:r>
        <w:rPr>
          <w:lang w:eastAsia="zh-CN"/>
        </w:rPr>
        <w:t xml:space="preserve">It is concluded following solutions to go to normative phase: </w:t>
      </w:r>
    </w:p>
    <w:p w14:paraId="55E2D8A2" w14:textId="77777777" w:rsidR="0000398E" w:rsidRDefault="0000398E" w:rsidP="0000398E">
      <w:pPr>
        <w:pStyle w:val="B10"/>
        <w:rPr>
          <w:lang w:eastAsia="zh-CN"/>
        </w:rPr>
      </w:pPr>
      <w:r>
        <w:rPr>
          <w:lang w:eastAsia="zh-CN"/>
        </w:rPr>
        <w:t>-</w:t>
      </w:r>
      <w:r>
        <w:rPr>
          <w:lang w:eastAsia="zh-CN"/>
        </w:rPr>
        <w:tab/>
        <w:t xml:space="preserve">Solution #3.1 for </w:t>
      </w:r>
      <w:r>
        <w:t xml:space="preserve">Key Issue </w:t>
      </w:r>
      <w:r>
        <w:rPr>
          <w:lang w:bidi="ar-IQ"/>
        </w:rPr>
        <w:t>#3 (</w:t>
      </w:r>
      <w:r w:rsidRPr="00316999">
        <w:rPr>
          <w:lang w:bidi="ar-IQ"/>
        </w:rPr>
        <w:t>Volume based Converged Charging per network slice</w:t>
      </w:r>
      <w:r>
        <w:rPr>
          <w:lang w:bidi="ar-IQ"/>
        </w:rPr>
        <w:t xml:space="preserve">) </w:t>
      </w:r>
      <w:r>
        <w:rPr>
          <w:lang w:eastAsia="zh-CN"/>
        </w:rPr>
        <w:t xml:space="preserve">per clause 6.3.5 conclusion; </w:t>
      </w:r>
    </w:p>
    <w:p w14:paraId="7A9D9A7C" w14:textId="77777777" w:rsidR="0000398E" w:rsidRDefault="0000398E" w:rsidP="0000398E">
      <w:pPr>
        <w:pStyle w:val="B10"/>
        <w:rPr>
          <w:lang w:eastAsia="zh-CN"/>
        </w:rPr>
      </w:pPr>
      <w:r>
        <w:rPr>
          <w:lang w:eastAsia="zh-CN"/>
        </w:rPr>
        <w:t>-</w:t>
      </w:r>
      <w:r>
        <w:rPr>
          <w:lang w:eastAsia="zh-CN"/>
        </w:rPr>
        <w:tab/>
        <w:t xml:space="preserve">Solutions </w:t>
      </w:r>
      <w:r w:rsidRPr="00B67DFF">
        <w:rPr>
          <w:lang w:val="sv-SE"/>
        </w:rPr>
        <w:t>#</w:t>
      </w:r>
      <w:r>
        <w:rPr>
          <w:lang w:val="sv-SE"/>
        </w:rPr>
        <w:t>6</w:t>
      </w:r>
      <w:r w:rsidRPr="00B67DFF">
        <w:rPr>
          <w:lang w:val="sv-SE"/>
        </w:rPr>
        <w:t>.1</w:t>
      </w:r>
      <w:r>
        <w:rPr>
          <w:lang w:val="sv-SE"/>
        </w:rPr>
        <w:t xml:space="preserve"> and #6.2 </w:t>
      </w:r>
      <w:r>
        <w:rPr>
          <w:lang w:eastAsia="zh-CN"/>
        </w:rPr>
        <w:t xml:space="preserve">for </w:t>
      </w:r>
      <w:r>
        <w:t xml:space="preserve">Key Issue </w:t>
      </w:r>
      <w:r>
        <w:rPr>
          <w:lang w:bidi="ar-IQ"/>
        </w:rPr>
        <w:t>#6 (</w:t>
      </w:r>
      <w:r w:rsidRPr="00316999">
        <w:rPr>
          <w:lang w:bidi="ar-IQ"/>
        </w:rPr>
        <w:t>UE Converged Charging based on network slice charging</w:t>
      </w:r>
      <w:r>
        <w:rPr>
          <w:lang w:bidi="ar-IQ"/>
        </w:rPr>
        <w:t xml:space="preserve">) </w:t>
      </w:r>
      <w:r>
        <w:rPr>
          <w:lang w:eastAsia="zh-CN"/>
        </w:rPr>
        <w:t xml:space="preserve">per clause 6.6.5 conclusion; </w:t>
      </w:r>
    </w:p>
    <w:p w14:paraId="0B3C8CDF"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7</w:t>
      </w:r>
      <w:r w:rsidRPr="00B67DFF">
        <w:rPr>
          <w:lang w:val="sv-SE"/>
        </w:rPr>
        <w:t>.</w:t>
      </w:r>
      <w:r>
        <w:rPr>
          <w:lang w:val="sv-SE"/>
        </w:rPr>
        <w:t xml:space="preserve">2 </w:t>
      </w:r>
      <w:r>
        <w:rPr>
          <w:lang w:eastAsia="zh-CN"/>
        </w:rPr>
        <w:t xml:space="preserve">for </w:t>
      </w:r>
      <w:r>
        <w:t xml:space="preserve">Key Issue </w:t>
      </w:r>
      <w:r>
        <w:rPr>
          <w:lang w:bidi="ar-IQ"/>
        </w:rPr>
        <w:t>#7 (</w:t>
      </w:r>
      <w:r w:rsidRPr="00316999">
        <w:rPr>
          <w:lang w:bidi="ar-IQ"/>
        </w:rPr>
        <w:t>Converged Charging for actual duration per network slice</w:t>
      </w:r>
      <w:r>
        <w:rPr>
          <w:lang w:bidi="ar-IQ"/>
        </w:rPr>
        <w:t xml:space="preserve">) </w:t>
      </w:r>
      <w:r>
        <w:rPr>
          <w:lang w:eastAsia="zh-CN"/>
        </w:rPr>
        <w:t>per clause 6.7.6 conclusion;</w:t>
      </w:r>
    </w:p>
    <w:p w14:paraId="2CF50A60" w14:textId="77777777" w:rsidR="0000398E" w:rsidRDefault="0000398E" w:rsidP="0000398E">
      <w:pPr>
        <w:pStyle w:val="B10"/>
        <w:rPr>
          <w:lang w:eastAsia="zh-CN"/>
        </w:rPr>
      </w:pPr>
      <w:r>
        <w:rPr>
          <w:lang w:eastAsia="zh-CN"/>
        </w:rPr>
        <w:t>-</w:t>
      </w:r>
      <w:r>
        <w:rPr>
          <w:lang w:eastAsia="zh-CN"/>
        </w:rPr>
        <w:tab/>
        <w:t xml:space="preserve">Solution </w:t>
      </w:r>
      <w:r w:rsidRPr="00B67DFF">
        <w:rPr>
          <w:lang w:val="sv-SE"/>
        </w:rPr>
        <w:t>#</w:t>
      </w:r>
      <w:r>
        <w:rPr>
          <w:lang w:val="sv-SE"/>
        </w:rPr>
        <w:t xml:space="preserve">8.1 </w:t>
      </w:r>
      <w:r>
        <w:rPr>
          <w:lang w:eastAsia="zh-CN"/>
        </w:rPr>
        <w:t xml:space="preserve">for </w:t>
      </w:r>
      <w:r>
        <w:t xml:space="preserve">Key Issue </w:t>
      </w:r>
      <w:r>
        <w:rPr>
          <w:lang w:bidi="ar-IQ"/>
        </w:rPr>
        <w:t>#8 (</w:t>
      </w:r>
      <w:r w:rsidRPr="00765DC6">
        <w:t>Converged Charging for NSSAA</w:t>
      </w:r>
      <w:r>
        <w:rPr>
          <w:lang w:bidi="ar-IQ"/>
        </w:rPr>
        <w:t xml:space="preserve">) </w:t>
      </w:r>
      <w:r>
        <w:rPr>
          <w:lang w:eastAsia="zh-CN"/>
        </w:rPr>
        <w:t>per clause 6.8.5 conclusion.</w:t>
      </w:r>
    </w:p>
    <w:p w14:paraId="4F9BC3AA" w14:textId="77777777" w:rsidR="0000398E" w:rsidRPr="00765DC6" w:rsidRDefault="0000398E" w:rsidP="0000398E">
      <w:pPr>
        <w:overflowPunct/>
        <w:autoSpaceDE/>
        <w:autoSpaceDN/>
        <w:adjustRightInd/>
        <w:textAlignment w:val="auto"/>
        <w:rPr>
          <w:rFonts w:eastAsia="SimSun"/>
        </w:rPr>
      </w:pPr>
      <w:r>
        <w:rPr>
          <w:lang w:eastAsia="zh-CN"/>
        </w:rPr>
        <w:t>And it is recommended to incorporate the description for this normative work into a revision of the</w:t>
      </w:r>
      <w:r w:rsidRPr="00D36D2F">
        <w:rPr>
          <w:lang w:eastAsia="zh-CN"/>
        </w:rPr>
        <w:t xml:space="preserve"> </w:t>
      </w:r>
      <w:r w:rsidRPr="00E71127">
        <w:rPr>
          <w:lang w:eastAsia="zh-CN"/>
        </w:rPr>
        <w:t>WID on Charging Aspects of Network Slicing Phase 2</w:t>
      </w:r>
      <w:r>
        <w:rPr>
          <w:lang w:eastAsia="zh-CN"/>
        </w:rPr>
        <w:t>.</w:t>
      </w:r>
    </w:p>
    <w:p w14:paraId="14144728" w14:textId="7A20FA99" w:rsidR="00054A22" w:rsidRPr="007372D7" w:rsidRDefault="006B30D0" w:rsidP="007372D7">
      <w:pPr>
        <w:pStyle w:val="Heading8"/>
      </w:pPr>
      <w:r w:rsidRPr="007372D7">
        <w:br w:type="page"/>
      </w:r>
      <w:bookmarkStart w:id="391" w:name="_Toc66126547"/>
      <w:bookmarkStart w:id="392" w:name="_Toc72418162"/>
      <w:bookmarkStart w:id="393" w:name="_Toc72739249"/>
      <w:bookmarkStart w:id="394" w:name="_Toc112317766"/>
      <w:bookmarkStart w:id="395" w:name="_Toc12505495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396" w:name="historyclause"/>
      <w:bookmarkEnd w:id="391"/>
      <w:bookmarkEnd w:id="392"/>
      <w:bookmarkEnd w:id="393"/>
      <w:bookmarkEnd w:id="394"/>
      <w:bookmarkEnd w:id="395"/>
      <w:bookmarkEnd w:id="39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lastRenderedPageBreak/>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1C35BAA8"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dd scope</w:t>
            </w:r>
          </w:p>
          <w:p w14:paraId="6644C35A" w14:textId="17C95C45" w:rsidR="00C07D99" w:rsidRPr="007372D7" w:rsidRDefault="00C07D99" w:rsidP="00C07D99">
            <w:pPr>
              <w:pStyle w:val="TAL"/>
              <w:rPr>
                <w:rFonts w:cs="Arial"/>
                <w:sz w:val="16"/>
                <w:szCs w:val="16"/>
              </w:rPr>
            </w:pPr>
            <w:r w:rsidRPr="007372D7">
              <w:rPr>
                <w:rFonts w:cs="Arial"/>
                <w:sz w:val="16"/>
                <w:szCs w:val="16"/>
              </w:rPr>
              <w:t>Rel-</w:t>
            </w:r>
            <w:r w:rsidR="00692074">
              <w:rPr>
                <w:rFonts w:cs="Arial"/>
                <w:sz w:val="16"/>
                <w:szCs w:val="16"/>
              </w:rPr>
              <w:t>A</w:t>
            </w:r>
            <w:r w:rsidRPr="007372D7">
              <w:rPr>
                <w:rFonts w:cs="Arial"/>
                <w:sz w:val="16"/>
                <w:szCs w:val="16"/>
              </w:rPr>
              <w:t>dd new subclause on background</w:t>
            </w:r>
          </w:p>
          <w:p w14:paraId="770731BA" w14:textId="767F3486" w:rsidR="00C07D99" w:rsidRPr="007372D7" w:rsidRDefault="00692074" w:rsidP="00C07D99">
            <w:pPr>
              <w:pStyle w:val="TAL"/>
              <w:rPr>
                <w:rFonts w:cs="Arial"/>
                <w:sz w:val="16"/>
                <w:szCs w:val="16"/>
              </w:rPr>
            </w:pPr>
            <w:r>
              <w:rPr>
                <w:rFonts w:cs="Arial"/>
                <w:sz w:val="16"/>
                <w:szCs w:val="16"/>
              </w:rPr>
              <w:t>A</w:t>
            </w:r>
            <w:r w:rsidR="00C07D99" w:rsidRPr="007372D7">
              <w:rPr>
                <w:rFonts w:cs="Arial"/>
                <w:sz w:val="16"/>
                <w:szCs w:val="16"/>
              </w:rPr>
              <w:t xml:space="preserve">dd new subclause on key Issues </w:t>
            </w:r>
          </w:p>
          <w:p w14:paraId="6A0BAB32" w14:textId="24B65EBA" w:rsidR="00C07D99" w:rsidRPr="007372D7" w:rsidRDefault="00C07D99" w:rsidP="00C07D99">
            <w:pPr>
              <w:pStyle w:val="TAL"/>
              <w:rPr>
                <w:rFonts w:cs="Arial"/>
                <w:sz w:val="16"/>
                <w:szCs w:val="16"/>
              </w:rPr>
            </w:pPr>
            <w:r w:rsidRPr="007372D7">
              <w:rPr>
                <w:rFonts w:cs="Arial"/>
                <w:sz w:val="16"/>
                <w:szCs w:val="16"/>
              </w:rPr>
              <w:t>Introduction of key Issue #1 &amp; #2</w:t>
            </w:r>
          </w:p>
          <w:p w14:paraId="5CB39C77" w14:textId="035CBC0C" w:rsidR="00C07D99" w:rsidRPr="007372D7" w:rsidRDefault="00C07D99" w:rsidP="00C07D99">
            <w:pPr>
              <w:pStyle w:val="TAL"/>
              <w:rPr>
                <w:rFonts w:cs="Arial"/>
                <w:sz w:val="16"/>
                <w:szCs w:val="16"/>
              </w:rPr>
            </w:pPr>
            <w:r w:rsidRPr="007372D7">
              <w:rPr>
                <w:rFonts w:cs="Arial"/>
                <w:sz w:val="16"/>
                <w:szCs w:val="16"/>
              </w:rPr>
              <w:t>Introduction of background on NS charging information</w:t>
            </w:r>
          </w:p>
          <w:p w14:paraId="4870FA25" w14:textId="17A6CDDC" w:rsidR="00C07D99" w:rsidRPr="007372D7" w:rsidRDefault="00C07D99" w:rsidP="00C07D99">
            <w:pPr>
              <w:pStyle w:val="TAL"/>
              <w:rPr>
                <w:sz w:val="16"/>
                <w:szCs w:val="16"/>
              </w:rPr>
            </w:pPr>
            <w:r w:rsidRPr="007372D7">
              <w:rPr>
                <w:rFonts w:cs="Arial"/>
                <w:sz w:val="16"/>
                <w:szCs w:val="16"/>
              </w:rPr>
              <w:t>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75BE7BC2" w14:textId="4B5F8CEE" w:rsidR="00BF27B6" w:rsidRDefault="00BF27B6" w:rsidP="00BF27B6">
            <w:pPr>
              <w:pStyle w:val="TAC"/>
              <w:rPr>
                <w:sz w:val="16"/>
                <w:szCs w:val="16"/>
              </w:rPr>
            </w:pPr>
            <w:r>
              <w:rPr>
                <w:sz w:val="16"/>
                <w:szCs w:val="16"/>
              </w:rPr>
              <w:t>S5-212477</w:t>
            </w:r>
          </w:p>
          <w:p w14:paraId="10B189B6" w14:textId="0000BC24"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05EC0F1" w:rsidR="00BF27B6" w:rsidRDefault="00692074" w:rsidP="00BF27B6">
            <w:pPr>
              <w:pStyle w:val="TAL"/>
              <w:rPr>
                <w:rFonts w:cs="Arial"/>
                <w:sz w:val="16"/>
                <w:szCs w:val="16"/>
              </w:rPr>
            </w:pPr>
            <w:r>
              <w:rPr>
                <w:rFonts w:cs="Arial"/>
                <w:sz w:val="16"/>
                <w:szCs w:val="16"/>
              </w:rPr>
              <w:t>U</w:t>
            </w:r>
            <w:r w:rsidR="00BF27B6">
              <w:rPr>
                <w:rFonts w:cs="Arial"/>
                <w:sz w:val="16"/>
                <w:szCs w:val="16"/>
              </w:rPr>
              <w:t>pdate subclause on background from GSMA</w:t>
            </w:r>
          </w:p>
          <w:p w14:paraId="0DC2F02E" w14:textId="44B7C08B" w:rsidR="00BF27B6" w:rsidRDefault="00BF27B6" w:rsidP="00BF27B6">
            <w:pPr>
              <w:pStyle w:val="TAL"/>
              <w:rPr>
                <w:rFonts w:cs="Arial"/>
                <w:sz w:val="16"/>
                <w:szCs w:val="16"/>
              </w:rPr>
            </w:pPr>
            <w:r>
              <w:rPr>
                <w:rFonts w:cs="Arial"/>
                <w:sz w:val="16"/>
                <w:szCs w:val="16"/>
              </w:rPr>
              <w:t>Introduction of new requirements and Key issues - volume and duration</w:t>
            </w:r>
          </w:p>
          <w:p w14:paraId="187157AB" w14:textId="58625E13" w:rsidR="00BF27B6" w:rsidRDefault="00BF27B6" w:rsidP="00BF27B6">
            <w:pPr>
              <w:pStyle w:val="TAL"/>
              <w:rPr>
                <w:rFonts w:cs="Arial"/>
                <w:sz w:val="16"/>
                <w:szCs w:val="16"/>
              </w:rPr>
            </w:pPr>
            <w:r>
              <w:rPr>
                <w:rFonts w:cs="Arial"/>
                <w:sz w:val="16"/>
                <w:szCs w:val="16"/>
              </w:rPr>
              <w:t>Adding</w:t>
            </w:r>
            <w:r w:rsidR="009E3789">
              <w:rPr>
                <w:rFonts w:cs="Arial"/>
                <w:sz w:val="16"/>
                <w:szCs w:val="16"/>
              </w:rPr>
              <w:t xml:space="preserve"> </w:t>
            </w:r>
            <w:r>
              <w:rPr>
                <w:rFonts w:cs="Arial"/>
                <w:sz w:val="16"/>
                <w:szCs w:val="16"/>
              </w:rPr>
              <w:t>key issue for number of UEs per network slice</w:t>
            </w:r>
          </w:p>
          <w:p w14:paraId="62E23088" w14:textId="50BFE6FA" w:rsidR="00BF27B6" w:rsidRDefault="00BF27B6" w:rsidP="00BF27B6">
            <w:pPr>
              <w:pStyle w:val="TAL"/>
              <w:rPr>
                <w:sz w:val="16"/>
                <w:szCs w:val="16"/>
              </w:rPr>
            </w:pPr>
            <w:r>
              <w:rPr>
                <w:rFonts w:cs="Arial"/>
                <w:sz w:val="16"/>
                <w:szCs w:val="16"/>
              </w:rPr>
              <w:t>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961D50D"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8148DE">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r w:rsidR="00E933F8" w14:paraId="2402570F" w14:textId="77777777" w:rsidTr="000F4FCD">
        <w:tc>
          <w:tcPr>
            <w:tcW w:w="675" w:type="dxa"/>
            <w:shd w:val="solid" w:color="FFFFFF" w:fill="auto"/>
          </w:tcPr>
          <w:p w14:paraId="69D3C984" w14:textId="6FEBD7E4" w:rsidR="00E933F8" w:rsidRDefault="00E933F8" w:rsidP="000F4FCD">
            <w:pPr>
              <w:pStyle w:val="TAC"/>
              <w:rPr>
                <w:sz w:val="16"/>
                <w:szCs w:val="16"/>
              </w:rPr>
            </w:pPr>
            <w:r>
              <w:rPr>
                <w:sz w:val="16"/>
                <w:szCs w:val="16"/>
              </w:rPr>
              <w:t>2021-12</w:t>
            </w:r>
          </w:p>
        </w:tc>
        <w:tc>
          <w:tcPr>
            <w:tcW w:w="900" w:type="dxa"/>
            <w:shd w:val="solid" w:color="FFFFFF" w:fill="auto"/>
          </w:tcPr>
          <w:p w14:paraId="7CE6CDAD" w14:textId="220C61DB" w:rsidR="00E933F8" w:rsidRDefault="00E933F8" w:rsidP="000F4FCD">
            <w:pPr>
              <w:pStyle w:val="TAC"/>
              <w:rPr>
                <w:sz w:val="16"/>
                <w:szCs w:val="16"/>
              </w:rPr>
            </w:pPr>
            <w:r>
              <w:rPr>
                <w:sz w:val="16"/>
                <w:szCs w:val="16"/>
              </w:rPr>
              <w:t>SA#94e</w:t>
            </w:r>
          </w:p>
        </w:tc>
        <w:tc>
          <w:tcPr>
            <w:tcW w:w="900" w:type="dxa"/>
            <w:shd w:val="solid" w:color="FFFFFF" w:fill="auto"/>
          </w:tcPr>
          <w:p w14:paraId="3D6D684C" w14:textId="20DFABDE" w:rsidR="00E933F8" w:rsidRDefault="00E933F8">
            <w:pPr>
              <w:pStyle w:val="TAC"/>
              <w:rPr>
                <w:color w:val="000000"/>
                <w:sz w:val="16"/>
                <w:szCs w:val="16"/>
              </w:rPr>
            </w:pPr>
            <w:r>
              <w:rPr>
                <w:color w:val="000000"/>
                <w:sz w:val="16"/>
                <w:szCs w:val="16"/>
              </w:rPr>
              <w:t>SP-211</w:t>
            </w:r>
            <w:r w:rsidR="003115F4">
              <w:rPr>
                <w:color w:val="000000"/>
                <w:sz w:val="16"/>
                <w:szCs w:val="16"/>
              </w:rPr>
              <w:t>424</w:t>
            </w:r>
          </w:p>
        </w:tc>
        <w:tc>
          <w:tcPr>
            <w:tcW w:w="360" w:type="dxa"/>
            <w:shd w:val="solid" w:color="FFFFFF" w:fill="auto"/>
          </w:tcPr>
          <w:p w14:paraId="29470E97" w14:textId="77777777" w:rsidR="00E933F8" w:rsidRPr="007372D7" w:rsidRDefault="00E933F8" w:rsidP="000F4FCD">
            <w:pPr>
              <w:pStyle w:val="TAL"/>
              <w:jc w:val="center"/>
              <w:rPr>
                <w:sz w:val="16"/>
                <w:szCs w:val="16"/>
              </w:rPr>
            </w:pPr>
          </w:p>
        </w:tc>
        <w:tc>
          <w:tcPr>
            <w:tcW w:w="450" w:type="dxa"/>
            <w:shd w:val="solid" w:color="FFFFFF" w:fill="auto"/>
          </w:tcPr>
          <w:p w14:paraId="26078EAC" w14:textId="77777777" w:rsidR="00E933F8" w:rsidRPr="007372D7" w:rsidRDefault="00E933F8" w:rsidP="000F4FCD">
            <w:pPr>
              <w:pStyle w:val="TAR"/>
              <w:jc w:val="center"/>
              <w:rPr>
                <w:sz w:val="16"/>
                <w:szCs w:val="16"/>
              </w:rPr>
            </w:pPr>
          </w:p>
        </w:tc>
        <w:tc>
          <w:tcPr>
            <w:tcW w:w="360" w:type="dxa"/>
            <w:shd w:val="solid" w:color="FFFFFF" w:fill="auto"/>
          </w:tcPr>
          <w:p w14:paraId="0AF931D5" w14:textId="77777777" w:rsidR="00E933F8" w:rsidRPr="007372D7" w:rsidRDefault="00E933F8" w:rsidP="000F4FCD">
            <w:pPr>
              <w:pStyle w:val="TAC"/>
              <w:rPr>
                <w:sz w:val="16"/>
                <w:szCs w:val="16"/>
              </w:rPr>
            </w:pPr>
          </w:p>
        </w:tc>
        <w:tc>
          <w:tcPr>
            <w:tcW w:w="5580" w:type="dxa"/>
            <w:shd w:val="solid" w:color="FFFFFF" w:fill="auto"/>
          </w:tcPr>
          <w:p w14:paraId="14F96796" w14:textId="12C25F16" w:rsidR="00E933F8" w:rsidRPr="008148DE" w:rsidRDefault="003115F4" w:rsidP="00283228">
            <w:pPr>
              <w:pStyle w:val="TAL"/>
              <w:rPr>
                <w:rFonts w:cs="Arial"/>
                <w:sz w:val="16"/>
                <w:szCs w:val="16"/>
              </w:rPr>
            </w:pPr>
            <w:r>
              <w:rPr>
                <w:rFonts w:cs="Arial"/>
                <w:sz w:val="16"/>
                <w:szCs w:val="16"/>
              </w:rPr>
              <w:t>Review by EditHelp, presented for information</w:t>
            </w:r>
          </w:p>
        </w:tc>
        <w:tc>
          <w:tcPr>
            <w:tcW w:w="720" w:type="dxa"/>
            <w:shd w:val="solid" w:color="FFFFFF" w:fill="auto"/>
          </w:tcPr>
          <w:p w14:paraId="3F07A99A" w14:textId="3A71AAFD" w:rsidR="00E933F8" w:rsidRDefault="003115F4" w:rsidP="000F4FCD">
            <w:pPr>
              <w:pStyle w:val="TAC"/>
              <w:rPr>
                <w:sz w:val="16"/>
                <w:szCs w:val="16"/>
              </w:rPr>
            </w:pPr>
            <w:r>
              <w:rPr>
                <w:sz w:val="16"/>
                <w:szCs w:val="16"/>
              </w:rPr>
              <w:t>1.0.0</w:t>
            </w:r>
          </w:p>
        </w:tc>
      </w:tr>
      <w:tr w:rsidR="00853323" w14:paraId="28A6F5A6" w14:textId="77777777" w:rsidTr="000F4FCD">
        <w:tc>
          <w:tcPr>
            <w:tcW w:w="675" w:type="dxa"/>
            <w:shd w:val="solid" w:color="FFFFFF" w:fill="auto"/>
          </w:tcPr>
          <w:p w14:paraId="796626C0" w14:textId="101224D7" w:rsidR="00853323" w:rsidRDefault="00853323" w:rsidP="000F4FCD">
            <w:pPr>
              <w:pStyle w:val="TAC"/>
              <w:rPr>
                <w:sz w:val="16"/>
                <w:szCs w:val="16"/>
              </w:rPr>
            </w:pPr>
            <w:r>
              <w:rPr>
                <w:sz w:val="16"/>
                <w:szCs w:val="16"/>
              </w:rPr>
              <w:t>01-2022</w:t>
            </w:r>
          </w:p>
        </w:tc>
        <w:tc>
          <w:tcPr>
            <w:tcW w:w="900" w:type="dxa"/>
            <w:shd w:val="solid" w:color="FFFFFF" w:fill="auto"/>
          </w:tcPr>
          <w:p w14:paraId="5EE9803F" w14:textId="7631DB4F" w:rsidR="00853323" w:rsidRDefault="00853323" w:rsidP="000F4FCD">
            <w:pPr>
              <w:pStyle w:val="TAC"/>
              <w:rPr>
                <w:sz w:val="16"/>
                <w:szCs w:val="16"/>
              </w:rPr>
            </w:pPr>
            <w:r>
              <w:rPr>
                <w:sz w:val="16"/>
                <w:szCs w:val="16"/>
              </w:rPr>
              <w:t>SA5#141e</w:t>
            </w:r>
          </w:p>
        </w:tc>
        <w:tc>
          <w:tcPr>
            <w:tcW w:w="900" w:type="dxa"/>
            <w:shd w:val="solid" w:color="FFFFFF" w:fill="auto"/>
          </w:tcPr>
          <w:p w14:paraId="3EE9CB53" w14:textId="4AED1BEC" w:rsidR="00853323" w:rsidRDefault="00853323">
            <w:pPr>
              <w:pStyle w:val="TAC"/>
              <w:rPr>
                <w:color w:val="000000"/>
                <w:sz w:val="16"/>
                <w:szCs w:val="16"/>
              </w:rPr>
            </w:pPr>
            <w:r>
              <w:rPr>
                <w:color w:val="000000"/>
                <w:sz w:val="16"/>
                <w:szCs w:val="16"/>
              </w:rPr>
              <w:t>S5-221654</w:t>
            </w:r>
          </w:p>
        </w:tc>
        <w:tc>
          <w:tcPr>
            <w:tcW w:w="360" w:type="dxa"/>
            <w:shd w:val="solid" w:color="FFFFFF" w:fill="auto"/>
          </w:tcPr>
          <w:p w14:paraId="2A2A1236" w14:textId="77777777" w:rsidR="00853323" w:rsidRPr="007372D7" w:rsidRDefault="00853323" w:rsidP="000F4FCD">
            <w:pPr>
              <w:pStyle w:val="TAL"/>
              <w:jc w:val="center"/>
              <w:rPr>
                <w:sz w:val="16"/>
                <w:szCs w:val="16"/>
              </w:rPr>
            </w:pPr>
          </w:p>
        </w:tc>
        <w:tc>
          <w:tcPr>
            <w:tcW w:w="450" w:type="dxa"/>
            <w:shd w:val="solid" w:color="FFFFFF" w:fill="auto"/>
          </w:tcPr>
          <w:p w14:paraId="2B095A0A" w14:textId="77777777" w:rsidR="00853323" w:rsidRPr="007372D7" w:rsidRDefault="00853323" w:rsidP="000F4FCD">
            <w:pPr>
              <w:pStyle w:val="TAR"/>
              <w:jc w:val="center"/>
              <w:rPr>
                <w:sz w:val="16"/>
                <w:szCs w:val="16"/>
              </w:rPr>
            </w:pPr>
          </w:p>
        </w:tc>
        <w:tc>
          <w:tcPr>
            <w:tcW w:w="360" w:type="dxa"/>
            <w:shd w:val="solid" w:color="FFFFFF" w:fill="auto"/>
          </w:tcPr>
          <w:p w14:paraId="20D002DB" w14:textId="77777777" w:rsidR="00853323" w:rsidRPr="007372D7" w:rsidRDefault="00853323" w:rsidP="000F4FCD">
            <w:pPr>
              <w:pStyle w:val="TAC"/>
              <w:rPr>
                <w:sz w:val="16"/>
                <w:szCs w:val="16"/>
              </w:rPr>
            </w:pPr>
          </w:p>
        </w:tc>
        <w:tc>
          <w:tcPr>
            <w:tcW w:w="5580" w:type="dxa"/>
            <w:shd w:val="solid" w:color="FFFFFF" w:fill="auto"/>
          </w:tcPr>
          <w:p w14:paraId="670A6180" w14:textId="480CBF60" w:rsidR="00853323" w:rsidRDefault="00853323" w:rsidP="00283228">
            <w:pPr>
              <w:pStyle w:val="TAL"/>
              <w:rPr>
                <w:rFonts w:cs="Arial"/>
                <w:sz w:val="16"/>
                <w:szCs w:val="16"/>
              </w:rPr>
            </w:pPr>
            <w:r w:rsidRPr="007144A3">
              <w:rPr>
                <w:rFonts w:cs="Arial"/>
                <w:sz w:val="16"/>
                <w:szCs w:val="16"/>
              </w:rPr>
              <w:t>Conclusions for KI#3</w:t>
            </w:r>
          </w:p>
        </w:tc>
        <w:tc>
          <w:tcPr>
            <w:tcW w:w="720" w:type="dxa"/>
            <w:shd w:val="solid" w:color="FFFFFF" w:fill="auto"/>
          </w:tcPr>
          <w:p w14:paraId="144B5274" w14:textId="691BD7CE" w:rsidR="00853323" w:rsidRDefault="00853323" w:rsidP="000F4FCD">
            <w:pPr>
              <w:pStyle w:val="TAC"/>
              <w:rPr>
                <w:sz w:val="16"/>
                <w:szCs w:val="16"/>
              </w:rPr>
            </w:pPr>
            <w:r>
              <w:rPr>
                <w:sz w:val="16"/>
                <w:szCs w:val="16"/>
              </w:rPr>
              <w:t>1.1.0</w:t>
            </w:r>
          </w:p>
        </w:tc>
      </w:tr>
      <w:tr w:rsidR="00002790" w14:paraId="4905D461" w14:textId="77777777" w:rsidTr="000F4FCD">
        <w:tc>
          <w:tcPr>
            <w:tcW w:w="675" w:type="dxa"/>
            <w:shd w:val="solid" w:color="FFFFFF" w:fill="auto"/>
          </w:tcPr>
          <w:p w14:paraId="4C7C0330" w14:textId="3B40C65B" w:rsidR="00002790" w:rsidRDefault="00002790" w:rsidP="000F4FCD">
            <w:pPr>
              <w:pStyle w:val="TAC"/>
              <w:rPr>
                <w:sz w:val="16"/>
                <w:szCs w:val="16"/>
              </w:rPr>
            </w:pPr>
            <w:r>
              <w:rPr>
                <w:sz w:val="16"/>
                <w:szCs w:val="16"/>
              </w:rPr>
              <w:t>04-2022</w:t>
            </w:r>
          </w:p>
        </w:tc>
        <w:tc>
          <w:tcPr>
            <w:tcW w:w="900" w:type="dxa"/>
            <w:shd w:val="solid" w:color="FFFFFF" w:fill="auto"/>
          </w:tcPr>
          <w:p w14:paraId="4C931384" w14:textId="31E7EB9B" w:rsidR="00002790" w:rsidRDefault="00002790" w:rsidP="000F4FCD">
            <w:pPr>
              <w:pStyle w:val="TAC"/>
              <w:rPr>
                <w:sz w:val="16"/>
                <w:szCs w:val="16"/>
              </w:rPr>
            </w:pPr>
            <w:r>
              <w:rPr>
                <w:sz w:val="16"/>
                <w:szCs w:val="16"/>
              </w:rPr>
              <w:t>SA5#142e</w:t>
            </w:r>
          </w:p>
        </w:tc>
        <w:tc>
          <w:tcPr>
            <w:tcW w:w="900" w:type="dxa"/>
            <w:shd w:val="solid" w:color="FFFFFF" w:fill="auto"/>
          </w:tcPr>
          <w:p w14:paraId="416088F1" w14:textId="22342E61" w:rsidR="00002790" w:rsidRDefault="00002790">
            <w:pPr>
              <w:pStyle w:val="TAC"/>
              <w:rPr>
                <w:color w:val="000000"/>
                <w:sz w:val="16"/>
                <w:szCs w:val="16"/>
              </w:rPr>
            </w:pPr>
            <w:r>
              <w:rPr>
                <w:color w:val="000000"/>
                <w:sz w:val="16"/>
                <w:szCs w:val="16"/>
              </w:rPr>
              <w:t>S5-222538</w:t>
            </w:r>
          </w:p>
        </w:tc>
        <w:tc>
          <w:tcPr>
            <w:tcW w:w="360" w:type="dxa"/>
            <w:shd w:val="solid" w:color="FFFFFF" w:fill="auto"/>
          </w:tcPr>
          <w:p w14:paraId="2F726529" w14:textId="77777777" w:rsidR="00002790" w:rsidRPr="007372D7" w:rsidRDefault="00002790" w:rsidP="000F4FCD">
            <w:pPr>
              <w:pStyle w:val="TAL"/>
              <w:jc w:val="center"/>
              <w:rPr>
                <w:sz w:val="16"/>
                <w:szCs w:val="16"/>
              </w:rPr>
            </w:pPr>
          </w:p>
        </w:tc>
        <w:tc>
          <w:tcPr>
            <w:tcW w:w="450" w:type="dxa"/>
            <w:shd w:val="solid" w:color="FFFFFF" w:fill="auto"/>
          </w:tcPr>
          <w:p w14:paraId="529FA70B" w14:textId="77777777" w:rsidR="00002790" w:rsidRPr="007372D7" w:rsidRDefault="00002790" w:rsidP="000F4FCD">
            <w:pPr>
              <w:pStyle w:val="TAR"/>
              <w:jc w:val="center"/>
              <w:rPr>
                <w:sz w:val="16"/>
                <w:szCs w:val="16"/>
              </w:rPr>
            </w:pPr>
          </w:p>
        </w:tc>
        <w:tc>
          <w:tcPr>
            <w:tcW w:w="360" w:type="dxa"/>
            <w:shd w:val="solid" w:color="FFFFFF" w:fill="auto"/>
          </w:tcPr>
          <w:p w14:paraId="51D81FF8" w14:textId="77777777" w:rsidR="00002790" w:rsidRPr="007372D7" w:rsidRDefault="00002790" w:rsidP="000F4FCD">
            <w:pPr>
              <w:pStyle w:val="TAC"/>
              <w:rPr>
                <w:sz w:val="16"/>
                <w:szCs w:val="16"/>
              </w:rPr>
            </w:pPr>
          </w:p>
        </w:tc>
        <w:tc>
          <w:tcPr>
            <w:tcW w:w="5580" w:type="dxa"/>
            <w:shd w:val="solid" w:color="FFFFFF" w:fill="auto"/>
          </w:tcPr>
          <w:p w14:paraId="6B4F582A" w14:textId="509E6DCA" w:rsidR="00002790" w:rsidRPr="007144A3" w:rsidRDefault="00002790" w:rsidP="00283228">
            <w:pPr>
              <w:pStyle w:val="TAL"/>
              <w:rPr>
                <w:rFonts w:cs="Arial"/>
                <w:sz w:val="16"/>
                <w:szCs w:val="16"/>
              </w:rPr>
            </w:pPr>
            <w:r w:rsidRPr="00C32AEE">
              <w:rPr>
                <w:rFonts w:cs="Arial"/>
                <w:sz w:val="16"/>
                <w:szCs w:val="16"/>
              </w:rPr>
              <w:t>Add evaluation for Key issue #7</w:t>
            </w:r>
          </w:p>
        </w:tc>
        <w:tc>
          <w:tcPr>
            <w:tcW w:w="720" w:type="dxa"/>
            <w:shd w:val="solid" w:color="FFFFFF" w:fill="auto"/>
          </w:tcPr>
          <w:p w14:paraId="5DF632C0" w14:textId="2CEFE562" w:rsidR="00002790" w:rsidRDefault="00002790" w:rsidP="000F4FCD">
            <w:pPr>
              <w:pStyle w:val="TAC"/>
              <w:rPr>
                <w:sz w:val="16"/>
                <w:szCs w:val="16"/>
              </w:rPr>
            </w:pPr>
            <w:r>
              <w:rPr>
                <w:sz w:val="16"/>
                <w:szCs w:val="16"/>
              </w:rPr>
              <w:t>1.2.0</w:t>
            </w:r>
          </w:p>
        </w:tc>
      </w:tr>
      <w:tr w:rsidR="00F038B4" w14:paraId="596549F8" w14:textId="77777777" w:rsidTr="000F4FCD">
        <w:tc>
          <w:tcPr>
            <w:tcW w:w="675" w:type="dxa"/>
            <w:shd w:val="solid" w:color="FFFFFF" w:fill="auto"/>
          </w:tcPr>
          <w:p w14:paraId="4DC1F472" w14:textId="446C7B1C" w:rsidR="00F038B4" w:rsidRDefault="00F038B4" w:rsidP="000F4FCD">
            <w:pPr>
              <w:pStyle w:val="TAC"/>
              <w:rPr>
                <w:sz w:val="16"/>
                <w:szCs w:val="16"/>
              </w:rPr>
            </w:pPr>
            <w:r>
              <w:rPr>
                <w:sz w:val="16"/>
                <w:szCs w:val="16"/>
              </w:rPr>
              <w:t>05-2022</w:t>
            </w:r>
          </w:p>
        </w:tc>
        <w:tc>
          <w:tcPr>
            <w:tcW w:w="900" w:type="dxa"/>
            <w:shd w:val="solid" w:color="FFFFFF" w:fill="auto"/>
          </w:tcPr>
          <w:p w14:paraId="24CB9308" w14:textId="189D1158" w:rsidR="00F038B4" w:rsidRDefault="00F038B4" w:rsidP="000F4FCD">
            <w:pPr>
              <w:pStyle w:val="TAC"/>
              <w:rPr>
                <w:sz w:val="16"/>
                <w:szCs w:val="16"/>
              </w:rPr>
            </w:pPr>
            <w:r>
              <w:rPr>
                <w:sz w:val="16"/>
                <w:szCs w:val="16"/>
              </w:rPr>
              <w:t>SA5#143e</w:t>
            </w:r>
          </w:p>
        </w:tc>
        <w:tc>
          <w:tcPr>
            <w:tcW w:w="900" w:type="dxa"/>
            <w:shd w:val="solid" w:color="FFFFFF" w:fill="auto"/>
          </w:tcPr>
          <w:p w14:paraId="0BE1D897" w14:textId="77777777" w:rsidR="00F038B4" w:rsidRDefault="00F038B4">
            <w:pPr>
              <w:pStyle w:val="TAC"/>
              <w:rPr>
                <w:color w:val="000000"/>
                <w:sz w:val="16"/>
                <w:szCs w:val="16"/>
              </w:rPr>
            </w:pPr>
            <w:r>
              <w:rPr>
                <w:color w:val="000000"/>
                <w:sz w:val="16"/>
                <w:szCs w:val="16"/>
              </w:rPr>
              <w:t>S5-223226</w:t>
            </w:r>
          </w:p>
          <w:p w14:paraId="000894E5" w14:textId="77777777" w:rsidR="00F038B4" w:rsidRDefault="00F038B4">
            <w:pPr>
              <w:pStyle w:val="TAC"/>
              <w:rPr>
                <w:color w:val="000000"/>
                <w:sz w:val="16"/>
                <w:szCs w:val="16"/>
              </w:rPr>
            </w:pPr>
            <w:r>
              <w:rPr>
                <w:color w:val="000000"/>
                <w:sz w:val="16"/>
                <w:szCs w:val="16"/>
              </w:rPr>
              <w:t>S5-223227</w:t>
            </w:r>
          </w:p>
          <w:p w14:paraId="2A74D19D" w14:textId="77777777" w:rsidR="00F038B4" w:rsidRDefault="00F038B4">
            <w:pPr>
              <w:pStyle w:val="TAC"/>
              <w:rPr>
                <w:color w:val="000000"/>
                <w:sz w:val="16"/>
                <w:szCs w:val="16"/>
              </w:rPr>
            </w:pPr>
            <w:r>
              <w:rPr>
                <w:color w:val="000000"/>
                <w:sz w:val="16"/>
                <w:szCs w:val="16"/>
              </w:rPr>
              <w:t>S5-223696</w:t>
            </w:r>
          </w:p>
          <w:p w14:paraId="3070D792" w14:textId="77777777" w:rsidR="00F038B4" w:rsidRDefault="00F038B4">
            <w:pPr>
              <w:pStyle w:val="TAC"/>
              <w:rPr>
                <w:color w:val="000000"/>
                <w:sz w:val="16"/>
                <w:szCs w:val="16"/>
              </w:rPr>
            </w:pPr>
            <w:r>
              <w:rPr>
                <w:color w:val="000000"/>
                <w:sz w:val="16"/>
                <w:szCs w:val="16"/>
              </w:rPr>
              <w:t>S5-223697</w:t>
            </w:r>
          </w:p>
          <w:p w14:paraId="30D456AD" w14:textId="553D43B1" w:rsidR="00F038B4" w:rsidRDefault="00F038B4">
            <w:pPr>
              <w:pStyle w:val="TAC"/>
              <w:rPr>
                <w:color w:val="000000"/>
                <w:sz w:val="16"/>
                <w:szCs w:val="16"/>
              </w:rPr>
            </w:pPr>
            <w:r>
              <w:rPr>
                <w:color w:val="000000"/>
                <w:sz w:val="16"/>
                <w:szCs w:val="16"/>
              </w:rPr>
              <w:t>S5-223711</w:t>
            </w:r>
          </w:p>
        </w:tc>
        <w:tc>
          <w:tcPr>
            <w:tcW w:w="360" w:type="dxa"/>
            <w:shd w:val="solid" w:color="FFFFFF" w:fill="auto"/>
          </w:tcPr>
          <w:p w14:paraId="5D0DEA3C" w14:textId="77777777" w:rsidR="00F038B4" w:rsidRPr="007372D7" w:rsidRDefault="00F038B4" w:rsidP="000F4FCD">
            <w:pPr>
              <w:pStyle w:val="TAL"/>
              <w:jc w:val="center"/>
              <w:rPr>
                <w:sz w:val="16"/>
                <w:szCs w:val="16"/>
              </w:rPr>
            </w:pPr>
          </w:p>
        </w:tc>
        <w:tc>
          <w:tcPr>
            <w:tcW w:w="450" w:type="dxa"/>
            <w:shd w:val="solid" w:color="FFFFFF" w:fill="auto"/>
          </w:tcPr>
          <w:p w14:paraId="79DFF342" w14:textId="77777777" w:rsidR="00F038B4" w:rsidRPr="007372D7" w:rsidRDefault="00F038B4" w:rsidP="000F4FCD">
            <w:pPr>
              <w:pStyle w:val="TAR"/>
              <w:jc w:val="center"/>
              <w:rPr>
                <w:sz w:val="16"/>
                <w:szCs w:val="16"/>
              </w:rPr>
            </w:pPr>
          </w:p>
        </w:tc>
        <w:tc>
          <w:tcPr>
            <w:tcW w:w="360" w:type="dxa"/>
            <w:shd w:val="solid" w:color="FFFFFF" w:fill="auto"/>
          </w:tcPr>
          <w:p w14:paraId="1F8427A9" w14:textId="77777777" w:rsidR="00F038B4" w:rsidRPr="007372D7" w:rsidRDefault="00F038B4" w:rsidP="000F4FCD">
            <w:pPr>
              <w:pStyle w:val="TAC"/>
              <w:rPr>
                <w:sz w:val="16"/>
                <w:szCs w:val="16"/>
              </w:rPr>
            </w:pPr>
          </w:p>
        </w:tc>
        <w:tc>
          <w:tcPr>
            <w:tcW w:w="5580" w:type="dxa"/>
            <w:shd w:val="solid" w:color="FFFFFF" w:fill="auto"/>
          </w:tcPr>
          <w:p w14:paraId="42F7F99B" w14:textId="77777777" w:rsidR="00F038B4" w:rsidRDefault="00F038B4" w:rsidP="00283228">
            <w:pPr>
              <w:pStyle w:val="TAL"/>
              <w:rPr>
                <w:rFonts w:cs="Arial"/>
                <w:sz w:val="16"/>
                <w:szCs w:val="16"/>
              </w:rPr>
            </w:pPr>
            <w:r>
              <w:rPr>
                <w:rFonts w:cs="Arial"/>
                <w:sz w:val="16"/>
                <w:szCs w:val="16"/>
              </w:rPr>
              <w:t>Add evaluation and conclusion for Key issue#8</w:t>
            </w:r>
          </w:p>
          <w:p w14:paraId="548ACDA6" w14:textId="77777777" w:rsidR="00F038B4" w:rsidRDefault="00F038B4" w:rsidP="00283228">
            <w:pPr>
              <w:pStyle w:val="TAL"/>
              <w:rPr>
                <w:rFonts w:cs="Arial"/>
                <w:sz w:val="16"/>
                <w:szCs w:val="16"/>
              </w:rPr>
            </w:pPr>
            <w:r>
              <w:rPr>
                <w:rFonts w:cs="Arial"/>
                <w:sz w:val="16"/>
                <w:szCs w:val="16"/>
              </w:rPr>
              <w:t>Add NSACF based NS charging new solution for Key issue#6</w:t>
            </w:r>
          </w:p>
          <w:p w14:paraId="2BF23B76" w14:textId="1A3778B3" w:rsidR="00F038B4" w:rsidRPr="00C32AEE" w:rsidRDefault="00F038B4" w:rsidP="00283228">
            <w:pPr>
              <w:pStyle w:val="TAL"/>
              <w:rPr>
                <w:rFonts w:cs="Arial"/>
                <w:sz w:val="16"/>
                <w:szCs w:val="16"/>
              </w:rPr>
            </w:pPr>
            <w:r>
              <w:rPr>
                <w:rFonts w:cs="Arial"/>
                <w:sz w:val="16"/>
                <w:szCs w:val="16"/>
              </w:rPr>
              <w:t>Add NWDAF based NS charging new solution for Key issue#6</w:t>
            </w:r>
            <w:r>
              <w:rPr>
                <w:rFonts w:cs="Arial"/>
                <w:sz w:val="16"/>
                <w:szCs w:val="16"/>
              </w:rPr>
              <w:br/>
              <w:t>Add new solution for Key issue#8</w:t>
            </w:r>
            <w:r>
              <w:rPr>
                <w:rFonts w:cs="Arial"/>
                <w:sz w:val="16"/>
                <w:szCs w:val="16"/>
              </w:rPr>
              <w:br/>
              <w:t>Clarify the Evaluation for the key issue 7</w:t>
            </w:r>
          </w:p>
        </w:tc>
        <w:tc>
          <w:tcPr>
            <w:tcW w:w="720" w:type="dxa"/>
            <w:shd w:val="solid" w:color="FFFFFF" w:fill="auto"/>
          </w:tcPr>
          <w:p w14:paraId="06DFF922" w14:textId="208383CC" w:rsidR="00F038B4" w:rsidRDefault="00F038B4" w:rsidP="000F4FCD">
            <w:pPr>
              <w:pStyle w:val="TAC"/>
              <w:rPr>
                <w:sz w:val="16"/>
                <w:szCs w:val="16"/>
              </w:rPr>
            </w:pPr>
            <w:r>
              <w:rPr>
                <w:sz w:val="16"/>
                <w:szCs w:val="16"/>
              </w:rPr>
              <w:t>1.3.0</w:t>
            </w:r>
          </w:p>
        </w:tc>
      </w:tr>
      <w:tr w:rsidR="00CA4D10" w14:paraId="3FB13EFB" w14:textId="77777777" w:rsidTr="000F4FCD">
        <w:tc>
          <w:tcPr>
            <w:tcW w:w="675" w:type="dxa"/>
            <w:shd w:val="solid" w:color="FFFFFF" w:fill="auto"/>
          </w:tcPr>
          <w:p w14:paraId="05390D3C" w14:textId="4145D3AD" w:rsidR="00CA4D10" w:rsidRDefault="00FA68D3" w:rsidP="000F4FCD">
            <w:pPr>
              <w:pStyle w:val="TAC"/>
              <w:rPr>
                <w:sz w:val="16"/>
                <w:szCs w:val="16"/>
              </w:rPr>
            </w:pPr>
            <w:r>
              <w:rPr>
                <w:sz w:val="16"/>
                <w:szCs w:val="16"/>
              </w:rPr>
              <w:t>0</w:t>
            </w:r>
            <w:r w:rsidR="00CA4D10">
              <w:rPr>
                <w:sz w:val="16"/>
                <w:szCs w:val="16"/>
              </w:rPr>
              <w:t>8-2022</w:t>
            </w:r>
          </w:p>
        </w:tc>
        <w:tc>
          <w:tcPr>
            <w:tcW w:w="900" w:type="dxa"/>
            <w:shd w:val="solid" w:color="FFFFFF" w:fill="auto"/>
          </w:tcPr>
          <w:p w14:paraId="78BD7416" w14:textId="4F7C7FA1" w:rsidR="00CA4D10" w:rsidRDefault="00CA4D10" w:rsidP="000F4FCD">
            <w:pPr>
              <w:pStyle w:val="TAC"/>
              <w:rPr>
                <w:sz w:val="16"/>
                <w:szCs w:val="16"/>
              </w:rPr>
            </w:pPr>
            <w:r>
              <w:rPr>
                <w:sz w:val="16"/>
                <w:szCs w:val="16"/>
              </w:rPr>
              <w:t>SA5#145e</w:t>
            </w:r>
          </w:p>
        </w:tc>
        <w:tc>
          <w:tcPr>
            <w:tcW w:w="900" w:type="dxa"/>
            <w:shd w:val="solid" w:color="FFFFFF" w:fill="auto"/>
          </w:tcPr>
          <w:p w14:paraId="0E3719FD" w14:textId="77777777" w:rsidR="007827D4" w:rsidRPr="00025ADF" w:rsidRDefault="007827D4" w:rsidP="00025ADF">
            <w:pPr>
              <w:pStyle w:val="TAC"/>
              <w:rPr>
                <w:color w:val="000000"/>
                <w:sz w:val="16"/>
                <w:szCs w:val="16"/>
              </w:rPr>
            </w:pPr>
            <w:r w:rsidRPr="00025ADF">
              <w:rPr>
                <w:color w:val="000000"/>
                <w:sz w:val="16"/>
                <w:szCs w:val="16"/>
              </w:rPr>
              <w:t>S5-225651</w:t>
            </w:r>
          </w:p>
          <w:p w14:paraId="3F83C133" w14:textId="77777777" w:rsidR="00FA68D3" w:rsidRPr="00FA68D3" w:rsidRDefault="00FA68D3" w:rsidP="00FA68D3">
            <w:pPr>
              <w:pStyle w:val="TAC"/>
              <w:rPr>
                <w:color w:val="000000"/>
                <w:sz w:val="16"/>
                <w:szCs w:val="16"/>
              </w:rPr>
            </w:pPr>
            <w:r w:rsidRPr="00FA68D3">
              <w:rPr>
                <w:color w:val="000000"/>
                <w:sz w:val="16"/>
                <w:szCs w:val="16"/>
              </w:rPr>
              <w:t>S5-225725</w:t>
            </w:r>
          </w:p>
          <w:p w14:paraId="3C9799F1" w14:textId="77777777" w:rsidR="00FA68D3" w:rsidRPr="00FA68D3" w:rsidRDefault="00FA68D3" w:rsidP="00FA68D3">
            <w:pPr>
              <w:pStyle w:val="TAC"/>
              <w:rPr>
                <w:color w:val="000000"/>
                <w:sz w:val="16"/>
                <w:szCs w:val="16"/>
              </w:rPr>
            </w:pPr>
            <w:r w:rsidRPr="00FA68D3">
              <w:rPr>
                <w:color w:val="000000"/>
                <w:sz w:val="16"/>
                <w:szCs w:val="16"/>
              </w:rPr>
              <w:t>S5-225726</w:t>
            </w:r>
          </w:p>
          <w:p w14:paraId="1EF99948" w14:textId="77777777" w:rsidR="00FA68D3" w:rsidRPr="00FA68D3" w:rsidRDefault="00FA68D3" w:rsidP="00FA68D3">
            <w:pPr>
              <w:pStyle w:val="TAC"/>
              <w:rPr>
                <w:color w:val="000000"/>
                <w:sz w:val="16"/>
                <w:szCs w:val="16"/>
              </w:rPr>
            </w:pPr>
            <w:r w:rsidRPr="00FA68D3">
              <w:rPr>
                <w:color w:val="000000"/>
                <w:sz w:val="16"/>
                <w:szCs w:val="16"/>
              </w:rPr>
              <w:t>S5-225727</w:t>
            </w:r>
          </w:p>
          <w:p w14:paraId="687A13C1" w14:textId="77777777" w:rsidR="00FA68D3" w:rsidRPr="00FA68D3" w:rsidRDefault="00FA68D3" w:rsidP="00FA68D3">
            <w:pPr>
              <w:pStyle w:val="TAC"/>
              <w:rPr>
                <w:color w:val="000000"/>
                <w:sz w:val="16"/>
                <w:szCs w:val="16"/>
              </w:rPr>
            </w:pPr>
            <w:r w:rsidRPr="00FA68D3">
              <w:rPr>
                <w:color w:val="000000"/>
                <w:sz w:val="16"/>
                <w:szCs w:val="16"/>
              </w:rPr>
              <w:t>S5-225728</w:t>
            </w:r>
          </w:p>
          <w:p w14:paraId="2E54C096" w14:textId="4840F10D" w:rsidR="00FA68D3" w:rsidRPr="00FA68D3" w:rsidRDefault="00FA68D3" w:rsidP="00FA68D3">
            <w:pPr>
              <w:pStyle w:val="TAC"/>
              <w:rPr>
                <w:color w:val="000000"/>
                <w:sz w:val="16"/>
                <w:szCs w:val="16"/>
              </w:rPr>
            </w:pPr>
            <w:r w:rsidRPr="00FA68D3">
              <w:rPr>
                <w:color w:val="000000"/>
                <w:sz w:val="16"/>
                <w:szCs w:val="16"/>
              </w:rPr>
              <w:t>S5-225729</w:t>
            </w:r>
          </w:p>
          <w:p w14:paraId="046CFC6F" w14:textId="77777777" w:rsidR="00FA68D3" w:rsidRPr="00FA68D3" w:rsidRDefault="00FA68D3" w:rsidP="00FA68D3">
            <w:pPr>
              <w:pStyle w:val="TAC"/>
              <w:rPr>
                <w:color w:val="000000"/>
                <w:sz w:val="16"/>
                <w:szCs w:val="16"/>
              </w:rPr>
            </w:pPr>
            <w:r w:rsidRPr="00FA68D3">
              <w:rPr>
                <w:color w:val="000000"/>
                <w:sz w:val="16"/>
                <w:szCs w:val="16"/>
              </w:rPr>
              <w:t>S5-225736</w:t>
            </w:r>
          </w:p>
          <w:p w14:paraId="641CDBCE" w14:textId="77777777" w:rsidR="00FA68D3" w:rsidRPr="00FA68D3" w:rsidRDefault="00FA68D3" w:rsidP="00FA68D3">
            <w:pPr>
              <w:pStyle w:val="TAC"/>
              <w:rPr>
                <w:color w:val="000000"/>
                <w:sz w:val="16"/>
                <w:szCs w:val="16"/>
              </w:rPr>
            </w:pPr>
            <w:r w:rsidRPr="00FA68D3">
              <w:rPr>
                <w:color w:val="000000"/>
                <w:sz w:val="16"/>
                <w:szCs w:val="16"/>
              </w:rPr>
              <w:t>S5-225755</w:t>
            </w:r>
          </w:p>
          <w:p w14:paraId="4229517E" w14:textId="77777777" w:rsidR="00FA68D3" w:rsidRPr="00FA68D3" w:rsidRDefault="00FA68D3" w:rsidP="00FA68D3">
            <w:pPr>
              <w:pStyle w:val="TAC"/>
              <w:rPr>
                <w:color w:val="000000"/>
                <w:sz w:val="16"/>
                <w:szCs w:val="16"/>
              </w:rPr>
            </w:pPr>
            <w:r w:rsidRPr="00FA68D3">
              <w:rPr>
                <w:color w:val="000000"/>
                <w:sz w:val="16"/>
                <w:szCs w:val="16"/>
              </w:rPr>
              <w:t>S5-225762</w:t>
            </w:r>
          </w:p>
          <w:p w14:paraId="46281894" w14:textId="77777777" w:rsidR="00FA68D3" w:rsidRPr="00FA68D3" w:rsidRDefault="00FA68D3" w:rsidP="00FA68D3">
            <w:pPr>
              <w:pStyle w:val="TAC"/>
              <w:rPr>
                <w:color w:val="000000"/>
                <w:sz w:val="16"/>
                <w:szCs w:val="16"/>
              </w:rPr>
            </w:pPr>
            <w:r w:rsidRPr="00FA68D3">
              <w:rPr>
                <w:color w:val="000000"/>
                <w:sz w:val="16"/>
                <w:szCs w:val="16"/>
              </w:rPr>
              <w:t>S5-225763</w:t>
            </w:r>
          </w:p>
          <w:p w14:paraId="0B43BC63" w14:textId="057CB56F" w:rsidR="00FA68D3" w:rsidRPr="00FA68D3" w:rsidRDefault="00FA68D3" w:rsidP="00FA68D3">
            <w:pPr>
              <w:pStyle w:val="TAC"/>
              <w:rPr>
                <w:color w:val="000000"/>
                <w:sz w:val="16"/>
                <w:szCs w:val="16"/>
              </w:rPr>
            </w:pPr>
            <w:r w:rsidRPr="00FA68D3">
              <w:rPr>
                <w:color w:val="000000"/>
                <w:sz w:val="16"/>
                <w:szCs w:val="16"/>
              </w:rPr>
              <w:t>S5-224402</w:t>
            </w:r>
          </w:p>
          <w:p w14:paraId="171B602A" w14:textId="409ED48B" w:rsidR="00CA4D10" w:rsidRDefault="00FA68D3" w:rsidP="00FA68D3">
            <w:pPr>
              <w:pStyle w:val="TAC"/>
              <w:rPr>
                <w:color w:val="000000"/>
                <w:sz w:val="16"/>
                <w:szCs w:val="16"/>
              </w:rPr>
            </w:pPr>
            <w:r w:rsidRPr="00FA68D3">
              <w:rPr>
                <w:color w:val="000000"/>
                <w:sz w:val="16"/>
                <w:szCs w:val="16"/>
              </w:rPr>
              <w:t>S5-225404</w:t>
            </w:r>
          </w:p>
        </w:tc>
        <w:tc>
          <w:tcPr>
            <w:tcW w:w="360" w:type="dxa"/>
            <w:shd w:val="solid" w:color="FFFFFF" w:fill="auto"/>
          </w:tcPr>
          <w:p w14:paraId="1044DB97" w14:textId="77777777" w:rsidR="00CA4D10" w:rsidRPr="007372D7" w:rsidRDefault="00CA4D10" w:rsidP="000F4FCD">
            <w:pPr>
              <w:pStyle w:val="TAL"/>
              <w:jc w:val="center"/>
              <w:rPr>
                <w:sz w:val="16"/>
                <w:szCs w:val="16"/>
              </w:rPr>
            </w:pPr>
          </w:p>
        </w:tc>
        <w:tc>
          <w:tcPr>
            <w:tcW w:w="450" w:type="dxa"/>
            <w:shd w:val="solid" w:color="FFFFFF" w:fill="auto"/>
          </w:tcPr>
          <w:p w14:paraId="3CA8E967" w14:textId="77777777" w:rsidR="00CA4D10" w:rsidRPr="007372D7" w:rsidRDefault="00CA4D10" w:rsidP="000F4FCD">
            <w:pPr>
              <w:pStyle w:val="TAR"/>
              <w:jc w:val="center"/>
              <w:rPr>
                <w:sz w:val="16"/>
                <w:szCs w:val="16"/>
              </w:rPr>
            </w:pPr>
          </w:p>
        </w:tc>
        <w:tc>
          <w:tcPr>
            <w:tcW w:w="360" w:type="dxa"/>
            <w:shd w:val="solid" w:color="FFFFFF" w:fill="auto"/>
          </w:tcPr>
          <w:p w14:paraId="370EDB14" w14:textId="77777777" w:rsidR="00CA4D10" w:rsidRPr="007372D7" w:rsidRDefault="00CA4D10" w:rsidP="000F4FCD">
            <w:pPr>
              <w:pStyle w:val="TAC"/>
              <w:rPr>
                <w:sz w:val="16"/>
                <w:szCs w:val="16"/>
              </w:rPr>
            </w:pPr>
          </w:p>
        </w:tc>
        <w:tc>
          <w:tcPr>
            <w:tcW w:w="5580" w:type="dxa"/>
            <w:shd w:val="solid" w:color="FFFFFF" w:fill="auto"/>
          </w:tcPr>
          <w:p w14:paraId="5BEA9C8D" w14:textId="3535962B" w:rsidR="007827D4" w:rsidRPr="00025ADF" w:rsidRDefault="007827D4" w:rsidP="00025ADF">
            <w:pPr>
              <w:pStyle w:val="TAL"/>
              <w:rPr>
                <w:rFonts w:cs="Arial"/>
                <w:sz w:val="16"/>
                <w:szCs w:val="16"/>
              </w:rPr>
            </w:pPr>
            <w:r w:rsidRPr="00025ADF">
              <w:rPr>
                <w:rFonts w:cs="Arial"/>
                <w:sz w:val="16"/>
                <w:szCs w:val="16"/>
              </w:rPr>
              <w:t xml:space="preserve">Convert the Key issue#9 into background </w:t>
            </w:r>
          </w:p>
          <w:p w14:paraId="74CB6DBA" w14:textId="4A7DF133" w:rsidR="00FA68D3" w:rsidRPr="00FA68D3" w:rsidRDefault="00FA68D3" w:rsidP="00FA68D3">
            <w:pPr>
              <w:pStyle w:val="TAL"/>
              <w:rPr>
                <w:rFonts w:cs="Arial"/>
                <w:sz w:val="16"/>
                <w:szCs w:val="16"/>
              </w:rPr>
            </w:pPr>
            <w:r w:rsidRPr="00FA68D3">
              <w:rPr>
                <w:rFonts w:cs="Arial"/>
                <w:sz w:val="16"/>
                <w:szCs w:val="16"/>
              </w:rPr>
              <w:t xml:space="preserve">Solve Editor's Note on solution#1.1 </w:t>
            </w:r>
          </w:p>
          <w:p w14:paraId="3B3D6704" w14:textId="55F0320B" w:rsidR="00FA68D3" w:rsidRPr="00FA68D3" w:rsidRDefault="00FA68D3" w:rsidP="00FA68D3">
            <w:pPr>
              <w:pStyle w:val="TAL"/>
              <w:rPr>
                <w:rFonts w:cs="Arial"/>
                <w:sz w:val="16"/>
                <w:szCs w:val="16"/>
              </w:rPr>
            </w:pPr>
            <w:r w:rsidRPr="00FA68D3">
              <w:rPr>
                <w:rFonts w:cs="Arial"/>
                <w:sz w:val="16"/>
                <w:szCs w:val="16"/>
              </w:rPr>
              <w:t>Solve Editors Notes on solutions#6.2</w:t>
            </w:r>
          </w:p>
          <w:p w14:paraId="3DA5D467" w14:textId="0959C437" w:rsidR="00FA68D3" w:rsidRPr="00FA68D3" w:rsidRDefault="00FA68D3" w:rsidP="00FA68D3">
            <w:pPr>
              <w:pStyle w:val="TAL"/>
              <w:rPr>
                <w:rFonts w:cs="Arial"/>
                <w:sz w:val="16"/>
                <w:szCs w:val="16"/>
              </w:rPr>
            </w:pPr>
            <w:r w:rsidRPr="00FA68D3">
              <w:rPr>
                <w:rFonts w:cs="Arial"/>
                <w:sz w:val="16"/>
                <w:szCs w:val="16"/>
              </w:rPr>
              <w:t xml:space="preserve">Solve Editor’s Note on clause 4.1 </w:t>
            </w:r>
          </w:p>
          <w:p w14:paraId="1DD245FE" w14:textId="5F87583D"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issue#1 </w:t>
            </w:r>
          </w:p>
          <w:p w14:paraId="26D3DB32" w14:textId="0F3F9725" w:rsidR="00FA68D3" w:rsidRPr="00FA68D3" w:rsidRDefault="00FA68D3" w:rsidP="00FA68D3">
            <w:pPr>
              <w:pStyle w:val="TAL"/>
              <w:rPr>
                <w:rFonts w:cs="Arial"/>
                <w:sz w:val="16"/>
                <w:szCs w:val="16"/>
              </w:rPr>
            </w:pPr>
            <w:r w:rsidRPr="00FA68D3">
              <w:rPr>
                <w:rFonts w:cs="Arial"/>
                <w:sz w:val="16"/>
                <w:szCs w:val="16"/>
              </w:rPr>
              <w:t xml:space="preserve">Solve Editors Note on Key Issue #5 </w:t>
            </w:r>
          </w:p>
          <w:p w14:paraId="288CD04D" w14:textId="4E3F997D" w:rsidR="00FA68D3" w:rsidRPr="00FA68D3" w:rsidRDefault="00FA68D3" w:rsidP="00FA68D3">
            <w:pPr>
              <w:pStyle w:val="TAL"/>
              <w:rPr>
                <w:rFonts w:cs="Arial"/>
                <w:sz w:val="16"/>
                <w:szCs w:val="16"/>
              </w:rPr>
            </w:pPr>
            <w:r w:rsidRPr="00FA68D3">
              <w:rPr>
                <w:rFonts w:cs="Arial"/>
                <w:sz w:val="16"/>
                <w:szCs w:val="16"/>
              </w:rPr>
              <w:t>Evaluation and conclusion for Key issue#2</w:t>
            </w:r>
          </w:p>
          <w:p w14:paraId="3D1FEA39" w14:textId="60774181" w:rsidR="00FA68D3" w:rsidRPr="00FA68D3" w:rsidRDefault="00FA68D3" w:rsidP="00FA68D3">
            <w:pPr>
              <w:pStyle w:val="TAL"/>
              <w:rPr>
                <w:rFonts w:cs="Arial"/>
                <w:sz w:val="16"/>
                <w:szCs w:val="16"/>
              </w:rPr>
            </w:pPr>
            <w:r w:rsidRPr="00FA68D3">
              <w:rPr>
                <w:rFonts w:cs="Arial"/>
                <w:sz w:val="16"/>
                <w:szCs w:val="16"/>
              </w:rPr>
              <w:t xml:space="preserve">Solve Editors Notes on solutions#1.3 </w:t>
            </w:r>
          </w:p>
          <w:p w14:paraId="0C6954CB" w14:textId="32C11196" w:rsidR="00FA68D3" w:rsidRPr="00FA68D3" w:rsidRDefault="00FA68D3" w:rsidP="00FA68D3">
            <w:pPr>
              <w:pStyle w:val="TAL"/>
              <w:rPr>
                <w:rFonts w:cs="Arial"/>
                <w:sz w:val="16"/>
                <w:szCs w:val="16"/>
              </w:rPr>
            </w:pPr>
            <w:r w:rsidRPr="00FA68D3">
              <w:rPr>
                <w:rFonts w:cs="Arial"/>
                <w:sz w:val="16"/>
                <w:szCs w:val="16"/>
              </w:rPr>
              <w:t xml:space="preserve">Evaluation and conclusion for Key issue#1 </w:t>
            </w:r>
          </w:p>
          <w:p w14:paraId="3FE6992F" w14:textId="606AD5E0" w:rsidR="00FA68D3" w:rsidRPr="00FA68D3" w:rsidRDefault="00FA68D3" w:rsidP="00FA68D3">
            <w:pPr>
              <w:pStyle w:val="TAL"/>
              <w:rPr>
                <w:rFonts w:cs="Arial"/>
                <w:sz w:val="16"/>
                <w:szCs w:val="16"/>
              </w:rPr>
            </w:pPr>
            <w:r w:rsidRPr="00FA68D3">
              <w:rPr>
                <w:rFonts w:cs="Arial"/>
                <w:sz w:val="16"/>
                <w:szCs w:val="16"/>
              </w:rPr>
              <w:t xml:space="preserve">New NSACF (CTF) - NS quota management solution for Key issue#2  </w:t>
            </w:r>
          </w:p>
          <w:p w14:paraId="0C8F64B6" w14:textId="1C202456" w:rsidR="00FA68D3" w:rsidRPr="00FA68D3" w:rsidRDefault="00FA68D3" w:rsidP="00FA68D3">
            <w:pPr>
              <w:pStyle w:val="TAL"/>
              <w:rPr>
                <w:rFonts w:cs="Arial"/>
                <w:sz w:val="16"/>
                <w:szCs w:val="16"/>
              </w:rPr>
            </w:pPr>
            <w:r w:rsidRPr="00FA68D3">
              <w:rPr>
                <w:rFonts w:cs="Arial"/>
                <w:sz w:val="16"/>
                <w:szCs w:val="16"/>
              </w:rPr>
              <w:t>Remove Key issue#4</w:t>
            </w:r>
          </w:p>
          <w:p w14:paraId="4FF74CC1" w14:textId="342D5E06" w:rsidR="00CA4D10" w:rsidRDefault="00FA68D3" w:rsidP="00FA68D3">
            <w:pPr>
              <w:pStyle w:val="TAL"/>
              <w:rPr>
                <w:rFonts w:cs="Arial"/>
                <w:sz w:val="16"/>
                <w:szCs w:val="16"/>
              </w:rPr>
            </w:pPr>
            <w:r w:rsidRPr="00FA68D3">
              <w:rPr>
                <w:rFonts w:cs="Arial"/>
                <w:sz w:val="16"/>
                <w:szCs w:val="16"/>
              </w:rPr>
              <w:t>Clarify Potential requirements in Key issues#1</w:t>
            </w:r>
          </w:p>
        </w:tc>
        <w:tc>
          <w:tcPr>
            <w:tcW w:w="720" w:type="dxa"/>
            <w:shd w:val="solid" w:color="FFFFFF" w:fill="auto"/>
          </w:tcPr>
          <w:p w14:paraId="5D4874AF" w14:textId="692ACE6F" w:rsidR="00CA4D10" w:rsidRDefault="00FA68D3" w:rsidP="000F4FCD">
            <w:pPr>
              <w:pStyle w:val="TAC"/>
              <w:rPr>
                <w:sz w:val="16"/>
                <w:szCs w:val="16"/>
              </w:rPr>
            </w:pPr>
            <w:r>
              <w:rPr>
                <w:sz w:val="16"/>
                <w:szCs w:val="16"/>
              </w:rPr>
              <w:t>1.4.0</w:t>
            </w:r>
          </w:p>
        </w:tc>
      </w:tr>
      <w:tr w:rsidR="009E3789" w14:paraId="1202ADE6" w14:textId="77777777" w:rsidTr="000F4FCD">
        <w:tc>
          <w:tcPr>
            <w:tcW w:w="675" w:type="dxa"/>
            <w:shd w:val="solid" w:color="FFFFFF" w:fill="auto"/>
          </w:tcPr>
          <w:p w14:paraId="0DC8C2ED" w14:textId="2478655F" w:rsidR="009E3789" w:rsidRDefault="009E3789" w:rsidP="000F4FCD">
            <w:pPr>
              <w:pStyle w:val="TAC"/>
              <w:rPr>
                <w:sz w:val="16"/>
                <w:szCs w:val="16"/>
              </w:rPr>
            </w:pPr>
            <w:r>
              <w:rPr>
                <w:sz w:val="16"/>
                <w:szCs w:val="16"/>
              </w:rPr>
              <w:t>11-2022</w:t>
            </w:r>
          </w:p>
        </w:tc>
        <w:tc>
          <w:tcPr>
            <w:tcW w:w="900" w:type="dxa"/>
            <w:shd w:val="solid" w:color="FFFFFF" w:fill="auto"/>
          </w:tcPr>
          <w:p w14:paraId="69EAA80E" w14:textId="08AAC7FF" w:rsidR="009E3789" w:rsidRDefault="009E3789" w:rsidP="000F4FCD">
            <w:pPr>
              <w:pStyle w:val="TAC"/>
              <w:rPr>
                <w:sz w:val="16"/>
                <w:szCs w:val="16"/>
              </w:rPr>
            </w:pPr>
            <w:r>
              <w:rPr>
                <w:sz w:val="16"/>
                <w:szCs w:val="16"/>
              </w:rPr>
              <w:t>SA5#146</w:t>
            </w:r>
          </w:p>
        </w:tc>
        <w:tc>
          <w:tcPr>
            <w:tcW w:w="900" w:type="dxa"/>
            <w:shd w:val="solid" w:color="FFFFFF" w:fill="auto"/>
          </w:tcPr>
          <w:p w14:paraId="6304A222" w14:textId="5122207A" w:rsidR="009E3789" w:rsidRDefault="009C4F7D" w:rsidP="00025ADF">
            <w:pPr>
              <w:pStyle w:val="TAC"/>
              <w:rPr>
                <w:color w:val="000000"/>
                <w:sz w:val="16"/>
                <w:szCs w:val="16"/>
              </w:rPr>
            </w:pPr>
            <w:r>
              <w:rPr>
                <w:color w:val="000000"/>
                <w:sz w:val="16"/>
                <w:szCs w:val="16"/>
              </w:rPr>
              <w:t>S5-226693</w:t>
            </w:r>
          </w:p>
          <w:p w14:paraId="603D424C" w14:textId="27314D48" w:rsidR="009C4F7D" w:rsidRDefault="009C4F7D" w:rsidP="009C4F7D">
            <w:pPr>
              <w:pStyle w:val="TAC"/>
              <w:rPr>
                <w:color w:val="000000"/>
                <w:sz w:val="16"/>
                <w:szCs w:val="16"/>
              </w:rPr>
            </w:pPr>
            <w:r>
              <w:rPr>
                <w:color w:val="000000"/>
                <w:sz w:val="16"/>
                <w:szCs w:val="16"/>
              </w:rPr>
              <w:t>S5-226848</w:t>
            </w:r>
          </w:p>
          <w:p w14:paraId="239F7F8B" w14:textId="011F376B" w:rsidR="009C4F7D" w:rsidRDefault="009C4F7D" w:rsidP="009C4F7D">
            <w:pPr>
              <w:pStyle w:val="TAC"/>
              <w:rPr>
                <w:color w:val="000000"/>
                <w:sz w:val="16"/>
                <w:szCs w:val="16"/>
              </w:rPr>
            </w:pPr>
            <w:r>
              <w:rPr>
                <w:color w:val="000000"/>
                <w:sz w:val="16"/>
                <w:szCs w:val="16"/>
              </w:rPr>
              <w:t>S5-226849</w:t>
            </w:r>
          </w:p>
          <w:p w14:paraId="3521685F" w14:textId="6DFC7D42" w:rsidR="009C4F7D" w:rsidRDefault="009C4F7D" w:rsidP="009C4F7D">
            <w:pPr>
              <w:pStyle w:val="TAC"/>
              <w:rPr>
                <w:color w:val="000000"/>
                <w:sz w:val="16"/>
                <w:szCs w:val="16"/>
              </w:rPr>
            </w:pPr>
            <w:r>
              <w:rPr>
                <w:color w:val="000000"/>
                <w:sz w:val="16"/>
                <w:szCs w:val="16"/>
              </w:rPr>
              <w:t>S5-226850</w:t>
            </w:r>
          </w:p>
          <w:p w14:paraId="3C8FF58F" w14:textId="1DF82014" w:rsidR="009C4F7D" w:rsidRDefault="009C4F7D" w:rsidP="009C4F7D">
            <w:pPr>
              <w:pStyle w:val="TAC"/>
              <w:rPr>
                <w:color w:val="000000"/>
                <w:sz w:val="16"/>
                <w:szCs w:val="16"/>
              </w:rPr>
            </w:pPr>
            <w:r>
              <w:rPr>
                <w:color w:val="000000"/>
                <w:sz w:val="16"/>
                <w:szCs w:val="16"/>
              </w:rPr>
              <w:t>S5-226851</w:t>
            </w:r>
          </w:p>
          <w:p w14:paraId="5BE747F8" w14:textId="1E33402A" w:rsidR="009C4F7D" w:rsidRDefault="009C4F7D" w:rsidP="009C4F7D">
            <w:pPr>
              <w:pStyle w:val="TAC"/>
              <w:rPr>
                <w:color w:val="000000"/>
                <w:sz w:val="16"/>
                <w:szCs w:val="16"/>
              </w:rPr>
            </w:pPr>
            <w:r>
              <w:rPr>
                <w:color w:val="000000"/>
                <w:sz w:val="16"/>
                <w:szCs w:val="16"/>
              </w:rPr>
              <w:t>S5-226852</w:t>
            </w:r>
          </w:p>
          <w:p w14:paraId="7E525935" w14:textId="36842228" w:rsidR="009C4F7D" w:rsidRDefault="009C4F7D" w:rsidP="009C4F7D">
            <w:pPr>
              <w:pStyle w:val="TAC"/>
              <w:rPr>
                <w:color w:val="000000"/>
                <w:sz w:val="16"/>
                <w:szCs w:val="16"/>
              </w:rPr>
            </w:pPr>
            <w:r>
              <w:rPr>
                <w:color w:val="000000"/>
                <w:sz w:val="16"/>
                <w:szCs w:val="16"/>
              </w:rPr>
              <w:t>S5-226853</w:t>
            </w:r>
          </w:p>
          <w:p w14:paraId="6A3E167F" w14:textId="080FC33F" w:rsidR="009C4F7D" w:rsidRPr="00025ADF" w:rsidRDefault="009C4F7D" w:rsidP="00025ADF">
            <w:pPr>
              <w:pStyle w:val="TAC"/>
              <w:rPr>
                <w:color w:val="000000"/>
                <w:sz w:val="16"/>
                <w:szCs w:val="16"/>
              </w:rPr>
            </w:pPr>
            <w:r>
              <w:rPr>
                <w:color w:val="000000"/>
                <w:sz w:val="16"/>
                <w:szCs w:val="16"/>
              </w:rPr>
              <w:t>S5-226854</w:t>
            </w:r>
          </w:p>
        </w:tc>
        <w:tc>
          <w:tcPr>
            <w:tcW w:w="360" w:type="dxa"/>
            <w:shd w:val="solid" w:color="FFFFFF" w:fill="auto"/>
          </w:tcPr>
          <w:p w14:paraId="6AF1F82D" w14:textId="77777777" w:rsidR="009E3789" w:rsidRPr="007372D7" w:rsidRDefault="009E3789" w:rsidP="000F4FCD">
            <w:pPr>
              <w:pStyle w:val="TAL"/>
              <w:jc w:val="center"/>
              <w:rPr>
                <w:sz w:val="16"/>
                <w:szCs w:val="16"/>
              </w:rPr>
            </w:pPr>
          </w:p>
        </w:tc>
        <w:tc>
          <w:tcPr>
            <w:tcW w:w="450" w:type="dxa"/>
            <w:shd w:val="solid" w:color="FFFFFF" w:fill="auto"/>
          </w:tcPr>
          <w:p w14:paraId="5FCAC1B8" w14:textId="77777777" w:rsidR="009E3789" w:rsidRPr="007372D7" w:rsidRDefault="009E3789" w:rsidP="000F4FCD">
            <w:pPr>
              <w:pStyle w:val="TAR"/>
              <w:jc w:val="center"/>
              <w:rPr>
                <w:sz w:val="16"/>
                <w:szCs w:val="16"/>
              </w:rPr>
            </w:pPr>
          </w:p>
        </w:tc>
        <w:tc>
          <w:tcPr>
            <w:tcW w:w="360" w:type="dxa"/>
            <w:shd w:val="solid" w:color="FFFFFF" w:fill="auto"/>
          </w:tcPr>
          <w:p w14:paraId="007694ED" w14:textId="77777777" w:rsidR="009E3789" w:rsidRPr="007372D7" w:rsidRDefault="009E3789" w:rsidP="000F4FCD">
            <w:pPr>
              <w:pStyle w:val="TAC"/>
              <w:rPr>
                <w:sz w:val="16"/>
                <w:szCs w:val="16"/>
              </w:rPr>
            </w:pPr>
          </w:p>
        </w:tc>
        <w:tc>
          <w:tcPr>
            <w:tcW w:w="5580" w:type="dxa"/>
            <w:shd w:val="solid" w:color="FFFFFF" w:fill="auto"/>
          </w:tcPr>
          <w:p w14:paraId="1E8435D3" w14:textId="77777777" w:rsidR="009E3789" w:rsidRDefault="009C4F7D" w:rsidP="00025ADF">
            <w:pPr>
              <w:pStyle w:val="TAL"/>
              <w:rPr>
                <w:rFonts w:cs="Arial"/>
                <w:sz w:val="16"/>
                <w:szCs w:val="16"/>
              </w:rPr>
            </w:pPr>
            <w:r w:rsidRPr="009C4F7D">
              <w:rPr>
                <w:rFonts w:cs="Arial"/>
                <w:sz w:val="16"/>
                <w:szCs w:val="16"/>
              </w:rPr>
              <w:t>Solve Editors Notes on evaluation for KI#1</w:t>
            </w:r>
          </w:p>
          <w:p w14:paraId="66038EE2" w14:textId="77777777" w:rsidR="009C4F7D" w:rsidRDefault="009C4F7D" w:rsidP="00025ADF">
            <w:pPr>
              <w:pStyle w:val="TAL"/>
              <w:rPr>
                <w:rFonts w:cs="Arial"/>
                <w:sz w:val="16"/>
                <w:szCs w:val="16"/>
              </w:rPr>
            </w:pPr>
            <w:r>
              <w:rPr>
                <w:rFonts w:cs="Arial"/>
                <w:sz w:val="16"/>
                <w:szCs w:val="16"/>
              </w:rPr>
              <w:t>Clarify solution #1.6 description</w:t>
            </w:r>
          </w:p>
          <w:p w14:paraId="68A22089" w14:textId="77777777" w:rsidR="009C4F7D" w:rsidRDefault="009C4F7D" w:rsidP="00025ADF">
            <w:pPr>
              <w:pStyle w:val="TAL"/>
              <w:rPr>
                <w:rFonts w:cs="Arial"/>
                <w:sz w:val="16"/>
                <w:szCs w:val="16"/>
              </w:rPr>
            </w:pPr>
            <w:r>
              <w:rPr>
                <w:rFonts w:cs="Arial"/>
                <w:sz w:val="16"/>
                <w:szCs w:val="16"/>
              </w:rPr>
              <w:t>Add conclusion for Key issue#1</w:t>
            </w:r>
          </w:p>
          <w:p w14:paraId="200396C3" w14:textId="77777777" w:rsidR="009C4F7D" w:rsidRDefault="009C4F7D" w:rsidP="00025ADF">
            <w:pPr>
              <w:pStyle w:val="TAL"/>
              <w:rPr>
                <w:rFonts w:cs="Arial"/>
                <w:sz w:val="16"/>
                <w:szCs w:val="16"/>
              </w:rPr>
            </w:pPr>
            <w:r>
              <w:rPr>
                <w:rFonts w:cs="Arial"/>
                <w:sz w:val="16"/>
                <w:szCs w:val="16"/>
              </w:rPr>
              <w:t>Correction on evaluation for KI#2</w:t>
            </w:r>
          </w:p>
          <w:p w14:paraId="603BFCD8" w14:textId="579575E9" w:rsidR="009C4F7D" w:rsidRPr="00025ADF" w:rsidRDefault="009C4F7D" w:rsidP="00025ADF">
            <w:pPr>
              <w:pStyle w:val="TAL"/>
              <w:rPr>
                <w:rFonts w:cs="Arial"/>
                <w:sz w:val="16"/>
                <w:szCs w:val="16"/>
              </w:rPr>
            </w:pPr>
            <w:r>
              <w:rPr>
                <w:rFonts w:cs="Arial"/>
                <w:sz w:val="16"/>
                <w:szCs w:val="16"/>
              </w:rPr>
              <w:t>Add conclusion for Key issue#2</w:t>
            </w:r>
            <w:r>
              <w:rPr>
                <w:rFonts w:cs="Arial"/>
                <w:sz w:val="16"/>
                <w:szCs w:val="16"/>
              </w:rPr>
              <w:br/>
              <w:t>Correction on the uniform terminology</w:t>
            </w:r>
            <w:r>
              <w:rPr>
                <w:rFonts w:cs="Arial"/>
                <w:sz w:val="16"/>
                <w:szCs w:val="16"/>
              </w:rPr>
              <w:br/>
              <w:t>Clarification on the Maximum</w:t>
            </w:r>
            <w:r>
              <w:rPr>
                <w:rFonts w:cs="Arial"/>
                <w:sz w:val="16"/>
                <w:szCs w:val="16"/>
              </w:rPr>
              <w:br/>
              <w:t>Conclusion on the Key Issue #7</w:t>
            </w:r>
          </w:p>
        </w:tc>
        <w:tc>
          <w:tcPr>
            <w:tcW w:w="720" w:type="dxa"/>
            <w:shd w:val="solid" w:color="FFFFFF" w:fill="auto"/>
          </w:tcPr>
          <w:p w14:paraId="785FE5E0" w14:textId="679F5EAD" w:rsidR="009E3789" w:rsidRDefault="009E3789" w:rsidP="000F4FCD">
            <w:pPr>
              <w:pStyle w:val="TAC"/>
              <w:rPr>
                <w:sz w:val="16"/>
                <w:szCs w:val="16"/>
              </w:rPr>
            </w:pPr>
            <w:r>
              <w:rPr>
                <w:sz w:val="16"/>
                <w:szCs w:val="16"/>
              </w:rPr>
              <w:t>1.</w:t>
            </w:r>
            <w:r w:rsidR="00901074">
              <w:rPr>
                <w:sz w:val="16"/>
                <w:szCs w:val="16"/>
              </w:rPr>
              <w:t>5</w:t>
            </w:r>
            <w:r>
              <w:rPr>
                <w:sz w:val="16"/>
                <w:szCs w:val="16"/>
              </w:rPr>
              <w:t>.0</w:t>
            </w:r>
          </w:p>
        </w:tc>
      </w:tr>
      <w:tr w:rsidR="00A570FF" w14:paraId="7C374F67" w14:textId="77777777" w:rsidTr="000F4FCD">
        <w:tc>
          <w:tcPr>
            <w:tcW w:w="675" w:type="dxa"/>
            <w:shd w:val="solid" w:color="FFFFFF" w:fill="auto"/>
          </w:tcPr>
          <w:p w14:paraId="7BC5D741" w14:textId="7F91F7BD" w:rsidR="00A570FF" w:rsidRDefault="00A570FF" w:rsidP="000F4FCD">
            <w:pPr>
              <w:pStyle w:val="TAC"/>
              <w:rPr>
                <w:sz w:val="16"/>
                <w:szCs w:val="16"/>
              </w:rPr>
            </w:pPr>
            <w:r>
              <w:rPr>
                <w:sz w:val="16"/>
                <w:szCs w:val="16"/>
              </w:rPr>
              <w:t>01-2023</w:t>
            </w:r>
          </w:p>
        </w:tc>
        <w:tc>
          <w:tcPr>
            <w:tcW w:w="900" w:type="dxa"/>
            <w:shd w:val="solid" w:color="FFFFFF" w:fill="auto"/>
          </w:tcPr>
          <w:p w14:paraId="6FDFC302" w14:textId="746A9DF5" w:rsidR="00A570FF" w:rsidRDefault="00A570FF" w:rsidP="000F4FCD">
            <w:pPr>
              <w:pStyle w:val="TAC"/>
              <w:rPr>
                <w:sz w:val="16"/>
                <w:szCs w:val="16"/>
              </w:rPr>
            </w:pPr>
            <w:r>
              <w:rPr>
                <w:sz w:val="16"/>
                <w:szCs w:val="16"/>
              </w:rPr>
              <w:t>SA5#146Bis-e</w:t>
            </w:r>
          </w:p>
        </w:tc>
        <w:tc>
          <w:tcPr>
            <w:tcW w:w="900" w:type="dxa"/>
            <w:shd w:val="solid" w:color="FFFFFF" w:fill="auto"/>
          </w:tcPr>
          <w:p w14:paraId="3B8D74B4" w14:textId="77777777" w:rsidR="00A570FF" w:rsidRDefault="00A570FF" w:rsidP="00025ADF">
            <w:pPr>
              <w:pStyle w:val="TAC"/>
              <w:rPr>
                <w:color w:val="000000"/>
                <w:sz w:val="16"/>
                <w:szCs w:val="16"/>
              </w:rPr>
            </w:pPr>
            <w:r>
              <w:rPr>
                <w:color w:val="000000"/>
                <w:sz w:val="16"/>
                <w:szCs w:val="16"/>
              </w:rPr>
              <w:t>S5-231252</w:t>
            </w:r>
          </w:p>
          <w:p w14:paraId="15D955BA" w14:textId="72370A07" w:rsidR="00A570FF" w:rsidRDefault="00A570FF" w:rsidP="00025ADF">
            <w:pPr>
              <w:pStyle w:val="TAC"/>
              <w:rPr>
                <w:color w:val="000000"/>
                <w:sz w:val="16"/>
                <w:szCs w:val="16"/>
              </w:rPr>
            </w:pPr>
            <w:r>
              <w:rPr>
                <w:color w:val="000000"/>
                <w:sz w:val="16"/>
                <w:szCs w:val="16"/>
              </w:rPr>
              <w:t>S5-231256</w:t>
            </w:r>
          </w:p>
          <w:p w14:paraId="759579B3" w14:textId="32B3C78B" w:rsidR="00A570FF" w:rsidRDefault="00A570FF" w:rsidP="00025ADF">
            <w:pPr>
              <w:pStyle w:val="TAC"/>
              <w:rPr>
                <w:color w:val="000000"/>
                <w:sz w:val="16"/>
                <w:szCs w:val="16"/>
              </w:rPr>
            </w:pPr>
            <w:r>
              <w:rPr>
                <w:color w:val="000000"/>
                <w:sz w:val="16"/>
                <w:szCs w:val="16"/>
              </w:rPr>
              <w:t>S5-231257</w:t>
            </w:r>
          </w:p>
          <w:p w14:paraId="1FE87E4B" w14:textId="13DD5EC7" w:rsidR="00A570FF" w:rsidRDefault="00A570FF" w:rsidP="00025ADF">
            <w:pPr>
              <w:pStyle w:val="TAC"/>
              <w:rPr>
                <w:color w:val="000000"/>
                <w:sz w:val="16"/>
                <w:szCs w:val="16"/>
              </w:rPr>
            </w:pPr>
            <w:r>
              <w:rPr>
                <w:color w:val="000000"/>
                <w:sz w:val="16"/>
                <w:szCs w:val="16"/>
              </w:rPr>
              <w:t>S5-231258</w:t>
            </w:r>
          </w:p>
          <w:p w14:paraId="17CF6AB5" w14:textId="0ED556F6" w:rsidR="00A570FF" w:rsidRDefault="00A570FF" w:rsidP="00025ADF">
            <w:pPr>
              <w:pStyle w:val="TAC"/>
              <w:rPr>
                <w:color w:val="000000"/>
                <w:sz w:val="16"/>
                <w:szCs w:val="16"/>
              </w:rPr>
            </w:pPr>
            <w:r>
              <w:rPr>
                <w:color w:val="000000"/>
                <w:sz w:val="16"/>
                <w:szCs w:val="16"/>
              </w:rPr>
              <w:t>S5-231259</w:t>
            </w:r>
          </w:p>
          <w:p w14:paraId="3D6FCE10" w14:textId="66BDEEEA" w:rsidR="00A570FF" w:rsidRDefault="00A570FF" w:rsidP="00025ADF">
            <w:pPr>
              <w:pStyle w:val="TAC"/>
              <w:rPr>
                <w:color w:val="000000"/>
                <w:sz w:val="16"/>
                <w:szCs w:val="16"/>
              </w:rPr>
            </w:pPr>
            <w:r>
              <w:rPr>
                <w:color w:val="000000"/>
                <w:sz w:val="16"/>
                <w:szCs w:val="16"/>
              </w:rPr>
              <w:t>S5-231261</w:t>
            </w:r>
          </w:p>
          <w:p w14:paraId="41B7FB3A" w14:textId="303FBB22" w:rsidR="00A570FF" w:rsidRDefault="00A570FF" w:rsidP="00025ADF">
            <w:pPr>
              <w:pStyle w:val="TAC"/>
              <w:rPr>
                <w:color w:val="000000"/>
                <w:sz w:val="16"/>
                <w:szCs w:val="16"/>
              </w:rPr>
            </w:pPr>
            <w:r>
              <w:rPr>
                <w:color w:val="000000"/>
                <w:sz w:val="16"/>
                <w:szCs w:val="16"/>
              </w:rPr>
              <w:t>S5-231262</w:t>
            </w:r>
          </w:p>
          <w:p w14:paraId="35F01881" w14:textId="3BB1DB6C" w:rsidR="00A570FF" w:rsidRDefault="00A570FF" w:rsidP="00025ADF">
            <w:pPr>
              <w:pStyle w:val="TAC"/>
              <w:rPr>
                <w:color w:val="000000"/>
                <w:sz w:val="16"/>
                <w:szCs w:val="16"/>
              </w:rPr>
            </w:pPr>
            <w:r>
              <w:rPr>
                <w:color w:val="000000"/>
                <w:sz w:val="16"/>
                <w:szCs w:val="16"/>
              </w:rPr>
              <w:t>S5-231264</w:t>
            </w:r>
          </w:p>
          <w:p w14:paraId="67B4B556" w14:textId="4A43FF96" w:rsidR="00A570FF" w:rsidRDefault="00A570FF" w:rsidP="00025ADF">
            <w:pPr>
              <w:pStyle w:val="TAC"/>
              <w:rPr>
                <w:color w:val="000000"/>
                <w:sz w:val="16"/>
                <w:szCs w:val="16"/>
              </w:rPr>
            </w:pPr>
            <w:r>
              <w:rPr>
                <w:color w:val="000000"/>
                <w:sz w:val="16"/>
                <w:szCs w:val="16"/>
              </w:rPr>
              <w:t>S5-231265</w:t>
            </w:r>
          </w:p>
          <w:p w14:paraId="7649213A" w14:textId="1B594A25" w:rsidR="00A570FF" w:rsidRDefault="00A570FF" w:rsidP="00A570FF">
            <w:pPr>
              <w:pStyle w:val="TAC"/>
              <w:rPr>
                <w:color w:val="000000"/>
                <w:sz w:val="16"/>
                <w:szCs w:val="16"/>
              </w:rPr>
            </w:pPr>
            <w:r>
              <w:rPr>
                <w:color w:val="000000"/>
                <w:sz w:val="16"/>
                <w:szCs w:val="16"/>
              </w:rPr>
              <w:t>S5-231267</w:t>
            </w:r>
          </w:p>
        </w:tc>
        <w:tc>
          <w:tcPr>
            <w:tcW w:w="360" w:type="dxa"/>
            <w:shd w:val="solid" w:color="FFFFFF" w:fill="auto"/>
          </w:tcPr>
          <w:p w14:paraId="6E8CB7DC" w14:textId="05BC8046" w:rsidR="006C258F" w:rsidRPr="007372D7" w:rsidRDefault="006C258F" w:rsidP="00296271">
            <w:pPr>
              <w:pStyle w:val="TAL"/>
              <w:jc w:val="center"/>
              <w:rPr>
                <w:sz w:val="16"/>
                <w:szCs w:val="16"/>
              </w:rPr>
            </w:pPr>
          </w:p>
        </w:tc>
        <w:tc>
          <w:tcPr>
            <w:tcW w:w="450" w:type="dxa"/>
            <w:shd w:val="solid" w:color="FFFFFF" w:fill="auto"/>
          </w:tcPr>
          <w:p w14:paraId="277674A0" w14:textId="77777777" w:rsidR="00A570FF" w:rsidRPr="007372D7" w:rsidRDefault="00A570FF" w:rsidP="000F4FCD">
            <w:pPr>
              <w:pStyle w:val="TAR"/>
              <w:jc w:val="center"/>
              <w:rPr>
                <w:sz w:val="16"/>
                <w:szCs w:val="16"/>
              </w:rPr>
            </w:pPr>
          </w:p>
        </w:tc>
        <w:tc>
          <w:tcPr>
            <w:tcW w:w="360" w:type="dxa"/>
            <w:shd w:val="solid" w:color="FFFFFF" w:fill="auto"/>
          </w:tcPr>
          <w:p w14:paraId="0664E1CA" w14:textId="77777777" w:rsidR="00A570FF" w:rsidRPr="007372D7" w:rsidRDefault="00A570FF" w:rsidP="000F4FCD">
            <w:pPr>
              <w:pStyle w:val="TAC"/>
              <w:rPr>
                <w:sz w:val="16"/>
                <w:szCs w:val="16"/>
              </w:rPr>
            </w:pPr>
          </w:p>
        </w:tc>
        <w:tc>
          <w:tcPr>
            <w:tcW w:w="5580" w:type="dxa"/>
            <w:shd w:val="solid" w:color="FFFFFF" w:fill="auto"/>
          </w:tcPr>
          <w:p w14:paraId="7D463DA4" w14:textId="77777777" w:rsidR="00A570FF" w:rsidRDefault="00A570FF" w:rsidP="00025ADF">
            <w:pPr>
              <w:pStyle w:val="TAL"/>
              <w:rPr>
                <w:rFonts w:cs="Arial"/>
                <w:sz w:val="16"/>
                <w:szCs w:val="16"/>
              </w:rPr>
            </w:pPr>
            <w:r w:rsidRPr="00A570FF">
              <w:rPr>
                <w:rFonts w:cs="Arial"/>
                <w:sz w:val="16"/>
                <w:szCs w:val="16"/>
              </w:rPr>
              <w:t>Final conclusion for Key Issue #3</w:t>
            </w:r>
          </w:p>
          <w:p w14:paraId="62A33DC0" w14:textId="77777777" w:rsidR="00A570FF" w:rsidRDefault="00A570FF" w:rsidP="00025ADF">
            <w:pPr>
              <w:pStyle w:val="TAL"/>
              <w:rPr>
                <w:rFonts w:cs="Arial"/>
                <w:sz w:val="16"/>
                <w:szCs w:val="16"/>
              </w:rPr>
            </w:pPr>
            <w:r w:rsidRPr="00A570FF">
              <w:rPr>
                <w:rFonts w:cs="Arial"/>
                <w:sz w:val="16"/>
                <w:szCs w:val="16"/>
              </w:rPr>
              <w:t>Solve Editor's Note in solution #7.2</w:t>
            </w:r>
          </w:p>
          <w:p w14:paraId="70FAEB8A" w14:textId="77777777" w:rsidR="00A570FF" w:rsidRDefault="00A570FF" w:rsidP="00025ADF">
            <w:pPr>
              <w:pStyle w:val="TAL"/>
              <w:rPr>
                <w:rFonts w:cs="Arial"/>
                <w:sz w:val="16"/>
                <w:szCs w:val="16"/>
              </w:rPr>
            </w:pPr>
            <w:r w:rsidRPr="00A570FF">
              <w:rPr>
                <w:rFonts w:cs="Arial"/>
                <w:sz w:val="16"/>
                <w:szCs w:val="16"/>
              </w:rPr>
              <w:t>Refinement on evaluation and conclusion for Key Issue #7</w:t>
            </w:r>
          </w:p>
          <w:p w14:paraId="05B0B04B" w14:textId="77777777" w:rsidR="00A570FF" w:rsidRDefault="00A570FF" w:rsidP="00025ADF">
            <w:pPr>
              <w:pStyle w:val="TAL"/>
              <w:rPr>
                <w:rFonts w:cs="Arial"/>
                <w:sz w:val="16"/>
                <w:szCs w:val="16"/>
              </w:rPr>
            </w:pPr>
            <w:r w:rsidRPr="00A570FF">
              <w:rPr>
                <w:rFonts w:cs="Arial"/>
                <w:sz w:val="16"/>
                <w:szCs w:val="16"/>
              </w:rPr>
              <w:t>Add a solution for Key Issue #x - reuse Nchf_ConvergedCharging</w:t>
            </w:r>
          </w:p>
          <w:p w14:paraId="189CC27C" w14:textId="77777777" w:rsidR="00A570FF" w:rsidRDefault="00A570FF" w:rsidP="00025ADF">
            <w:pPr>
              <w:pStyle w:val="TAL"/>
              <w:rPr>
                <w:rFonts w:cs="Arial"/>
                <w:sz w:val="16"/>
                <w:szCs w:val="16"/>
              </w:rPr>
            </w:pPr>
            <w:r w:rsidRPr="00A570FF">
              <w:rPr>
                <w:rFonts w:cs="Arial"/>
                <w:sz w:val="16"/>
                <w:szCs w:val="16"/>
              </w:rPr>
              <w:t>Add a solution for Key Issue #x - new charging service API</w:t>
            </w:r>
          </w:p>
          <w:p w14:paraId="565B5D3E" w14:textId="77777777" w:rsidR="00A570FF" w:rsidRDefault="00A570FF" w:rsidP="00025ADF">
            <w:pPr>
              <w:pStyle w:val="TAL"/>
              <w:rPr>
                <w:rFonts w:cs="Arial"/>
                <w:sz w:val="16"/>
                <w:szCs w:val="16"/>
              </w:rPr>
            </w:pPr>
            <w:r w:rsidRPr="00A570FF">
              <w:rPr>
                <w:rFonts w:cs="Arial"/>
                <w:sz w:val="16"/>
                <w:szCs w:val="16"/>
              </w:rPr>
              <w:t>Add new Key Issue on SBI between UE CHF and Tenant CHF</w:t>
            </w:r>
          </w:p>
          <w:p w14:paraId="65B0820F" w14:textId="77777777" w:rsidR="00A570FF" w:rsidRDefault="00A570FF" w:rsidP="00025ADF">
            <w:pPr>
              <w:pStyle w:val="TAL"/>
              <w:rPr>
                <w:rFonts w:cs="Arial"/>
                <w:sz w:val="16"/>
                <w:szCs w:val="16"/>
              </w:rPr>
            </w:pPr>
            <w:r w:rsidRPr="00A570FF">
              <w:rPr>
                <w:rFonts w:cs="Arial"/>
                <w:sz w:val="16"/>
                <w:szCs w:val="16"/>
              </w:rPr>
              <w:t>Update solution #6.3 and add new solution #6</w:t>
            </w:r>
          </w:p>
          <w:p w14:paraId="5330BB87" w14:textId="77777777" w:rsidR="00A570FF" w:rsidRDefault="00A570FF" w:rsidP="00025ADF">
            <w:pPr>
              <w:pStyle w:val="TAL"/>
              <w:rPr>
                <w:rFonts w:cs="Arial"/>
                <w:sz w:val="16"/>
                <w:szCs w:val="16"/>
              </w:rPr>
            </w:pPr>
            <w:r w:rsidRPr="00A570FF">
              <w:rPr>
                <w:rFonts w:cs="Arial"/>
                <w:sz w:val="16"/>
                <w:szCs w:val="16"/>
              </w:rPr>
              <w:t>Add evaluation and conclusion for Key Issue #6</w:t>
            </w:r>
          </w:p>
          <w:p w14:paraId="3D479FAC" w14:textId="77777777" w:rsidR="00A570FF" w:rsidRDefault="00A570FF" w:rsidP="00025ADF">
            <w:pPr>
              <w:pStyle w:val="TAL"/>
              <w:rPr>
                <w:rFonts w:cs="Arial"/>
                <w:sz w:val="16"/>
                <w:szCs w:val="16"/>
              </w:rPr>
            </w:pPr>
            <w:r w:rsidRPr="00A570FF">
              <w:rPr>
                <w:rFonts w:cs="Arial"/>
                <w:sz w:val="16"/>
                <w:szCs w:val="16"/>
              </w:rPr>
              <w:t>Add conclusions and recommendations</w:t>
            </w:r>
          </w:p>
          <w:p w14:paraId="6736B6AE" w14:textId="19738147" w:rsidR="00A570FF" w:rsidRPr="009C4F7D" w:rsidRDefault="00A570FF" w:rsidP="00025ADF">
            <w:pPr>
              <w:pStyle w:val="TAL"/>
              <w:rPr>
                <w:rFonts w:cs="Arial"/>
                <w:sz w:val="16"/>
                <w:szCs w:val="16"/>
              </w:rPr>
            </w:pPr>
            <w:r w:rsidRPr="00A570FF">
              <w:rPr>
                <w:rFonts w:cs="Arial"/>
                <w:sz w:val="16"/>
                <w:szCs w:val="16"/>
              </w:rPr>
              <w:t>Add evaluation and conclusion for Key Issue #x.</w:t>
            </w:r>
          </w:p>
        </w:tc>
        <w:tc>
          <w:tcPr>
            <w:tcW w:w="720" w:type="dxa"/>
            <w:shd w:val="solid" w:color="FFFFFF" w:fill="auto"/>
          </w:tcPr>
          <w:p w14:paraId="390B292C" w14:textId="50BE8550" w:rsidR="00A570FF" w:rsidRDefault="00A570FF" w:rsidP="000F4FCD">
            <w:pPr>
              <w:pStyle w:val="TAC"/>
              <w:rPr>
                <w:sz w:val="16"/>
                <w:szCs w:val="16"/>
              </w:rPr>
            </w:pPr>
            <w:r>
              <w:rPr>
                <w:sz w:val="16"/>
                <w:szCs w:val="16"/>
              </w:rPr>
              <w:t>1.6.0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85"/>
      <w:footerReference w:type="default" r:id="rId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734DAC" w14:textId="77777777" w:rsidR="00B208CC" w:rsidRDefault="00B208CC">
      <w:r>
        <w:separator/>
      </w:r>
    </w:p>
  </w:endnote>
  <w:endnote w:type="continuationSeparator" w:id="0">
    <w:p w14:paraId="06500AAC" w14:textId="77777777" w:rsidR="00B208CC" w:rsidRDefault="00B208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CCCA7B" w14:textId="77777777" w:rsidR="00B208CC" w:rsidRDefault="00B208CC">
      <w:r>
        <w:separator/>
      </w:r>
    </w:p>
  </w:footnote>
  <w:footnote w:type="continuationSeparator" w:id="0">
    <w:p w14:paraId="0451C86E" w14:textId="77777777" w:rsidR="00B208CC" w:rsidRDefault="00B208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2A0CE819"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A7064">
      <w:rPr>
        <w:rFonts w:ascii="Arial" w:hAnsi="Arial" w:cs="Arial"/>
        <w:b/>
        <w:noProof/>
        <w:sz w:val="18"/>
        <w:szCs w:val="18"/>
      </w:rPr>
      <w:t>3GPP TR 32.847 V1.6.0 (2023-01)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05ED408E"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A7064">
      <w:rPr>
        <w:rFonts w:ascii="Arial" w:hAnsi="Arial" w:cs="Arial"/>
        <w:b/>
        <w:noProof/>
        <w:sz w:val="18"/>
        <w:szCs w:val="18"/>
      </w:rPr>
      <w:t>Release 18</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A2430AD"/>
    <w:multiLevelType w:val="hybridMultilevel"/>
    <w:tmpl w:val="5DC8489C"/>
    <w:lvl w:ilvl="0" w:tplc="1278C508">
      <w:start w:val="11"/>
      <w:numFmt w:val="decimal"/>
      <w:lvlText w:val="%1"/>
      <w:lvlJc w:val="left"/>
      <w:pPr>
        <w:ind w:left="1488" w:hanging="1128"/>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1B44881"/>
    <w:multiLevelType w:val="hybridMultilevel"/>
    <w:tmpl w:val="1A546386"/>
    <w:lvl w:ilvl="0" w:tplc="B14A19B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1303068"/>
    <w:multiLevelType w:val="hybridMultilevel"/>
    <w:tmpl w:val="52FA9F3A"/>
    <w:lvl w:ilvl="0" w:tplc="BB3EB1D8">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40D732BA"/>
    <w:multiLevelType w:val="hybridMultilevel"/>
    <w:tmpl w:val="B8182458"/>
    <w:lvl w:ilvl="0" w:tplc="28A6AD94">
      <w:start w:val="6"/>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7"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338427D"/>
    <w:multiLevelType w:val="hybridMultilevel"/>
    <w:tmpl w:val="880EE032"/>
    <w:lvl w:ilvl="0" w:tplc="6E82F286">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CF77FE4"/>
    <w:multiLevelType w:val="hybridMultilevel"/>
    <w:tmpl w:val="C944C642"/>
    <w:lvl w:ilvl="0" w:tplc="EB80148E">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50649A8"/>
    <w:multiLevelType w:val="hybridMultilevel"/>
    <w:tmpl w:val="D792BD88"/>
    <w:lvl w:ilvl="0" w:tplc="411AEC24">
      <w:start w:val="5"/>
      <w:numFmt w:val="bullet"/>
      <w:lvlText w:val="-"/>
      <w:lvlJc w:val="left"/>
      <w:pPr>
        <w:ind w:left="1004" w:hanging="360"/>
      </w:pPr>
      <w:rPr>
        <w:rFonts w:ascii="Times New Roman" w:eastAsia="Batang"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DC9645A"/>
    <w:multiLevelType w:val="hybridMultilevel"/>
    <w:tmpl w:val="D66CAFC2"/>
    <w:lvl w:ilvl="0" w:tplc="3DCC0F7E">
      <w:start w:val="11"/>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76884856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8781920">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89677032">
    <w:abstractNumId w:val="8"/>
  </w:num>
  <w:num w:numId="4" w16cid:durableId="1585141373">
    <w:abstractNumId w:val="22"/>
  </w:num>
  <w:num w:numId="5" w16cid:durableId="1354570843">
    <w:abstractNumId w:val="18"/>
  </w:num>
  <w:num w:numId="6" w16cid:durableId="558250000">
    <w:abstractNumId w:val="24"/>
  </w:num>
  <w:num w:numId="7" w16cid:durableId="1084492334">
    <w:abstractNumId w:val="16"/>
  </w:num>
  <w:num w:numId="8" w16cid:durableId="542327512">
    <w:abstractNumId w:val="12"/>
  </w:num>
  <w:num w:numId="9" w16cid:durableId="1553038228">
    <w:abstractNumId w:val="10"/>
  </w:num>
  <w:num w:numId="10" w16cid:durableId="105740654">
    <w:abstractNumId w:val="6"/>
  </w:num>
  <w:num w:numId="11" w16cid:durableId="58527060">
    <w:abstractNumId w:val="4"/>
  </w:num>
  <w:num w:numId="12" w16cid:durableId="1105266722">
    <w:abstractNumId w:val="3"/>
  </w:num>
  <w:num w:numId="13" w16cid:durableId="1538544071">
    <w:abstractNumId w:val="2"/>
  </w:num>
  <w:num w:numId="14" w16cid:durableId="736784752">
    <w:abstractNumId w:val="1"/>
  </w:num>
  <w:num w:numId="15" w16cid:durableId="715735008">
    <w:abstractNumId w:val="5"/>
  </w:num>
  <w:num w:numId="16" w16cid:durableId="221868734">
    <w:abstractNumId w:val="0"/>
  </w:num>
  <w:num w:numId="17" w16cid:durableId="999426087">
    <w:abstractNumId w:val="13"/>
  </w:num>
  <w:num w:numId="18" w16cid:durableId="2096045910">
    <w:abstractNumId w:val="13"/>
  </w:num>
  <w:num w:numId="19" w16cid:durableId="1879707983">
    <w:abstractNumId w:val="17"/>
  </w:num>
  <w:num w:numId="20" w16cid:durableId="1402213974">
    <w:abstractNumId w:val="21"/>
  </w:num>
  <w:num w:numId="21" w16cid:durableId="1453131079">
    <w:abstractNumId w:val="20"/>
  </w:num>
  <w:num w:numId="22" w16cid:durableId="1521122243">
    <w:abstractNumId w:val="26"/>
  </w:num>
  <w:num w:numId="23" w16cid:durableId="673144602">
    <w:abstractNumId w:val="23"/>
  </w:num>
  <w:num w:numId="24" w16cid:durableId="1378361041">
    <w:abstractNumId w:val="11"/>
  </w:num>
  <w:num w:numId="25" w16cid:durableId="716703484">
    <w:abstractNumId w:val="15"/>
  </w:num>
  <w:num w:numId="26" w16cid:durableId="1614483516">
    <w:abstractNumId w:val="9"/>
  </w:num>
  <w:num w:numId="27" w16cid:durableId="581531713">
    <w:abstractNumId w:val="19"/>
  </w:num>
  <w:num w:numId="28" w16cid:durableId="1915048295">
    <w:abstractNumId w:val="27"/>
  </w:num>
  <w:num w:numId="29" w16cid:durableId="1883512960">
    <w:abstractNumId w:val="14"/>
  </w:num>
  <w:num w:numId="30" w16cid:durableId="1994989579">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790"/>
    <w:rsid w:val="0000398E"/>
    <w:rsid w:val="00020955"/>
    <w:rsid w:val="00025ADF"/>
    <w:rsid w:val="00033397"/>
    <w:rsid w:val="00040095"/>
    <w:rsid w:val="00051834"/>
    <w:rsid w:val="00054A22"/>
    <w:rsid w:val="00062023"/>
    <w:rsid w:val="00065355"/>
    <w:rsid w:val="000655A6"/>
    <w:rsid w:val="00071CE9"/>
    <w:rsid w:val="00080512"/>
    <w:rsid w:val="00090233"/>
    <w:rsid w:val="0009291E"/>
    <w:rsid w:val="00092D68"/>
    <w:rsid w:val="000A308F"/>
    <w:rsid w:val="000B0892"/>
    <w:rsid w:val="000C2CDC"/>
    <w:rsid w:val="000C3305"/>
    <w:rsid w:val="000C3770"/>
    <w:rsid w:val="000C47C3"/>
    <w:rsid w:val="000D09D2"/>
    <w:rsid w:val="000D58AB"/>
    <w:rsid w:val="000D6842"/>
    <w:rsid w:val="000D6AED"/>
    <w:rsid w:val="000E0EE5"/>
    <w:rsid w:val="000E3C81"/>
    <w:rsid w:val="000F0A4E"/>
    <w:rsid w:val="00101A77"/>
    <w:rsid w:val="001137EC"/>
    <w:rsid w:val="00133525"/>
    <w:rsid w:val="001479DD"/>
    <w:rsid w:val="001A2833"/>
    <w:rsid w:val="001A4C42"/>
    <w:rsid w:val="001A7420"/>
    <w:rsid w:val="001B0502"/>
    <w:rsid w:val="001B5DFB"/>
    <w:rsid w:val="001B6637"/>
    <w:rsid w:val="001C21C3"/>
    <w:rsid w:val="001C2DC9"/>
    <w:rsid w:val="001D02C2"/>
    <w:rsid w:val="001E1C65"/>
    <w:rsid w:val="001F0C1D"/>
    <w:rsid w:val="001F1132"/>
    <w:rsid w:val="001F168B"/>
    <w:rsid w:val="002324A1"/>
    <w:rsid w:val="002347A2"/>
    <w:rsid w:val="002573F2"/>
    <w:rsid w:val="002675F0"/>
    <w:rsid w:val="00275B0A"/>
    <w:rsid w:val="002768F1"/>
    <w:rsid w:val="00283228"/>
    <w:rsid w:val="002904C3"/>
    <w:rsid w:val="00296271"/>
    <w:rsid w:val="002A403F"/>
    <w:rsid w:val="002B51FC"/>
    <w:rsid w:val="002B6339"/>
    <w:rsid w:val="002B7AF3"/>
    <w:rsid w:val="002C6D19"/>
    <w:rsid w:val="002D51C6"/>
    <w:rsid w:val="002E00EE"/>
    <w:rsid w:val="002E0A55"/>
    <w:rsid w:val="002F0428"/>
    <w:rsid w:val="00305350"/>
    <w:rsid w:val="003115F4"/>
    <w:rsid w:val="003172DC"/>
    <w:rsid w:val="003264AD"/>
    <w:rsid w:val="0035462D"/>
    <w:rsid w:val="003765B8"/>
    <w:rsid w:val="00395BA7"/>
    <w:rsid w:val="003A108D"/>
    <w:rsid w:val="003B0112"/>
    <w:rsid w:val="003C3971"/>
    <w:rsid w:val="003D42A1"/>
    <w:rsid w:val="003D675C"/>
    <w:rsid w:val="003E0299"/>
    <w:rsid w:val="003F51C4"/>
    <w:rsid w:val="004057CB"/>
    <w:rsid w:val="004132F5"/>
    <w:rsid w:val="00421AE8"/>
    <w:rsid w:val="0042290E"/>
    <w:rsid w:val="00423334"/>
    <w:rsid w:val="00431F1E"/>
    <w:rsid w:val="00434266"/>
    <w:rsid w:val="004345EC"/>
    <w:rsid w:val="00440CE3"/>
    <w:rsid w:val="004511BE"/>
    <w:rsid w:val="004628C3"/>
    <w:rsid w:val="00465515"/>
    <w:rsid w:val="00470D64"/>
    <w:rsid w:val="00491E4A"/>
    <w:rsid w:val="00493D9C"/>
    <w:rsid w:val="004A7064"/>
    <w:rsid w:val="004B01F4"/>
    <w:rsid w:val="004B5DF9"/>
    <w:rsid w:val="004D3578"/>
    <w:rsid w:val="004E213A"/>
    <w:rsid w:val="004F0988"/>
    <w:rsid w:val="004F3340"/>
    <w:rsid w:val="00501417"/>
    <w:rsid w:val="005014B3"/>
    <w:rsid w:val="00520B98"/>
    <w:rsid w:val="00525F0E"/>
    <w:rsid w:val="0052728C"/>
    <w:rsid w:val="0053177C"/>
    <w:rsid w:val="0053388B"/>
    <w:rsid w:val="00535773"/>
    <w:rsid w:val="00543E6C"/>
    <w:rsid w:val="00550686"/>
    <w:rsid w:val="00552F4F"/>
    <w:rsid w:val="00565087"/>
    <w:rsid w:val="00570469"/>
    <w:rsid w:val="00570F40"/>
    <w:rsid w:val="00571461"/>
    <w:rsid w:val="00576812"/>
    <w:rsid w:val="00580D5B"/>
    <w:rsid w:val="00581F46"/>
    <w:rsid w:val="005839DB"/>
    <w:rsid w:val="00583BB1"/>
    <w:rsid w:val="00587CCE"/>
    <w:rsid w:val="00597B11"/>
    <w:rsid w:val="005C2CBA"/>
    <w:rsid w:val="005D2E01"/>
    <w:rsid w:val="005D7526"/>
    <w:rsid w:val="005E4BB2"/>
    <w:rsid w:val="005F5958"/>
    <w:rsid w:val="00602AEA"/>
    <w:rsid w:val="00612A6E"/>
    <w:rsid w:val="00614FDF"/>
    <w:rsid w:val="006325D7"/>
    <w:rsid w:val="00634121"/>
    <w:rsid w:val="00634E86"/>
    <w:rsid w:val="0063543D"/>
    <w:rsid w:val="00636234"/>
    <w:rsid w:val="006401CA"/>
    <w:rsid w:val="00647114"/>
    <w:rsid w:val="006613A7"/>
    <w:rsid w:val="0066252D"/>
    <w:rsid w:val="0066273C"/>
    <w:rsid w:val="0066282A"/>
    <w:rsid w:val="00664E70"/>
    <w:rsid w:val="00676B10"/>
    <w:rsid w:val="00692074"/>
    <w:rsid w:val="006A323F"/>
    <w:rsid w:val="006B30D0"/>
    <w:rsid w:val="006C258F"/>
    <w:rsid w:val="006C3D95"/>
    <w:rsid w:val="006E5C86"/>
    <w:rsid w:val="006E5E39"/>
    <w:rsid w:val="006F3237"/>
    <w:rsid w:val="006F63C6"/>
    <w:rsid w:val="00701116"/>
    <w:rsid w:val="00706897"/>
    <w:rsid w:val="00713C44"/>
    <w:rsid w:val="007144A3"/>
    <w:rsid w:val="007272A6"/>
    <w:rsid w:val="00734A5B"/>
    <w:rsid w:val="007372D7"/>
    <w:rsid w:val="0074024F"/>
    <w:rsid w:val="0074026F"/>
    <w:rsid w:val="007429F6"/>
    <w:rsid w:val="00744E76"/>
    <w:rsid w:val="00762C41"/>
    <w:rsid w:val="00765DC6"/>
    <w:rsid w:val="00774DA4"/>
    <w:rsid w:val="007815AB"/>
    <w:rsid w:val="00781F0F"/>
    <w:rsid w:val="007827D4"/>
    <w:rsid w:val="00783B6D"/>
    <w:rsid w:val="00793018"/>
    <w:rsid w:val="007A3CF8"/>
    <w:rsid w:val="007B4058"/>
    <w:rsid w:val="007B600E"/>
    <w:rsid w:val="007C2EAC"/>
    <w:rsid w:val="007E55CB"/>
    <w:rsid w:val="007E5BF2"/>
    <w:rsid w:val="007F0F4A"/>
    <w:rsid w:val="007F4C88"/>
    <w:rsid w:val="008028A4"/>
    <w:rsid w:val="008148DE"/>
    <w:rsid w:val="00814A30"/>
    <w:rsid w:val="00827692"/>
    <w:rsid w:val="008304B2"/>
    <w:rsid w:val="00830747"/>
    <w:rsid w:val="00847667"/>
    <w:rsid w:val="00853323"/>
    <w:rsid w:val="008540F9"/>
    <w:rsid w:val="0085601F"/>
    <w:rsid w:val="008768CA"/>
    <w:rsid w:val="00882335"/>
    <w:rsid w:val="008A1696"/>
    <w:rsid w:val="008A488D"/>
    <w:rsid w:val="008B7B5C"/>
    <w:rsid w:val="008C384C"/>
    <w:rsid w:val="008E3D49"/>
    <w:rsid w:val="008E61B2"/>
    <w:rsid w:val="008F0FAC"/>
    <w:rsid w:val="00901074"/>
    <w:rsid w:val="0090271F"/>
    <w:rsid w:val="00902E23"/>
    <w:rsid w:val="00906F74"/>
    <w:rsid w:val="009114D7"/>
    <w:rsid w:val="0091348E"/>
    <w:rsid w:val="00917284"/>
    <w:rsid w:val="009175A0"/>
    <w:rsid w:val="00917CCB"/>
    <w:rsid w:val="00941E48"/>
    <w:rsid w:val="00942EC2"/>
    <w:rsid w:val="00946D3D"/>
    <w:rsid w:val="00946F29"/>
    <w:rsid w:val="00953C20"/>
    <w:rsid w:val="00955A2F"/>
    <w:rsid w:val="00990797"/>
    <w:rsid w:val="00996020"/>
    <w:rsid w:val="009C3677"/>
    <w:rsid w:val="009C4F7D"/>
    <w:rsid w:val="009E3789"/>
    <w:rsid w:val="009F09BD"/>
    <w:rsid w:val="009F1DF5"/>
    <w:rsid w:val="009F37B7"/>
    <w:rsid w:val="00A03D09"/>
    <w:rsid w:val="00A04561"/>
    <w:rsid w:val="00A070FD"/>
    <w:rsid w:val="00A10F02"/>
    <w:rsid w:val="00A164B4"/>
    <w:rsid w:val="00A26956"/>
    <w:rsid w:val="00A27486"/>
    <w:rsid w:val="00A367C0"/>
    <w:rsid w:val="00A4073A"/>
    <w:rsid w:val="00A52AED"/>
    <w:rsid w:val="00A53724"/>
    <w:rsid w:val="00A5457B"/>
    <w:rsid w:val="00A56066"/>
    <w:rsid w:val="00A570FF"/>
    <w:rsid w:val="00A61616"/>
    <w:rsid w:val="00A62821"/>
    <w:rsid w:val="00A64CC0"/>
    <w:rsid w:val="00A66DDC"/>
    <w:rsid w:val="00A70CD2"/>
    <w:rsid w:val="00A73129"/>
    <w:rsid w:val="00A82346"/>
    <w:rsid w:val="00A87081"/>
    <w:rsid w:val="00A87C52"/>
    <w:rsid w:val="00A92BA1"/>
    <w:rsid w:val="00AB475E"/>
    <w:rsid w:val="00AC101F"/>
    <w:rsid w:val="00AC6BC6"/>
    <w:rsid w:val="00AD1CA9"/>
    <w:rsid w:val="00AE65E2"/>
    <w:rsid w:val="00AF0164"/>
    <w:rsid w:val="00AF3624"/>
    <w:rsid w:val="00B03CF7"/>
    <w:rsid w:val="00B1406B"/>
    <w:rsid w:val="00B14803"/>
    <w:rsid w:val="00B15449"/>
    <w:rsid w:val="00B208CC"/>
    <w:rsid w:val="00B22A4C"/>
    <w:rsid w:val="00B50981"/>
    <w:rsid w:val="00B60927"/>
    <w:rsid w:val="00B6377A"/>
    <w:rsid w:val="00B63FA6"/>
    <w:rsid w:val="00B6729F"/>
    <w:rsid w:val="00B67DFF"/>
    <w:rsid w:val="00B7758A"/>
    <w:rsid w:val="00B80006"/>
    <w:rsid w:val="00B93086"/>
    <w:rsid w:val="00BA19ED"/>
    <w:rsid w:val="00BA4B8D"/>
    <w:rsid w:val="00BA5FBD"/>
    <w:rsid w:val="00BC0F7D"/>
    <w:rsid w:val="00BD7D31"/>
    <w:rsid w:val="00BE3255"/>
    <w:rsid w:val="00BF128E"/>
    <w:rsid w:val="00BF27B6"/>
    <w:rsid w:val="00C040C5"/>
    <w:rsid w:val="00C074DD"/>
    <w:rsid w:val="00C07D99"/>
    <w:rsid w:val="00C1496A"/>
    <w:rsid w:val="00C224E7"/>
    <w:rsid w:val="00C26EF5"/>
    <w:rsid w:val="00C32AEE"/>
    <w:rsid w:val="00C33079"/>
    <w:rsid w:val="00C45231"/>
    <w:rsid w:val="00C45F0B"/>
    <w:rsid w:val="00C622DF"/>
    <w:rsid w:val="00C638AC"/>
    <w:rsid w:val="00C67BA3"/>
    <w:rsid w:val="00C72833"/>
    <w:rsid w:val="00C73FE4"/>
    <w:rsid w:val="00C77CCA"/>
    <w:rsid w:val="00C80F1D"/>
    <w:rsid w:val="00C82A01"/>
    <w:rsid w:val="00C93F40"/>
    <w:rsid w:val="00C976EB"/>
    <w:rsid w:val="00CA2BCD"/>
    <w:rsid w:val="00CA3D0C"/>
    <w:rsid w:val="00CA4D10"/>
    <w:rsid w:val="00CC231A"/>
    <w:rsid w:val="00CD05AD"/>
    <w:rsid w:val="00CD429D"/>
    <w:rsid w:val="00D05BFB"/>
    <w:rsid w:val="00D0708A"/>
    <w:rsid w:val="00D13C79"/>
    <w:rsid w:val="00D152E1"/>
    <w:rsid w:val="00D15B1F"/>
    <w:rsid w:val="00D30491"/>
    <w:rsid w:val="00D44537"/>
    <w:rsid w:val="00D5628D"/>
    <w:rsid w:val="00D57317"/>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584B"/>
    <w:rsid w:val="00DD4C17"/>
    <w:rsid w:val="00DD74A5"/>
    <w:rsid w:val="00DE1194"/>
    <w:rsid w:val="00DF2B1F"/>
    <w:rsid w:val="00DF62CD"/>
    <w:rsid w:val="00E16509"/>
    <w:rsid w:val="00E23FD6"/>
    <w:rsid w:val="00E24E2E"/>
    <w:rsid w:val="00E269D6"/>
    <w:rsid w:val="00E34C0B"/>
    <w:rsid w:val="00E42F15"/>
    <w:rsid w:val="00E44582"/>
    <w:rsid w:val="00E4602D"/>
    <w:rsid w:val="00E54A82"/>
    <w:rsid w:val="00E77645"/>
    <w:rsid w:val="00E933F8"/>
    <w:rsid w:val="00EA15B0"/>
    <w:rsid w:val="00EA5EA7"/>
    <w:rsid w:val="00EB1322"/>
    <w:rsid w:val="00EC4A25"/>
    <w:rsid w:val="00EF020A"/>
    <w:rsid w:val="00EF3F0D"/>
    <w:rsid w:val="00EF6794"/>
    <w:rsid w:val="00F025A2"/>
    <w:rsid w:val="00F038B4"/>
    <w:rsid w:val="00F04712"/>
    <w:rsid w:val="00F065B8"/>
    <w:rsid w:val="00F13360"/>
    <w:rsid w:val="00F164A8"/>
    <w:rsid w:val="00F22EC7"/>
    <w:rsid w:val="00F325C8"/>
    <w:rsid w:val="00F44A89"/>
    <w:rsid w:val="00F553F5"/>
    <w:rsid w:val="00F65360"/>
    <w:rsid w:val="00F653B8"/>
    <w:rsid w:val="00F65F53"/>
    <w:rsid w:val="00F84CEB"/>
    <w:rsid w:val="00F867CB"/>
    <w:rsid w:val="00F9008D"/>
    <w:rsid w:val="00F950EC"/>
    <w:rsid w:val="00F95326"/>
    <w:rsid w:val="00FA1266"/>
    <w:rsid w:val="00FA1647"/>
    <w:rsid w:val="00FA45C0"/>
    <w:rsid w:val="00FA68D3"/>
    <w:rsid w:val="00FB1946"/>
    <w:rsid w:val="00FC1192"/>
    <w:rsid w:val="00FC4D5C"/>
    <w:rsid w:val="00FC5D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qFormat/>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qFormat/>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947082285">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 w:id="16076910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oleObject" Target="embeddings/Microsoft_Visio_2003-2010_Drawing7.vsd"/><Relationship Id="rId84" Type="http://schemas.openxmlformats.org/officeDocument/2006/relationships/package" Target="embeddings/Microsoft_Visio_Drawing23.vsdx"/><Relationship Id="rId16" Type="http://schemas.openxmlformats.org/officeDocument/2006/relationships/image" Target="media/image6.emf"/><Relationship Id="rId11" Type="http://schemas.openxmlformats.org/officeDocument/2006/relationships/image" Target="media/image3.emf"/><Relationship Id="rId32" Type="http://schemas.openxmlformats.org/officeDocument/2006/relationships/image" Target="media/image14.emf"/><Relationship Id="rId37" Type="http://schemas.openxmlformats.org/officeDocument/2006/relationships/package" Target="embeddings/Microsoft_Visio_Drawing8.vsdx"/><Relationship Id="rId53" Type="http://schemas.openxmlformats.org/officeDocument/2006/relationships/image" Target="media/image25.emf"/><Relationship Id="rId58" Type="http://schemas.openxmlformats.org/officeDocument/2006/relationships/package" Target="embeddings/Microsoft_Visio_Drawing17.vsdx"/><Relationship Id="rId74" Type="http://schemas.openxmlformats.org/officeDocument/2006/relationships/oleObject" Target="embeddings/Microsoft_Visio_2003-2010_Drawing10.vsd"/><Relationship Id="rId79" Type="http://schemas.openxmlformats.org/officeDocument/2006/relationships/image" Target="media/image38.emf"/><Relationship Id="rId5" Type="http://schemas.openxmlformats.org/officeDocument/2006/relationships/settings" Target="settings.xml"/><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oleObject" Target="embeddings/Microsoft_Visio_2003-2010_Drawing3.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12.vsdx"/><Relationship Id="rId56" Type="http://schemas.openxmlformats.org/officeDocument/2006/relationships/package" Target="embeddings/Microsoft_Visio_Drawing16.vsdx"/><Relationship Id="rId64" Type="http://schemas.openxmlformats.org/officeDocument/2006/relationships/oleObject" Target="embeddings/Microsoft_Visio_2003-2010_Drawing5.vsd"/><Relationship Id="rId69" Type="http://schemas.openxmlformats.org/officeDocument/2006/relationships/image" Target="media/image33.emf"/><Relationship Id="rId77" Type="http://schemas.openxmlformats.org/officeDocument/2006/relationships/image" Target="media/image37.emf"/><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oleObject" Target="embeddings/Microsoft_Visio_2003-2010_Drawing9.vsd"/><Relationship Id="rId80" Type="http://schemas.openxmlformats.org/officeDocument/2006/relationships/package" Target="embeddings/Microsoft_Visio_Drawing21.vsdx"/><Relationship Id="rId85"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package" Target="embeddings/Microsoft_Visio_Drawing7.vsdx"/><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67" Type="http://schemas.openxmlformats.org/officeDocument/2006/relationships/image" Target="media/image32.emf"/><Relationship Id="rId20" Type="http://schemas.openxmlformats.org/officeDocument/2006/relationships/image" Target="media/image8.emf"/><Relationship Id="rId41" Type="http://schemas.openxmlformats.org/officeDocument/2006/relationships/package" Target="embeddings/Microsoft_Visio_Drawing10.vsdx"/><Relationship Id="rId54" Type="http://schemas.openxmlformats.org/officeDocument/2006/relationships/package" Target="embeddings/Microsoft_Visio_Drawing15.vsdx"/><Relationship Id="rId62" Type="http://schemas.openxmlformats.org/officeDocument/2006/relationships/package" Target="embeddings/Microsoft_Visio_Drawing19.vsdx"/><Relationship Id="rId70" Type="http://schemas.openxmlformats.org/officeDocument/2006/relationships/oleObject" Target="embeddings/Microsoft_Visio_2003-2010_Drawing8.vsd"/><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image" Target="media/image20.emf"/><Relationship Id="rId52" Type="http://schemas.openxmlformats.org/officeDocument/2006/relationships/package" Target="embeddings/Microsoft_Visio_Drawing14.vsdx"/><Relationship Id="rId60" Type="http://schemas.openxmlformats.org/officeDocument/2006/relationships/package" Target="embeddings/Microsoft_Visio_Drawing18.vsdx"/><Relationship Id="rId65" Type="http://schemas.openxmlformats.org/officeDocument/2006/relationships/image" Target="media/image31.emf"/><Relationship Id="rId73" Type="http://schemas.openxmlformats.org/officeDocument/2006/relationships/image" Target="media/image35.emf"/><Relationship Id="rId78" Type="http://schemas.openxmlformats.org/officeDocument/2006/relationships/package" Target="embeddings/Microsoft_Visio_Drawing20.vsdx"/><Relationship Id="rId81" Type="http://schemas.openxmlformats.org/officeDocument/2006/relationships/image" Target="media/image39.emf"/><Relationship Id="rId8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 Id="rId34" Type="http://schemas.openxmlformats.org/officeDocument/2006/relationships/image" Target="media/image15.emf"/><Relationship Id="rId50" Type="http://schemas.openxmlformats.org/officeDocument/2006/relationships/package" Target="embeddings/Microsoft_Visio_Drawing13.vsdx"/><Relationship Id="rId55" Type="http://schemas.openxmlformats.org/officeDocument/2006/relationships/image" Target="media/image26.emf"/><Relationship Id="rId76" Type="http://schemas.openxmlformats.org/officeDocument/2006/relationships/oleObject" Target="embeddings/Microsoft_Visio_2003-2010_Drawing11.vsd"/><Relationship Id="rId7" Type="http://schemas.openxmlformats.org/officeDocument/2006/relationships/footnotes" Target="footnotes.xml"/><Relationship Id="rId71" Type="http://schemas.openxmlformats.org/officeDocument/2006/relationships/image" Target="media/image34.emf"/><Relationship Id="rId2" Type="http://schemas.openxmlformats.org/officeDocument/2006/relationships/customXml" Target="../customXml/item1.xml"/><Relationship Id="rId29" Type="http://schemas.openxmlformats.org/officeDocument/2006/relationships/package" Target="embeddings/Microsoft_Visio_Drawing5.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image" Target="media/image21.emf"/><Relationship Id="rId66" Type="http://schemas.openxmlformats.org/officeDocument/2006/relationships/oleObject" Target="embeddings/Microsoft_Visio_2003-2010_Drawing6.vsd"/><Relationship Id="rId87" Type="http://schemas.openxmlformats.org/officeDocument/2006/relationships/fontTable" Target="fontTable.xml"/><Relationship Id="rId61" Type="http://schemas.openxmlformats.org/officeDocument/2006/relationships/image" Target="media/image29.emf"/><Relationship Id="rId82"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16826</Words>
  <Characters>95913</Characters>
  <Application>Microsoft Office Word</Application>
  <DocSecurity>0</DocSecurity>
  <Lines>799</Lines>
  <Paragraphs>225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112514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SA5#146Bis-e</cp:lastModifiedBy>
  <cp:revision>2</cp:revision>
  <cp:lastPrinted>2019-02-25T14:05:00Z</cp:lastPrinted>
  <dcterms:created xsi:type="dcterms:W3CDTF">2023-01-20T04:15:00Z</dcterms:created>
  <dcterms:modified xsi:type="dcterms:W3CDTF">2023-01-20T04:15:00Z</dcterms:modified>
</cp:coreProperties>
</file>