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131BB5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3B1755">
              <w:rPr>
                <w:sz w:val="64"/>
              </w:rPr>
              <w:t>TR</w:t>
            </w:r>
            <w:bookmarkEnd w:id="1"/>
            <w:r w:rsidRPr="00133525">
              <w:rPr>
                <w:sz w:val="64"/>
              </w:rPr>
              <w:t xml:space="preserve"> </w:t>
            </w:r>
            <w:bookmarkStart w:id="2" w:name="specNumber"/>
            <w:r w:rsidR="003B1755">
              <w:rPr>
                <w:sz w:val="64"/>
              </w:rPr>
              <w:t>28.82</w:t>
            </w:r>
            <w:r w:rsidR="0063133B">
              <w:rPr>
                <w:sz w:val="64"/>
              </w:rPr>
              <w:t>6</w:t>
            </w:r>
            <w:bookmarkEnd w:id="2"/>
            <w:r w:rsidRPr="00133525">
              <w:rPr>
                <w:sz w:val="64"/>
              </w:rPr>
              <w:t xml:space="preserve"> </w:t>
            </w:r>
            <w:r w:rsidRPr="004D3578">
              <w:t>V</w:t>
            </w:r>
            <w:bookmarkStart w:id="3" w:name="specVersion"/>
            <w:r w:rsidR="003B1755">
              <w:t>0.</w:t>
            </w:r>
            <w:r w:rsidR="00980CF9">
              <w:t>1</w:t>
            </w:r>
            <w:r w:rsidR="003B1755">
              <w:t>.0</w:t>
            </w:r>
            <w:bookmarkEnd w:id="3"/>
            <w:r w:rsidRPr="004D3578">
              <w:t xml:space="preserve"> </w:t>
            </w:r>
            <w:r w:rsidRPr="00133525">
              <w:rPr>
                <w:sz w:val="32"/>
              </w:rPr>
              <w:t>(</w:t>
            </w:r>
            <w:bookmarkStart w:id="4" w:name="issueDate"/>
            <w:r w:rsidR="003B1755">
              <w:rPr>
                <w:sz w:val="32"/>
              </w:rPr>
              <w:t>2021-</w:t>
            </w:r>
            <w:bookmarkEnd w:id="4"/>
            <w:r w:rsidR="00980CF9">
              <w:rPr>
                <w:sz w:val="32"/>
              </w:rPr>
              <w:t>10</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21A0D46" w:rsidR="00BA4B8D" w:rsidRDefault="004F0988" w:rsidP="0042092A">
            <w:pPr>
              <w:pStyle w:val="ZB"/>
              <w:framePr w:w="0" w:hRule="auto" w:wrap="auto" w:vAnchor="margin" w:hAnchor="text" w:yAlign="inline"/>
            </w:pPr>
            <w:r w:rsidRPr="004D3578">
              <w:t xml:space="preserve">Technical </w:t>
            </w:r>
            <w:bookmarkStart w:id="5" w:name="spectype2"/>
            <w:r w:rsidR="00D57972" w:rsidRPr="003B1755">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16C0535C" w14:textId="77777777" w:rsidR="00F806B1" w:rsidRPr="00A54A15" w:rsidRDefault="00F806B1" w:rsidP="00F806B1">
            <w:pPr>
              <w:pStyle w:val="ZT"/>
              <w:framePr w:wrap="auto" w:hAnchor="text" w:yAlign="inline"/>
            </w:pPr>
            <w:r w:rsidRPr="00A54A15">
              <w:t xml:space="preserve">Technical Specification Group </w:t>
            </w:r>
            <w:bookmarkStart w:id="6" w:name="specTitle"/>
            <w:r w:rsidRPr="00A54A15">
              <w:t xml:space="preserve">Services and System </w:t>
            </w:r>
            <w:proofErr w:type="gramStart"/>
            <w:r w:rsidRPr="00A54A15">
              <w:t>Aspects;</w:t>
            </w:r>
            <w:proofErr w:type="gramEnd"/>
          </w:p>
          <w:p w14:paraId="6B4AAFCF" w14:textId="77777777" w:rsidR="00F806B1" w:rsidRPr="00A54A15" w:rsidRDefault="00F806B1" w:rsidP="00F806B1">
            <w:pPr>
              <w:pStyle w:val="ZT"/>
              <w:framePr w:wrap="auto" w:hAnchor="text" w:yAlign="inline"/>
            </w:pPr>
            <w:r w:rsidRPr="00400F5F">
              <w:t xml:space="preserve">Charging </w:t>
            </w:r>
            <w:proofErr w:type="gramStart"/>
            <w:r w:rsidRPr="00400F5F">
              <w:t>management</w:t>
            </w:r>
            <w:r w:rsidRPr="00A54A15">
              <w:t>;</w:t>
            </w:r>
            <w:proofErr w:type="gramEnd"/>
          </w:p>
          <w:bookmarkEnd w:id="6"/>
          <w:p w14:paraId="2B478BAA" w14:textId="04638475" w:rsidR="00F806B1" w:rsidRPr="00A54A15" w:rsidRDefault="004B7E92" w:rsidP="00F806B1">
            <w:pPr>
              <w:pStyle w:val="ZT"/>
              <w:framePr w:wrap="auto" w:hAnchor="text" w:yAlign="inline"/>
            </w:pPr>
            <w:r w:rsidRPr="004B7E92">
              <w:t xml:space="preserve">Study on </w:t>
            </w:r>
            <w:proofErr w:type="spellStart"/>
            <w:r w:rsidRPr="004B7E92">
              <w:t>Nchf</w:t>
            </w:r>
            <w:proofErr w:type="spellEnd"/>
            <w:r w:rsidRPr="004B7E92">
              <w:t xml:space="preserve"> charging services phase 2 improvements and optimizations</w:t>
            </w:r>
          </w:p>
          <w:p w14:paraId="04CAC1E0" w14:textId="2C418641"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0042092A">
              <w:rPr>
                <w:rStyle w:val="ZGSM"/>
              </w:rPr>
              <w:t>17</w:t>
            </w:r>
            <w:bookmarkEnd w:id="7"/>
            <w:r w:rsidRPr="004D3578">
              <w:t>)</w:t>
            </w:r>
          </w:p>
        </w:tc>
      </w:tr>
      <w:tr w:rsidR="00274BE1" w:rsidRPr="00274BE1" w14:paraId="303DD8FF" w14:textId="77777777" w:rsidTr="005E4BB2">
        <w:tc>
          <w:tcPr>
            <w:tcW w:w="10423" w:type="dxa"/>
            <w:gridSpan w:val="2"/>
            <w:shd w:val="clear" w:color="auto" w:fill="auto"/>
          </w:tcPr>
          <w:p w14:paraId="48E5BAD8" w14:textId="77777777" w:rsidR="00BF128E" w:rsidRPr="00274BE1" w:rsidRDefault="00BF128E" w:rsidP="00133525">
            <w:pPr>
              <w:pStyle w:val="ZU"/>
              <w:framePr w:w="0" w:wrap="auto" w:vAnchor="margin" w:hAnchor="text" w:yAlign="inline"/>
              <w:tabs>
                <w:tab w:val="right" w:pos="10206"/>
              </w:tabs>
              <w:jc w:val="left"/>
            </w:pPr>
            <w:r w:rsidRPr="00274BE1">
              <w:tab/>
            </w:r>
          </w:p>
        </w:tc>
      </w:tr>
      <w:tr w:rsidR="00D82E6F" w14:paraId="4DA45E4F" w14:textId="77777777" w:rsidTr="005E4BB2">
        <w:trPr>
          <w:trHeight w:hRule="exact" w:val="1531"/>
        </w:trPr>
        <w:tc>
          <w:tcPr>
            <w:tcW w:w="4883" w:type="dxa"/>
            <w:shd w:val="clear" w:color="auto" w:fill="auto"/>
          </w:tcPr>
          <w:p w14:paraId="4FBA7106" w14:textId="77777777" w:rsidR="00D82E6F" w:rsidRDefault="00292C31"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9pt">
                  <v:imagedata r:id="rId12" o:title="5G-logo_175px"/>
                </v:shape>
              </w:pict>
            </w:r>
          </w:p>
        </w:tc>
        <w:tc>
          <w:tcPr>
            <w:tcW w:w="5540" w:type="dxa"/>
            <w:shd w:val="clear" w:color="auto" w:fill="auto"/>
          </w:tcPr>
          <w:p w14:paraId="26F08BD1" w14:textId="77777777" w:rsidR="00D82E6F" w:rsidRDefault="00292C31" w:rsidP="00D82E6F">
            <w:pPr>
              <w:jc w:val="right"/>
            </w:pPr>
            <w:bookmarkStart w:id="8" w:name="logos"/>
            <w:r>
              <w:pict w14:anchorId="07842277">
                <v:shape id="_x0000_i1026" type="#_x0000_t75" style="width:127.7pt;height:75.4pt">
                  <v:imagedata r:id="rId13" o:title="3GPP-logo_web"/>
                </v:shape>
              </w:pict>
            </w:r>
            <w:bookmarkEnd w:id="8"/>
          </w:p>
        </w:tc>
      </w:tr>
      <w:tr w:rsidR="00D82E6F" w14:paraId="48DEBCEB" w14:textId="77777777" w:rsidTr="005E4BB2">
        <w:trPr>
          <w:trHeight w:hRule="exact" w:val="5783"/>
        </w:trPr>
        <w:tc>
          <w:tcPr>
            <w:tcW w:w="10423" w:type="dxa"/>
            <w:gridSpan w:val="2"/>
            <w:shd w:val="clear" w:color="auto" w:fill="auto"/>
          </w:tcPr>
          <w:p w14:paraId="56990EEF" w14:textId="513F97B5" w:rsidR="00D82E6F" w:rsidRPr="00274BE1" w:rsidRDefault="00D82E6F" w:rsidP="00D82E6F">
            <w:pPr>
              <w:pStyle w:val="Guidance"/>
              <w:rPr>
                <w:b/>
                <w:i w:val="0"/>
                <w:iCs/>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3" w:name="copyrightDate"/>
            <w:r w:rsidRPr="0042304D">
              <w:rPr>
                <w:noProof/>
                <w:sz w:val="18"/>
              </w:rPr>
              <w:t>2</w:t>
            </w:r>
            <w:r w:rsidR="008E2D68" w:rsidRPr="0042304D">
              <w:rPr>
                <w:noProof/>
                <w:sz w:val="18"/>
              </w:rPr>
              <w:t>021</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42C87988" w14:textId="29A42D6D" w:rsidR="005A6204" w:rsidRPr="00363D29"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5A6204">
        <w:t>Foreword</w:t>
      </w:r>
      <w:r w:rsidR="005A6204">
        <w:tab/>
      </w:r>
      <w:r w:rsidR="005A6204">
        <w:fldChar w:fldCharType="begin"/>
      </w:r>
      <w:r w:rsidR="005A6204">
        <w:instrText xml:space="preserve"> PAGEREF _Toc85654387 \h </w:instrText>
      </w:r>
      <w:r w:rsidR="005A6204">
        <w:fldChar w:fldCharType="separate"/>
      </w:r>
      <w:r w:rsidR="005A6204">
        <w:t>4</w:t>
      </w:r>
      <w:r w:rsidR="005A6204">
        <w:fldChar w:fldCharType="end"/>
      </w:r>
    </w:p>
    <w:p w14:paraId="1FEB2FCC" w14:textId="4BC6A75D" w:rsidR="005A6204" w:rsidRPr="00363D29" w:rsidRDefault="005A6204">
      <w:pPr>
        <w:pStyle w:val="TOC1"/>
        <w:rPr>
          <w:rFonts w:ascii="Calibri" w:hAnsi="Calibri"/>
          <w:szCs w:val="22"/>
          <w:lang w:eastAsia="en-GB"/>
        </w:rPr>
      </w:pPr>
      <w:r>
        <w:t>Introduction</w:t>
      </w:r>
      <w:r>
        <w:tab/>
      </w:r>
      <w:r>
        <w:fldChar w:fldCharType="begin"/>
      </w:r>
      <w:r>
        <w:instrText xml:space="preserve"> PAGEREF _Toc85654388 \h </w:instrText>
      </w:r>
      <w:r>
        <w:fldChar w:fldCharType="separate"/>
      </w:r>
      <w:r>
        <w:t>5</w:t>
      </w:r>
      <w:r>
        <w:fldChar w:fldCharType="end"/>
      </w:r>
    </w:p>
    <w:p w14:paraId="1C957356" w14:textId="0CB4EE43" w:rsidR="005A6204" w:rsidRPr="00363D29" w:rsidRDefault="005A6204">
      <w:pPr>
        <w:pStyle w:val="TOC1"/>
        <w:rPr>
          <w:rFonts w:ascii="Calibri" w:hAnsi="Calibri"/>
          <w:szCs w:val="22"/>
          <w:lang w:eastAsia="en-GB"/>
        </w:rPr>
      </w:pPr>
      <w:r>
        <w:t>1</w:t>
      </w:r>
      <w:r w:rsidRPr="00363D29">
        <w:rPr>
          <w:rFonts w:ascii="Calibri" w:hAnsi="Calibri"/>
          <w:szCs w:val="22"/>
          <w:lang w:eastAsia="en-GB"/>
        </w:rPr>
        <w:tab/>
      </w:r>
      <w:r>
        <w:t>Scope</w:t>
      </w:r>
      <w:r>
        <w:tab/>
      </w:r>
      <w:r>
        <w:fldChar w:fldCharType="begin"/>
      </w:r>
      <w:r>
        <w:instrText xml:space="preserve"> PAGEREF _Toc85654389 \h </w:instrText>
      </w:r>
      <w:r>
        <w:fldChar w:fldCharType="separate"/>
      </w:r>
      <w:r>
        <w:t>6</w:t>
      </w:r>
      <w:r>
        <w:fldChar w:fldCharType="end"/>
      </w:r>
    </w:p>
    <w:p w14:paraId="2C7675FF" w14:textId="15926AC0" w:rsidR="005A6204" w:rsidRPr="00363D29" w:rsidRDefault="005A6204">
      <w:pPr>
        <w:pStyle w:val="TOC1"/>
        <w:rPr>
          <w:rFonts w:ascii="Calibri" w:hAnsi="Calibri"/>
          <w:szCs w:val="22"/>
          <w:lang w:eastAsia="en-GB"/>
        </w:rPr>
      </w:pPr>
      <w:r>
        <w:t>2</w:t>
      </w:r>
      <w:r w:rsidRPr="00363D29">
        <w:rPr>
          <w:rFonts w:ascii="Calibri" w:hAnsi="Calibri"/>
          <w:szCs w:val="22"/>
          <w:lang w:eastAsia="en-GB"/>
        </w:rPr>
        <w:tab/>
      </w:r>
      <w:r>
        <w:t>References</w:t>
      </w:r>
      <w:r>
        <w:tab/>
      </w:r>
      <w:r>
        <w:fldChar w:fldCharType="begin"/>
      </w:r>
      <w:r>
        <w:instrText xml:space="preserve"> PAGEREF _Toc85654390 \h </w:instrText>
      </w:r>
      <w:r>
        <w:fldChar w:fldCharType="separate"/>
      </w:r>
      <w:r>
        <w:t>6</w:t>
      </w:r>
      <w:r>
        <w:fldChar w:fldCharType="end"/>
      </w:r>
    </w:p>
    <w:p w14:paraId="5799839D" w14:textId="6AD9E52B" w:rsidR="005A6204" w:rsidRPr="00363D29" w:rsidRDefault="005A6204">
      <w:pPr>
        <w:pStyle w:val="TOC1"/>
        <w:rPr>
          <w:rFonts w:ascii="Calibri" w:hAnsi="Calibri"/>
          <w:szCs w:val="22"/>
          <w:lang w:eastAsia="en-GB"/>
        </w:rPr>
      </w:pPr>
      <w:r>
        <w:t>3</w:t>
      </w:r>
      <w:r w:rsidRPr="00363D29">
        <w:rPr>
          <w:rFonts w:ascii="Calibri" w:hAnsi="Calibri"/>
          <w:szCs w:val="22"/>
          <w:lang w:eastAsia="en-GB"/>
        </w:rPr>
        <w:tab/>
      </w:r>
      <w:r>
        <w:t>Definitions of terms, symbols and abbreviations</w:t>
      </w:r>
      <w:r>
        <w:tab/>
      </w:r>
      <w:r>
        <w:fldChar w:fldCharType="begin"/>
      </w:r>
      <w:r>
        <w:instrText xml:space="preserve"> PAGEREF _Toc85654391 \h </w:instrText>
      </w:r>
      <w:r>
        <w:fldChar w:fldCharType="separate"/>
      </w:r>
      <w:r>
        <w:t>6</w:t>
      </w:r>
      <w:r>
        <w:fldChar w:fldCharType="end"/>
      </w:r>
    </w:p>
    <w:p w14:paraId="375AFEEB" w14:textId="1A7EDB40" w:rsidR="005A6204" w:rsidRPr="00363D29" w:rsidRDefault="005A6204">
      <w:pPr>
        <w:pStyle w:val="TOC2"/>
        <w:rPr>
          <w:rFonts w:ascii="Calibri" w:hAnsi="Calibri"/>
          <w:sz w:val="22"/>
          <w:szCs w:val="22"/>
          <w:lang w:eastAsia="en-GB"/>
        </w:rPr>
      </w:pPr>
      <w:r>
        <w:t>3.1</w:t>
      </w:r>
      <w:r w:rsidRPr="00363D29">
        <w:rPr>
          <w:rFonts w:ascii="Calibri" w:hAnsi="Calibri"/>
          <w:sz w:val="22"/>
          <w:szCs w:val="22"/>
          <w:lang w:eastAsia="en-GB"/>
        </w:rPr>
        <w:tab/>
      </w:r>
      <w:r>
        <w:t>Terms</w:t>
      </w:r>
      <w:r>
        <w:tab/>
      </w:r>
      <w:r>
        <w:fldChar w:fldCharType="begin"/>
      </w:r>
      <w:r>
        <w:instrText xml:space="preserve"> PAGEREF _Toc85654392 \h </w:instrText>
      </w:r>
      <w:r>
        <w:fldChar w:fldCharType="separate"/>
      </w:r>
      <w:r>
        <w:t>6</w:t>
      </w:r>
      <w:r>
        <w:fldChar w:fldCharType="end"/>
      </w:r>
    </w:p>
    <w:p w14:paraId="38F251E4" w14:textId="65A4F729" w:rsidR="005A6204" w:rsidRPr="00363D29" w:rsidRDefault="005A6204">
      <w:pPr>
        <w:pStyle w:val="TOC2"/>
        <w:rPr>
          <w:rFonts w:ascii="Calibri" w:hAnsi="Calibri"/>
          <w:sz w:val="22"/>
          <w:szCs w:val="22"/>
          <w:lang w:eastAsia="en-GB"/>
        </w:rPr>
      </w:pPr>
      <w:r>
        <w:t>3.2</w:t>
      </w:r>
      <w:r w:rsidRPr="00363D29">
        <w:rPr>
          <w:rFonts w:ascii="Calibri" w:hAnsi="Calibri"/>
          <w:sz w:val="22"/>
          <w:szCs w:val="22"/>
          <w:lang w:eastAsia="en-GB"/>
        </w:rPr>
        <w:tab/>
      </w:r>
      <w:r>
        <w:t>Symbols</w:t>
      </w:r>
      <w:r>
        <w:tab/>
      </w:r>
      <w:r>
        <w:fldChar w:fldCharType="begin"/>
      </w:r>
      <w:r>
        <w:instrText xml:space="preserve"> PAGEREF _Toc85654393 \h </w:instrText>
      </w:r>
      <w:r>
        <w:fldChar w:fldCharType="separate"/>
      </w:r>
      <w:r>
        <w:t>6</w:t>
      </w:r>
      <w:r>
        <w:fldChar w:fldCharType="end"/>
      </w:r>
    </w:p>
    <w:p w14:paraId="433C6D79" w14:textId="307292B1" w:rsidR="005A6204" w:rsidRPr="00363D29" w:rsidRDefault="005A6204">
      <w:pPr>
        <w:pStyle w:val="TOC2"/>
        <w:rPr>
          <w:rFonts w:ascii="Calibri" w:hAnsi="Calibri"/>
          <w:sz w:val="22"/>
          <w:szCs w:val="22"/>
          <w:lang w:eastAsia="en-GB"/>
        </w:rPr>
      </w:pPr>
      <w:r>
        <w:t>3.3</w:t>
      </w:r>
      <w:r w:rsidRPr="00363D29">
        <w:rPr>
          <w:rFonts w:ascii="Calibri" w:hAnsi="Calibri"/>
          <w:sz w:val="22"/>
          <w:szCs w:val="22"/>
          <w:lang w:eastAsia="en-GB"/>
        </w:rPr>
        <w:tab/>
      </w:r>
      <w:r>
        <w:t>Abbreviations</w:t>
      </w:r>
      <w:r>
        <w:tab/>
      </w:r>
      <w:r>
        <w:fldChar w:fldCharType="begin"/>
      </w:r>
      <w:r>
        <w:instrText xml:space="preserve"> PAGEREF _Toc85654394 \h </w:instrText>
      </w:r>
      <w:r>
        <w:fldChar w:fldCharType="separate"/>
      </w:r>
      <w:r>
        <w:t>7</w:t>
      </w:r>
      <w:r>
        <w:fldChar w:fldCharType="end"/>
      </w:r>
    </w:p>
    <w:p w14:paraId="0040860A" w14:textId="20548C1B" w:rsidR="005A6204" w:rsidRPr="00363D29" w:rsidRDefault="005A6204">
      <w:pPr>
        <w:pStyle w:val="TOC1"/>
        <w:rPr>
          <w:rFonts w:ascii="Calibri" w:hAnsi="Calibri"/>
          <w:szCs w:val="22"/>
          <w:lang w:eastAsia="en-GB"/>
        </w:rPr>
      </w:pPr>
      <w:r>
        <w:t>4</w:t>
      </w:r>
      <w:r w:rsidRPr="00363D29">
        <w:rPr>
          <w:rFonts w:ascii="Calibri" w:hAnsi="Calibri"/>
          <w:szCs w:val="22"/>
          <w:lang w:eastAsia="en-GB"/>
        </w:rPr>
        <w:tab/>
      </w:r>
      <w:r>
        <w:t>Overview</w:t>
      </w:r>
      <w:r>
        <w:tab/>
      </w:r>
      <w:r>
        <w:fldChar w:fldCharType="begin"/>
      </w:r>
      <w:r>
        <w:instrText xml:space="preserve"> PAGEREF _Toc85654395 \h </w:instrText>
      </w:r>
      <w:r>
        <w:fldChar w:fldCharType="separate"/>
      </w:r>
      <w:r>
        <w:t>7</w:t>
      </w:r>
      <w:r>
        <w:fldChar w:fldCharType="end"/>
      </w:r>
    </w:p>
    <w:p w14:paraId="4662E142" w14:textId="62F13A01" w:rsidR="005A6204" w:rsidRPr="00363D29" w:rsidRDefault="005A6204">
      <w:pPr>
        <w:pStyle w:val="TOC1"/>
        <w:rPr>
          <w:rFonts w:ascii="Calibri" w:hAnsi="Calibri"/>
          <w:szCs w:val="22"/>
          <w:lang w:eastAsia="en-GB"/>
        </w:rPr>
      </w:pPr>
      <w:r>
        <w:t>5</w:t>
      </w:r>
      <w:r w:rsidRPr="00363D29">
        <w:rPr>
          <w:rFonts w:ascii="Calibri" w:hAnsi="Calibri"/>
          <w:szCs w:val="22"/>
          <w:lang w:eastAsia="en-GB"/>
        </w:rPr>
        <w:tab/>
      </w:r>
      <w:r>
        <w:t>Charging scenarios and key issues</w:t>
      </w:r>
      <w:r>
        <w:tab/>
      </w:r>
      <w:r>
        <w:fldChar w:fldCharType="begin"/>
      </w:r>
      <w:r>
        <w:instrText xml:space="preserve"> PAGEREF _Toc85654396 \h </w:instrText>
      </w:r>
      <w:r>
        <w:fldChar w:fldCharType="separate"/>
      </w:r>
      <w:r>
        <w:t>7</w:t>
      </w:r>
      <w:r>
        <w:fldChar w:fldCharType="end"/>
      </w:r>
    </w:p>
    <w:p w14:paraId="5A688096" w14:textId="2A5049A5" w:rsidR="005A6204" w:rsidRPr="00363D29" w:rsidRDefault="005A6204">
      <w:pPr>
        <w:pStyle w:val="TOC2"/>
        <w:rPr>
          <w:rFonts w:ascii="Calibri" w:hAnsi="Calibri"/>
          <w:sz w:val="22"/>
          <w:szCs w:val="22"/>
          <w:lang w:eastAsia="en-GB"/>
        </w:rPr>
      </w:pPr>
      <w:r>
        <w:t>5.1</w:t>
      </w:r>
      <w:r w:rsidRPr="00363D29">
        <w:rPr>
          <w:rFonts w:ascii="Calibri" w:hAnsi="Calibri"/>
          <w:sz w:val="22"/>
          <w:szCs w:val="22"/>
          <w:lang w:eastAsia="en-GB"/>
        </w:rPr>
        <w:tab/>
      </w:r>
      <w:r>
        <w:t>Charging information optimization</w:t>
      </w:r>
      <w:r>
        <w:tab/>
      </w:r>
      <w:r>
        <w:fldChar w:fldCharType="begin"/>
      </w:r>
      <w:r>
        <w:instrText xml:space="preserve"> PAGEREF _Toc85654397 \h </w:instrText>
      </w:r>
      <w:r>
        <w:fldChar w:fldCharType="separate"/>
      </w:r>
      <w:r>
        <w:t>7</w:t>
      </w:r>
      <w:r>
        <w:fldChar w:fldCharType="end"/>
      </w:r>
    </w:p>
    <w:p w14:paraId="7619DA06" w14:textId="0998746F" w:rsidR="005A6204" w:rsidRPr="00363D29" w:rsidRDefault="005A6204">
      <w:pPr>
        <w:pStyle w:val="TOC3"/>
        <w:rPr>
          <w:rFonts w:ascii="Calibri" w:hAnsi="Calibri"/>
          <w:sz w:val="22"/>
          <w:szCs w:val="22"/>
          <w:lang w:eastAsia="en-GB"/>
        </w:rPr>
      </w:pPr>
      <w:r>
        <w:t>5.1.1</w:t>
      </w:r>
      <w:r w:rsidRPr="00363D29">
        <w:rPr>
          <w:rFonts w:ascii="Calibri" w:hAnsi="Calibri"/>
          <w:sz w:val="22"/>
          <w:szCs w:val="22"/>
          <w:lang w:eastAsia="en-GB"/>
        </w:rPr>
        <w:tab/>
      </w:r>
      <w:r>
        <w:t>General</w:t>
      </w:r>
      <w:r>
        <w:tab/>
      </w:r>
      <w:r>
        <w:fldChar w:fldCharType="begin"/>
      </w:r>
      <w:r>
        <w:instrText xml:space="preserve"> PAGEREF _Toc85654398 \h </w:instrText>
      </w:r>
      <w:r>
        <w:fldChar w:fldCharType="separate"/>
      </w:r>
      <w:r>
        <w:t>7</w:t>
      </w:r>
      <w:r>
        <w:fldChar w:fldCharType="end"/>
      </w:r>
    </w:p>
    <w:p w14:paraId="58CE08B9" w14:textId="47C05953" w:rsidR="005A6204" w:rsidRPr="00363D29" w:rsidRDefault="005A6204">
      <w:pPr>
        <w:pStyle w:val="TOC3"/>
        <w:rPr>
          <w:rFonts w:ascii="Calibri" w:hAnsi="Calibri"/>
          <w:sz w:val="22"/>
          <w:szCs w:val="22"/>
          <w:lang w:eastAsia="en-GB"/>
        </w:rPr>
      </w:pPr>
      <w:r>
        <w:t>5.1.2</w:t>
      </w:r>
      <w:r w:rsidRPr="00363D29">
        <w:rPr>
          <w:rFonts w:ascii="Calibri" w:hAnsi="Calibri"/>
          <w:sz w:val="22"/>
          <w:szCs w:val="22"/>
          <w:lang w:eastAsia="en-GB"/>
        </w:rPr>
        <w:tab/>
      </w:r>
      <w:r>
        <w:t>Potential charging requirements</w:t>
      </w:r>
      <w:r>
        <w:tab/>
      </w:r>
      <w:r>
        <w:fldChar w:fldCharType="begin"/>
      </w:r>
      <w:r>
        <w:instrText xml:space="preserve"> PAGEREF _Toc85654399 \h </w:instrText>
      </w:r>
      <w:r>
        <w:fldChar w:fldCharType="separate"/>
      </w:r>
      <w:r>
        <w:t>7</w:t>
      </w:r>
      <w:r>
        <w:fldChar w:fldCharType="end"/>
      </w:r>
    </w:p>
    <w:p w14:paraId="73317473" w14:textId="215CDCA7" w:rsidR="005A6204" w:rsidRPr="00363D29" w:rsidRDefault="005A6204">
      <w:pPr>
        <w:pStyle w:val="TOC3"/>
        <w:rPr>
          <w:rFonts w:ascii="Calibri" w:hAnsi="Calibri"/>
          <w:sz w:val="22"/>
          <w:szCs w:val="22"/>
          <w:lang w:eastAsia="en-GB"/>
        </w:rPr>
      </w:pPr>
      <w:r>
        <w:t>5.1.3</w:t>
      </w:r>
      <w:r w:rsidRPr="00363D29">
        <w:rPr>
          <w:rFonts w:ascii="Calibri" w:hAnsi="Calibri"/>
          <w:sz w:val="22"/>
          <w:szCs w:val="22"/>
          <w:lang w:eastAsia="en-GB"/>
        </w:rPr>
        <w:tab/>
      </w:r>
      <w:r>
        <w:t>Key issues</w:t>
      </w:r>
      <w:r>
        <w:tab/>
      </w:r>
      <w:r>
        <w:fldChar w:fldCharType="begin"/>
      </w:r>
      <w:r>
        <w:instrText xml:space="preserve"> PAGEREF _Toc85654400 \h </w:instrText>
      </w:r>
      <w:r>
        <w:fldChar w:fldCharType="separate"/>
      </w:r>
      <w:r>
        <w:t>8</w:t>
      </w:r>
      <w:r>
        <w:fldChar w:fldCharType="end"/>
      </w:r>
    </w:p>
    <w:p w14:paraId="4B4D5869" w14:textId="10156380" w:rsidR="005A6204" w:rsidRPr="00363D29" w:rsidRDefault="005A6204">
      <w:pPr>
        <w:pStyle w:val="TOC3"/>
        <w:rPr>
          <w:rFonts w:ascii="Calibri" w:hAnsi="Calibri"/>
          <w:sz w:val="22"/>
          <w:szCs w:val="22"/>
          <w:lang w:eastAsia="en-GB"/>
        </w:rPr>
      </w:pPr>
      <w:r>
        <w:t>5.1.4</w:t>
      </w:r>
      <w:r w:rsidRPr="00363D29">
        <w:rPr>
          <w:rFonts w:ascii="Calibri" w:hAnsi="Calibri"/>
          <w:sz w:val="22"/>
          <w:szCs w:val="22"/>
          <w:lang w:eastAsia="en-GB"/>
        </w:rPr>
        <w:tab/>
      </w:r>
      <w:r>
        <w:t>Possible solutions</w:t>
      </w:r>
      <w:r>
        <w:tab/>
      </w:r>
      <w:r>
        <w:fldChar w:fldCharType="begin"/>
      </w:r>
      <w:r>
        <w:instrText xml:space="preserve"> PAGEREF _Toc85654401 \h </w:instrText>
      </w:r>
      <w:r>
        <w:fldChar w:fldCharType="separate"/>
      </w:r>
      <w:r>
        <w:t>8</w:t>
      </w:r>
      <w:r>
        <w:fldChar w:fldCharType="end"/>
      </w:r>
    </w:p>
    <w:p w14:paraId="71459F11" w14:textId="4BB0275B" w:rsidR="005A6204" w:rsidRPr="00363D29" w:rsidRDefault="005A6204">
      <w:pPr>
        <w:pStyle w:val="TOC4"/>
        <w:rPr>
          <w:rFonts w:ascii="Calibri" w:hAnsi="Calibri"/>
          <w:sz w:val="22"/>
          <w:szCs w:val="22"/>
          <w:lang w:eastAsia="en-GB"/>
        </w:rPr>
      </w:pPr>
      <w:r>
        <w:t>5.1.4.1</w:t>
      </w:r>
      <w:r w:rsidRPr="00363D29">
        <w:rPr>
          <w:rFonts w:ascii="Calibri" w:hAnsi="Calibri"/>
          <w:sz w:val="22"/>
          <w:szCs w:val="22"/>
          <w:lang w:eastAsia="en-GB"/>
        </w:rPr>
        <w:tab/>
      </w:r>
      <w:r>
        <w:t>Potential charging architectures</w:t>
      </w:r>
      <w:r>
        <w:tab/>
      </w:r>
      <w:r>
        <w:fldChar w:fldCharType="begin"/>
      </w:r>
      <w:r>
        <w:instrText xml:space="preserve"> PAGEREF _Toc85654402 \h </w:instrText>
      </w:r>
      <w:r>
        <w:fldChar w:fldCharType="separate"/>
      </w:r>
      <w:r>
        <w:t>8</w:t>
      </w:r>
      <w:r>
        <w:fldChar w:fldCharType="end"/>
      </w:r>
    </w:p>
    <w:p w14:paraId="16F430BC" w14:textId="50B1103C" w:rsidR="005A6204" w:rsidRPr="00363D29" w:rsidRDefault="005A6204">
      <w:pPr>
        <w:pStyle w:val="TOC4"/>
        <w:rPr>
          <w:rFonts w:ascii="Calibri" w:hAnsi="Calibri"/>
          <w:sz w:val="22"/>
          <w:szCs w:val="22"/>
          <w:lang w:eastAsia="en-GB"/>
        </w:rPr>
      </w:pPr>
      <w:r>
        <w:t>5.1.4.2</w:t>
      </w:r>
      <w:r w:rsidRPr="00363D29">
        <w:rPr>
          <w:rFonts w:ascii="Calibri" w:hAnsi="Calibri"/>
          <w:sz w:val="22"/>
          <w:szCs w:val="22"/>
          <w:lang w:eastAsia="en-GB"/>
        </w:rPr>
        <w:tab/>
      </w:r>
      <w:r>
        <w:t>Potential charging flows</w:t>
      </w:r>
      <w:r>
        <w:tab/>
      </w:r>
      <w:r>
        <w:fldChar w:fldCharType="begin"/>
      </w:r>
      <w:r>
        <w:instrText xml:space="preserve"> PAGEREF _Toc85654403 \h </w:instrText>
      </w:r>
      <w:r>
        <w:fldChar w:fldCharType="separate"/>
      </w:r>
      <w:r>
        <w:t>8</w:t>
      </w:r>
      <w:r>
        <w:fldChar w:fldCharType="end"/>
      </w:r>
    </w:p>
    <w:p w14:paraId="30FE62F5" w14:textId="45C3C89D" w:rsidR="005A6204" w:rsidRPr="00363D29" w:rsidRDefault="005A6204">
      <w:pPr>
        <w:pStyle w:val="TOC4"/>
        <w:rPr>
          <w:rFonts w:ascii="Calibri" w:hAnsi="Calibri"/>
          <w:sz w:val="22"/>
          <w:szCs w:val="22"/>
          <w:lang w:eastAsia="en-GB"/>
        </w:rPr>
      </w:pPr>
      <w:r>
        <w:t>5.1.4.3</w:t>
      </w:r>
      <w:r w:rsidRPr="00363D29">
        <w:rPr>
          <w:rFonts w:ascii="Calibri" w:hAnsi="Calibri"/>
          <w:sz w:val="22"/>
          <w:szCs w:val="22"/>
          <w:lang w:eastAsia="en-GB"/>
        </w:rPr>
        <w:tab/>
      </w:r>
      <w:r>
        <w:t>Potential charging information</w:t>
      </w:r>
      <w:r>
        <w:tab/>
      </w:r>
      <w:r>
        <w:fldChar w:fldCharType="begin"/>
      </w:r>
      <w:r>
        <w:instrText xml:space="preserve"> PAGEREF _Toc85654404 \h </w:instrText>
      </w:r>
      <w:r>
        <w:fldChar w:fldCharType="separate"/>
      </w:r>
      <w:r>
        <w:t>8</w:t>
      </w:r>
      <w:r>
        <w:fldChar w:fldCharType="end"/>
      </w:r>
    </w:p>
    <w:p w14:paraId="2A270F7F" w14:textId="5CE39474" w:rsidR="005A6204" w:rsidRPr="00363D29" w:rsidRDefault="005A6204">
      <w:pPr>
        <w:pStyle w:val="TOC2"/>
        <w:rPr>
          <w:rFonts w:ascii="Calibri" w:hAnsi="Calibri"/>
          <w:sz w:val="22"/>
          <w:szCs w:val="22"/>
          <w:lang w:eastAsia="en-GB"/>
        </w:rPr>
      </w:pPr>
      <w:r>
        <w:t>5.2</w:t>
      </w:r>
      <w:r w:rsidRPr="00363D29">
        <w:rPr>
          <w:rFonts w:ascii="Calibri" w:hAnsi="Calibri"/>
          <w:sz w:val="22"/>
          <w:szCs w:val="22"/>
          <w:lang w:eastAsia="en-GB"/>
        </w:rPr>
        <w:tab/>
      </w:r>
      <w:r>
        <w:t>Charging request optimization</w:t>
      </w:r>
      <w:r>
        <w:tab/>
      </w:r>
      <w:r>
        <w:fldChar w:fldCharType="begin"/>
      </w:r>
      <w:r>
        <w:instrText xml:space="preserve"> PAGEREF _Toc85654405 \h </w:instrText>
      </w:r>
      <w:r>
        <w:fldChar w:fldCharType="separate"/>
      </w:r>
      <w:r>
        <w:t>8</w:t>
      </w:r>
      <w:r>
        <w:fldChar w:fldCharType="end"/>
      </w:r>
    </w:p>
    <w:p w14:paraId="378A4158" w14:textId="66E125D9" w:rsidR="005A6204" w:rsidRPr="00363D29" w:rsidRDefault="005A6204">
      <w:pPr>
        <w:pStyle w:val="TOC2"/>
        <w:rPr>
          <w:rFonts w:ascii="Calibri" w:hAnsi="Calibri"/>
          <w:sz w:val="22"/>
          <w:szCs w:val="22"/>
          <w:lang w:eastAsia="en-GB"/>
        </w:rPr>
      </w:pPr>
      <w:r>
        <w:t>5.3</w:t>
      </w:r>
      <w:r w:rsidRPr="00363D29">
        <w:rPr>
          <w:rFonts w:ascii="Calibri" w:hAnsi="Calibri"/>
          <w:sz w:val="22"/>
          <w:szCs w:val="22"/>
          <w:lang w:eastAsia="en-GB"/>
        </w:rPr>
        <w:tab/>
      </w:r>
      <w:r>
        <w:t>Rating input enhancement</w:t>
      </w:r>
      <w:r>
        <w:tab/>
      </w:r>
      <w:r>
        <w:fldChar w:fldCharType="begin"/>
      </w:r>
      <w:r>
        <w:instrText xml:space="preserve"> PAGEREF _Toc85654406 \h </w:instrText>
      </w:r>
      <w:r>
        <w:fldChar w:fldCharType="separate"/>
      </w:r>
      <w:r>
        <w:t>8</w:t>
      </w:r>
      <w:r>
        <w:fldChar w:fldCharType="end"/>
      </w:r>
    </w:p>
    <w:p w14:paraId="4DF9AE60" w14:textId="39226F55" w:rsidR="005A6204" w:rsidRPr="00363D29" w:rsidRDefault="005A6204">
      <w:pPr>
        <w:pStyle w:val="TOC3"/>
        <w:rPr>
          <w:rFonts w:ascii="Calibri" w:hAnsi="Calibri"/>
          <w:sz w:val="22"/>
          <w:szCs w:val="22"/>
          <w:lang w:eastAsia="en-GB"/>
        </w:rPr>
      </w:pPr>
      <w:r>
        <w:rPr>
          <w:lang w:eastAsia="zh-CN"/>
        </w:rPr>
        <w:t>5.3.1</w:t>
      </w:r>
      <w:r w:rsidRPr="00363D29">
        <w:rPr>
          <w:rFonts w:ascii="Calibri" w:hAnsi="Calibri"/>
          <w:sz w:val="22"/>
          <w:szCs w:val="22"/>
          <w:lang w:eastAsia="en-GB"/>
        </w:rPr>
        <w:tab/>
      </w:r>
      <w:r>
        <w:rPr>
          <w:lang w:eastAsia="zh-CN"/>
        </w:rPr>
        <w:t>Use Case #1 Enhancement of input to CHF Rating</w:t>
      </w:r>
      <w:r w:rsidRPr="0082769B">
        <w:rPr>
          <w:lang w:val="en-US" w:eastAsia="zh-CN"/>
        </w:rPr>
        <w:t>.</w:t>
      </w:r>
      <w:r>
        <w:tab/>
      </w:r>
      <w:r>
        <w:fldChar w:fldCharType="begin"/>
      </w:r>
      <w:r>
        <w:instrText xml:space="preserve"> PAGEREF _Toc85654407 \h </w:instrText>
      </w:r>
      <w:r>
        <w:fldChar w:fldCharType="separate"/>
      </w:r>
      <w:r>
        <w:t>8</w:t>
      </w:r>
      <w:r>
        <w:fldChar w:fldCharType="end"/>
      </w:r>
    </w:p>
    <w:p w14:paraId="7EA377CE" w14:textId="0A2F3B66" w:rsidR="005A6204" w:rsidRPr="00363D29" w:rsidRDefault="005A6204">
      <w:pPr>
        <w:pStyle w:val="TOC3"/>
        <w:rPr>
          <w:rFonts w:ascii="Calibri" w:hAnsi="Calibri"/>
          <w:sz w:val="22"/>
          <w:szCs w:val="22"/>
          <w:lang w:eastAsia="en-GB"/>
        </w:rPr>
      </w:pPr>
      <w:r>
        <w:rPr>
          <w:lang w:eastAsia="zh-CN"/>
        </w:rPr>
        <w:t>5.3.2</w:t>
      </w:r>
      <w:r w:rsidRPr="00363D29">
        <w:rPr>
          <w:rFonts w:ascii="Calibri" w:hAnsi="Calibri"/>
          <w:sz w:val="22"/>
          <w:szCs w:val="22"/>
          <w:lang w:eastAsia="en-GB"/>
        </w:rPr>
        <w:tab/>
      </w:r>
      <w:r>
        <w:rPr>
          <w:lang w:eastAsia="zh-CN"/>
        </w:rPr>
        <w:t>Potential charging requirements</w:t>
      </w:r>
      <w:r>
        <w:tab/>
      </w:r>
      <w:r>
        <w:fldChar w:fldCharType="begin"/>
      </w:r>
      <w:r>
        <w:instrText xml:space="preserve"> PAGEREF _Toc85654408 \h </w:instrText>
      </w:r>
      <w:r>
        <w:fldChar w:fldCharType="separate"/>
      </w:r>
      <w:r>
        <w:t>8</w:t>
      </w:r>
      <w:r>
        <w:fldChar w:fldCharType="end"/>
      </w:r>
    </w:p>
    <w:p w14:paraId="60381F5B" w14:textId="65EAF65E" w:rsidR="005A6204" w:rsidRPr="00363D29" w:rsidRDefault="005A6204">
      <w:pPr>
        <w:pStyle w:val="TOC3"/>
        <w:rPr>
          <w:rFonts w:ascii="Calibri" w:hAnsi="Calibri"/>
          <w:sz w:val="22"/>
          <w:szCs w:val="22"/>
          <w:lang w:eastAsia="en-GB"/>
        </w:rPr>
      </w:pPr>
      <w:r>
        <w:rPr>
          <w:lang w:eastAsia="zh-CN"/>
        </w:rPr>
        <w:t>5.3.3</w:t>
      </w:r>
      <w:r w:rsidRPr="00363D29">
        <w:rPr>
          <w:rFonts w:ascii="Calibri" w:hAnsi="Calibri"/>
          <w:sz w:val="22"/>
          <w:szCs w:val="22"/>
          <w:lang w:eastAsia="en-GB"/>
        </w:rPr>
        <w:tab/>
      </w:r>
      <w:r>
        <w:rPr>
          <w:lang w:eastAsia="zh-CN"/>
        </w:rPr>
        <w:t>The key issues</w:t>
      </w:r>
      <w:r>
        <w:tab/>
      </w:r>
      <w:r>
        <w:fldChar w:fldCharType="begin"/>
      </w:r>
      <w:r>
        <w:instrText xml:space="preserve"> PAGEREF _Toc85654409 \h </w:instrText>
      </w:r>
      <w:r>
        <w:fldChar w:fldCharType="separate"/>
      </w:r>
      <w:r>
        <w:t>9</w:t>
      </w:r>
      <w:r>
        <w:fldChar w:fldCharType="end"/>
      </w:r>
    </w:p>
    <w:p w14:paraId="6417DA45" w14:textId="0E139337" w:rsidR="005A6204" w:rsidRPr="00363D29" w:rsidRDefault="005A6204">
      <w:pPr>
        <w:pStyle w:val="TOC4"/>
        <w:rPr>
          <w:rFonts w:ascii="Calibri" w:hAnsi="Calibri"/>
          <w:sz w:val="22"/>
          <w:szCs w:val="22"/>
          <w:lang w:eastAsia="en-GB"/>
        </w:rPr>
      </w:pPr>
      <w:r>
        <w:t xml:space="preserve">5.3.3.1 </w:t>
      </w:r>
      <w:r w:rsidRPr="00363D29">
        <w:rPr>
          <w:rFonts w:ascii="Calibri" w:hAnsi="Calibri"/>
          <w:sz w:val="22"/>
          <w:szCs w:val="22"/>
          <w:lang w:eastAsia="en-GB"/>
        </w:rPr>
        <w:tab/>
      </w:r>
      <w:r>
        <w:t xml:space="preserve">Key issue #1: </w:t>
      </w:r>
      <w:r>
        <w:rPr>
          <w:lang w:eastAsia="zh-CN"/>
        </w:rPr>
        <w:t>Enhancement of input to CHF Rating</w:t>
      </w:r>
      <w:r>
        <w:tab/>
      </w:r>
      <w:r>
        <w:fldChar w:fldCharType="begin"/>
      </w:r>
      <w:r>
        <w:instrText xml:space="preserve"> PAGEREF _Toc85654410 \h </w:instrText>
      </w:r>
      <w:r>
        <w:fldChar w:fldCharType="separate"/>
      </w:r>
      <w:r>
        <w:t>9</w:t>
      </w:r>
      <w:r>
        <w:fldChar w:fldCharType="end"/>
      </w:r>
    </w:p>
    <w:p w14:paraId="021D7EB5" w14:textId="2773E8BD" w:rsidR="005A6204" w:rsidRPr="00363D29" w:rsidRDefault="005A6204">
      <w:pPr>
        <w:pStyle w:val="TOC2"/>
        <w:rPr>
          <w:rFonts w:ascii="Calibri" w:hAnsi="Calibri"/>
          <w:sz w:val="22"/>
          <w:szCs w:val="22"/>
          <w:lang w:eastAsia="en-GB"/>
        </w:rPr>
      </w:pPr>
      <w:r>
        <w:t>5.4</w:t>
      </w:r>
      <w:r w:rsidRPr="00363D29">
        <w:rPr>
          <w:rFonts w:ascii="Calibri" w:hAnsi="Calibri"/>
          <w:sz w:val="22"/>
          <w:szCs w:val="22"/>
          <w:lang w:eastAsia="en-GB"/>
        </w:rPr>
        <w:tab/>
      </w:r>
      <w:r>
        <w:t>Chargeable events and sessions cancelling</w:t>
      </w:r>
      <w:r>
        <w:tab/>
      </w:r>
      <w:r>
        <w:fldChar w:fldCharType="begin"/>
      </w:r>
      <w:r>
        <w:instrText xml:space="preserve"> PAGEREF _Toc85654411 \h </w:instrText>
      </w:r>
      <w:r>
        <w:fldChar w:fldCharType="separate"/>
      </w:r>
      <w:r>
        <w:t>9</w:t>
      </w:r>
      <w:r>
        <w:fldChar w:fldCharType="end"/>
      </w:r>
    </w:p>
    <w:p w14:paraId="40929FF9" w14:textId="30600B4F" w:rsidR="005A6204" w:rsidRPr="00363D29" w:rsidRDefault="005A6204">
      <w:pPr>
        <w:pStyle w:val="TOC2"/>
        <w:rPr>
          <w:rFonts w:ascii="Calibri" w:hAnsi="Calibri"/>
          <w:sz w:val="22"/>
          <w:szCs w:val="22"/>
          <w:lang w:eastAsia="en-GB"/>
        </w:rPr>
      </w:pPr>
      <w:r>
        <w:t>5.5</w:t>
      </w:r>
      <w:r w:rsidRPr="00363D29">
        <w:rPr>
          <w:rFonts w:ascii="Calibri" w:hAnsi="Calibri"/>
          <w:sz w:val="22"/>
          <w:szCs w:val="22"/>
          <w:lang w:eastAsia="en-GB"/>
        </w:rPr>
        <w:tab/>
      </w:r>
      <w:r>
        <w:t>Non-blocking mechanism enhancement</w:t>
      </w:r>
      <w:r>
        <w:tab/>
      </w:r>
      <w:r>
        <w:fldChar w:fldCharType="begin"/>
      </w:r>
      <w:r>
        <w:instrText xml:space="preserve"> PAGEREF _Toc85654412 \h </w:instrText>
      </w:r>
      <w:r>
        <w:fldChar w:fldCharType="separate"/>
      </w:r>
      <w:r>
        <w:t>9</w:t>
      </w:r>
      <w:r>
        <w:fldChar w:fldCharType="end"/>
      </w:r>
    </w:p>
    <w:p w14:paraId="540FF278" w14:textId="373BAAF2" w:rsidR="005A6204" w:rsidRPr="00363D29" w:rsidRDefault="005A6204">
      <w:pPr>
        <w:pStyle w:val="TOC3"/>
        <w:rPr>
          <w:rFonts w:ascii="Calibri" w:hAnsi="Calibri"/>
          <w:sz w:val="22"/>
          <w:szCs w:val="22"/>
          <w:lang w:eastAsia="en-GB"/>
        </w:rPr>
      </w:pPr>
      <w:r>
        <w:rPr>
          <w:lang w:eastAsia="zh-CN"/>
        </w:rPr>
        <w:t>5.5.1</w:t>
      </w:r>
      <w:r w:rsidRPr="00363D29">
        <w:rPr>
          <w:rFonts w:ascii="Calibri" w:hAnsi="Calibri"/>
          <w:sz w:val="22"/>
          <w:szCs w:val="22"/>
          <w:lang w:eastAsia="en-GB"/>
        </w:rPr>
        <w:tab/>
      </w:r>
      <w:r>
        <w:rPr>
          <w:lang w:eastAsia="zh-CN"/>
        </w:rPr>
        <w:t xml:space="preserve">Use Case # 5.1 </w:t>
      </w:r>
      <w:r w:rsidRPr="0082769B">
        <w:rPr>
          <w:lang w:val="en-US" w:eastAsia="zh-CN"/>
        </w:rPr>
        <w:t>Failed to grant the quota</w:t>
      </w:r>
      <w:r>
        <w:tab/>
      </w:r>
      <w:r>
        <w:fldChar w:fldCharType="begin"/>
      </w:r>
      <w:r>
        <w:instrText xml:space="preserve"> PAGEREF _Toc85654413 \h </w:instrText>
      </w:r>
      <w:r>
        <w:fldChar w:fldCharType="separate"/>
      </w:r>
      <w:r>
        <w:t>9</w:t>
      </w:r>
      <w:r>
        <w:fldChar w:fldCharType="end"/>
      </w:r>
    </w:p>
    <w:p w14:paraId="02D5BC5D" w14:textId="11F5A6F5" w:rsidR="005A6204" w:rsidRPr="00363D29" w:rsidRDefault="005A6204">
      <w:pPr>
        <w:pStyle w:val="TOC3"/>
        <w:rPr>
          <w:rFonts w:ascii="Calibri" w:hAnsi="Calibri"/>
          <w:sz w:val="22"/>
          <w:szCs w:val="22"/>
          <w:lang w:eastAsia="en-GB"/>
        </w:rPr>
      </w:pPr>
      <w:r>
        <w:rPr>
          <w:lang w:eastAsia="zh-CN"/>
        </w:rPr>
        <w:t>5.5.2</w:t>
      </w:r>
      <w:r w:rsidRPr="00363D29">
        <w:rPr>
          <w:rFonts w:ascii="Calibri" w:hAnsi="Calibri"/>
          <w:sz w:val="22"/>
          <w:szCs w:val="22"/>
          <w:lang w:eastAsia="en-GB"/>
        </w:rPr>
        <w:tab/>
      </w:r>
      <w:r>
        <w:rPr>
          <w:lang w:eastAsia="zh-CN"/>
        </w:rPr>
        <w:t>Potential charging requirements</w:t>
      </w:r>
      <w:r>
        <w:tab/>
      </w:r>
      <w:r>
        <w:fldChar w:fldCharType="begin"/>
      </w:r>
      <w:r>
        <w:instrText xml:space="preserve"> PAGEREF _Toc85654414 \h </w:instrText>
      </w:r>
      <w:r>
        <w:fldChar w:fldCharType="separate"/>
      </w:r>
      <w:r>
        <w:t>9</w:t>
      </w:r>
      <w:r>
        <w:fldChar w:fldCharType="end"/>
      </w:r>
    </w:p>
    <w:p w14:paraId="5CA7FC4C" w14:textId="1CD08827" w:rsidR="005A6204" w:rsidRPr="00363D29" w:rsidRDefault="005A6204">
      <w:pPr>
        <w:pStyle w:val="TOC3"/>
        <w:rPr>
          <w:rFonts w:ascii="Calibri" w:hAnsi="Calibri"/>
          <w:sz w:val="22"/>
          <w:szCs w:val="22"/>
          <w:lang w:eastAsia="en-GB"/>
        </w:rPr>
      </w:pPr>
      <w:r>
        <w:rPr>
          <w:lang w:eastAsia="zh-CN"/>
        </w:rPr>
        <w:t>5.5.3</w:t>
      </w:r>
      <w:r w:rsidRPr="00363D29">
        <w:rPr>
          <w:rFonts w:ascii="Calibri" w:hAnsi="Calibri"/>
          <w:sz w:val="22"/>
          <w:szCs w:val="22"/>
          <w:lang w:eastAsia="en-GB"/>
        </w:rPr>
        <w:tab/>
      </w:r>
      <w:r>
        <w:rPr>
          <w:lang w:eastAsia="zh-CN"/>
        </w:rPr>
        <w:t>The key issues</w:t>
      </w:r>
      <w:r>
        <w:tab/>
      </w:r>
      <w:r>
        <w:fldChar w:fldCharType="begin"/>
      </w:r>
      <w:r>
        <w:instrText xml:space="preserve"> PAGEREF _Toc85654415 \h </w:instrText>
      </w:r>
      <w:r>
        <w:fldChar w:fldCharType="separate"/>
      </w:r>
      <w:r>
        <w:t>9</w:t>
      </w:r>
      <w:r>
        <w:fldChar w:fldCharType="end"/>
      </w:r>
    </w:p>
    <w:p w14:paraId="3386D883" w14:textId="6963D7D0" w:rsidR="005A6204" w:rsidRPr="00363D29" w:rsidRDefault="005A6204">
      <w:pPr>
        <w:pStyle w:val="TOC4"/>
        <w:rPr>
          <w:rFonts w:ascii="Calibri" w:hAnsi="Calibri"/>
          <w:sz w:val="22"/>
          <w:szCs w:val="22"/>
          <w:lang w:eastAsia="en-GB"/>
        </w:rPr>
      </w:pPr>
      <w:r>
        <w:t xml:space="preserve">5.5.3.1 </w:t>
      </w:r>
      <w:r w:rsidRPr="00363D29">
        <w:rPr>
          <w:rFonts w:ascii="Calibri" w:hAnsi="Calibri"/>
          <w:sz w:val="22"/>
          <w:szCs w:val="22"/>
          <w:lang w:eastAsia="en-GB"/>
        </w:rPr>
        <w:tab/>
      </w:r>
      <w:r>
        <w:t>Key issue #</w:t>
      </w:r>
      <w:r>
        <w:rPr>
          <w:lang w:eastAsia="zh-CN"/>
        </w:rPr>
        <w:t>1</w:t>
      </w:r>
      <w:r>
        <w:t xml:space="preserve">.1: </w:t>
      </w:r>
      <w:r>
        <w:rPr>
          <w:lang w:eastAsia="zh-CN"/>
        </w:rPr>
        <w:t>the Non-Blocking Mode</w:t>
      </w:r>
      <w:r>
        <w:t xml:space="preserve"> Disable/</w:t>
      </w:r>
      <w:r>
        <w:rPr>
          <w:lang w:eastAsia="zh-CN"/>
        </w:rPr>
        <w:t>Enable</w:t>
      </w:r>
      <w:r>
        <w:tab/>
      </w:r>
      <w:r>
        <w:fldChar w:fldCharType="begin"/>
      </w:r>
      <w:r>
        <w:instrText xml:space="preserve"> PAGEREF _Toc85654416 \h </w:instrText>
      </w:r>
      <w:r>
        <w:fldChar w:fldCharType="separate"/>
      </w:r>
      <w:r>
        <w:t>9</w:t>
      </w:r>
      <w:r>
        <w:fldChar w:fldCharType="end"/>
      </w:r>
    </w:p>
    <w:p w14:paraId="572CEF75" w14:textId="7DB596A8" w:rsidR="005A6204" w:rsidRPr="00363D29" w:rsidRDefault="005A6204">
      <w:pPr>
        <w:pStyle w:val="TOC3"/>
        <w:rPr>
          <w:rFonts w:ascii="Calibri" w:hAnsi="Calibri"/>
          <w:sz w:val="22"/>
          <w:szCs w:val="22"/>
          <w:lang w:eastAsia="en-GB"/>
        </w:rPr>
      </w:pPr>
      <w:r>
        <w:rPr>
          <w:lang w:eastAsia="zh-CN"/>
        </w:rPr>
        <w:t>5.5.4</w:t>
      </w:r>
      <w:r w:rsidRPr="00363D29">
        <w:rPr>
          <w:rFonts w:ascii="Calibri" w:hAnsi="Calibri"/>
          <w:sz w:val="22"/>
          <w:szCs w:val="22"/>
          <w:lang w:eastAsia="en-GB"/>
        </w:rPr>
        <w:tab/>
      </w:r>
      <w:r>
        <w:rPr>
          <w:lang w:eastAsia="zh-CN"/>
        </w:rPr>
        <w:t>Solutions</w:t>
      </w:r>
      <w:r>
        <w:tab/>
      </w:r>
      <w:r>
        <w:fldChar w:fldCharType="begin"/>
      </w:r>
      <w:r>
        <w:instrText xml:space="preserve"> PAGEREF _Toc85654417 \h </w:instrText>
      </w:r>
      <w:r>
        <w:fldChar w:fldCharType="separate"/>
      </w:r>
      <w:r>
        <w:t>10</w:t>
      </w:r>
      <w:r>
        <w:fldChar w:fldCharType="end"/>
      </w:r>
    </w:p>
    <w:p w14:paraId="71EB3B7C" w14:textId="693D2333" w:rsidR="005A6204" w:rsidRPr="00363D29" w:rsidRDefault="005A6204">
      <w:pPr>
        <w:pStyle w:val="TOC1"/>
        <w:rPr>
          <w:rFonts w:ascii="Calibri" w:hAnsi="Calibri"/>
          <w:szCs w:val="22"/>
          <w:lang w:eastAsia="en-GB"/>
        </w:rPr>
      </w:pPr>
      <w:r>
        <w:t>6</w:t>
      </w:r>
      <w:r w:rsidRPr="00363D29">
        <w:rPr>
          <w:rFonts w:ascii="Calibri" w:hAnsi="Calibri"/>
          <w:szCs w:val="22"/>
          <w:lang w:eastAsia="en-GB"/>
        </w:rPr>
        <w:tab/>
      </w:r>
      <w:r>
        <w:t>Documentation improvements</w:t>
      </w:r>
      <w:r>
        <w:tab/>
      </w:r>
      <w:r>
        <w:fldChar w:fldCharType="begin"/>
      </w:r>
      <w:r>
        <w:instrText xml:space="preserve"> PAGEREF _Toc85654418 \h </w:instrText>
      </w:r>
      <w:r>
        <w:fldChar w:fldCharType="separate"/>
      </w:r>
      <w:r>
        <w:t>10</w:t>
      </w:r>
      <w:r>
        <w:fldChar w:fldCharType="end"/>
      </w:r>
    </w:p>
    <w:p w14:paraId="6855F809" w14:textId="040F0F1B" w:rsidR="005A6204" w:rsidRPr="00363D29" w:rsidRDefault="005A6204">
      <w:pPr>
        <w:pStyle w:val="TOC1"/>
        <w:rPr>
          <w:rFonts w:ascii="Calibri" w:hAnsi="Calibri"/>
          <w:szCs w:val="22"/>
          <w:lang w:eastAsia="en-GB"/>
        </w:rPr>
      </w:pPr>
      <w:r>
        <w:t>7</w:t>
      </w:r>
      <w:r w:rsidRPr="00363D29">
        <w:rPr>
          <w:rFonts w:ascii="Calibri" w:hAnsi="Calibri"/>
          <w:szCs w:val="22"/>
          <w:lang w:eastAsia="en-GB"/>
        </w:rPr>
        <w:tab/>
      </w:r>
      <w:r>
        <w:t>Conclusions and recommendations</w:t>
      </w:r>
      <w:r>
        <w:tab/>
      </w:r>
      <w:r>
        <w:fldChar w:fldCharType="begin"/>
      </w:r>
      <w:r>
        <w:instrText xml:space="preserve"> PAGEREF _Toc85654419 \h </w:instrText>
      </w:r>
      <w:r>
        <w:fldChar w:fldCharType="separate"/>
      </w:r>
      <w:r>
        <w:t>10</w:t>
      </w:r>
      <w:r>
        <w:fldChar w:fldCharType="end"/>
      </w:r>
    </w:p>
    <w:p w14:paraId="45195201" w14:textId="5A99BB2C" w:rsidR="005A6204" w:rsidRPr="00363D29" w:rsidRDefault="005A6204">
      <w:pPr>
        <w:pStyle w:val="TOC8"/>
        <w:rPr>
          <w:rFonts w:ascii="Calibri" w:hAnsi="Calibri"/>
          <w:b w:val="0"/>
          <w:szCs w:val="22"/>
          <w:lang w:eastAsia="en-GB"/>
        </w:rPr>
      </w:pPr>
      <w:r>
        <w:t>Annex A (informative): Change history</w:t>
      </w:r>
      <w:r>
        <w:tab/>
      </w:r>
      <w:r>
        <w:fldChar w:fldCharType="begin"/>
      </w:r>
      <w:r>
        <w:instrText xml:space="preserve"> PAGEREF _Toc85654420 \h </w:instrText>
      </w:r>
      <w:r>
        <w:fldChar w:fldCharType="separate"/>
      </w:r>
      <w:r>
        <w:t>1</w:t>
      </w:r>
      <w:r>
        <w:t>1</w:t>
      </w:r>
      <w:r>
        <w:fldChar w:fldCharType="end"/>
      </w:r>
    </w:p>
    <w:p w14:paraId="0B9E3498" w14:textId="776BB6F1" w:rsidR="00080512" w:rsidRPr="004D3578" w:rsidRDefault="004D3578">
      <w:r w:rsidRPr="004D3578">
        <w:rPr>
          <w:noProof/>
          <w:sz w:val="22"/>
        </w:rPr>
        <w:fldChar w:fldCharType="end"/>
      </w:r>
    </w:p>
    <w:p w14:paraId="03993004" w14:textId="70CED6AB" w:rsidR="00080512" w:rsidRDefault="00080512" w:rsidP="00DE5AFD">
      <w:pPr>
        <w:pStyle w:val="Heading1"/>
      </w:pPr>
      <w:r w:rsidRPr="004D3578">
        <w:br w:type="page"/>
      </w:r>
      <w:bookmarkStart w:id="16" w:name="foreword"/>
      <w:bookmarkStart w:id="17" w:name="_Toc85654387"/>
      <w:bookmarkEnd w:id="16"/>
      <w:r w:rsidRPr="004D3578">
        <w:lastRenderedPageBreak/>
        <w:t>Foreword</w:t>
      </w:r>
      <w:bookmarkEnd w:id="17"/>
    </w:p>
    <w:p w14:paraId="2511FBFA" w14:textId="6794BA4C" w:rsidR="00080512" w:rsidRPr="004D3578" w:rsidRDefault="00080512">
      <w:r w:rsidRPr="004D3578">
        <w:t xml:space="preserve">This Technical </w:t>
      </w:r>
      <w:bookmarkStart w:id="18" w:name="spectype3"/>
      <w:r w:rsidR="00602AEA" w:rsidRPr="00CE64E4">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425DB80E" w:rsidR="00080512" w:rsidRDefault="00080512">
      <w:pPr>
        <w:pStyle w:val="Heading1"/>
      </w:pPr>
      <w:bookmarkStart w:id="19" w:name="introduction"/>
      <w:bookmarkStart w:id="20" w:name="_Toc85654388"/>
      <w:bookmarkEnd w:id="19"/>
      <w:r w:rsidRPr="004D3578">
        <w:t>Introduction</w:t>
      </w:r>
      <w:bookmarkEnd w:id="20"/>
    </w:p>
    <w:p w14:paraId="206AC768" w14:textId="21E580F2" w:rsidR="006328C9" w:rsidRPr="006328C9" w:rsidRDefault="00653B7E" w:rsidP="006328C9">
      <w:r w:rsidRPr="004F5A34">
        <w:t xml:space="preserve">This report is to study enhancement of </w:t>
      </w:r>
      <w:r>
        <w:t xml:space="preserve">the </w:t>
      </w:r>
      <w:proofErr w:type="spellStart"/>
      <w:r>
        <w:t>Nchf</w:t>
      </w:r>
      <w:proofErr w:type="spellEnd"/>
      <w:r>
        <w:t xml:space="preserve"> converged charging service.</w:t>
      </w:r>
    </w:p>
    <w:p w14:paraId="548A512E" w14:textId="77777777" w:rsidR="00080512" w:rsidRPr="004D3578" w:rsidRDefault="00080512">
      <w:pPr>
        <w:pStyle w:val="Heading1"/>
      </w:pPr>
      <w:r w:rsidRPr="004D3578">
        <w:br w:type="page"/>
      </w:r>
      <w:bookmarkStart w:id="21" w:name="scope"/>
      <w:bookmarkStart w:id="22" w:name="_Toc85654389"/>
      <w:bookmarkEnd w:id="21"/>
      <w:r w:rsidRPr="004D3578">
        <w:lastRenderedPageBreak/>
        <w:t>1</w:t>
      </w:r>
      <w:r w:rsidRPr="004D3578">
        <w:tab/>
        <w:t>Scope</w:t>
      </w:r>
      <w:bookmarkEnd w:id="22"/>
    </w:p>
    <w:p w14:paraId="15034349" w14:textId="78F066F7" w:rsidR="002C5D63" w:rsidRDefault="00080512" w:rsidP="002C5D63">
      <w:r w:rsidRPr="004D3578">
        <w:t xml:space="preserve">The present document </w:t>
      </w:r>
      <w:r w:rsidR="002C5D63">
        <w:t>studies the</w:t>
      </w:r>
      <w:r w:rsidR="002C5D63" w:rsidRPr="008C4500">
        <w:t xml:space="preserve"> potential use cases, requirements</w:t>
      </w:r>
      <w:r w:rsidR="002C5D63">
        <w:t>,</w:t>
      </w:r>
      <w:r w:rsidR="002C5D63" w:rsidRPr="008C4500">
        <w:t xml:space="preserve"> and solutions </w:t>
      </w:r>
      <w:r w:rsidR="002C5D63">
        <w:t xml:space="preserve">for the enhancements of the </w:t>
      </w:r>
      <w:proofErr w:type="spellStart"/>
      <w:r w:rsidR="002C5D63">
        <w:t>Nchf</w:t>
      </w:r>
      <w:proofErr w:type="spellEnd"/>
      <w:r w:rsidR="002C5D63">
        <w:t xml:space="preserve"> converge charging service.</w:t>
      </w:r>
    </w:p>
    <w:p w14:paraId="39390BB4" w14:textId="77777777" w:rsidR="002C5D63" w:rsidRDefault="002C5D63" w:rsidP="002C5D63">
      <w:pPr>
        <w:pStyle w:val="B1"/>
        <w:ind w:left="0" w:firstLine="0"/>
      </w:pPr>
      <w:r w:rsidRPr="00E4089E">
        <w:t>The study will cover</w:t>
      </w:r>
      <w:r>
        <w:t xml:space="preserve"> and identify gaps for:</w:t>
      </w:r>
    </w:p>
    <w:p w14:paraId="5C82DD78" w14:textId="77777777" w:rsidR="002C5D63" w:rsidRDefault="002C5D63" w:rsidP="002C5D63">
      <w:pPr>
        <w:pStyle w:val="B1"/>
      </w:pPr>
      <w:r w:rsidRPr="00A06DE9">
        <w:t>-</w:t>
      </w:r>
      <w:r w:rsidRPr="00A06DE9">
        <w:tab/>
      </w:r>
      <w:r>
        <w:t>optimizations regarding amount of information in the request and number of requests,</w:t>
      </w:r>
    </w:p>
    <w:p w14:paraId="23771FB5" w14:textId="77777777" w:rsidR="002C5D63" w:rsidRDefault="002C5D63" w:rsidP="002C5D63">
      <w:pPr>
        <w:pStyle w:val="B1"/>
      </w:pPr>
      <w:r>
        <w:t>-</w:t>
      </w:r>
      <w:r>
        <w:tab/>
        <w:t>enhancement of input to rating,</w:t>
      </w:r>
    </w:p>
    <w:p w14:paraId="2C0837CD" w14:textId="77777777" w:rsidR="002C5D63" w:rsidRDefault="002C5D63" w:rsidP="002C5D63">
      <w:pPr>
        <w:pStyle w:val="B1"/>
      </w:pPr>
      <w:r>
        <w:t xml:space="preserve">- </w:t>
      </w:r>
      <w:r>
        <w:tab/>
        <w:t>cancelling of chargeable events for unsuccessful scenarios,</w:t>
      </w:r>
    </w:p>
    <w:p w14:paraId="52516D2B" w14:textId="77777777" w:rsidR="002C5D63" w:rsidRDefault="002C5D63" w:rsidP="002C5D63">
      <w:pPr>
        <w:pStyle w:val="B1"/>
      </w:pPr>
      <w:r>
        <w:t xml:space="preserve">- </w:t>
      </w:r>
      <w:r>
        <w:tab/>
        <w:t>enhancement of non-blocking mechanism,</w:t>
      </w:r>
    </w:p>
    <w:p w14:paraId="18D5DF38" w14:textId="77777777" w:rsidR="002C5D63" w:rsidRDefault="002C5D63" w:rsidP="002C5D63">
      <w:pPr>
        <w:pStyle w:val="B1"/>
      </w:pPr>
      <w:r>
        <w:t>-</w:t>
      </w:r>
      <w:r>
        <w:tab/>
        <w:t>enhancements of triggers having more consistent triggers and use of NF specific triggers</w:t>
      </w:r>
    </w:p>
    <w:p w14:paraId="4EA05E1B" w14:textId="4BC6CC0D" w:rsidR="00080512" w:rsidRPr="004D3578" w:rsidRDefault="002C5D63">
      <w:r>
        <w:t>Improvements on how to maintain the source code presentations (</w:t>
      </w:r>
      <w:proofErr w:type="spellStart"/>
      <w:r>
        <w:t>yaml</w:t>
      </w:r>
      <w:proofErr w:type="spellEnd"/>
      <w:r>
        <w:t xml:space="preserve"> and ASN.1) the document structure for these will be studied,</w:t>
      </w:r>
    </w:p>
    <w:p w14:paraId="794720D9" w14:textId="77777777" w:rsidR="00080512" w:rsidRPr="004D3578" w:rsidRDefault="00080512">
      <w:pPr>
        <w:pStyle w:val="Heading1"/>
      </w:pPr>
      <w:bookmarkStart w:id="23" w:name="references"/>
      <w:bookmarkStart w:id="24" w:name="_Toc85654390"/>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5" w:name="definitions"/>
      <w:bookmarkStart w:id="26" w:name="_Toc85654391"/>
      <w:bookmarkEnd w:id="25"/>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6"/>
    </w:p>
    <w:p w14:paraId="6CBABCF9" w14:textId="77777777" w:rsidR="00080512" w:rsidRPr="004D3578" w:rsidRDefault="00080512">
      <w:pPr>
        <w:pStyle w:val="Heading2"/>
      </w:pPr>
      <w:bookmarkStart w:id="27" w:name="_Toc85654392"/>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77777777" w:rsidR="00080512" w:rsidRPr="00233D07" w:rsidRDefault="00080512">
      <w:pPr>
        <w:pStyle w:val="Guidance"/>
        <w:rPr>
          <w:i w:val="0"/>
          <w:iCs/>
          <w:color w:val="auto"/>
        </w:rPr>
      </w:pPr>
      <w:r w:rsidRPr="00233D07">
        <w:rPr>
          <w:b/>
          <w:i w:val="0"/>
          <w:iCs/>
          <w:color w:val="auto"/>
        </w:rPr>
        <w:t>&lt;defined term&gt;:</w:t>
      </w:r>
      <w:r w:rsidRPr="00233D07">
        <w:rPr>
          <w:i w:val="0"/>
          <w:iCs/>
          <w:color w:val="auto"/>
        </w:rPr>
        <w:t xml:space="preserve"> &lt;definition&gt;.</w:t>
      </w:r>
    </w:p>
    <w:p w14:paraId="748FAD21" w14:textId="77777777" w:rsidR="00080512" w:rsidRPr="004D3578" w:rsidRDefault="00080512">
      <w:pPr>
        <w:pStyle w:val="Heading2"/>
      </w:pPr>
      <w:bookmarkStart w:id="28" w:name="_Toc85654393"/>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85654394"/>
      <w:r w:rsidRPr="004D3578">
        <w:lastRenderedPageBreak/>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6343E64A" w:rsidR="00080512" w:rsidRDefault="00080512">
      <w:pPr>
        <w:pStyle w:val="EW"/>
      </w:pPr>
    </w:p>
    <w:p w14:paraId="16C08678" w14:textId="77777777" w:rsidR="007E146B" w:rsidRDefault="007E146B" w:rsidP="007E146B">
      <w:pPr>
        <w:pStyle w:val="Heading1"/>
      </w:pPr>
      <w:bookmarkStart w:id="30" w:name="_Toc72481526"/>
      <w:bookmarkStart w:id="31" w:name="_Toc85654395"/>
      <w:r w:rsidRPr="0035548E">
        <w:t>4</w:t>
      </w:r>
      <w:r w:rsidRPr="0035548E">
        <w:tab/>
      </w:r>
      <w:bookmarkEnd w:id="30"/>
      <w:r>
        <w:t>Overview</w:t>
      </w:r>
      <w:bookmarkEnd w:id="31"/>
    </w:p>
    <w:p w14:paraId="3568C5D5" w14:textId="77777777" w:rsidR="0047266E" w:rsidRDefault="0047266E" w:rsidP="0047266E">
      <w:pPr>
        <w:rPr>
          <w:iCs/>
          <w:lang w:eastAsia="en-GB"/>
        </w:rPr>
      </w:pPr>
      <w:r>
        <w:rPr>
          <w:iCs/>
        </w:rPr>
        <w:t xml:space="preserve">The </w:t>
      </w:r>
      <w:proofErr w:type="spellStart"/>
      <w:r>
        <w:rPr>
          <w:iCs/>
        </w:rPr>
        <w:t>Nchf</w:t>
      </w:r>
      <w:proofErr w:type="spellEnd"/>
      <w:r>
        <w:rPr>
          <w:iCs/>
        </w:rPr>
        <w:t xml:space="preserve"> converged charging services was first released in Rel-15. This first iteration was to a large extent, with some minor exceptions, copying and combining its predecessors, Ro and Rf, based on Diameter to a </w:t>
      </w:r>
      <w:proofErr w:type="gramStart"/>
      <w:r>
        <w:rPr>
          <w:iCs/>
        </w:rPr>
        <w:t>service based</w:t>
      </w:r>
      <w:proofErr w:type="gramEnd"/>
      <w:r>
        <w:rPr>
          <w:iCs/>
        </w:rPr>
        <w:t xml:space="preserve"> interface (SBI) supporting converged charging service. The depiction of the internal architecture of the Converged Charging System (CCS) was to a large extent based on the Online Charging System (OCS).</w:t>
      </w:r>
    </w:p>
    <w:p w14:paraId="0F7A4DC1" w14:textId="77777777" w:rsidR="0047266E" w:rsidRDefault="0047266E" w:rsidP="0047266E">
      <w:pPr>
        <w:rPr>
          <w:iCs/>
        </w:rPr>
      </w:pPr>
      <w:r>
        <w:rPr>
          <w:iCs/>
        </w:rPr>
        <w:t xml:space="preserve">The combination of the Diameter Ro and Rf interfaces into one converged charging service together with the move of the integration point for CDRs have led to that all the information previously reported and transported over two or more interfaces now needs to be transported over a single interface. This makes it essential that the converged charging interface is optimized </w:t>
      </w:r>
      <w:proofErr w:type="gramStart"/>
      <w:r>
        <w:rPr>
          <w:iCs/>
        </w:rPr>
        <w:t>in regard to</w:t>
      </w:r>
      <w:proofErr w:type="gramEnd"/>
      <w:r>
        <w:rPr>
          <w:iCs/>
        </w:rPr>
        <w:t xml:space="preserve"> the amount of information and number of reports sent, or at least allows for such an optimization if needed.</w:t>
      </w:r>
    </w:p>
    <w:p w14:paraId="6205A2A1" w14:textId="77777777" w:rsidR="0047266E" w:rsidRDefault="0047266E" w:rsidP="0047266E">
      <w:pPr>
        <w:rPr>
          <w:iCs/>
        </w:rPr>
      </w:pPr>
      <w:r>
        <w:rPr>
          <w:iCs/>
        </w:rPr>
        <w:t>Low latency requirements increased by new business cases may need enhancements to the non-blocking mechanism.</w:t>
      </w:r>
    </w:p>
    <w:p w14:paraId="0D3CD933" w14:textId="77777777" w:rsidR="0047266E" w:rsidRDefault="0047266E" w:rsidP="0047266E">
      <w:pPr>
        <w:rPr>
          <w:iCs/>
        </w:rPr>
      </w:pPr>
      <w:r>
        <w:rPr>
          <w:iCs/>
        </w:rPr>
        <w:t>Charging of new service together with converged charging have increased the need for more information in the input to rating.</w:t>
      </w:r>
    </w:p>
    <w:p w14:paraId="726543C7" w14:textId="77777777" w:rsidR="0047266E" w:rsidRDefault="0047266E" w:rsidP="0047266E">
      <w:pPr>
        <w:rPr>
          <w:iCs/>
        </w:rPr>
      </w:pPr>
      <w:r>
        <w:rPr>
          <w:iCs/>
        </w:rPr>
        <w:t xml:space="preserve">The use of event-based charging has led to a need for cancelling the charging for the chargeable event, </w:t>
      </w:r>
      <w:proofErr w:type="gramStart"/>
      <w:r>
        <w:rPr>
          <w:iCs/>
        </w:rPr>
        <w:t>e.g.</w:t>
      </w:r>
      <w:proofErr w:type="gramEnd"/>
      <w:r>
        <w:rPr>
          <w:iCs/>
        </w:rPr>
        <w:t xml:space="preserve"> refund, for unsuccessful scenarios or cases not possible to fulfil.</w:t>
      </w:r>
    </w:p>
    <w:p w14:paraId="72F36DC7" w14:textId="7DDB6C6B" w:rsidR="007E146B" w:rsidRPr="006D7742" w:rsidRDefault="0047266E" w:rsidP="007E146B">
      <w:r>
        <w:rPr>
          <w:iCs/>
        </w:rPr>
        <w:t xml:space="preserve">The document structure of the actual service, </w:t>
      </w:r>
      <w:proofErr w:type="gramStart"/>
      <w:r>
        <w:rPr>
          <w:iCs/>
        </w:rPr>
        <w:t>i.e.</w:t>
      </w:r>
      <w:proofErr w:type="gramEnd"/>
      <w:r>
        <w:rPr>
          <w:iCs/>
        </w:rPr>
        <w:t xml:space="preserve"> </w:t>
      </w:r>
      <w:proofErr w:type="spellStart"/>
      <w:r>
        <w:rPr>
          <w:iCs/>
        </w:rPr>
        <w:t>yaml</w:t>
      </w:r>
      <w:proofErr w:type="spellEnd"/>
      <w:r>
        <w:rPr>
          <w:iCs/>
        </w:rPr>
        <w:t>, followed the handling of Ro and Rf, based on Diameter, which may need improvements.</w:t>
      </w:r>
    </w:p>
    <w:p w14:paraId="7FC7505E" w14:textId="77777777" w:rsidR="007E146B" w:rsidRPr="006D7742" w:rsidRDefault="007E146B" w:rsidP="007E146B">
      <w:pPr>
        <w:pStyle w:val="Heading1"/>
      </w:pPr>
      <w:bookmarkStart w:id="32" w:name="_Toc72481535"/>
      <w:bookmarkStart w:id="33" w:name="_Toc85654396"/>
      <w:r>
        <w:t>5</w:t>
      </w:r>
      <w:r w:rsidRPr="006D7742">
        <w:tab/>
        <w:t>Charging scenarios and key issues</w:t>
      </w:r>
      <w:bookmarkEnd w:id="32"/>
      <w:bookmarkEnd w:id="33"/>
    </w:p>
    <w:p w14:paraId="1C6327B4" w14:textId="77777777" w:rsidR="007E146B" w:rsidRPr="006D7742" w:rsidRDefault="007E146B" w:rsidP="007E146B">
      <w:pPr>
        <w:pStyle w:val="Heading2"/>
        <w:overflowPunct w:val="0"/>
        <w:autoSpaceDE w:val="0"/>
        <w:autoSpaceDN w:val="0"/>
        <w:adjustRightInd w:val="0"/>
        <w:textAlignment w:val="baseline"/>
      </w:pPr>
      <w:bookmarkStart w:id="34" w:name="_Toc85654397"/>
      <w:bookmarkStart w:id="35" w:name="_Toc72481536"/>
      <w:r>
        <w:t>5</w:t>
      </w:r>
      <w:r w:rsidRPr="006D7742">
        <w:t>.</w:t>
      </w:r>
      <w:r>
        <w:t>1</w:t>
      </w:r>
      <w:r w:rsidRPr="0031797A">
        <w:tab/>
      </w:r>
      <w:r>
        <w:t>Charging information optimization</w:t>
      </w:r>
      <w:bookmarkEnd w:id="34"/>
    </w:p>
    <w:p w14:paraId="0EF9F383" w14:textId="77777777" w:rsidR="002657D3" w:rsidRDefault="002657D3" w:rsidP="002657D3">
      <w:pPr>
        <w:pStyle w:val="Heading3"/>
      </w:pPr>
      <w:bookmarkStart w:id="36" w:name="_Toc85654398"/>
      <w:r>
        <w:t>5.1.1</w:t>
      </w:r>
      <w:r>
        <w:tab/>
        <w:t>General</w:t>
      </w:r>
      <w:bookmarkEnd w:id="36"/>
    </w:p>
    <w:p w14:paraId="25FF8F41" w14:textId="77777777" w:rsidR="002657D3" w:rsidRDefault="002657D3" w:rsidP="002657D3">
      <w:r>
        <w:t>When there is no usage, which may be quite frequent in the case of always connected, when a trigger is active and the event occurs, sending a lot of information might be unnecessary. For online it is important to get the trigger even if there is no usage since it may require rating and may impact the granted quota. For the offline it will depend on the use case if the trigger event is needs to be reported in the case of no usage.</w:t>
      </w:r>
    </w:p>
    <w:p w14:paraId="58277FF6" w14:textId="77777777" w:rsidR="002657D3" w:rsidRDefault="002657D3" w:rsidP="002657D3">
      <w:r>
        <w:t>The size of a request is only limited by the maximum size of the request in TS 29.500 [x] and controlled by the NF consumer. The CHF may reject the request if the request is over that limit. There is no other way for the CHF to control the size of the message other than controlling or limit the number of charging conditions changes before reporting, this won’t state the size or take compression into consideration.</w:t>
      </w:r>
    </w:p>
    <w:p w14:paraId="7E64E7EA" w14:textId="77777777" w:rsidR="002657D3" w:rsidRDefault="002657D3" w:rsidP="002657D3">
      <w:pPr>
        <w:pStyle w:val="Heading3"/>
      </w:pPr>
      <w:bookmarkStart w:id="37" w:name="_Toc85654399"/>
      <w:r>
        <w:t>5.1.2</w:t>
      </w:r>
      <w:r>
        <w:tab/>
        <w:t>Potential charging requirements</w:t>
      </w:r>
      <w:bookmarkEnd w:id="37"/>
    </w:p>
    <w:p w14:paraId="0021FD43" w14:textId="77777777" w:rsidR="002657D3" w:rsidRDefault="002657D3" w:rsidP="002657D3">
      <w:r w:rsidRPr="00134408">
        <w:rPr>
          <w:rFonts w:eastAsia="Malgun Gothic"/>
          <w:b/>
          <w:lang w:eastAsia="ko-KR"/>
        </w:rPr>
        <w:t>REQ-</w:t>
      </w:r>
      <w:r w:rsidRPr="00134408">
        <w:rPr>
          <w:b/>
          <w:lang w:eastAsia="zh-CN"/>
        </w:rPr>
        <w:t>CH</w:t>
      </w:r>
      <w:r>
        <w:rPr>
          <w:b/>
          <w:lang w:eastAsia="zh-CN"/>
        </w:rPr>
        <w:t>_INFO</w:t>
      </w:r>
      <w:r w:rsidRPr="00134408">
        <w:rPr>
          <w:rFonts w:eastAsia="Malgun Gothic"/>
          <w:b/>
          <w:lang w:eastAsia="ko-KR"/>
        </w:rPr>
        <w:t>-</w:t>
      </w:r>
      <w:r w:rsidRPr="00134408">
        <w:rPr>
          <w:rFonts w:hint="eastAsia"/>
          <w:b/>
          <w:lang w:eastAsia="zh-CN"/>
        </w:rPr>
        <w:t>0</w:t>
      </w:r>
      <w:r>
        <w:rPr>
          <w:b/>
          <w:lang w:eastAsia="zh-CN"/>
        </w:rPr>
        <w:t>1:</w:t>
      </w:r>
      <w:r>
        <w:t xml:space="preserve"> Control of information needed when zero units used.</w:t>
      </w:r>
    </w:p>
    <w:p w14:paraId="32FDB38E" w14:textId="77777777" w:rsidR="002657D3" w:rsidRDefault="002657D3" w:rsidP="002657D3">
      <w:r w:rsidRPr="00134408">
        <w:rPr>
          <w:rFonts w:eastAsia="Malgun Gothic"/>
          <w:b/>
          <w:lang w:eastAsia="ko-KR"/>
        </w:rPr>
        <w:t>REQ-</w:t>
      </w:r>
      <w:r w:rsidRPr="00134408">
        <w:rPr>
          <w:b/>
          <w:lang w:eastAsia="zh-CN"/>
        </w:rPr>
        <w:t>CH</w:t>
      </w:r>
      <w:r>
        <w:rPr>
          <w:b/>
          <w:lang w:eastAsia="zh-CN"/>
        </w:rPr>
        <w:t>_INFO</w:t>
      </w:r>
      <w:r w:rsidRPr="00134408">
        <w:rPr>
          <w:rFonts w:eastAsia="Malgun Gothic"/>
          <w:b/>
          <w:lang w:eastAsia="ko-KR"/>
        </w:rPr>
        <w:t>-</w:t>
      </w:r>
      <w:r w:rsidRPr="00134408">
        <w:rPr>
          <w:rFonts w:hint="eastAsia"/>
          <w:b/>
          <w:lang w:eastAsia="zh-CN"/>
        </w:rPr>
        <w:t>0</w:t>
      </w:r>
      <w:r>
        <w:rPr>
          <w:b/>
          <w:lang w:eastAsia="zh-CN"/>
        </w:rPr>
        <w:t>2:</w:t>
      </w:r>
      <w:r>
        <w:t xml:space="preserve"> Control of charging request size.</w:t>
      </w:r>
    </w:p>
    <w:p w14:paraId="49DE1B9D" w14:textId="77777777" w:rsidR="002657D3" w:rsidRDefault="002657D3" w:rsidP="002657D3">
      <w:pPr>
        <w:pStyle w:val="Heading3"/>
      </w:pPr>
      <w:bookmarkStart w:id="38" w:name="_Toc85654400"/>
      <w:r>
        <w:lastRenderedPageBreak/>
        <w:t>5.1.3</w:t>
      </w:r>
      <w:r>
        <w:tab/>
        <w:t>Key issues</w:t>
      </w:r>
      <w:bookmarkEnd w:id="38"/>
    </w:p>
    <w:p w14:paraId="68D633C5" w14:textId="77777777" w:rsidR="002657D3" w:rsidRDefault="002657D3" w:rsidP="002657D3">
      <w:bookmarkStart w:id="39" w:name="_Toc66166064"/>
      <w:r>
        <w:t>The following key issues are identified:</w:t>
      </w:r>
    </w:p>
    <w:p w14:paraId="7C8CEF52" w14:textId="77777777" w:rsidR="002657D3" w:rsidRDefault="002657D3" w:rsidP="002657D3">
      <w:pPr>
        <w:ind w:left="360" w:hanging="360"/>
      </w:pPr>
      <w:r>
        <w:t>-</w:t>
      </w:r>
      <w:r>
        <w:tab/>
      </w:r>
      <w:r w:rsidRPr="0066657B">
        <w:rPr>
          <w:b/>
          <w:bCs/>
        </w:rPr>
        <w:t>Key Issue #</w:t>
      </w:r>
      <w:r>
        <w:rPr>
          <w:b/>
          <w:bCs/>
        </w:rPr>
        <w:t>1a</w:t>
      </w:r>
      <w:r w:rsidRPr="00B95774">
        <w:t xml:space="preserve">: </w:t>
      </w:r>
      <w:r>
        <w:t>How to influence amount of information sent when there is no usage.</w:t>
      </w:r>
    </w:p>
    <w:p w14:paraId="45C60610" w14:textId="77777777" w:rsidR="002657D3" w:rsidRDefault="002657D3" w:rsidP="002657D3">
      <w:pPr>
        <w:ind w:left="360" w:hanging="360"/>
      </w:pPr>
      <w:r>
        <w:t>-</w:t>
      </w:r>
      <w:r>
        <w:tab/>
      </w:r>
      <w:r w:rsidRPr="0066657B">
        <w:rPr>
          <w:b/>
          <w:bCs/>
        </w:rPr>
        <w:t>Key Issue #</w:t>
      </w:r>
      <w:r>
        <w:rPr>
          <w:b/>
          <w:bCs/>
        </w:rPr>
        <w:t>1b</w:t>
      </w:r>
      <w:r w:rsidRPr="00B95774">
        <w:t xml:space="preserve">: </w:t>
      </w:r>
      <w:r>
        <w:t>How to influence the amount of information sent in each charging request.</w:t>
      </w:r>
    </w:p>
    <w:p w14:paraId="58E37598" w14:textId="77777777" w:rsidR="002657D3" w:rsidRDefault="002657D3" w:rsidP="002657D3">
      <w:pPr>
        <w:pStyle w:val="Heading3"/>
      </w:pPr>
      <w:bookmarkStart w:id="40" w:name="_Toc85654401"/>
      <w:r>
        <w:t>5.1.4</w:t>
      </w:r>
      <w:r>
        <w:tab/>
        <w:t>Possible solutions</w:t>
      </w:r>
      <w:bookmarkEnd w:id="39"/>
      <w:bookmarkEnd w:id="40"/>
    </w:p>
    <w:p w14:paraId="292323A2" w14:textId="77777777" w:rsidR="002657D3" w:rsidRDefault="002657D3" w:rsidP="002657D3">
      <w:pPr>
        <w:pStyle w:val="Heading4"/>
      </w:pPr>
      <w:bookmarkStart w:id="41" w:name="_Toc66166065"/>
      <w:bookmarkStart w:id="42" w:name="_Toc85654402"/>
      <w:r>
        <w:t>5.1.4.1</w:t>
      </w:r>
      <w:r>
        <w:tab/>
        <w:t>Potential charging architectures</w:t>
      </w:r>
      <w:bookmarkEnd w:id="41"/>
      <w:bookmarkEnd w:id="42"/>
    </w:p>
    <w:p w14:paraId="441AC868" w14:textId="77777777" w:rsidR="002657D3" w:rsidRDefault="002657D3" w:rsidP="002657D3">
      <w:r>
        <w:t>The architecture would be the same as in TS 32.290 [x].</w:t>
      </w:r>
    </w:p>
    <w:p w14:paraId="52870D5B" w14:textId="77777777" w:rsidR="002657D3" w:rsidRDefault="002657D3" w:rsidP="002657D3">
      <w:pPr>
        <w:pStyle w:val="Heading4"/>
      </w:pPr>
      <w:bookmarkStart w:id="43" w:name="_Toc85654403"/>
      <w:r>
        <w:t>5.1.4.2</w:t>
      </w:r>
      <w:r>
        <w:tab/>
        <w:t>Potential charging flows</w:t>
      </w:r>
      <w:bookmarkEnd w:id="43"/>
    </w:p>
    <w:p w14:paraId="22183227" w14:textId="77777777" w:rsidR="002657D3" w:rsidRDefault="002657D3" w:rsidP="002657D3">
      <w:r>
        <w:t>The flows would be the same as in as in TS 32.290 [x].</w:t>
      </w:r>
    </w:p>
    <w:p w14:paraId="1548D0B2" w14:textId="77777777" w:rsidR="002657D3" w:rsidRDefault="002657D3" w:rsidP="002657D3">
      <w:pPr>
        <w:pStyle w:val="Heading4"/>
      </w:pPr>
      <w:bookmarkStart w:id="44" w:name="_Toc85654404"/>
      <w:r>
        <w:t>5.1.4.3</w:t>
      </w:r>
      <w:r>
        <w:tab/>
        <w:t>Potential charging information</w:t>
      </w:r>
      <w:bookmarkEnd w:id="44"/>
    </w:p>
    <w:p w14:paraId="257AFDEE" w14:textId="77777777" w:rsidR="002657D3" w:rsidRDefault="002657D3" w:rsidP="002657D3">
      <w:r>
        <w:t xml:space="preserve">Solution #1.1 for key issue #1a </w:t>
      </w:r>
    </w:p>
    <w:p w14:paraId="22F6DA1E" w14:textId="1BBA29EF" w:rsidR="007E146B" w:rsidRDefault="002657D3" w:rsidP="007E146B">
      <w:r>
        <w:t>Add a new trigger category for when to only report the trigger at usage i.e., if there is no usage it should not be reported. This would be a deferred type of trigger since for immediate triggers this would be sent even if there is no usage since it will require the NF consumer (CTF) to request new quota or that in case of offline it must have a report at this change. The current deferred trigger could stay and be used to indicate that even zero usage shall be reported.</w:t>
      </w:r>
    </w:p>
    <w:p w14:paraId="731A6D70" w14:textId="77777777" w:rsidR="007E146B" w:rsidRPr="006D7742" w:rsidRDefault="007E146B" w:rsidP="007E146B">
      <w:pPr>
        <w:pStyle w:val="Heading2"/>
        <w:overflowPunct w:val="0"/>
        <w:autoSpaceDE w:val="0"/>
        <w:autoSpaceDN w:val="0"/>
        <w:adjustRightInd w:val="0"/>
        <w:textAlignment w:val="baseline"/>
      </w:pPr>
      <w:bookmarkStart w:id="45" w:name="_Toc85654405"/>
      <w:r>
        <w:t>5</w:t>
      </w:r>
      <w:r w:rsidRPr="006D7742">
        <w:t>.</w:t>
      </w:r>
      <w:r>
        <w:t>2</w:t>
      </w:r>
      <w:r w:rsidRPr="0046403F">
        <w:tab/>
      </w:r>
      <w:r>
        <w:t>Charging request optimization</w:t>
      </w:r>
      <w:bookmarkEnd w:id="45"/>
    </w:p>
    <w:p w14:paraId="57E558E6" w14:textId="77777777" w:rsidR="007E146B" w:rsidRDefault="007E146B" w:rsidP="007E146B"/>
    <w:p w14:paraId="14904919" w14:textId="77777777" w:rsidR="007E146B" w:rsidRPr="006D7742" w:rsidRDefault="007E146B" w:rsidP="007E146B">
      <w:pPr>
        <w:pStyle w:val="Heading2"/>
        <w:overflowPunct w:val="0"/>
        <w:autoSpaceDE w:val="0"/>
        <w:autoSpaceDN w:val="0"/>
        <w:adjustRightInd w:val="0"/>
        <w:textAlignment w:val="baseline"/>
      </w:pPr>
      <w:bookmarkStart w:id="46" w:name="_Toc85654406"/>
      <w:r>
        <w:t>5</w:t>
      </w:r>
      <w:r w:rsidRPr="006D7742">
        <w:t>.</w:t>
      </w:r>
      <w:r>
        <w:t>3</w:t>
      </w:r>
      <w:r w:rsidRPr="0046403F">
        <w:tab/>
      </w:r>
      <w:r>
        <w:t>Rating input enhancement</w:t>
      </w:r>
      <w:bookmarkEnd w:id="46"/>
    </w:p>
    <w:p w14:paraId="0B39C8F5" w14:textId="2C8937CB" w:rsidR="00EA0919" w:rsidRDefault="00EA0919" w:rsidP="00EA0919">
      <w:pPr>
        <w:pStyle w:val="Heading3"/>
        <w:rPr>
          <w:lang w:eastAsia="zh-CN"/>
        </w:rPr>
      </w:pPr>
      <w:bookmarkStart w:id="47" w:name="_Toc85654407"/>
      <w:r>
        <w:rPr>
          <w:rFonts w:hint="eastAsia"/>
          <w:lang w:eastAsia="zh-CN"/>
        </w:rPr>
        <w:t>5</w:t>
      </w:r>
      <w:r>
        <w:rPr>
          <w:lang w:eastAsia="zh-CN"/>
        </w:rPr>
        <w:t>.3.1</w:t>
      </w:r>
      <w:r>
        <w:rPr>
          <w:lang w:eastAsia="zh-CN"/>
        </w:rPr>
        <w:tab/>
        <w:t xml:space="preserve">Use Case #1 </w:t>
      </w:r>
      <w:r w:rsidRPr="005A1211">
        <w:rPr>
          <w:lang w:eastAsia="zh-CN"/>
        </w:rPr>
        <w:t>Enhancement of input to CHF Rating</w:t>
      </w:r>
      <w:r>
        <w:rPr>
          <w:lang w:val="en-US" w:eastAsia="zh-CN"/>
        </w:rPr>
        <w:t>.</w:t>
      </w:r>
      <w:bookmarkEnd w:id="47"/>
    </w:p>
    <w:p w14:paraId="42DF0B10" w14:textId="294AE33B" w:rsidR="00EA0919" w:rsidRDefault="00EA0919" w:rsidP="00EA0919">
      <w:pPr>
        <w:rPr>
          <w:noProof/>
          <w:lang w:eastAsia="zh-CN"/>
        </w:rPr>
      </w:pPr>
      <w:r>
        <w:rPr>
          <w:noProof/>
          <w:lang w:eastAsia="zh-CN"/>
        </w:rPr>
        <w:t xml:space="preserve">A End User (subscriber) has subscribed to a service with multiple QoSs. The PCF dynamically decides to authorize a QoS based on the network information. When granting a quota, the CHF may need additional authorized QoS information corresponding to the Rating Group to assist  CHF to grant quota per Rating Group. </w:t>
      </w:r>
    </w:p>
    <w:p w14:paraId="01B8372A" w14:textId="77777777" w:rsidR="00EA0919" w:rsidRDefault="00EA0919" w:rsidP="00EA0919">
      <w:pPr>
        <w:rPr>
          <w:noProof/>
          <w:lang w:eastAsia="zh-CN"/>
        </w:rPr>
      </w:pPr>
      <w:r>
        <w:rPr>
          <w:noProof/>
          <w:lang w:eastAsia="zh-CN"/>
        </w:rPr>
        <w:t xml:space="preserve">As per the current specifications, </w:t>
      </w:r>
      <w:r w:rsidRPr="00AF78B4">
        <w:rPr>
          <w:noProof/>
          <w:lang w:eastAsia="zh-CN"/>
        </w:rPr>
        <w:t xml:space="preserve">the PDU </w:t>
      </w:r>
      <w:r>
        <w:rPr>
          <w:noProof/>
          <w:lang w:eastAsia="zh-CN"/>
        </w:rPr>
        <w:t>charging information</w:t>
      </w:r>
      <w:r w:rsidRPr="00AF78B4">
        <w:rPr>
          <w:noProof/>
          <w:lang w:eastAsia="zh-CN"/>
        </w:rPr>
        <w:t xml:space="preserve"> </w:t>
      </w:r>
      <w:r>
        <w:rPr>
          <w:noProof/>
          <w:lang w:eastAsia="zh-CN"/>
        </w:rPr>
        <w:t xml:space="preserve">includes the </w:t>
      </w:r>
      <w:r w:rsidRPr="00AF78B4">
        <w:rPr>
          <w:noProof/>
          <w:lang w:eastAsia="zh-CN"/>
        </w:rPr>
        <w:t>default QoS</w:t>
      </w:r>
      <w:r>
        <w:rPr>
          <w:noProof/>
          <w:lang w:eastAsia="zh-CN"/>
        </w:rPr>
        <w:t xml:space="preserve"> information (Authorized QoS Information for PDU session and </w:t>
      </w:r>
      <w:bookmarkStart w:id="48" w:name="_Hlk989157"/>
      <w:r>
        <w:rPr>
          <w:lang w:bidi="ar-IQ"/>
        </w:rPr>
        <w:t>Subscribed QoS Information</w:t>
      </w:r>
      <w:bookmarkEnd w:id="48"/>
      <w:r>
        <w:rPr>
          <w:lang w:bidi="ar-IQ"/>
        </w:rPr>
        <w:t>)</w:t>
      </w:r>
      <w:r>
        <w:rPr>
          <w:noProof/>
          <w:lang w:eastAsia="zh-CN"/>
        </w:rPr>
        <w:t xml:space="preserve">, which </w:t>
      </w:r>
      <w:r>
        <w:rPr>
          <w:rFonts w:hint="eastAsia"/>
          <w:noProof/>
          <w:lang w:eastAsia="zh-CN"/>
        </w:rPr>
        <w:t>t</w:t>
      </w:r>
      <w:r>
        <w:rPr>
          <w:noProof/>
          <w:lang w:eastAsia="zh-CN"/>
        </w:rPr>
        <w:t>here is not</w:t>
      </w:r>
      <w:r w:rsidRPr="00AF78B4">
        <w:rPr>
          <w:noProof/>
          <w:lang w:eastAsia="zh-CN"/>
        </w:rPr>
        <w:t xml:space="preserve"> the QoS </w:t>
      </w:r>
      <w:r>
        <w:rPr>
          <w:noProof/>
          <w:lang w:eastAsia="zh-CN"/>
        </w:rPr>
        <w:t xml:space="preserve">information </w:t>
      </w:r>
      <w:r w:rsidRPr="00AF78B4">
        <w:rPr>
          <w:noProof/>
          <w:lang w:eastAsia="zh-CN"/>
        </w:rPr>
        <w:t>corresponding to the R</w:t>
      </w:r>
      <w:r>
        <w:rPr>
          <w:noProof/>
          <w:lang w:eastAsia="zh-CN"/>
        </w:rPr>
        <w:t xml:space="preserve">ating </w:t>
      </w:r>
      <w:r w:rsidRPr="00AF78B4">
        <w:rPr>
          <w:noProof/>
          <w:lang w:eastAsia="zh-CN"/>
        </w:rPr>
        <w:t>G</w:t>
      </w:r>
      <w:r>
        <w:rPr>
          <w:noProof/>
          <w:lang w:eastAsia="zh-CN"/>
        </w:rPr>
        <w:t>roup.</w:t>
      </w:r>
    </w:p>
    <w:p w14:paraId="1328EB47" w14:textId="77777777" w:rsidR="00EA0919" w:rsidRDefault="00EA0919" w:rsidP="00EA0919">
      <w:pPr>
        <w:rPr>
          <w:noProof/>
          <w:lang w:eastAsia="zh-CN"/>
        </w:rPr>
      </w:pPr>
      <w:r>
        <w:rPr>
          <w:noProof/>
          <w:lang w:eastAsia="zh-CN"/>
        </w:rPr>
        <w:t>The QoS information is an example as the input to the CHF rating.</w:t>
      </w:r>
    </w:p>
    <w:p w14:paraId="23D6ABEF" w14:textId="77777777" w:rsidR="00EA0919" w:rsidRPr="00803686" w:rsidRDefault="00EA0919" w:rsidP="00EA0919">
      <w:pPr>
        <w:pStyle w:val="EditorsNote"/>
        <w:rPr>
          <w:noProof/>
          <w:lang w:eastAsia="zh-CN"/>
        </w:rPr>
      </w:pPr>
      <w:r>
        <w:rPr>
          <w:noProof/>
          <w:lang w:eastAsia="zh-CN"/>
        </w:rPr>
        <w:t xml:space="preserve">Editor’s note: </w:t>
      </w:r>
      <w:r>
        <w:rPr>
          <w:color w:val="000000"/>
          <w:lang w:eastAsia="zh-CN"/>
        </w:rPr>
        <w:t>The other information for the enhancement of input to CHF rating will be introduced case by case and ffs.</w:t>
      </w:r>
    </w:p>
    <w:p w14:paraId="7D8EAF96" w14:textId="28F1A3C8" w:rsidR="00EA0919" w:rsidRDefault="00EA0919" w:rsidP="00EA0919">
      <w:pPr>
        <w:pStyle w:val="Heading3"/>
        <w:rPr>
          <w:lang w:eastAsia="zh-CN"/>
        </w:rPr>
      </w:pPr>
      <w:bookmarkStart w:id="49" w:name="_Toc85654408"/>
      <w:r>
        <w:rPr>
          <w:rFonts w:hint="eastAsia"/>
          <w:lang w:eastAsia="zh-CN"/>
        </w:rPr>
        <w:t>5</w:t>
      </w:r>
      <w:r>
        <w:rPr>
          <w:lang w:eastAsia="zh-CN"/>
        </w:rPr>
        <w:t>.3.2</w:t>
      </w:r>
      <w:r>
        <w:rPr>
          <w:lang w:eastAsia="zh-CN"/>
        </w:rPr>
        <w:tab/>
      </w:r>
      <w:r w:rsidRPr="008E77CD">
        <w:rPr>
          <w:lang w:eastAsia="zh-CN"/>
        </w:rPr>
        <w:t>Potential charging requirements</w:t>
      </w:r>
      <w:bookmarkEnd w:id="49"/>
    </w:p>
    <w:p w14:paraId="65F2FD6F" w14:textId="77777777" w:rsidR="00EA0919" w:rsidRPr="0061126A" w:rsidRDefault="00EA0919" w:rsidP="00EA0919">
      <w:pPr>
        <w:rPr>
          <w:lang w:eastAsia="zh-CN"/>
        </w:rPr>
      </w:pPr>
      <w:r>
        <w:rPr>
          <w:rFonts w:eastAsia="Malgun Gothic"/>
          <w:b/>
          <w:lang w:eastAsia="ko-KR"/>
        </w:rPr>
        <w:t>REQ-3GPP</w:t>
      </w:r>
      <w:r>
        <w:rPr>
          <w:b/>
          <w:lang w:eastAsia="zh-CN"/>
        </w:rPr>
        <w:t>CH</w:t>
      </w:r>
      <w:r>
        <w:rPr>
          <w:rFonts w:eastAsia="Malgun Gothic"/>
          <w:b/>
          <w:lang w:eastAsia="ko-KR"/>
        </w:rPr>
        <w:t>-ER-</w:t>
      </w:r>
      <w:r>
        <w:rPr>
          <w:b/>
          <w:lang w:eastAsia="zh-CN"/>
        </w:rPr>
        <w:t>01</w:t>
      </w:r>
      <w:r>
        <w:rPr>
          <w:rFonts w:eastAsia="Malgun Gothic"/>
          <w:b/>
          <w:lang w:eastAsia="ko-KR"/>
        </w:rPr>
        <w:tab/>
      </w:r>
      <w:r>
        <w:t>The 5G system</w:t>
      </w:r>
      <w:r>
        <w:rPr>
          <w:lang w:eastAsia="zh-CN"/>
        </w:rPr>
        <w:t xml:space="preserve"> should support the enhancement of input to CHF rating based on the QoS information</w:t>
      </w:r>
      <w:r>
        <w:rPr>
          <w:lang w:val="en-US" w:eastAsia="zh-CN"/>
        </w:rPr>
        <w:t>.</w:t>
      </w:r>
    </w:p>
    <w:p w14:paraId="35F1738D" w14:textId="6E64BDD4" w:rsidR="00EA0919" w:rsidRDefault="00EA0919" w:rsidP="00EA0919">
      <w:pPr>
        <w:pStyle w:val="Heading3"/>
        <w:rPr>
          <w:lang w:eastAsia="zh-CN"/>
        </w:rPr>
      </w:pPr>
      <w:bookmarkStart w:id="50" w:name="_Toc85654409"/>
      <w:r>
        <w:rPr>
          <w:rFonts w:hint="eastAsia"/>
          <w:lang w:eastAsia="zh-CN"/>
        </w:rPr>
        <w:lastRenderedPageBreak/>
        <w:t>5</w:t>
      </w:r>
      <w:r>
        <w:rPr>
          <w:lang w:eastAsia="zh-CN"/>
        </w:rPr>
        <w:t>.3.3</w:t>
      </w:r>
      <w:r>
        <w:rPr>
          <w:lang w:eastAsia="zh-CN"/>
        </w:rPr>
        <w:tab/>
        <w:t>The key issues</w:t>
      </w:r>
      <w:bookmarkEnd w:id="50"/>
    </w:p>
    <w:p w14:paraId="0AEAB51A" w14:textId="1F994703" w:rsidR="00EA0919" w:rsidRDefault="00EA0919" w:rsidP="00EA0919">
      <w:pPr>
        <w:pStyle w:val="Heading4"/>
      </w:pPr>
      <w:bookmarkStart w:id="51" w:name="_Toc536240442"/>
      <w:bookmarkStart w:id="52" w:name="_Toc85654410"/>
      <w:r>
        <w:t xml:space="preserve">5.3.3.1 </w:t>
      </w:r>
      <w:r>
        <w:tab/>
        <w:t xml:space="preserve">Key issue #1: </w:t>
      </w:r>
      <w:bookmarkEnd w:id="51"/>
      <w:r w:rsidRPr="005A1211">
        <w:rPr>
          <w:lang w:eastAsia="zh-CN"/>
        </w:rPr>
        <w:t>Enhancement of input to CHF Rating</w:t>
      </w:r>
      <w:bookmarkEnd w:id="52"/>
      <w:r>
        <w:t xml:space="preserve"> </w:t>
      </w:r>
    </w:p>
    <w:p w14:paraId="693267DB" w14:textId="77777777" w:rsidR="00EA0919" w:rsidRDefault="00EA0919" w:rsidP="00EA0919">
      <w:pPr>
        <w:rPr>
          <w:lang w:eastAsia="zh-CN"/>
        </w:rPr>
      </w:pPr>
      <w:r>
        <w:rPr>
          <w:lang w:eastAsia="zh-CN"/>
        </w:rPr>
        <w:t xml:space="preserve">This key issue </w:t>
      </w:r>
      <w:r>
        <w:t>is for investigating</w:t>
      </w:r>
      <w:r>
        <w:rPr>
          <w:lang w:eastAsia="zh-CN"/>
        </w:rPr>
        <w:t xml:space="preserve"> how to support the e</w:t>
      </w:r>
      <w:r w:rsidRPr="005A1211">
        <w:rPr>
          <w:lang w:eastAsia="zh-CN"/>
        </w:rPr>
        <w:t>nhancement of input to CHF Rating</w:t>
      </w:r>
      <w:r>
        <w:t xml:space="preserve"> considering REQ-3GPPCH-01.</w:t>
      </w:r>
      <w:r>
        <w:rPr>
          <w:lang w:eastAsia="zh-CN"/>
        </w:rPr>
        <w:t xml:space="preserve"> </w:t>
      </w:r>
    </w:p>
    <w:p w14:paraId="4DC72C5A" w14:textId="77777777" w:rsidR="00EA0919" w:rsidRDefault="00EA0919" w:rsidP="00EA0919">
      <w:pPr>
        <w:rPr>
          <w:lang w:eastAsia="zh-CN"/>
        </w:rPr>
      </w:pPr>
      <w:r>
        <w:t>This investigation</w:t>
      </w:r>
      <w:r>
        <w:rPr>
          <w:lang w:eastAsia="zh-CN"/>
        </w:rPr>
        <w:t xml:space="preserve"> covers the following:</w:t>
      </w:r>
    </w:p>
    <w:p w14:paraId="6CFD52D5" w14:textId="77777777" w:rsidR="00EA0919" w:rsidRDefault="00EA0919" w:rsidP="00EA0919">
      <w:pPr>
        <w:pStyle w:val="B1"/>
        <w:rPr>
          <w:lang w:eastAsia="zh-CN"/>
        </w:rPr>
      </w:pPr>
      <w:r>
        <w:rPr>
          <w:lang w:eastAsia="zh-CN"/>
        </w:rPr>
        <w:t>-</w:t>
      </w:r>
      <w:r>
        <w:rPr>
          <w:lang w:eastAsia="zh-CN"/>
        </w:rPr>
        <w:tab/>
      </w:r>
      <w:r>
        <w:t>identification and classification of information which can be used as the input to CHF rating</w:t>
      </w:r>
      <w:r>
        <w:rPr>
          <w:lang w:eastAsia="zh-CN"/>
        </w:rPr>
        <w:t>.</w:t>
      </w:r>
    </w:p>
    <w:p w14:paraId="4D5FA2EC" w14:textId="77777777" w:rsidR="00EA0919" w:rsidRDefault="00EA0919" w:rsidP="00EA0919">
      <w:pPr>
        <w:pStyle w:val="B1"/>
        <w:rPr>
          <w:lang w:eastAsia="zh-CN"/>
        </w:rPr>
      </w:pPr>
      <w:r>
        <w:rPr>
          <w:lang w:eastAsia="zh-CN"/>
        </w:rPr>
        <w:t>-</w:t>
      </w:r>
      <w:r>
        <w:rPr>
          <w:lang w:eastAsia="zh-CN"/>
        </w:rPr>
        <w:tab/>
      </w:r>
      <w:r>
        <w:t xml:space="preserve">identification the Network </w:t>
      </w:r>
      <w:proofErr w:type="spellStart"/>
      <w:r>
        <w:t>Funtions</w:t>
      </w:r>
      <w:proofErr w:type="spellEnd"/>
      <w:r>
        <w:t xml:space="preserve"> which can provide the input to support the CHF rating</w:t>
      </w:r>
      <w:r>
        <w:rPr>
          <w:lang w:eastAsia="zh-CN"/>
        </w:rPr>
        <w:t>.</w:t>
      </w:r>
    </w:p>
    <w:p w14:paraId="7E50F9E1" w14:textId="2DC3E025" w:rsidR="007E146B" w:rsidRDefault="00EA0919" w:rsidP="00445915">
      <w:pPr>
        <w:pStyle w:val="B1"/>
      </w:pPr>
      <w:r>
        <w:rPr>
          <w:lang w:eastAsia="zh-CN"/>
        </w:rPr>
        <w:t>-</w:t>
      </w:r>
      <w:r>
        <w:rPr>
          <w:lang w:eastAsia="zh-CN"/>
        </w:rPr>
        <w:tab/>
      </w:r>
      <w:r>
        <w:t>determine the interaction to support the enhancement of input to CHF rating</w:t>
      </w:r>
      <w:r>
        <w:rPr>
          <w:lang w:eastAsia="zh-CN"/>
        </w:rPr>
        <w:t>.</w:t>
      </w:r>
    </w:p>
    <w:p w14:paraId="038F169E" w14:textId="77777777" w:rsidR="007E146B" w:rsidRPr="006D7742" w:rsidRDefault="007E146B" w:rsidP="007E146B">
      <w:pPr>
        <w:pStyle w:val="Heading2"/>
        <w:overflowPunct w:val="0"/>
        <w:autoSpaceDE w:val="0"/>
        <w:autoSpaceDN w:val="0"/>
        <w:adjustRightInd w:val="0"/>
        <w:textAlignment w:val="baseline"/>
      </w:pPr>
      <w:bookmarkStart w:id="53" w:name="_Toc85654411"/>
      <w:r>
        <w:t>5</w:t>
      </w:r>
      <w:r w:rsidRPr="006D7742">
        <w:t>.</w:t>
      </w:r>
      <w:r>
        <w:t>4</w:t>
      </w:r>
      <w:r w:rsidRPr="0046403F">
        <w:tab/>
      </w:r>
      <w:r>
        <w:t>Chargeable events and sessions cancelling</w:t>
      </w:r>
      <w:bookmarkEnd w:id="53"/>
    </w:p>
    <w:p w14:paraId="236351D7" w14:textId="77777777" w:rsidR="007E146B" w:rsidRDefault="007E146B" w:rsidP="007E146B"/>
    <w:p w14:paraId="34475F8D" w14:textId="77777777" w:rsidR="007E146B" w:rsidRPr="006D7742" w:rsidRDefault="007E146B" w:rsidP="007E146B">
      <w:pPr>
        <w:pStyle w:val="Heading2"/>
        <w:overflowPunct w:val="0"/>
        <w:autoSpaceDE w:val="0"/>
        <w:autoSpaceDN w:val="0"/>
        <w:adjustRightInd w:val="0"/>
        <w:textAlignment w:val="baseline"/>
      </w:pPr>
      <w:bookmarkStart w:id="54" w:name="_Toc85654412"/>
      <w:r>
        <w:t>5</w:t>
      </w:r>
      <w:r w:rsidRPr="006D7742">
        <w:t>.</w:t>
      </w:r>
      <w:r>
        <w:t>5</w:t>
      </w:r>
      <w:r w:rsidRPr="0046403F">
        <w:tab/>
      </w:r>
      <w:r>
        <w:t>Non-blocking mechanism enhancement</w:t>
      </w:r>
      <w:bookmarkEnd w:id="54"/>
    </w:p>
    <w:p w14:paraId="2C1D8235" w14:textId="13B2CEF0" w:rsidR="006D563D" w:rsidRDefault="006D563D" w:rsidP="006D563D">
      <w:pPr>
        <w:pStyle w:val="Heading3"/>
        <w:rPr>
          <w:lang w:eastAsia="zh-CN"/>
        </w:rPr>
      </w:pPr>
      <w:bookmarkStart w:id="55" w:name="_Toc85654413"/>
      <w:r>
        <w:rPr>
          <w:rFonts w:hint="eastAsia"/>
          <w:lang w:eastAsia="zh-CN"/>
        </w:rPr>
        <w:t>5</w:t>
      </w:r>
      <w:r>
        <w:rPr>
          <w:lang w:eastAsia="zh-CN"/>
        </w:rPr>
        <w:t>.5.1</w:t>
      </w:r>
      <w:r>
        <w:rPr>
          <w:lang w:eastAsia="zh-CN"/>
        </w:rPr>
        <w:tab/>
        <w:t xml:space="preserve">Use Case # </w:t>
      </w:r>
      <w:r w:rsidR="00BD3480">
        <w:rPr>
          <w:lang w:eastAsia="zh-CN"/>
        </w:rPr>
        <w:t>5</w:t>
      </w:r>
      <w:r>
        <w:rPr>
          <w:lang w:eastAsia="zh-CN"/>
        </w:rPr>
        <w:t xml:space="preserve">.1 </w:t>
      </w:r>
      <w:r>
        <w:rPr>
          <w:lang w:val="en-US" w:eastAsia="zh-CN"/>
        </w:rPr>
        <w:t>Failed to grant the quota</w:t>
      </w:r>
      <w:bookmarkEnd w:id="55"/>
    </w:p>
    <w:p w14:paraId="0318FF1A" w14:textId="77777777" w:rsidR="006D563D" w:rsidRDefault="006D563D" w:rsidP="006D563D">
      <w:pPr>
        <w:rPr>
          <w:lang w:val="en-US" w:eastAsia="zh-CN"/>
        </w:rPr>
      </w:pPr>
      <w:r>
        <w:rPr>
          <w:lang w:val="en-US" w:eastAsia="zh-CN"/>
        </w:rPr>
        <w:t>When End user accesses the services and the non-blocking mode is a</w:t>
      </w:r>
      <w:r w:rsidRPr="004276DD">
        <w:rPr>
          <w:lang w:val="en-US" w:eastAsia="zh-CN"/>
        </w:rPr>
        <w:t>dopt</w:t>
      </w:r>
      <w:r>
        <w:rPr>
          <w:lang w:val="en-US" w:eastAsia="zh-CN"/>
        </w:rPr>
        <w:t xml:space="preserve">ed based on the PCC rule, the quota request is sent to the CHF not before the service delivery. The quota is </w:t>
      </w:r>
      <w:proofErr w:type="gramStart"/>
      <w:r>
        <w:rPr>
          <w:lang w:val="en-US" w:eastAsia="zh-CN"/>
        </w:rPr>
        <w:t>fail</w:t>
      </w:r>
      <w:proofErr w:type="gramEnd"/>
      <w:r>
        <w:rPr>
          <w:lang w:val="en-US" w:eastAsia="zh-CN"/>
        </w:rPr>
        <w:t xml:space="preserve"> to be granted by CHF as the following </w:t>
      </w:r>
      <w:r w:rsidRPr="00D939F3">
        <w:rPr>
          <w:lang w:val="en-US" w:eastAsia="zh-CN"/>
        </w:rPr>
        <w:t>situations</w:t>
      </w:r>
      <w:r>
        <w:rPr>
          <w:lang w:val="en-US" w:eastAsia="zh-CN"/>
        </w:rPr>
        <w:t xml:space="preserve">: </w:t>
      </w:r>
    </w:p>
    <w:p w14:paraId="70FF45BC" w14:textId="77777777" w:rsidR="006D563D" w:rsidRDefault="006D563D" w:rsidP="006D563D">
      <w:pPr>
        <w:pStyle w:val="B1"/>
        <w:numPr>
          <w:ilvl w:val="0"/>
          <w:numId w:val="5"/>
        </w:numPr>
        <w:rPr>
          <w:lang w:val="en-US" w:eastAsia="zh-CN"/>
        </w:rPr>
      </w:pPr>
      <w:r>
        <w:rPr>
          <w:lang w:val="en-US" w:eastAsia="zh-CN"/>
        </w:rPr>
        <w:t>the e</w:t>
      </w:r>
      <w:proofErr w:type="spellStart"/>
      <w:r>
        <w:t>nd</w:t>
      </w:r>
      <w:proofErr w:type="spellEnd"/>
      <w:r>
        <w:t>-user service restrictions or limitations related to the end-user</w:t>
      </w:r>
    </w:p>
    <w:p w14:paraId="0C232D78" w14:textId="77777777" w:rsidR="006D563D" w:rsidRDefault="006D563D" w:rsidP="006D563D">
      <w:pPr>
        <w:pStyle w:val="B1"/>
        <w:numPr>
          <w:ilvl w:val="0"/>
          <w:numId w:val="5"/>
        </w:numPr>
      </w:pPr>
      <w:r>
        <w:t>the end user's account could not cover the requested service</w:t>
      </w:r>
    </w:p>
    <w:p w14:paraId="3C941BDA" w14:textId="77777777" w:rsidR="006D563D" w:rsidRDefault="006D563D" w:rsidP="006D563D">
      <w:pPr>
        <w:pStyle w:val="B1"/>
        <w:numPr>
          <w:ilvl w:val="0"/>
          <w:numId w:val="5"/>
        </w:numPr>
        <w:rPr>
          <w:lang w:eastAsia="zh-CN"/>
        </w:rPr>
      </w:pPr>
      <w:r w:rsidRPr="00DD06F1">
        <w:rPr>
          <w:lang w:eastAsia="zh-CN"/>
        </w:rPr>
        <w:t xml:space="preserve">CHF denies the service request </w:t>
      </w:r>
      <w:proofErr w:type="gramStart"/>
      <w:r w:rsidRPr="00DD06F1">
        <w:rPr>
          <w:lang w:eastAsia="zh-CN"/>
        </w:rPr>
        <w:t>in order to</w:t>
      </w:r>
      <w:proofErr w:type="gramEnd"/>
      <w:r w:rsidRPr="00DD06F1">
        <w:rPr>
          <w:lang w:eastAsia="zh-CN"/>
        </w:rPr>
        <w:t xml:space="preserve"> terminate the service for </w:t>
      </w:r>
      <w:r>
        <w:rPr>
          <w:lang w:eastAsia="zh-CN"/>
        </w:rPr>
        <w:t>other reasons</w:t>
      </w:r>
      <w:r w:rsidRPr="00DD06F1">
        <w:rPr>
          <w:lang w:eastAsia="zh-CN"/>
        </w:rPr>
        <w:t>.</w:t>
      </w:r>
    </w:p>
    <w:p w14:paraId="18FD4A12" w14:textId="77777777" w:rsidR="006D563D" w:rsidRDefault="006D563D" w:rsidP="006D563D">
      <w:pPr>
        <w:pStyle w:val="B1"/>
        <w:numPr>
          <w:ilvl w:val="0"/>
          <w:numId w:val="5"/>
        </w:numPr>
        <w:rPr>
          <w:lang w:eastAsia="zh-CN"/>
        </w:rPr>
      </w:pPr>
      <w:r>
        <w:rPr>
          <w:lang w:eastAsia="zh-CN"/>
        </w:rPr>
        <w:t>Etc.</w:t>
      </w:r>
    </w:p>
    <w:p w14:paraId="480F6024" w14:textId="77777777" w:rsidR="006D563D" w:rsidRPr="002C6036" w:rsidRDefault="006D563D" w:rsidP="006D563D">
      <w:pPr>
        <w:rPr>
          <w:lang w:val="en-US" w:eastAsia="zh-CN"/>
        </w:rPr>
      </w:pPr>
      <w:r>
        <w:rPr>
          <w:lang w:val="en-US" w:eastAsia="zh-CN"/>
        </w:rPr>
        <w:t>T</w:t>
      </w:r>
      <w:r w:rsidRPr="0089079E">
        <w:rPr>
          <w:lang w:val="en-US" w:eastAsia="zh-CN"/>
        </w:rPr>
        <w:t>he service</w:t>
      </w:r>
      <w:r>
        <w:rPr>
          <w:lang w:val="en-US" w:eastAsia="zh-CN"/>
        </w:rPr>
        <w:t xml:space="preserve"> </w:t>
      </w:r>
      <w:r>
        <w:rPr>
          <w:rFonts w:hint="eastAsia"/>
          <w:lang w:val="en-US" w:eastAsia="zh-CN"/>
        </w:rPr>
        <w:t>delivery</w:t>
      </w:r>
      <w:r w:rsidRPr="0089079E">
        <w:rPr>
          <w:lang w:val="en-US" w:eastAsia="zh-CN"/>
        </w:rPr>
        <w:t xml:space="preserve"> will be </w:t>
      </w:r>
      <w:r>
        <w:rPr>
          <w:rFonts w:hint="eastAsia"/>
          <w:lang w:val="en-US" w:eastAsia="zh-CN"/>
        </w:rPr>
        <w:t>started</w:t>
      </w:r>
      <w:r w:rsidRPr="0089079E">
        <w:rPr>
          <w:lang w:val="en-US" w:eastAsia="zh-CN"/>
        </w:rPr>
        <w:t xml:space="preserve"> and then </w:t>
      </w:r>
      <w:r>
        <w:rPr>
          <w:rFonts w:hint="eastAsia"/>
          <w:lang w:val="en-US" w:eastAsia="zh-CN"/>
        </w:rPr>
        <w:t>stopped</w:t>
      </w:r>
      <w:r w:rsidRPr="0089079E">
        <w:rPr>
          <w:lang w:val="en-US" w:eastAsia="zh-CN"/>
        </w:rPr>
        <w:t xml:space="preserve"> because of the service start is beyond the control of the CHF. </w:t>
      </w:r>
    </w:p>
    <w:p w14:paraId="10E8297C" w14:textId="77777777" w:rsidR="006D563D" w:rsidRPr="00517443" w:rsidRDefault="006D563D" w:rsidP="006D563D">
      <w:pPr>
        <w:rPr>
          <w:lang w:val="en-US" w:eastAsia="zh-CN"/>
        </w:rPr>
      </w:pPr>
      <w:proofErr w:type="gramStart"/>
      <w:r w:rsidRPr="00606C3C">
        <w:rPr>
          <w:lang w:val="en-US" w:eastAsia="zh-CN"/>
        </w:rPr>
        <w:t>In order to</w:t>
      </w:r>
      <w:proofErr w:type="gramEnd"/>
      <w:r w:rsidRPr="00606C3C">
        <w:rPr>
          <w:lang w:val="en-US" w:eastAsia="zh-CN"/>
        </w:rPr>
        <w:t xml:space="preserve"> avoid the UE frequently initiates service requests which may cause the CHF attacking, or affect user’s experience</w:t>
      </w:r>
      <w:r>
        <w:rPr>
          <w:lang w:val="en-US" w:eastAsia="zh-CN"/>
        </w:rPr>
        <w:t>, in that case, the non-blocking mode can be disabled</w:t>
      </w:r>
      <w:r w:rsidRPr="00497CA7">
        <w:rPr>
          <w:lang w:val="en-US" w:eastAsia="zh-CN"/>
        </w:rPr>
        <w:t xml:space="preserve"> </w:t>
      </w:r>
      <w:r w:rsidRPr="00E80873">
        <w:rPr>
          <w:lang w:val="en-US" w:eastAsia="zh-CN"/>
        </w:rPr>
        <w:t>temporar</w:t>
      </w:r>
      <w:r>
        <w:rPr>
          <w:lang w:val="en-US" w:eastAsia="zh-CN"/>
        </w:rPr>
        <w:t xml:space="preserve">ily based on the information of CHF and resumed later. </w:t>
      </w:r>
    </w:p>
    <w:p w14:paraId="358C3CCF" w14:textId="6B049477" w:rsidR="006D563D" w:rsidRDefault="006D563D" w:rsidP="006D563D">
      <w:pPr>
        <w:pStyle w:val="Heading3"/>
        <w:rPr>
          <w:lang w:eastAsia="zh-CN"/>
        </w:rPr>
      </w:pPr>
      <w:bookmarkStart w:id="56" w:name="_Toc85654414"/>
      <w:r>
        <w:rPr>
          <w:rFonts w:hint="eastAsia"/>
          <w:lang w:eastAsia="zh-CN"/>
        </w:rPr>
        <w:t>5</w:t>
      </w:r>
      <w:r>
        <w:rPr>
          <w:lang w:eastAsia="zh-CN"/>
        </w:rPr>
        <w:t>.5.2</w:t>
      </w:r>
      <w:r>
        <w:rPr>
          <w:lang w:eastAsia="zh-CN"/>
        </w:rPr>
        <w:tab/>
      </w:r>
      <w:r w:rsidRPr="008E77CD">
        <w:rPr>
          <w:lang w:eastAsia="zh-CN"/>
        </w:rPr>
        <w:t>Potential charging requirements</w:t>
      </w:r>
      <w:bookmarkEnd w:id="56"/>
    </w:p>
    <w:p w14:paraId="6005A4F8" w14:textId="77777777" w:rsidR="006D563D" w:rsidRDefault="006D563D" w:rsidP="006D563D">
      <w:pPr>
        <w:rPr>
          <w:rFonts w:eastAsia="Malgun Gothic"/>
          <w:lang w:eastAsia="ko-KR"/>
        </w:rPr>
      </w:pPr>
      <w:r>
        <w:rPr>
          <w:rFonts w:eastAsia="Malgun Gothic"/>
          <w:b/>
          <w:lang w:eastAsia="ko-KR"/>
        </w:rPr>
        <w:t>REQ-3GPP</w:t>
      </w:r>
      <w:r>
        <w:rPr>
          <w:b/>
          <w:lang w:eastAsia="zh-CN"/>
        </w:rPr>
        <w:t>CH</w:t>
      </w:r>
      <w:r>
        <w:rPr>
          <w:rFonts w:eastAsia="Malgun Gothic"/>
          <w:b/>
          <w:lang w:eastAsia="ko-KR"/>
        </w:rPr>
        <w:t>-NB-</w:t>
      </w:r>
      <w:r>
        <w:rPr>
          <w:b/>
          <w:lang w:eastAsia="zh-CN"/>
        </w:rPr>
        <w:t>01</w:t>
      </w:r>
      <w:r>
        <w:rPr>
          <w:rFonts w:eastAsia="Malgun Gothic"/>
          <w:b/>
          <w:lang w:eastAsia="ko-KR"/>
        </w:rPr>
        <w:tab/>
      </w:r>
      <w:r>
        <w:t>The 5G system</w:t>
      </w:r>
      <w:r>
        <w:rPr>
          <w:lang w:eastAsia="zh-CN"/>
        </w:rPr>
        <w:t xml:space="preserve"> should support to disable </w:t>
      </w:r>
      <w:r w:rsidRPr="00E80873">
        <w:rPr>
          <w:lang w:val="en-US" w:eastAsia="zh-CN"/>
        </w:rPr>
        <w:t>temporar</w:t>
      </w:r>
      <w:r>
        <w:rPr>
          <w:lang w:val="en-US" w:eastAsia="zh-CN"/>
        </w:rPr>
        <w:t>ily</w:t>
      </w:r>
      <w:r>
        <w:rPr>
          <w:lang w:eastAsia="zh-CN"/>
        </w:rPr>
        <w:t xml:space="preserve"> the 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rPr>
          <w:rFonts w:eastAsia="Malgun Gothic"/>
          <w:lang w:eastAsia="ko-KR"/>
        </w:rPr>
        <w:t>.</w:t>
      </w:r>
    </w:p>
    <w:p w14:paraId="53969AC7" w14:textId="77777777" w:rsidR="006D563D" w:rsidRDefault="006D563D" w:rsidP="006D563D">
      <w:pPr>
        <w:rPr>
          <w:rFonts w:eastAsia="Malgun Gothic"/>
          <w:lang w:eastAsia="ko-KR"/>
        </w:rPr>
      </w:pPr>
      <w:r>
        <w:rPr>
          <w:rFonts w:eastAsia="Malgun Gothic"/>
          <w:b/>
          <w:lang w:eastAsia="ko-KR"/>
        </w:rPr>
        <w:t>REQ-3GPP</w:t>
      </w:r>
      <w:r>
        <w:rPr>
          <w:b/>
          <w:lang w:eastAsia="zh-CN"/>
        </w:rPr>
        <w:t>CH</w:t>
      </w:r>
      <w:r>
        <w:rPr>
          <w:rFonts w:eastAsia="Malgun Gothic"/>
          <w:b/>
          <w:lang w:eastAsia="ko-KR"/>
        </w:rPr>
        <w:t>-NB-</w:t>
      </w:r>
      <w:r>
        <w:rPr>
          <w:b/>
          <w:lang w:eastAsia="zh-CN"/>
        </w:rPr>
        <w:t>02</w:t>
      </w:r>
      <w:r>
        <w:rPr>
          <w:rFonts w:eastAsia="Malgun Gothic"/>
          <w:b/>
          <w:lang w:eastAsia="ko-KR"/>
        </w:rPr>
        <w:tab/>
      </w:r>
      <w:r>
        <w:t>The 5G system</w:t>
      </w:r>
      <w:r>
        <w:rPr>
          <w:lang w:eastAsia="zh-CN"/>
        </w:rPr>
        <w:t xml:space="preserve"> should support to </w:t>
      </w:r>
      <w:r>
        <w:rPr>
          <w:lang w:val="en-US" w:eastAsia="zh-CN"/>
        </w:rPr>
        <w:t>r</w:t>
      </w:r>
      <w:r w:rsidRPr="00B470C8">
        <w:rPr>
          <w:lang w:val="en-US" w:eastAsia="zh-CN"/>
        </w:rPr>
        <w:t>esume</w:t>
      </w:r>
      <w:r>
        <w:rPr>
          <w:lang w:eastAsia="zh-CN"/>
        </w:rPr>
        <w:t xml:space="preserve"> the 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rPr>
          <w:rFonts w:eastAsia="Malgun Gothic"/>
          <w:lang w:eastAsia="ko-KR"/>
        </w:rPr>
        <w:t>.</w:t>
      </w:r>
    </w:p>
    <w:p w14:paraId="53BCB895" w14:textId="77777777" w:rsidR="006D563D" w:rsidRPr="0061126A" w:rsidRDefault="006D563D" w:rsidP="006D563D">
      <w:pPr>
        <w:rPr>
          <w:lang w:eastAsia="zh-CN"/>
        </w:rPr>
      </w:pPr>
    </w:p>
    <w:p w14:paraId="0A020260" w14:textId="789F7478" w:rsidR="006D563D" w:rsidRDefault="006D563D" w:rsidP="006D563D">
      <w:pPr>
        <w:pStyle w:val="Heading3"/>
        <w:rPr>
          <w:lang w:eastAsia="zh-CN"/>
        </w:rPr>
      </w:pPr>
      <w:bookmarkStart w:id="57" w:name="_Toc85654415"/>
      <w:r>
        <w:rPr>
          <w:rFonts w:hint="eastAsia"/>
          <w:lang w:eastAsia="zh-CN"/>
        </w:rPr>
        <w:t>5</w:t>
      </w:r>
      <w:r>
        <w:rPr>
          <w:lang w:eastAsia="zh-CN"/>
        </w:rPr>
        <w:t>.5.3</w:t>
      </w:r>
      <w:r>
        <w:rPr>
          <w:lang w:eastAsia="zh-CN"/>
        </w:rPr>
        <w:tab/>
        <w:t>The key issues</w:t>
      </w:r>
      <w:bookmarkEnd w:id="57"/>
    </w:p>
    <w:p w14:paraId="0A21D2FA" w14:textId="2309FB08" w:rsidR="006D563D" w:rsidRDefault="006D563D" w:rsidP="006D563D">
      <w:pPr>
        <w:pStyle w:val="Heading4"/>
      </w:pPr>
      <w:bookmarkStart w:id="58" w:name="_Toc85654416"/>
      <w:r>
        <w:t xml:space="preserve">5.5.3.1 </w:t>
      </w:r>
      <w:r>
        <w:tab/>
        <w:t>Key issue #</w:t>
      </w:r>
      <w:r>
        <w:rPr>
          <w:lang w:eastAsia="zh-CN"/>
        </w:rPr>
        <w:t>1</w:t>
      </w:r>
      <w:r>
        <w:t xml:space="preserve">.1: </w:t>
      </w:r>
      <w:proofErr w:type="gramStart"/>
      <w:r w:rsidRPr="001A0C68">
        <w:rPr>
          <w:lang w:eastAsia="zh-CN"/>
        </w:rPr>
        <w:t>the</w:t>
      </w:r>
      <w:proofErr w:type="gramEnd"/>
      <w:r w:rsidRPr="001A0C68">
        <w:rPr>
          <w:lang w:eastAsia="zh-CN"/>
        </w:rPr>
        <w:t xml:space="preserve"> </w:t>
      </w:r>
      <w:r>
        <w:rPr>
          <w:lang w:eastAsia="zh-CN"/>
        </w:rPr>
        <w:t>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t xml:space="preserve"> Disable/</w:t>
      </w:r>
      <w:r>
        <w:rPr>
          <w:lang w:eastAsia="zh-CN"/>
        </w:rPr>
        <w:t>Enable</w:t>
      </w:r>
      <w:bookmarkEnd w:id="58"/>
    </w:p>
    <w:p w14:paraId="4EA779D7" w14:textId="77777777" w:rsidR="006D563D" w:rsidRDefault="006D563D" w:rsidP="006D563D">
      <w:pPr>
        <w:rPr>
          <w:lang w:eastAsia="zh-CN"/>
        </w:rPr>
      </w:pPr>
      <w:r>
        <w:rPr>
          <w:lang w:eastAsia="zh-CN"/>
        </w:rPr>
        <w:t xml:space="preserve">This key issue </w:t>
      </w:r>
      <w:r>
        <w:t>is for investigating</w:t>
      </w:r>
      <w:r>
        <w:rPr>
          <w:lang w:eastAsia="zh-CN"/>
        </w:rPr>
        <w:t xml:space="preserve"> how to </w:t>
      </w:r>
      <w:r>
        <w:t>disable/</w:t>
      </w:r>
      <w:r>
        <w:rPr>
          <w:lang w:eastAsia="zh-CN"/>
        </w:rPr>
        <w:t>enable 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rsidRPr="00F72D53">
        <w:t xml:space="preserve"> </w:t>
      </w:r>
      <w:r>
        <w:t>considering REQ-3GPPCH</w:t>
      </w:r>
      <w:r w:rsidRPr="00C66848">
        <w:t>-NB</w:t>
      </w:r>
      <w:r>
        <w:t>-01 and REQ-3GPPCH-</w:t>
      </w:r>
      <w:r w:rsidRPr="00C66848">
        <w:t xml:space="preserve">NB </w:t>
      </w:r>
      <w:r>
        <w:t>02.</w:t>
      </w:r>
      <w:r>
        <w:rPr>
          <w:lang w:eastAsia="zh-CN"/>
        </w:rPr>
        <w:t xml:space="preserve"> </w:t>
      </w:r>
    </w:p>
    <w:p w14:paraId="09FA0FB7" w14:textId="77777777" w:rsidR="006D563D" w:rsidRDefault="006D563D" w:rsidP="006D563D">
      <w:pPr>
        <w:rPr>
          <w:lang w:eastAsia="zh-CN"/>
        </w:rPr>
      </w:pPr>
      <w:r>
        <w:t>This investigation</w:t>
      </w:r>
      <w:r>
        <w:rPr>
          <w:lang w:eastAsia="zh-CN"/>
        </w:rPr>
        <w:t xml:space="preserve"> covers the following:</w:t>
      </w:r>
    </w:p>
    <w:p w14:paraId="59399474" w14:textId="77777777" w:rsidR="006D563D" w:rsidRDefault="006D563D" w:rsidP="006D563D">
      <w:pPr>
        <w:pStyle w:val="B1"/>
        <w:rPr>
          <w:lang w:eastAsia="zh-CN"/>
        </w:rPr>
      </w:pPr>
      <w:r w:rsidRPr="00235967">
        <w:t>-</w:t>
      </w:r>
      <w:r w:rsidRPr="00235967">
        <w:tab/>
      </w:r>
      <w:r>
        <w:t xml:space="preserve">identification the </w:t>
      </w:r>
      <w:r>
        <w:rPr>
          <w:lang w:eastAsia="zh-CN"/>
        </w:rPr>
        <w:t>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t xml:space="preserve"> disable/</w:t>
      </w:r>
      <w:r>
        <w:rPr>
          <w:lang w:eastAsia="zh-CN"/>
        </w:rPr>
        <w:t>enable is</w:t>
      </w:r>
      <w:r>
        <w:t xml:space="preserve"> per </w:t>
      </w:r>
      <w:proofErr w:type="spellStart"/>
      <w:r>
        <w:t>serivce</w:t>
      </w:r>
      <w:proofErr w:type="spellEnd"/>
      <w:r>
        <w:t xml:space="preserve"> or per UE</w:t>
      </w:r>
      <w:r>
        <w:rPr>
          <w:lang w:eastAsia="zh-CN"/>
        </w:rPr>
        <w:t>.</w:t>
      </w:r>
    </w:p>
    <w:p w14:paraId="11011018" w14:textId="77777777" w:rsidR="006D563D" w:rsidRDefault="006D563D" w:rsidP="006D563D">
      <w:pPr>
        <w:pStyle w:val="B1"/>
        <w:rPr>
          <w:lang w:eastAsia="zh-CN"/>
        </w:rPr>
      </w:pPr>
      <w:r>
        <w:rPr>
          <w:lang w:eastAsia="zh-CN"/>
        </w:rPr>
        <w:t>-</w:t>
      </w:r>
      <w:r>
        <w:rPr>
          <w:lang w:eastAsia="zh-CN"/>
        </w:rPr>
        <w:tab/>
      </w:r>
      <w:r>
        <w:t xml:space="preserve">identification the Network </w:t>
      </w:r>
      <w:proofErr w:type="spellStart"/>
      <w:r>
        <w:t>Funtions</w:t>
      </w:r>
      <w:proofErr w:type="spellEnd"/>
      <w:r>
        <w:t xml:space="preserve"> which disable/</w:t>
      </w:r>
      <w:r>
        <w:rPr>
          <w:lang w:eastAsia="zh-CN"/>
        </w:rPr>
        <w:t>enable 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rPr>
          <w:lang w:eastAsia="zh-CN"/>
        </w:rPr>
        <w:t>.</w:t>
      </w:r>
    </w:p>
    <w:p w14:paraId="70D3160C" w14:textId="77777777" w:rsidR="006D563D" w:rsidRPr="00517443" w:rsidRDefault="006D563D" w:rsidP="006D563D">
      <w:pPr>
        <w:pStyle w:val="B1"/>
        <w:rPr>
          <w:lang w:eastAsia="zh-CN"/>
        </w:rPr>
      </w:pPr>
      <w:r w:rsidRPr="00235967">
        <w:lastRenderedPageBreak/>
        <w:t>-</w:t>
      </w:r>
      <w:r w:rsidRPr="00235967">
        <w:tab/>
        <w:t xml:space="preserve">determination of the interactions required to </w:t>
      </w:r>
      <w:r>
        <w:t>disable/</w:t>
      </w:r>
      <w:r>
        <w:rPr>
          <w:lang w:eastAsia="zh-CN"/>
        </w:rPr>
        <w:t>enable</w:t>
      </w:r>
      <w:r w:rsidRPr="00235967">
        <w:t xml:space="preserve"> non-blocking mode for the special user/service.</w:t>
      </w:r>
    </w:p>
    <w:p w14:paraId="6D01C670" w14:textId="1377537B" w:rsidR="006D563D" w:rsidRDefault="006D563D" w:rsidP="006D563D">
      <w:pPr>
        <w:pStyle w:val="Heading3"/>
        <w:rPr>
          <w:lang w:eastAsia="zh-CN"/>
        </w:rPr>
      </w:pPr>
      <w:bookmarkStart w:id="59" w:name="_Toc85654417"/>
      <w:r>
        <w:rPr>
          <w:rFonts w:hint="eastAsia"/>
          <w:lang w:eastAsia="zh-CN"/>
        </w:rPr>
        <w:t>5</w:t>
      </w:r>
      <w:r>
        <w:rPr>
          <w:lang w:eastAsia="zh-CN"/>
        </w:rPr>
        <w:t>.5.4</w:t>
      </w:r>
      <w:r>
        <w:rPr>
          <w:lang w:eastAsia="zh-CN"/>
        </w:rPr>
        <w:tab/>
      </w:r>
      <w:r w:rsidRPr="0016449F">
        <w:rPr>
          <w:lang w:eastAsia="zh-CN"/>
        </w:rPr>
        <w:t>Solutions</w:t>
      </w:r>
      <w:bookmarkEnd w:id="59"/>
    </w:p>
    <w:p w14:paraId="7826AF18" w14:textId="77777777" w:rsidR="006D563D" w:rsidRPr="00E67DAA" w:rsidRDefault="006D563D" w:rsidP="006D563D">
      <w:pPr>
        <w:pStyle w:val="EditorsNote"/>
      </w:pPr>
      <w:r w:rsidRPr="00E67DAA">
        <w:t xml:space="preserve">Editor’s note: using the </w:t>
      </w:r>
      <w:proofErr w:type="spellStart"/>
      <w:r w:rsidRPr="00E67DAA">
        <w:t>Nchf_SpendingLimitControl</w:t>
      </w:r>
      <w:proofErr w:type="spellEnd"/>
      <w:r w:rsidRPr="00E67DAA">
        <w:t xml:space="preserve"> service </w:t>
      </w:r>
      <w:r>
        <w:t>may be</w:t>
      </w:r>
      <w:r w:rsidRPr="00E67DAA">
        <w:t xml:space="preserve"> an alternative solution.</w:t>
      </w:r>
    </w:p>
    <w:p w14:paraId="312971C6" w14:textId="77777777" w:rsidR="007E146B" w:rsidRPr="006D7742" w:rsidRDefault="007E146B" w:rsidP="007E146B"/>
    <w:p w14:paraId="1DFE92B2" w14:textId="77777777" w:rsidR="007E146B" w:rsidRPr="006D7742" w:rsidRDefault="007E146B" w:rsidP="007E146B">
      <w:pPr>
        <w:pStyle w:val="Heading1"/>
      </w:pPr>
      <w:bookmarkStart w:id="60" w:name="_Toc85654418"/>
      <w:bookmarkEnd w:id="35"/>
      <w:r>
        <w:t>6</w:t>
      </w:r>
      <w:r w:rsidRPr="006D7742">
        <w:tab/>
      </w:r>
      <w:r>
        <w:t>Documentation improvements</w:t>
      </w:r>
      <w:bookmarkEnd w:id="60"/>
    </w:p>
    <w:p w14:paraId="4A4E815E" w14:textId="77777777" w:rsidR="007E146B" w:rsidRPr="006D7742" w:rsidRDefault="007E146B" w:rsidP="007E146B"/>
    <w:p w14:paraId="40C5D0A9" w14:textId="77777777" w:rsidR="007E146B" w:rsidRPr="006D7742" w:rsidRDefault="007E146B" w:rsidP="007E146B">
      <w:pPr>
        <w:pStyle w:val="Heading1"/>
      </w:pPr>
      <w:bookmarkStart w:id="61" w:name="_Toc72481594"/>
      <w:bookmarkStart w:id="62" w:name="_Toc85654419"/>
      <w:r>
        <w:t>7</w:t>
      </w:r>
      <w:r w:rsidRPr="006D7742">
        <w:tab/>
        <w:t>Conclusions and recommendations</w:t>
      </w:r>
      <w:bookmarkEnd w:id="61"/>
      <w:bookmarkEnd w:id="62"/>
    </w:p>
    <w:p w14:paraId="7FE2B13E" w14:textId="77777777" w:rsidR="007E146B" w:rsidRPr="006D7742" w:rsidRDefault="007E146B" w:rsidP="007E146B"/>
    <w:p w14:paraId="5CA5E6C2" w14:textId="72A34877" w:rsidR="00080512" w:rsidRPr="004D3578" w:rsidRDefault="00080512">
      <w:pPr>
        <w:pStyle w:val="Heading8"/>
      </w:pPr>
      <w:bookmarkStart w:id="63" w:name="clause4"/>
      <w:bookmarkEnd w:id="63"/>
      <w:r w:rsidRPr="004D3578">
        <w:br w:type="page"/>
      </w:r>
      <w:bookmarkStart w:id="64" w:name="_Toc85654420"/>
      <w:r w:rsidRPr="004D3578">
        <w:lastRenderedPageBreak/>
        <w:t xml:space="preserve">Annex </w:t>
      </w:r>
      <w:r w:rsidR="006603DF">
        <w:t>A</w:t>
      </w:r>
      <w:r w:rsidRPr="004D3578">
        <w:t xml:space="preserve"> (informative):</w:t>
      </w:r>
      <w:r w:rsidRPr="004D3578">
        <w:br/>
        <w:t>Change history</w:t>
      </w:r>
      <w:bookmarkEnd w:id="64"/>
    </w:p>
    <w:p w14:paraId="06FAD520" w14:textId="77777777" w:rsidR="00054A22" w:rsidRPr="00235394" w:rsidRDefault="00054A22" w:rsidP="00054A22">
      <w:pPr>
        <w:pStyle w:val="TH"/>
      </w:pPr>
      <w:bookmarkStart w:id="65" w:name="historyclause"/>
      <w:bookmarkEnd w:id="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A560A" w:rsidRPr="006B0D02" w14:paraId="7AE2D8EC" w14:textId="77777777" w:rsidTr="00C72833">
        <w:tc>
          <w:tcPr>
            <w:tcW w:w="800" w:type="dxa"/>
            <w:shd w:val="solid" w:color="FFFFFF" w:fill="auto"/>
          </w:tcPr>
          <w:p w14:paraId="433EA83C" w14:textId="70C77602" w:rsidR="005A560A" w:rsidRPr="006B0D02" w:rsidRDefault="005A560A" w:rsidP="005A560A">
            <w:pPr>
              <w:pStyle w:val="TAC"/>
              <w:rPr>
                <w:sz w:val="16"/>
                <w:szCs w:val="16"/>
              </w:rPr>
            </w:pPr>
            <w:r>
              <w:rPr>
                <w:sz w:val="16"/>
                <w:szCs w:val="16"/>
              </w:rPr>
              <w:t>2021-09</w:t>
            </w:r>
          </w:p>
        </w:tc>
        <w:tc>
          <w:tcPr>
            <w:tcW w:w="800" w:type="dxa"/>
            <w:shd w:val="solid" w:color="FFFFFF" w:fill="auto"/>
          </w:tcPr>
          <w:p w14:paraId="55C8CC01" w14:textId="2F0721F0" w:rsidR="005A560A" w:rsidRPr="006B0D02" w:rsidRDefault="005A560A" w:rsidP="005A560A">
            <w:pPr>
              <w:pStyle w:val="TAC"/>
              <w:rPr>
                <w:sz w:val="16"/>
                <w:szCs w:val="16"/>
              </w:rPr>
            </w:pPr>
            <w:r>
              <w:rPr>
                <w:sz w:val="16"/>
                <w:szCs w:val="16"/>
              </w:rPr>
              <w:t>SA5#138e</w:t>
            </w:r>
          </w:p>
        </w:tc>
        <w:tc>
          <w:tcPr>
            <w:tcW w:w="1094" w:type="dxa"/>
            <w:shd w:val="solid" w:color="FFFFFF" w:fill="auto"/>
          </w:tcPr>
          <w:p w14:paraId="134723C6" w14:textId="4652F44E" w:rsidR="005A560A" w:rsidRPr="006B0D02" w:rsidRDefault="0054179D" w:rsidP="005A560A">
            <w:pPr>
              <w:pStyle w:val="TAC"/>
              <w:rPr>
                <w:sz w:val="16"/>
                <w:szCs w:val="16"/>
              </w:rPr>
            </w:pPr>
            <w:r w:rsidRPr="0054179D">
              <w:rPr>
                <w:sz w:val="16"/>
                <w:szCs w:val="16"/>
              </w:rPr>
              <w:t>S5-214430</w:t>
            </w:r>
          </w:p>
        </w:tc>
        <w:tc>
          <w:tcPr>
            <w:tcW w:w="425" w:type="dxa"/>
            <w:shd w:val="solid" w:color="FFFFFF" w:fill="auto"/>
          </w:tcPr>
          <w:p w14:paraId="2B341B81" w14:textId="77777777" w:rsidR="005A560A" w:rsidRPr="006B0D02" w:rsidRDefault="005A560A" w:rsidP="005A560A">
            <w:pPr>
              <w:pStyle w:val="TAL"/>
              <w:rPr>
                <w:sz w:val="16"/>
                <w:szCs w:val="16"/>
              </w:rPr>
            </w:pPr>
          </w:p>
        </w:tc>
        <w:tc>
          <w:tcPr>
            <w:tcW w:w="425" w:type="dxa"/>
            <w:shd w:val="solid" w:color="FFFFFF" w:fill="auto"/>
          </w:tcPr>
          <w:p w14:paraId="090FDCAA" w14:textId="77777777" w:rsidR="005A560A" w:rsidRPr="006B0D02" w:rsidRDefault="005A560A" w:rsidP="005A560A">
            <w:pPr>
              <w:pStyle w:val="TAR"/>
              <w:rPr>
                <w:sz w:val="16"/>
                <w:szCs w:val="16"/>
              </w:rPr>
            </w:pPr>
          </w:p>
        </w:tc>
        <w:tc>
          <w:tcPr>
            <w:tcW w:w="425" w:type="dxa"/>
            <w:shd w:val="solid" w:color="FFFFFF" w:fill="auto"/>
          </w:tcPr>
          <w:p w14:paraId="40910D18" w14:textId="77777777" w:rsidR="005A560A" w:rsidRPr="006B0D02" w:rsidRDefault="005A560A" w:rsidP="005A560A">
            <w:pPr>
              <w:pStyle w:val="TAC"/>
              <w:rPr>
                <w:sz w:val="16"/>
                <w:szCs w:val="16"/>
              </w:rPr>
            </w:pPr>
          </w:p>
        </w:tc>
        <w:tc>
          <w:tcPr>
            <w:tcW w:w="4962" w:type="dxa"/>
            <w:shd w:val="solid" w:color="FFFFFF" w:fill="auto"/>
          </w:tcPr>
          <w:p w14:paraId="17B0396C" w14:textId="41607162" w:rsidR="005A560A" w:rsidRPr="006B0D02" w:rsidRDefault="005A560A" w:rsidP="005A560A">
            <w:pPr>
              <w:pStyle w:val="TAL"/>
              <w:rPr>
                <w:sz w:val="16"/>
                <w:szCs w:val="16"/>
              </w:rPr>
            </w:pPr>
            <w:r w:rsidRPr="009E4C35">
              <w:rPr>
                <w:sz w:val="16"/>
                <w:szCs w:val="16"/>
              </w:rPr>
              <w:t>Initial skeleton (v0.0.0) of TR 28.82</w:t>
            </w:r>
            <w:r>
              <w:rPr>
                <w:sz w:val="16"/>
                <w:szCs w:val="16"/>
              </w:rPr>
              <w:t>6</w:t>
            </w:r>
          </w:p>
        </w:tc>
        <w:tc>
          <w:tcPr>
            <w:tcW w:w="708" w:type="dxa"/>
            <w:shd w:val="solid" w:color="FFFFFF" w:fill="auto"/>
          </w:tcPr>
          <w:p w14:paraId="5E97A6B2" w14:textId="4785D3CF" w:rsidR="005A560A" w:rsidRPr="007D6048" w:rsidRDefault="005A560A" w:rsidP="005A560A">
            <w:pPr>
              <w:pStyle w:val="TAC"/>
              <w:rPr>
                <w:sz w:val="16"/>
                <w:szCs w:val="16"/>
              </w:rPr>
            </w:pPr>
            <w:r>
              <w:rPr>
                <w:sz w:val="16"/>
                <w:szCs w:val="16"/>
              </w:rPr>
              <w:t>0.0.0</w:t>
            </w:r>
          </w:p>
        </w:tc>
      </w:tr>
      <w:tr w:rsidR="005A560A" w:rsidRPr="006B0D02" w14:paraId="5242247B" w14:textId="77777777" w:rsidTr="00C72833">
        <w:tc>
          <w:tcPr>
            <w:tcW w:w="800" w:type="dxa"/>
            <w:shd w:val="solid" w:color="FFFFFF" w:fill="auto"/>
          </w:tcPr>
          <w:p w14:paraId="505350E7" w14:textId="561335EE" w:rsidR="005A560A" w:rsidRPr="006B0D02" w:rsidRDefault="005A560A" w:rsidP="005A560A">
            <w:pPr>
              <w:pStyle w:val="TAC"/>
              <w:rPr>
                <w:sz w:val="16"/>
                <w:szCs w:val="16"/>
              </w:rPr>
            </w:pPr>
            <w:r>
              <w:rPr>
                <w:sz w:val="16"/>
                <w:szCs w:val="16"/>
              </w:rPr>
              <w:t>2021-10</w:t>
            </w:r>
          </w:p>
        </w:tc>
        <w:tc>
          <w:tcPr>
            <w:tcW w:w="800" w:type="dxa"/>
            <w:shd w:val="solid" w:color="FFFFFF" w:fill="auto"/>
          </w:tcPr>
          <w:p w14:paraId="2753A0EF" w14:textId="4DD73685" w:rsidR="005A560A" w:rsidRPr="006B0D02" w:rsidRDefault="005A560A" w:rsidP="005A560A">
            <w:pPr>
              <w:pStyle w:val="TAC"/>
              <w:rPr>
                <w:sz w:val="16"/>
                <w:szCs w:val="16"/>
              </w:rPr>
            </w:pPr>
            <w:r>
              <w:rPr>
                <w:sz w:val="16"/>
                <w:szCs w:val="16"/>
              </w:rPr>
              <w:t>SA5#13</w:t>
            </w:r>
            <w:r w:rsidR="00D346D1">
              <w:rPr>
                <w:sz w:val="16"/>
                <w:szCs w:val="16"/>
              </w:rPr>
              <w:t>9</w:t>
            </w:r>
            <w:r>
              <w:rPr>
                <w:sz w:val="16"/>
                <w:szCs w:val="16"/>
              </w:rPr>
              <w:t>e</w:t>
            </w:r>
          </w:p>
        </w:tc>
        <w:tc>
          <w:tcPr>
            <w:tcW w:w="1094" w:type="dxa"/>
            <w:shd w:val="solid" w:color="FFFFFF" w:fill="auto"/>
          </w:tcPr>
          <w:p w14:paraId="4E51C3B2" w14:textId="692CDE5C" w:rsidR="005A560A" w:rsidRPr="006B0D02" w:rsidRDefault="009A71BD" w:rsidP="005A560A">
            <w:pPr>
              <w:pStyle w:val="TAC"/>
              <w:rPr>
                <w:sz w:val="16"/>
                <w:szCs w:val="16"/>
              </w:rPr>
            </w:pPr>
            <w:r w:rsidRPr="009A71BD">
              <w:rPr>
                <w:sz w:val="16"/>
                <w:szCs w:val="16"/>
              </w:rPr>
              <w:t>S5-215241</w:t>
            </w:r>
          </w:p>
        </w:tc>
        <w:tc>
          <w:tcPr>
            <w:tcW w:w="425" w:type="dxa"/>
            <w:shd w:val="solid" w:color="FFFFFF" w:fill="auto"/>
          </w:tcPr>
          <w:p w14:paraId="31CD5975" w14:textId="77777777" w:rsidR="005A560A" w:rsidRPr="006B0D02" w:rsidRDefault="005A560A" w:rsidP="005A560A">
            <w:pPr>
              <w:pStyle w:val="TAL"/>
              <w:rPr>
                <w:sz w:val="16"/>
                <w:szCs w:val="16"/>
              </w:rPr>
            </w:pPr>
          </w:p>
        </w:tc>
        <w:tc>
          <w:tcPr>
            <w:tcW w:w="425" w:type="dxa"/>
            <w:shd w:val="solid" w:color="FFFFFF" w:fill="auto"/>
          </w:tcPr>
          <w:p w14:paraId="2DEDB685" w14:textId="77777777" w:rsidR="005A560A" w:rsidRPr="006B0D02" w:rsidRDefault="005A560A" w:rsidP="005A560A">
            <w:pPr>
              <w:pStyle w:val="TAR"/>
              <w:rPr>
                <w:sz w:val="16"/>
                <w:szCs w:val="16"/>
              </w:rPr>
            </w:pPr>
          </w:p>
        </w:tc>
        <w:tc>
          <w:tcPr>
            <w:tcW w:w="425" w:type="dxa"/>
            <w:shd w:val="solid" w:color="FFFFFF" w:fill="auto"/>
          </w:tcPr>
          <w:p w14:paraId="137FDE11" w14:textId="77777777" w:rsidR="005A560A" w:rsidRPr="006B0D02" w:rsidRDefault="005A560A" w:rsidP="005A560A">
            <w:pPr>
              <w:pStyle w:val="TAC"/>
              <w:rPr>
                <w:sz w:val="16"/>
                <w:szCs w:val="16"/>
              </w:rPr>
            </w:pPr>
          </w:p>
        </w:tc>
        <w:tc>
          <w:tcPr>
            <w:tcW w:w="4962" w:type="dxa"/>
            <w:shd w:val="solid" w:color="FFFFFF" w:fill="auto"/>
          </w:tcPr>
          <w:p w14:paraId="2B76EC2C" w14:textId="6B4FEC5F" w:rsidR="005A560A" w:rsidRPr="006B0D02" w:rsidRDefault="005305EB" w:rsidP="005A560A">
            <w:pPr>
              <w:pStyle w:val="TAL"/>
              <w:rPr>
                <w:sz w:val="16"/>
                <w:szCs w:val="16"/>
              </w:rPr>
            </w:pPr>
            <w:r w:rsidRPr="005305EB">
              <w:rPr>
                <w:sz w:val="16"/>
                <w:szCs w:val="16"/>
              </w:rPr>
              <w:t xml:space="preserve">Rel-17 </w:t>
            </w:r>
            <w:proofErr w:type="spellStart"/>
            <w:r w:rsidRPr="005305EB">
              <w:rPr>
                <w:sz w:val="16"/>
                <w:szCs w:val="16"/>
              </w:rPr>
              <w:t>pCR</w:t>
            </w:r>
            <w:proofErr w:type="spellEnd"/>
            <w:r w:rsidRPr="005305EB">
              <w:rPr>
                <w:sz w:val="16"/>
                <w:szCs w:val="16"/>
              </w:rPr>
              <w:t xml:space="preserve"> 28.826 Study document structure</w:t>
            </w:r>
          </w:p>
        </w:tc>
        <w:tc>
          <w:tcPr>
            <w:tcW w:w="708" w:type="dxa"/>
            <w:shd w:val="solid" w:color="FFFFFF" w:fill="auto"/>
          </w:tcPr>
          <w:p w14:paraId="0C4F1E18" w14:textId="1A4DF32E" w:rsidR="005A560A" w:rsidRPr="007D6048" w:rsidRDefault="005A560A" w:rsidP="005A560A">
            <w:pPr>
              <w:pStyle w:val="TAC"/>
              <w:rPr>
                <w:sz w:val="16"/>
                <w:szCs w:val="16"/>
              </w:rPr>
            </w:pPr>
            <w:r>
              <w:rPr>
                <w:sz w:val="16"/>
                <w:szCs w:val="16"/>
              </w:rPr>
              <w:t>0.1.0</w:t>
            </w:r>
          </w:p>
        </w:tc>
      </w:tr>
      <w:tr w:rsidR="00D346D1" w:rsidRPr="006B0D02" w14:paraId="7E3CD558" w14:textId="77777777" w:rsidTr="00C72833">
        <w:tc>
          <w:tcPr>
            <w:tcW w:w="800" w:type="dxa"/>
            <w:shd w:val="solid" w:color="FFFFFF" w:fill="auto"/>
          </w:tcPr>
          <w:p w14:paraId="33AC1D8A" w14:textId="66170ECF" w:rsidR="00D346D1" w:rsidRDefault="00D346D1" w:rsidP="00D346D1">
            <w:pPr>
              <w:pStyle w:val="TAC"/>
              <w:rPr>
                <w:sz w:val="16"/>
                <w:szCs w:val="16"/>
              </w:rPr>
            </w:pPr>
            <w:r>
              <w:rPr>
                <w:sz w:val="16"/>
                <w:szCs w:val="16"/>
              </w:rPr>
              <w:t>2021-10</w:t>
            </w:r>
          </w:p>
        </w:tc>
        <w:tc>
          <w:tcPr>
            <w:tcW w:w="800" w:type="dxa"/>
            <w:shd w:val="solid" w:color="FFFFFF" w:fill="auto"/>
          </w:tcPr>
          <w:p w14:paraId="6CF5F878" w14:textId="1DA0133D" w:rsidR="00D346D1" w:rsidRDefault="00D346D1" w:rsidP="00D346D1">
            <w:pPr>
              <w:pStyle w:val="TAC"/>
              <w:rPr>
                <w:sz w:val="16"/>
                <w:szCs w:val="16"/>
              </w:rPr>
            </w:pPr>
            <w:r>
              <w:rPr>
                <w:sz w:val="16"/>
                <w:szCs w:val="16"/>
              </w:rPr>
              <w:t>SA5#139e</w:t>
            </w:r>
          </w:p>
        </w:tc>
        <w:tc>
          <w:tcPr>
            <w:tcW w:w="1094" w:type="dxa"/>
            <w:shd w:val="solid" w:color="FFFFFF" w:fill="auto"/>
          </w:tcPr>
          <w:p w14:paraId="3349FC6B" w14:textId="3587A3DD" w:rsidR="00D346D1" w:rsidRPr="003D068E" w:rsidRDefault="009564E2" w:rsidP="00D346D1">
            <w:pPr>
              <w:pStyle w:val="TAC"/>
              <w:rPr>
                <w:sz w:val="16"/>
                <w:szCs w:val="16"/>
              </w:rPr>
            </w:pPr>
            <w:r w:rsidRPr="009564E2">
              <w:rPr>
                <w:sz w:val="16"/>
                <w:szCs w:val="16"/>
              </w:rPr>
              <w:t>S5-215469</w:t>
            </w:r>
          </w:p>
        </w:tc>
        <w:tc>
          <w:tcPr>
            <w:tcW w:w="425" w:type="dxa"/>
            <w:shd w:val="solid" w:color="FFFFFF" w:fill="auto"/>
          </w:tcPr>
          <w:p w14:paraId="38657335" w14:textId="77777777" w:rsidR="00D346D1" w:rsidRPr="006B0D02" w:rsidRDefault="00D346D1" w:rsidP="00D346D1">
            <w:pPr>
              <w:pStyle w:val="TAL"/>
              <w:rPr>
                <w:sz w:val="16"/>
                <w:szCs w:val="16"/>
              </w:rPr>
            </w:pPr>
          </w:p>
        </w:tc>
        <w:tc>
          <w:tcPr>
            <w:tcW w:w="425" w:type="dxa"/>
            <w:shd w:val="solid" w:color="FFFFFF" w:fill="auto"/>
          </w:tcPr>
          <w:p w14:paraId="27018608" w14:textId="77777777" w:rsidR="00D346D1" w:rsidRPr="006B0D02" w:rsidRDefault="00D346D1" w:rsidP="00D346D1">
            <w:pPr>
              <w:pStyle w:val="TAR"/>
              <w:rPr>
                <w:sz w:val="16"/>
                <w:szCs w:val="16"/>
              </w:rPr>
            </w:pPr>
          </w:p>
        </w:tc>
        <w:tc>
          <w:tcPr>
            <w:tcW w:w="425" w:type="dxa"/>
            <w:shd w:val="solid" w:color="FFFFFF" w:fill="auto"/>
          </w:tcPr>
          <w:p w14:paraId="007FA937" w14:textId="77777777" w:rsidR="00D346D1" w:rsidRPr="006B0D02" w:rsidRDefault="00D346D1" w:rsidP="00D346D1">
            <w:pPr>
              <w:pStyle w:val="TAC"/>
              <w:rPr>
                <w:sz w:val="16"/>
                <w:szCs w:val="16"/>
              </w:rPr>
            </w:pPr>
          </w:p>
        </w:tc>
        <w:tc>
          <w:tcPr>
            <w:tcW w:w="4962" w:type="dxa"/>
            <w:shd w:val="solid" w:color="FFFFFF" w:fill="auto"/>
          </w:tcPr>
          <w:p w14:paraId="3C8B6152" w14:textId="5D54687F" w:rsidR="00D346D1" w:rsidRPr="006B0D02" w:rsidRDefault="00F14E0C" w:rsidP="00D346D1">
            <w:pPr>
              <w:pStyle w:val="TAL"/>
              <w:rPr>
                <w:sz w:val="16"/>
                <w:szCs w:val="16"/>
              </w:rPr>
            </w:pPr>
            <w:r w:rsidRPr="00F14E0C">
              <w:rPr>
                <w:sz w:val="16"/>
                <w:szCs w:val="16"/>
              </w:rPr>
              <w:t xml:space="preserve">Rel-17 </w:t>
            </w:r>
            <w:proofErr w:type="spellStart"/>
            <w:r w:rsidRPr="00F14E0C">
              <w:rPr>
                <w:sz w:val="16"/>
                <w:szCs w:val="16"/>
              </w:rPr>
              <w:t>pCR</w:t>
            </w:r>
            <w:proofErr w:type="spellEnd"/>
            <w:r w:rsidRPr="00F14E0C">
              <w:rPr>
                <w:sz w:val="16"/>
                <w:szCs w:val="16"/>
              </w:rPr>
              <w:t xml:space="preserve"> 28.826 Addition of introduction and scope</w:t>
            </w:r>
          </w:p>
        </w:tc>
        <w:tc>
          <w:tcPr>
            <w:tcW w:w="708" w:type="dxa"/>
            <w:shd w:val="solid" w:color="FFFFFF" w:fill="auto"/>
          </w:tcPr>
          <w:p w14:paraId="4A21656D" w14:textId="210EBE30" w:rsidR="00D346D1" w:rsidRDefault="00D346D1" w:rsidP="00D346D1">
            <w:pPr>
              <w:pStyle w:val="TAC"/>
              <w:rPr>
                <w:sz w:val="16"/>
                <w:szCs w:val="16"/>
              </w:rPr>
            </w:pPr>
            <w:r>
              <w:rPr>
                <w:sz w:val="16"/>
                <w:szCs w:val="16"/>
              </w:rPr>
              <w:t>0.1.0</w:t>
            </w:r>
          </w:p>
        </w:tc>
      </w:tr>
      <w:tr w:rsidR="00D346D1" w:rsidRPr="006B0D02" w14:paraId="55117226" w14:textId="77777777" w:rsidTr="00C72833">
        <w:tc>
          <w:tcPr>
            <w:tcW w:w="800" w:type="dxa"/>
            <w:shd w:val="solid" w:color="FFFFFF" w:fill="auto"/>
          </w:tcPr>
          <w:p w14:paraId="6F2B4D57" w14:textId="3BFCEEBC" w:rsidR="00D346D1" w:rsidRDefault="00D346D1" w:rsidP="00D346D1">
            <w:pPr>
              <w:pStyle w:val="TAC"/>
              <w:rPr>
                <w:sz w:val="16"/>
                <w:szCs w:val="16"/>
              </w:rPr>
            </w:pPr>
            <w:r>
              <w:rPr>
                <w:sz w:val="16"/>
                <w:szCs w:val="16"/>
              </w:rPr>
              <w:t>2021-10</w:t>
            </w:r>
          </w:p>
        </w:tc>
        <w:tc>
          <w:tcPr>
            <w:tcW w:w="800" w:type="dxa"/>
            <w:shd w:val="solid" w:color="FFFFFF" w:fill="auto"/>
          </w:tcPr>
          <w:p w14:paraId="6B42ECC7" w14:textId="715F7B75" w:rsidR="00D346D1" w:rsidRDefault="00D346D1" w:rsidP="00D346D1">
            <w:pPr>
              <w:pStyle w:val="TAC"/>
              <w:rPr>
                <w:sz w:val="16"/>
                <w:szCs w:val="16"/>
              </w:rPr>
            </w:pPr>
            <w:r>
              <w:rPr>
                <w:sz w:val="16"/>
                <w:szCs w:val="16"/>
              </w:rPr>
              <w:t>SA5#139e</w:t>
            </w:r>
          </w:p>
        </w:tc>
        <w:tc>
          <w:tcPr>
            <w:tcW w:w="1094" w:type="dxa"/>
            <w:shd w:val="solid" w:color="FFFFFF" w:fill="auto"/>
          </w:tcPr>
          <w:p w14:paraId="018276F9" w14:textId="1847A3D1" w:rsidR="00D346D1" w:rsidRPr="003D068E" w:rsidRDefault="00E5238E" w:rsidP="00D346D1">
            <w:pPr>
              <w:pStyle w:val="TAC"/>
              <w:rPr>
                <w:sz w:val="16"/>
                <w:szCs w:val="16"/>
              </w:rPr>
            </w:pPr>
            <w:r w:rsidRPr="00E5238E">
              <w:rPr>
                <w:sz w:val="16"/>
                <w:szCs w:val="16"/>
              </w:rPr>
              <w:t>S5-215470</w:t>
            </w:r>
          </w:p>
        </w:tc>
        <w:tc>
          <w:tcPr>
            <w:tcW w:w="425" w:type="dxa"/>
            <w:shd w:val="solid" w:color="FFFFFF" w:fill="auto"/>
          </w:tcPr>
          <w:p w14:paraId="051AD87F" w14:textId="77777777" w:rsidR="00D346D1" w:rsidRPr="006B0D02" w:rsidRDefault="00D346D1" w:rsidP="00D346D1">
            <w:pPr>
              <w:pStyle w:val="TAL"/>
              <w:rPr>
                <w:sz w:val="16"/>
                <w:szCs w:val="16"/>
              </w:rPr>
            </w:pPr>
          </w:p>
        </w:tc>
        <w:tc>
          <w:tcPr>
            <w:tcW w:w="425" w:type="dxa"/>
            <w:shd w:val="solid" w:color="FFFFFF" w:fill="auto"/>
          </w:tcPr>
          <w:p w14:paraId="71F02FCA" w14:textId="77777777" w:rsidR="00D346D1" w:rsidRPr="006B0D02" w:rsidRDefault="00D346D1" w:rsidP="00D346D1">
            <w:pPr>
              <w:pStyle w:val="TAR"/>
              <w:rPr>
                <w:sz w:val="16"/>
                <w:szCs w:val="16"/>
              </w:rPr>
            </w:pPr>
          </w:p>
        </w:tc>
        <w:tc>
          <w:tcPr>
            <w:tcW w:w="425" w:type="dxa"/>
            <w:shd w:val="solid" w:color="FFFFFF" w:fill="auto"/>
          </w:tcPr>
          <w:p w14:paraId="266651CD" w14:textId="77777777" w:rsidR="00D346D1" w:rsidRPr="006B0D02" w:rsidRDefault="00D346D1" w:rsidP="00D346D1">
            <w:pPr>
              <w:pStyle w:val="TAC"/>
              <w:rPr>
                <w:sz w:val="16"/>
                <w:szCs w:val="16"/>
              </w:rPr>
            </w:pPr>
          </w:p>
        </w:tc>
        <w:tc>
          <w:tcPr>
            <w:tcW w:w="4962" w:type="dxa"/>
            <w:shd w:val="solid" w:color="FFFFFF" w:fill="auto"/>
          </w:tcPr>
          <w:p w14:paraId="3E5CF1FA" w14:textId="182BE68E" w:rsidR="00D346D1" w:rsidRPr="006B0D02" w:rsidRDefault="005949D6" w:rsidP="00D346D1">
            <w:pPr>
              <w:pStyle w:val="TAL"/>
              <w:rPr>
                <w:sz w:val="16"/>
                <w:szCs w:val="16"/>
              </w:rPr>
            </w:pPr>
            <w:r w:rsidRPr="005949D6">
              <w:rPr>
                <w:sz w:val="16"/>
                <w:szCs w:val="16"/>
              </w:rPr>
              <w:t xml:space="preserve">Rel-17 </w:t>
            </w:r>
            <w:proofErr w:type="spellStart"/>
            <w:r w:rsidRPr="005949D6">
              <w:rPr>
                <w:sz w:val="16"/>
                <w:szCs w:val="16"/>
              </w:rPr>
              <w:t>pCR</w:t>
            </w:r>
            <w:proofErr w:type="spellEnd"/>
            <w:r w:rsidRPr="005949D6">
              <w:rPr>
                <w:sz w:val="16"/>
                <w:szCs w:val="16"/>
              </w:rPr>
              <w:t xml:space="preserve"> 28.826 Addition of overview</w:t>
            </w:r>
          </w:p>
        </w:tc>
        <w:tc>
          <w:tcPr>
            <w:tcW w:w="708" w:type="dxa"/>
            <w:shd w:val="solid" w:color="FFFFFF" w:fill="auto"/>
          </w:tcPr>
          <w:p w14:paraId="0EBBC8C2" w14:textId="77103D8C" w:rsidR="00D346D1" w:rsidRDefault="00D346D1" w:rsidP="00D346D1">
            <w:pPr>
              <w:pStyle w:val="TAC"/>
              <w:rPr>
                <w:sz w:val="16"/>
                <w:szCs w:val="16"/>
              </w:rPr>
            </w:pPr>
            <w:r>
              <w:rPr>
                <w:sz w:val="16"/>
                <w:szCs w:val="16"/>
              </w:rPr>
              <w:t>0.1.0</w:t>
            </w:r>
          </w:p>
        </w:tc>
      </w:tr>
      <w:tr w:rsidR="00D346D1" w:rsidRPr="006B0D02" w14:paraId="5FD703FC" w14:textId="77777777" w:rsidTr="00C72833">
        <w:tc>
          <w:tcPr>
            <w:tcW w:w="800" w:type="dxa"/>
            <w:shd w:val="solid" w:color="FFFFFF" w:fill="auto"/>
          </w:tcPr>
          <w:p w14:paraId="527BA477" w14:textId="4516226A" w:rsidR="00D346D1" w:rsidRDefault="00D346D1" w:rsidP="00D346D1">
            <w:pPr>
              <w:pStyle w:val="TAC"/>
              <w:rPr>
                <w:sz w:val="16"/>
                <w:szCs w:val="16"/>
              </w:rPr>
            </w:pPr>
            <w:r>
              <w:rPr>
                <w:sz w:val="16"/>
                <w:szCs w:val="16"/>
              </w:rPr>
              <w:t>2021-10</w:t>
            </w:r>
          </w:p>
        </w:tc>
        <w:tc>
          <w:tcPr>
            <w:tcW w:w="800" w:type="dxa"/>
            <w:shd w:val="solid" w:color="FFFFFF" w:fill="auto"/>
          </w:tcPr>
          <w:p w14:paraId="6C614AA3" w14:textId="7D330E67" w:rsidR="00D346D1" w:rsidRDefault="00D346D1" w:rsidP="00D346D1">
            <w:pPr>
              <w:pStyle w:val="TAC"/>
              <w:rPr>
                <w:sz w:val="16"/>
                <w:szCs w:val="16"/>
              </w:rPr>
            </w:pPr>
            <w:r>
              <w:rPr>
                <w:sz w:val="16"/>
                <w:szCs w:val="16"/>
              </w:rPr>
              <w:t>SA5#139e</w:t>
            </w:r>
          </w:p>
        </w:tc>
        <w:tc>
          <w:tcPr>
            <w:tcW w:w="1094" w:type="dxa"/>
            <w:shd w:val="solid" w:color="FFFFFF" w:fill="auto"/>
          </w:tcPr>
          <w:p w14:paraId="6B79399C" w14:textId="7B8D91CB" w:rsidR="00D346D1" w:rsidRPr="003D068E" w:rsidRDefault="0058283A" w:rsidP="00D346D1">
            <w:pPr>
              <w:pStyle w:val="TAC"/>
              <w:rPr>
                <w:sz w:val="16"/>
                <w:szCs w:val="16"/>
              </w:rPr>
            </w:pPr>
            <w:r w:rsidRPr="0058283A">
              <w:rPr>
                <w:sz w:val="16"/>
                <w:szCs w:val="16"/>
              </w:rPr>
              <w:t>S5-215590</w:t>
            </w:r>
          </w:p>
        </w:tc>
        <w:tc>
          <w:tcPr>
            <w:tcW w:w="425" w:type="dxa"/>
            <w:shd w:val="solid" w:color="FFFFFF" w:fill="auto"/>
          </w:tcPr>
          <w:p w14:paraId="24A4132E" w14:textId="77777777" w:rsidR="00D346D1" w:rsidRPr="006B0D02" w:rsidRDefault="00D346D1" w:rsidP="00D346D1">
            <w:pPr>
              <w:pStyle w:val="TAL"/>
              <w:rPr>
                <w:sz w:val="16"/>
                <w:szCs w:val="16"/>
              </w:rPr>
            </w:pPr>
          </w:p>
        </w:tc>
        <w:tc>
          <w:tcPr>
            <w:tcW w:w="425" w:type="dxa"/>
            <w:shd w:val="solid" w:color="FFFFFF" w:fill="auto"/>
          </w:tcPr>
          <w:p w14:paraId="458088C7" w14:textId="77777777" w:rsidR="00D346D1" w:rsidRPr="006B0D02" w:rsidRDefault="00D346D1" w:rsidP="00D346D1">
            <w:pPr>
              <w:pStyle w:val="TAR"/>
              <w:rPr>
                <w:sz w:val="16"/>
                <w:szCs w:val="16"/>
              </w:rPr>
            </w:pPr>
          </w:p>
        </w:tc>
        <w:tc>
          <w:tcPr>
            <w:tcW w:w="425" w:type="dxa"/>
            <w:shd w:val="solid" w:color="FFFFFF" w:fill="auto"/>
          </w:tcPr>
          <w:p w14:paraId="6F0C158E" w14:textId="77777777" w:rsidR="00D346D1" w:rsidRPr="006B0D02" w:rsidRDefault="00D346D1" w:rsidP="00D346D1">
            <w:pPr>
              <w:pStyle w:val="TAC"/>
              <w:rPr>
                <w:sz w:val="16"/>
                <w:szCs w:val="16"/>
              </w:rPr>
            </w:pPr>
          </w:p>
        </w:tc>
        <w:tc>
          <w:tcPr>
            <w:tcW w:w="4962" w:type="dxa"/>
            <w:shd w:val="solid" w:color="FFFFFF" w:fill="auto"/>
          </w:tcPr>
          <w:p w14:paraId="3DA3CB91" w14:textId="3A7D738D" w:rsidR="00D346D1" w:rsidRPr="006B0D02" w:rsidRDefault="007F6731" w:rsidP="00D346D1">
            <w:pPr>
              <w:pStyle w:val="TAL"/>
              <w:rPr>
                <w:sz w:val="16"/>
                <w:szCs w:val="16"/>
              </w:rPr>
            </w:pPr>
            <w:r w:rsidRPr="007F6731">
              <w:rPr>
                <w:sz w:val="16"/>
                <w:szCs w:val="16"/>
              </w:rPr>
              <w:t xml:space="preserve">Rel-17 </w:t>
            </w:r>
            <w:proofErr w:type="spellStart"/>
            <w:r w:rsidRPr="007F6731">
              <w:rPr>
                <w:sz w:val="16"/>
                <w:szCs w:val="16"/>
              </w:rPr>
              <w:t>pCR</w:t>
            </w:r>
            <w:proofErr w:type="spellEnd"/>
            <w:r w:rsidRPr="007F6731">
              <w:rPr>
                <w:sz w:val="16"/>
                <w:szCs w:val="16"/>
              </w:rPr>
              <w:t xml:space="preserve"> 28.826 Add the topic for Non-blocking Mode Enhancement</w:t>
            </w:r>
          </w:p>
        </w:tc>
        <w:tc>
          <w:tcPr>
            <w:tcW w:w="708" w:type="dxa"/>
            <w:shd w:val="solid" w:color="FFFFFF" w:fill="auto"/>
          </w:tcPr>
          <w:p w14:paraId="4FC55191" w14:textId="2ABC73B7" w:rsidR="00D346D1" w:rsidRDefault="00D346D1" w:rsidP="00D346D1">
            <w:pPr>
              <w:pStyle w:val="TAC"/>
              <w:rPr>
                <w:sz w:val="16"/>
                <w:szCs w:val="16"/>
              </w:rPr>
            </w:pPr>
            <w:r>
              <w:rPr>
                <w:sz w:val="16"/>
                <w:szCs w:val="16"/>
              </w:rPr>
              <w:t>0.1.0</w:t>
            </w:r>
          </w:p>
        </w:tc>
      </w:tr>
      <w:tr w:rsidR="00D346D1" w:rsidRPr="006B0D02" w14:paraId="4958B91E" w14:textId="77777777" w:rsidTr="00C72833">
        <w:tc>
          <w:tcPr>
            <w:tcW w:w="800" w:type="dxa"/>
            <w:shd w:val="solid" w:color="FFFFFF" w:fill="auto"/>
          </w:tcPr>
          <w:p w14:paraId="5CDE97CB" w14:textId="1AAFF558" w:rsidR="00D346D1" w:rsidRDefault="00D346D1" w:rsidP="00D346D1">
            <w:pPr>
              <w:pStyle w:val="TAC"/>
              <w:rPr>
                <w:sz w:val="16"/>
                <w:szCs w:val="16"/>
              </w:rPr>
            </w:pPr>
            <w:r>
              <w:rPr>
                <w:sz w:val="16"/>
                <w:szCs w:val="16"/>
              </w:rPr>
              <w:t>2021-10</w:t>
            </w:r>
          </w:p>
        </w:tc>
        <w:tc>
          <w:tcPr>
            <w:tcW w:w="800" w:type="dxa"/>
            <w:shd w:val="solid" w:color="FFFFFF" w:fill="auto"/>
          </w:tcPr>
          <w:p w14:paraId="62721E1C" w14:textId="6B63FDD8" w:rsidR="00D346D1" w:rsidRDefault="00D346D1" w:rsidP="00D346D1">
            <w:pPr>
              <w:pStyle w:val="TAC"/>
              <w:rPr>
                <w:sz w:val="16"/>
                <w:szCs w:val="16"/>
              </w:rPr>
            </w:pPr>
            <w:r>
              <w:rPr>
                <w:sz w:val="16"/>
                <w:szCs w:val="16"/>
              </w:rPr>
              <w:t>SA5#139e</w:t>
            </w:r>
          </w:p>
        </w:tc>
        <w:tc>
          <w:tcPr>
            <w:tcW w:w="1094" w:type="dxa"/>
            <w:shd w:val="solid" w:color="FFFFFF" w:fill="auto"/>
          </w:tcPr>
          <w:p w14:paraId="4EFA106E" w14:textId="4D7530A5" w:rsidR="00D346D1" w:rsidRPr="003D068E" w:rsidRDefault="001458BE" w:rsidP="00D346D1">
            <w:pPr>
              <w:pStyle w:val="TAC"/>
              <w:rPr>
                <w:sz w:val="16"/>
                <w:szCs w:val="16"/>
              </w:rPr>
            </w:pPr>
            <w:r w:rsidRPr="001458BE">
              <w:rPr>
                <w:sz w:val="16"/>
                <w:szCs w:val="16"/>
              </w:rPr>
              <w:t>S5-215591</w:t>
            </w:r>
          </w:p>
        </w:tc>
        <w:tc>
          <w:tcPr>
            <w:tcW w:w="425" w:type="dxa"/>
            <w:shd w:val="solid" w:color="FFFFFF" w:fill="auto"/>
          </w:tcPr>
          <w:p w14:paraId="6A553A41" w14:textId="77777777" w:rsidR="00D346D1" w:rsidRPr="006B0D02" w:rsidRDefault="00D346D1" w:rsidP="00D346D1">
            <w:pPr>
              <w:pStyle w:val="TAL"/>
              <w:rPr>
                <w:sz w:val="16"/>
                <w:szCs w:val="16"/>
              </w:rPr>
            </w:pPr>
          </w:p>
        </w:tc>
        <w:tc>
          <w:tcPr>
            <w:tcW w:w="425" w:type="dxa"/>
            <w:shd w:val="solid" w:color="FFFFFF" w:fill="auto"/>
          </w:tcPr>
          <w:p w14:paraId="62A8B7D6" w14:textId="77777777" w:rsidR="00D346D1" w:rsidRPr="006B0D02" w:rsidRDefault="00D346D1" w:rsidP="00D346D1">
            <w:pPr>
              <w:pStyle w:val="TAR"/>
              <w:rPr>
                <w:sz w:val="16"/>
                <w:szCs w:val="16"/>
              </w:rPr>
            </w:pPr>
          </w:p>
        </w:tc>
        <w:tc>
          <w:tcPr>
            <w:tcW w:w="425" w:type="dxa"/>
            <w:shd w:val="solid" w:color="FFFFFF" w:fill="auto"/>
          </w:tcPr>
          <w:p w14:paraId="7DA17FFA" w14:textId="77777777" w:rsidR="00D346D1" w:rsidRPr="006B0D02" w:rsidRDefault="00D346D1" w:rsidP="00D346D1">
            <w:pPr>
              <w:pStyle w:val="TAC"/>
              <w:rPr>
                <w:sz w:val="16"/>
                <w:szCs w:val="16"/>
              </w:rPr>
            </w:pPr>
          </w:p>
        </w:tc>
        <w:tc>
          <w:tcPr>
            <w:tcW w:w="4962" w:type="dxa"/>
            <w:shd w:val="solid" w:color="FFFFFF" w:fill="auto"/>
          </w:tcPr>
          <w:p w14:paraId="37B7A7F6" w14:textId="43C7EB8C" w:rsidR="00D346D1" w:rsidRPr="006B0D02" w:rsidRDefault="00B56FBD" w:rsidP="00D346D1">
            <w:pPr>
              <w:pStyle w:val="TAL"/>
              <w:rPr>
                <w:sz w:val="16"/>
                <w:szCs w:val="16"/>
              </w:rPr>
            </w:pPr>
            <w:r w:rsidRPr="00B56FBD">
              <w:rPr>
                <w:sz w:val="16"/>
                <w:szCs w:val="16"/>
              </w:rPr>
              <w:t xml:space="preserve">Rel-17 </w:t>
            </w:r>
            <w:proofErr w:type="spellStart"/>
            <w:r w:rsidRPr="00B56FBD">
              <w:rPr>
                <w:sz w:val="16"/>
                <w:szCs w:val="16"/>
              </w:rPr>
              <w:t>pCR</w:t>
            </w:r>
            <w:proofErr w:type="spellEnd"/>
            <w:r w:rsidRPr="00B56FBD">
              <w:rPr>
                <w:sz w:val="16"/>
                <w:szCs w:val="16"/>
              </w:rPr>
              <w:t xml:space="preserve"> 28.826 Add the topic for Enhancement of input to CHF Rating</w:t>
            </w:r>
          </w:p>
        </w:tc>
        <w:tc>
          <w:tcPr>
            <w:tcW w:w="708" w:type="dxa"/>
            <w:shd w:val="solid" w:color="FFFFFF" w:fill="auto"/>
          </w:tcPr>
          <w:p w14:paraId="1BB351E0" w14:textId="760E2F3E" w:rsidR="00D346D1" w:rsidRDefault="00D346D1" w:rsidP="00D346D1">
            <w:pPr>
              <w:pStyle w:val="TAC"/>
              <w:rPr>
                <w:sz w:val="16"/>
                <w:szCs w:val="16"/>
              </w:rPr>
            </w:pPr>
            <w:r>
              <w:rPr>
                <w:sz w:val="16"/>
                <w:szCs w:val="16"/>
              </w:rPr>
              <w:t>0.1.0</w:t>
            </w:r>
          </w:p>
        </w:tc>
      </w:tr>
      <w:tr w:rsidR="00D346D1" w:rsidRPr="006B0D02" w14:paraId="78CAF85D" w14:textId="77777777" w:rsidTr="00C72833">
        <w:tc>
          <w:tcPr>
            <w:tcW w:w="800" w:type="dxa"/>
            <w:shd w:val="solid" w:color="FFFFFF" w:fill="auto"/>
          </w:tcPr>
          <w:p w14:paraId="77249B39" w14:textId="19374D65" w:rsidR="00D346D1" w:rsidRDefault="00D346D1" w:rsidP="00D346D1">
            <w:pPr>
              <w:pStyle w:val="TAC"/>
              <w:rPr>
                <w:sz w:val="16"/>
                <w:szCs w:val="16"/>
              </w:rPr>
            </w:pPr>
            <w:r>
              <w:rPr>
                <w:sz w:val="16"/>
                <w:szCs w:val="16"/>
              </w:rPr>
              <w:t>2021-10</w:t>
            </w:r>
          </w:p>
        </w:tc>
        <w:tc>
          <w:tcPr>
            <w:tcW w:w="800" w:type="dxa"/>
            <w:shd w:val="solid" w:color="FFFFFF" w:fill="auto"/>
          </w:tcPr>
          <w:p w14:paraId="5263DC28" w14:textId="79A0D682" w:rsidR="00D346D1" w:rsidRDefault="00D346D1" w:rsidP="00D346D1">
            <w:pPr>
              <w:pStyle w:val="TAC"/>
              <w:rPr>
                <w:sz w:val="16"/>
                <w:szCs w:val="16"/>
              </w:rPr>
            </w:pPr>
            <w:r>
              <w:rPr>
                <w:sz w:val="16"/>
                <w:szCs w:val="16"/>
              </w:rPr>
              <w:t>SA5#139e</w:t>
            </w:r>
          </w:p>
        </w:tc>
        <w:tc>
          <w:tcPr>
            <w:tcW w:w="1094" w:type="dxa"/>
            <w:shd w:val="solid" w:color="FFFFFF" w:fill="auto"/>
          </w:tcPr>
          <w:p w14:paraId="5C01CD83" w14:textId="4699F45B" w:rsidR="00D346D1" w:rsidRPr="003D068E" w:rsidRDefault="00B01A38" w:rsidP="00D346D1">
            <w:pPr>
              <w:pStyle w:val="TAC"/>
              <w:rPr>
                <w:sz w:val="16"/>
                <w:szCs w:val="16"/>
              </w:rPr>
            </w:pPr>
            <w:r w:rsidRPr="00B01A38">
              <w:rPr>
                <w:sz w:val="16"/>
                <w:szCs w:val="16"/>
              </w:rPr>
              <w:t>S5-215594</w:t>
            </w:r>
          </w:p>
        </w:tc>
        <w:tc>
          <w:tcPr>
            <w:tcW w:w="425" w:type="dxa"/>
            <w:shd w:val="solid" w:color="FFFFFF" w:fill="auto"/>
          </w:tcPr>
          <w:p w14:paraId="4C35F268" w14:textId="77777777" w:rsidR="00D346D1" w:rsidRPr="006B0D02" w:rsidRDefault="00D346D1" w:rsidP="00D346D1">
            <w:pPr>
              <w:pStyle w:val="TAL"/>
              <w:rPr>
                <w:sz w:val="16"/>
                <w:szCs w:val="16"/>
              </w:rPr>
            </w:pPr>
          </w:p>
        </w:tc>
        <w:tc>
          <w:tcPr>
            <w:tcW w:w="425" w:type="dxa"/>
            <w:shd w:val="solid" w:color="FFFFFF" w:fill="auto"/>
          </w:tcPr>
          <w:p w14:paraId="4CA15520" w14:textId="77777777" w:rsidR="00D346D1" w:rsidRPr="006B0D02" w:rsidRDefault="00D346D1" w:rsidP="00D346D1">
            <w:pPr>
              <w:pStyle w:val="TAR"/>
              <w:rPr>
                <w:sz w:val="16"/>
                <w:szCs w:val="16"/>
              </w:rPr>
            </w:pPr>
          </w:p>
        </w:tc>
        <w:tc>
          <w:tcPr>
            <w:tcW w:w="425" w:type="dxa"/>
            <w:shd w:val="solid" w:color="FFFFFF" w:fill="auto"/>
          </w:tcPr>
          <w:p w14:paraId="644B8231" w14:textId="77777777" w:rsidR="00D346D1" w:rsidRPr="006B0D02" w:rsidRDefault="00D346D1" w:rsidP="00D346D1">
            <w:pPr>
              <w:pStyle w:val="TAC"/>
              <w:rPr>
                <w:sz w:val="16"/>
                <w:szCs w:val="16"/>
              </w:rPr>
            </w:pPr>
          </w:p>
        </w:tc>
        <w:tc>
          <w:tcPr>
            <w:tcW w:w="4962" w:type="dxa"/>
            <w:shd w:val="solid" w:color="FFFFFF" w:fill="auto"/>
          </w:tcPr>
          <w:p w14:paraId="3FCE7C46" w14:textId="2D60DD38" w:rsidR="00D346D1" w:rsidRPr="006B0D02" w:rsidRDefault="00DE3710" w:rsidP="00D346D1">
            <w:pPr>
              <w:pStyle w:val="TAL"/>
              <w:rPr>
                <w:sz w:val="16"/>
                <w:szCs w:val="16"/>
              </w:rPr>
            </w:pPr>
            <w:r w:rsidRPr="00DE3710">
              <w:rPr>
                <w:sz w:val="16"/>
                <w:szCs w:val="16"/>
              </w:rPr>
              <w:t xml:space="preserve">Rel-17 </w:t>
            </w:r>
            <w:proofErr w:type="spellStart"/>
            <w:r w:rsidRPr="00DE3710">
              <w:rPr>
                <w:sz w:val="16"/>
                <w:szCs w:val="16"/>
              </w:rPr>
              <w:t>pCR</w:t>
            </w:r>
            <w:proofErr w:type="spellEnd"/>
            <w:r w:rsidRPr="00DE3710">
              <w:rPr>
                <w:sz w:val="16"/>
                <w:szCs w:val="16"/>
              </w:rPr>
              <w:t xml:space="preserve"> 28.826 Key issue on charging information</w:t>
            </w:r>
          </w:p>
        </w:tc>
        <w:tc>
          <w:tcPr>
            <w:tcW w:w="708" w:type="dxa"/>
            <w:shd w:val="solid" w:color="FFFFFF" w:fill="auto"/>
          </w:tcPr>
          <w:p w14:paraId="6F826789" w14:textId="2A52299F" w:rsidR="00D346D1" w:rsidRDefault="00D346D1" w:rsidP="00D346D1">
            <w:pPr>
              <w:pStyle w:val="TAC"/>
              <w:rPr>
                <w:sz w:val="16"/>
                <w:szCs w:val="16"/>
              </w:rPr>
            </w:pPr>
            <w:r>
              <w:rPr>
                <w:sz w:val="16"/>
                <w:szCs w:val="16"/>
              </w:rPr>
              <w:t>0.1.0</w:t>
            </w:r>
          </w:p>
        </w:tc>
      </w:tr>
    </w:tbl>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5E2DBC" w14:textId="77777777" w:rsidR="00363D29" w:rsidRDefault="00363D29">
      <w:r>
        <w:separator/>
      </w:r>
    </w:p>
  </w:endnote>
  <w:endnote w:type="continuationSeparator" w:id="0">
    <w:p w14:paraId="5DB76E07" w14:textId="77777777" w:rsidR="00363D29" w:rsidRDefault="00363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05E6E5" w14:textId="77777777" w:rsidR="00363D29" w:rsidRDefault="00363D29">
      <w:r>
        <w:separator/>
      </w:r>
    </w:p>
  </w:footnote>
  <w:footnote w:type="continuationSeparator" w:id="0">
    <w:p w14:paraId="25DAA96E" w14:textId="77777777" w:rsidR="00363D29" w:rsidRDefault="00363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57D8C09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2C31">
      <w:rPr>
        <w:rFonts w:ascii="Arial" w:hAnsi="Arial" w:cs="Arial"/>
        <w:b/>
        <w:noProof/>
        <w:sz w:val="18"/>
        <w:szCs w:val="18"/>
      </w:rPr>
      <w:t>3GPP TR 28.826 V0.1.0 (2021-10)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BEA1B4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2C31">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AED253B"/>
    <w:multiLevelType w:val="hybridMultilevel"/>
    <w:tmpl w:val="0DE0A0C0"/>
    <w:lvl w:ilvl="0" w:tplc="E2B0336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C88"/>
    <w:rsid w:val="00033397"/>
    <w:rsid w:val="00040095"/>
    <w:rsid w:val="00051834"/>
    <w:rsid w:val="00054A22"/>
    <w:rsid w:val="00062023"/>
    <w:rsid w:val="000655A6"/>
    <w:rsid w:val="00080512"/>
    <w:rsid w:val="000951B4"/>
    <w:rsid w:val="000C47C3"/>
    <w:rsid w:val="000D58AB"/>
    <w:rsid w:val="00133525"/>
    <w:rsid w:val="001458BE"/>
    <w:rsid w:val="001A4C42"/>
    <w:rsid w:val="001A7420"/>
    <w:rsid w:val="001B6637"/>
    <w:rsid w:val="001C21C3"/>
    <w:rsid w:val="001D02C2"/>
    <w:rsid w:val="001F0C1D"/>
    <w:rsid w:val="001F1132"/>
    <w:rsid w:val="001F168B"/>
    <w:rsid w:val="00233D07"/>
    <w:rsid w:val="002347A2"/>
    <w:rsid w:val="002657D3"/>
    <w:rsid w:val="002675F0"/>
    <w:rsid w:val="00274BE1"/>
    <w:rsid w:val="002760EE"/>
    <w:rsid w:val="00292C31"/>
    <w:rsid w:val="002B6339"/>
    <w:rsid w:val="002C5D63"/>
    <w:rsid w:val="002D5117"/>
    <w:rsid w:val="002E00EE"/>
    <w:rsid w:val="003172DC"/>
    <w:rsid w:val="0035462D"/>
    <w:rsid w:val="00356555"/>
    <w:rsid w:val="00363D29"/>
    <w:rsid w:val="003765B8"/>
    <w:rsid w:val="003A688B"/>
    <w:rsid w:val="003B1755"/>
    <w:rsid w:val="003C3971"/>
    <w:rsid w:val="0042092A"/>
    <w:rsid w:val="0042304D"/>
    <w:rsid w:val="00423334"/>
    <w:rsid w:val="004235E6"/>
    <w:rsid w:val="004345EC"/>
    <w:rsid w:val="00445915"/>
    <w:rsid w:val="00465515"/>
    <w:rsid w:val="0047266E"/>
    <w:rsid w:val="0049751D"/>
    <w:rsid w:val="004B7E92"/>
    <w:rsid w:val="004C30AC"/>
    <w:rsid w:val="004D3578"/>
    <w:rsid w:val="004E213A"/>
    <w:rsid w:val="004F0988"/>
    <w:rsid w:val="004F3340"/>
    <w:rsid w:val="00512DD6"/>
    <w:rsid w:val="005305EB"/>
    <w:rsid w:val="0053388B"/>
    <w:rsid w:val="005352DC"/>
    <w:rsid w:val="00535773"/>
    <w:rsid w:val="0054179D"/>
    <w:rsid w:val="00543E6C"/>
    <w:rsid w:val="00565087"/>
    <w:rsid w:val="0058283A"/>
    <w:rsid w:val="005949D6"/>
    <w:rsid w:val="00597B11"/>
    <w:rsid w:val="005A560A"/>
    <w:rsid w:val="005A6204"/>
    <w:rsid w:val="005D2E01"/>
    <w:rsid w:val="005D7526"/>
    <w:rsid w:val="005E4BB2"/>
    <w:rsid w:val="005F788A"/>
    <w:rsid w:val="00602AEA"/>
    <w:rsid w:val="00614FDF"/>
    <w:rsid w:val="006229AE"/>
    <w:rsid w:val="0063133B"/>
    <w:rsid w:val="006328C9"/>
    <w:rsid w:val="0063543D"/>
    <w:rsid w:val="00647114"/>
    <w:rsid w:val="00653B7E"/>
    <w:rsid w:val="006603DF"/>
    <w:rsid w:val="006912E9"/>
    <w:rsid w:val="006A323F"/>
    <w:rsid w:val="006B30D0"/>
    <w:rsid w:val="006C3D95"/>
    <w:rsid w:val="006D563D"/>
    <w:rsid w:val="006E5C86"/>
    <w:rsid w:val="00701116"/>
    <w:rsid w:val="0071174C"/>
    <w:rsid w:val="00713C44"/>
    <w:rsid w:val="00734A5B"/>
    <w:rsid w:val="0074026F"/>
    <w:rsid w:val="007429F6"/>
    <w:rsid w:val="00744E76"/>
    <w:rsid w:val="00765EA3"/>
    <w:rsid w:val="00774DA4"/>
    <w:rsid w:val="00781F0F"/>
    <w:rsid w:val="007B600E"/>
    <w:rsid w:val="007E146B"/>
    <w:rsid w:val="007F0F4A"/>
    <w:rsid w:val="007F6731"/>
    <w:rsid w:val="008028A4"/>
    <w:rsid w:val="00830747"/>
    <w:rsid w:val="008768CA"/>
    <w:rsid w:val="00896529"/>
    <w:rsid w:val="008C384C"/>
    <w:rsid w:val="008E2D68"/>
    <w:rsid w:val="008E6756"/>
    <w:rsid w:val="0090271F"/>
    <w:rsid w:val="00902E23"/>
    <w:rsid w:val="009114D7"/>
    <w:rsid w:val="0091348E"/>
    <w:rsid w:val="00917CCB"/>
    <w:rsid w:val="00933FB0"/>
    <w:rsid w:val="00942EC2"/>
    <w:rsid w:val="009564E2"/>
    <w:rsid w:val="00980CF9"/>
    <w:rsid w:val="009A71BD"/>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01A38"/>
    <w:rsid w:val="00B15449"/>
    <w:rsid w:val="00B24A5D"/>
    <w:rsid w:val="00B31ED6"/>
    <w:rsid w:val="00B56FBD"/>
    <w:rsid w:val="00B93086"/>
    <w:rsid w:val="00BA19ED"/>
    <w:rsid w:val="00BA4B8D"/>
    <w:rsid w:val="00BC0F7D"/>
    <w:rsid w:val="00BD3480"/>
    <w:rsid w:val="00BD7D31"/>
    <w:rsid w:val="00BE3255"/>
    <w:rsid w:val="00BF128E"/>
    <w:rsid w:val="00C074DD"/>
    <w:rsid w:val="00C1496A"/>
    <w:rsid w:val="00C21EC0"/>
    <w:rsid w:val="00C33079"/>
    <w:rsid w:val="00C45231"/>
    <w:rsid w:val="00C551FF"/>
    <w:rsid w:val="00C641BA"/>
    <w:rsid w:val="00C72833"/>
    <w:rsid w:val="00C75831"/>
    <w:rsid w:val="00C80F1D"/>
    <w:rsid w:val="00C91962"/>
    <w:rsid w:val="00C93F40"/>
    <w:rsid w:val="00CA3D0C"/>
    <w:rsid w:val="00CE64E4"/>
    <w:rsid w:val="00D346D1"/>
    <w:rsid w:val="00D57972"/>
    <w:rsid w:val="00D675A9"/>
    <w:rsid w:val="00D738D6"/>
    <w:rsid w:val="00D755EB"/>
    <w:rsid w:val="00D76048"/>
    <w:rsid w:val="00D82E6F"/>
    <w:rsid w:val="00D87E00"/>
    <w:rsid w:val="00D9134D"/>
    <w:rsid w:val="00DA7A03"/>
    <w:rsid w:val="00DB1818"/>
    <w:rsid w:val="00DC309B"/>
    <w:rsid w:val="00DC4DA2"/>
    <w:rsid w:val="00DC54CA"/>
    <w:rsid w:val="00DD4C17"/>
    <w:rsid w:val="00DD74A5"/>
    <w:rsid w:val="00DE3710"/>
    <w:rsid w:val="00DE5AFD"/>
    <w:rsid w:val="00DF2B1F"/>
    <w:rsid w:val="00DF62CD"/>
    <w:rsid w:val="00E16509"/>
    <w:rsid w:val="00E44582"/>
    <w:rsid w:val="00E5238E"/>
    <w:rsid w:val="00E77645"/>
    <w:rsid w:val="00EA0919"/>
    <w:rsid w:val="00EA15B0"/>
    <w:rsid w:val="00EA5EA7"/>
    <w:rsid w:val="00EC4A25"/>
    <w:rsid w:val="00EF608C"/>
    <w:rsid w:val="00F025A2"/>
    <w:rsid w:val="00F04712"/>
    <w:rsid w:val="00F13360"/>
    <w:rsid w:val="00F14E0C"/>
    <w:rsid w:val="00F22EC7"/>
    <w:rsid w:val="00F325C8"/>
    <w:rsid w:val="00F422E3"/>
    <w:rsid w:val="00F653B8"/>
    <w:rsid w:val="00F728B4"/>
    <w:rsid w:val="00F806B1"/>
    <w:rsid w:val="00F9008D"/>
    <w:rsid w:val="00FA1266"/>
    <w:rsid w:val="00FC1192"/>
    <w:rsid w:val="00FC333F"/>
    <w:rsid w:val="00FC56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C5D63"/>
    <w:rPr>
      <w:lang w:eastAsia="en-US"/>
    </w:rPr>
  </w:style>
  <w:style w:type="character" w:customStyle="1" w:styleId="EditorsNoteZchn">
    <w:name w:val="Editor's Note Zchn"/>
    <w:link w:val="EditorsNote"/>
    <w:rsid w:val="006D563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528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CFABE579-6471-48F4-A4AB-39D5A966E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40E879-1430-4122-B6B9-2AD9AC89158F}">
  <ds:schemaRefs>
    <ds:schemaRef ds:uri="http://schemas.microsoft.com/sharepoint/v3/contenttype/forms"/>
  </ds:schemaRefs>
</ds:datastoreItem>
</file>

<file path=customXml/itemProps4.xml><?xml version="1.0" encoding="utf-8"?>
<ds:datastoreItem xmlns:ds="http://schemas.openxmlformats.org/officeDocument/2006/customXml" ds:itemID="{2C7B1C4B-0F01-4110-A9A4-143618F284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11</Pages>
  <Words>2495</Words>
  <Characters>14223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v0</cp:lastModifiedBy>
  <cp:revision>88</cp:revision>
  <cp:lastPrinted>2019-02-25T14:05:00Z</cp:lastPrinted>
  <dcterms:created xsi:type="dcterms:W3CDTF">2019-02-26T13:59:00Z</dcterms:created>
  <dcterms:modified xsi:type="dcterms:W3CDTF">2021-10-20T19:26:00Z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0x01010017B580841AA8D543865EE0CFE69A1D6B</vt:lpwstr>
  </property>
</Properties>
</file>