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17107617"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 xml:space="preserve">3GPP </w:t>
      </w:r>
      <w:r w:rsidR="00930BA8">
        <w:rPr>
          <w:b/>
          <w:noProof/>
          <w:sz w:val="24"/>
        </w:rPr>
        <w:t>TSG-SA WG4 Meeting #130</w:t>
      </w:r>
      <w:r w:rsidRPr="00C44D82">
        <w:rPr>
          <w:b/>
          <w:noProof/>
          <w:sz w:val="24"/>
          <w:lang w:val="de-DE"/>
        </w:rPr>
        <w:tab/>
      </w:r>
      <w:r w:rsidR="006E0777" w:rsidRPr="006E0777">
        <w:rPr>
          <w:b/>
          <w:noProof/>
          <w:sz w:val="24"/>
          <w:lang w:val="de-DE"/>
        </w:rPr>
        <w:t>S4</w:t>
      </w:r>
      <w:r w:rsidR="00DE001F">
        <w:rPr>
          <w:b/>
          <w:noProof/>
          <w:sz w:val="24"/>
          <w:lang w:val="de-DE"/>
        </w:rPr>
        <w:t>-241937</w:t>
      </w:r>
    </w:p>
    <w:p w14:paraId="52D4CE2D" w14:textId="1C3335BE" w:rsidR="00D83946" w:rsidRPr="00660695" w:rsidRDefault="00930BA8" w:rsidP="00660695">
      <w:pPr>
        <w:pStyle w:val="Grilleclaire-Accent32"/>
        <w:tabs>
          <w:tab w:val="right" w:pos="9639"/>
        </w:tabs>
        <w:spacing w:after="0"/>
        <w:ind w:left="0"/>
        <w:rPr>
          <w:b/>
          <w:i/>
          <w:noProof/>
          <w:sz w:val="28"/>
        </w:rPr>
      </w:pPr>
      <w:r>
        <w:rPr>
          <w:b/>
          <w:noProof/>
          <w:sz w:val="24"/>
        </w:rPr>
        <w:t>Orlando, USA</w:t>
      </w:r>
      <w:r w:rsidR="00EB5EBE">
        <w:rPr>
          <w:b/>
          <w:noProof/>
          <w:sz w:val="24"/>
        </w:rPr>
        <w:t xml:space="preserve">, </w:t>
      </w:r>
      <w:r>
        <w:rPr>
          <w:b/>
          <w:noProof/>
          <w:sz w:val="24"/>
        </w:rPr>
        <w:t>18</w:t>
      </w:r>
      <w:r w:rsidR="000B471B" w:rsidRPr="00A8433D">
        <w:rPr>
          <w:b/>
          <w:noProof/>
          <w:sz w:val="24"/>
          <w:vertAlign w:val="superscript"/>
        </w:rPr>
        <w:t>th</w:t>
      </w:r>
      <w:r w:rsidR="000B471B">
        <w:rPr>
          <w:b/>
          <w:noProof/>
          <w:sz w:val="24"/>
        </w:rPr>
        <w:t xml:space="preserve"> </w:t>
      </w:r>
      <w:r>
        <w:rPr>
          <w:b/>
          <w:noProof/>
          <w:sz w:val="24"/>
        </w:rPr>
        <w:t>–</w:t>
      </w:r>
      <w:r w:rsidR="005F39D6" w:rsidRPr="00544256">
        <w:rPr>
          <w:b/>
          <w:noProof/>
          <w:sz w:val="24"/>
        </w:rPr>
        <w:t xml:space="preserve"> </w:t>
      </w:r>
      <w:r w:rsidR="00A8433D">
        <w:rPr>
          <w:b/>
          <w:noProof/>
          <w:sz w:val="24"/>
        </w:rPr>
        <w:t>2</w:t>
      </w:r>
      <w:r>
        <w:rPr>
          <w:b/>
          <w:noProof/>
          <w:sz w:val="24"/>
        </w:rPr>
        <w:t>2</w:t>
      </w:r>
      <w:r w:rsidRPr="00930BA8">
        <w:rPr>
          <w:b/>
          <w:noProof/>
          <w:sz w:val="24"/>
          <w:vertAlign w:val="superscript"/>
        </w:rPr>
        <w:t>nd</w:t>
      </w:r>
      <w:r>
        <w:rPr>
          <w:b/>
          <w:noProof/>
          <w:sz w:val="24"/>
        </w:rPr>
        <w:t xml:space="preserve"> Nov</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 xml:space="preserve">evision of </w:t>
      </w:r>
      <w:r w:rsidR="006E0777" w:rsidRPr="006E0777">
        <w:rPr>
          <w:rFonts w:cs="Arial"/>
          <w:b/>
          <w:bCs/>
          <w:color w:val="0000FF"/>
          <w:sz w:val="20"/>
        </w:rPr>
        <w:t>S4aI2401</w:t>
      </w:r>
      <w:r w:rsidR="00DE001F">
        <w:rPr>
          <w:rFonts w:cs="Arial"/>
          <w:b/>
          <w:bCs/>
          <w:color w:val="0000FF"/>
          <w:sz w:val="20"/>
        </w:rPr>
        <w:t>90</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7981F0D" w:rsidR="001E41F3" w:rsidRPr="00410371" w:rsidRDefault="00676B50" w:rsidP="00E13F3D">
            <w:pPr>
              <w:pStyle w:val="CRCoverPage"/>
              <w:spacing w:after="0"/>
              <w:jc w:val="center"/>
              <w:rPr>
                <w:b/>
                <w:noProof/>
              </w:rPr>
            </w:pPr>
            <w:r>
              <w:rPr>
                <w:b/>
                <w:noProof/>
                <w:sz w:val="28"/>
              </w:rPr>
              <w:t>8</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CA6175D"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xml:space="preserve">] </w:t>
            </w:r>
            <w:r w:rsidR="00661A5B">
              <w:rPr>
                <w:b/>
                <w:bCs/>
                <w:noProof/>
              </w:rPr>
              <w:t>WT</w:t>
            </w:r>
            <w:r w:rsidRPr="00E96E8D">
              <w:rPr>
                <w:b/>
                <w:bCs/>
                <w:noProof/>
              </w:rPr>
              <w:t>#</w:t>
            </w:r>
            <w:r w:rsidR="00727B64">
              <w:rPr>
                <w:b/>
                <w:bCs/>
                <w:noProof/>
              </w:rPr>
              <w:t>12</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BE8DF5" w:rsidR="001E41F3" w:rsidRDefault="00876B92">
            <w:pPr>
              <w:pStyle w:val="CRCoverPage"/>
              <w:spacing w:after="0"/>
              <w:ind w:left="100"/>
              <w:rPr>
                <w:noProof/>
              </w:rPr>
            </w:pPr>
            <w:r>
              <w:rPr>
                <w:noProof/>
              </w:rPr>
              <w:t>Huawei, HiSilicon</w:t>
            </w:r>
            <w:r w:rsidR="008B0CD1">
              <w:rPr>
                <w:noProof/>
              </w:rPr>
              <w:t>, 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3F74AB"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A25AE9">
              <w:rPr>
                <w:color w:val="000000" w:themeColor="text1"/>
              </w:rPr>
              <w:t>9</w:t>
            </w:r>
            <w:r>
              <w:rPr>
                <w:color w:val="000000" w:themeColor="text1"/>
              </w:rPr>
              <w:t>-</w:t>
            </w:r>
            <w:r w:rsidR="00A25AE9">
              <w:rPr>
                <w:color w:val="000000" w:themeColor="text1"/>
              </w:rPr>
              <w:t>25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2674DC4" w:rsidR="001E41F3" w:rsidRDefault="008C3ACB">
            <w:pPr>
              <w:pStyle w:val="CRCoverPage"/>
              <w:spacing w:after="0"/>
              <w:ind w:left="100"/>
              <w:rPr>
                <w:noProof/>
              </w:rPr>
            </w:pPr>
            <w:r>
              <w:rPr>
                <w:noProof/>
              </w:rPr>
              <w:t xml:space="preserve">2, 3.3, </w:t>
            </w:r>
            <w:r w:rsidR="00462196">
              <w:rPr>
                <w:noProof/>
              </w:rPr>
              <w:t>5.</w:t>
            </w:r>
            <w:r w:rsidR="00415EE5">
              <w:rPr>
                <w:noProof/>
              </w:rPr>
              <w:t>23</w:t>
            </w:r>
            <w:r>
              <w:rPr>
                <w:noProof/>
              </w:rPr>
              <w:t>(new)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44A5BD6E"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60F609"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13CB7F47"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10332915" w:rsidR="00415EE5" w:rsidRDefault="00415EE5" w:rsidP="00415EE5">
            <w:pPr>
              <w:pStyle w:val="NormalWeb"/>
              <w:spacing w:before="0" w:beforeAutospacing="0" w:after="0" w:afterAutospacing="0"/>
              <w:rPr>
                <w:rFonts w:ascii="Arial" w:hAnsi="Arial" w:cs="Arial"/>
                <w:bCs/>
                <w:noProof/>
                <w:sz w:val="20"/>
                <w:szCs w:val="20"/>
                <w:lang w:eastAsia="zh-CN"/>
              </w:rPr>
            </w:pPr>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r w:rsidR="003D713F">
              <w:rPr>
                <w:rFonts w:ascii="Arial" w:hAnsi="Arial" w:cs="Arial"/>
                <w:bCs/>
                <w:noProof/>
                <w:sz w:val="20"/>
                <w:szCs w:val="20"/>
                <w:lang w:eastAsia="zh-CN"/>
              </w:rPr>
              <w:t xml:space="preserve">, </w:t>
            </w:r>
            <w:r w:rsidR="003D713F" w:rsidRPr="0040199A">
              <w:rPr>
                <w:rFonts w:ascii="Arial" w:hAnsi="Arial" w:cs="Arial"/>
                <w:bCs/>
                <w:noProof/>
                <w:sz w:val="20"/>
                <w:szCs w:val="20"/>
                <w:lang w:eastAsia="zh-CN"/>
              </w:rPr>
              <w:t>S4-241</w:t>
            </w:r>
            <w:r w:rsidR="003D713F">
              <w:rPr>
                <w:rFonts w:ascii="Arial" w:hAnsi="Arial" w:cs="Arial"/>
                <w:bCs/>
                <w:noProof/>
                <w:sz w:val="20"/>
                <w:szCs w:val="20"/>
                <w:lang w:eastAsia="zh-CN"/>
              </w:rPr>
              <w:t>521</w:t>
            </w:r>
          </w:p>
          <w:p w14:paraId="62CC1D28" w14:textId="77777777" w:rsidR="00C761A5" w:rsidRDefault="00415EE5"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 xml:space="preserve">A4#129e: </w:t>
            </w:r>
            <w:r w:rsidR="003D713F">
              <w:rPr>
                <w:rFonts w:ascii="Arial" w:hAnsi="Arial" w:cs="Arial"/>
                <w:bCs/>
                <w:noProof/>
                <w:sz w:val="20"/>
                <w:szCs w:val="20"/>
                <w:lang w:eastAsia="zh-CN"/>
              </w:rPr>
              <w:t xml:space="preserve">S4-241748 </w:t>
            </w:r>
            <w:r>
              <w:rPr>
                <w:rFonts w:ascii="Arial" w:hAnsi="Arial" w:cs="Arial"/>
                <w:bCs/>
                <w:noProof/>
                <w:sz w:val="20"/>
                <w:szCs w:val="20"/>
                <w:lang w:eastAsia="zh-CN"/>
              </w:rPr>
              <w:t>merge</w:t>
            </w:r>
            <w:r w:rsidR="003D713F">
              <w:rPr>
                <w:rFonts w:ascii="Arial" w:hAnsi="Arial" w:cs="Arial" w:hint="eastAsia"/>
                <w:bCs/>
                <w:noProof/>
                <w:sz w:val="20"/>
                <w:szCs w:val="20"/>
                <w:lang w:eastAsia="zh-CN"/>
              </w:rPr>
              <w:t>s</w:t>
            </w:r>
            <w:r>
              <w:rPr>
                <w:rFonts w:ascii="Arial" w:hAnsi="Arial" w:cs="Arial"/>
                <w:bCs/>
                <w:noProof/>
                <w:sz w:val="20"/>
                <w:szCs w:val="20"/>
                <w:lang w:eastAsia="zh-CN"/>
              </w:rPr>
              <w:t xml:space="preserve"> S4-241</w:t>
            </w:r>
            <w:r w:rsidR="00727B64">
              <w:rPr>
                <w:rFonts w:ascii="Arial" w:hAnsi="Arial" w:cs="Arial"/>
                <w:bCs/>
                <w:noProof/>
                <w:sz w:val="20"/>
                <w:szCs w:val="20"/>
                <w:lang w:eastAsia="zh-CN"/>
              </w:rPr>
              <w:t>746</w:t>
            </w:r>
            <w:r w:rsidR="0049224C">
              <w:rPr>
                <w:rFonts w:ascii="Arial" w:hAnsi="Arial" w:cs="Arial"/>
                <w:bCs/>
                <w:noProof/>
                <w:sz w:val="20"/>
                <w:szCs w:val="20"/>
                <w:lang w:eastAsia="zh-CN"/>
              </w:rPr>
              <w:t>.</w:t>
            </w:r>
          </w:p>
          <w:p w14:paraId="7538B5E1" w14:textId="77777777" w:rsidR="000B471B" w:rsidRDefault="00E96AD4" w:rsidP="00A02DE7">
            <w:pPr>
              <w:pStyle w:val="NormalWeb"/>
              <w:spacing w:before="0" w:beforeAutospacing="0" w:after="0" w:afterAutospacing="0"/>
              <w:rPr>
                <w:rFonts w:ascii="Arial" w:hAnsi="Arial" w:cs="Arial"/>
                <w:bCs/>
                <w:noProof/>
                <w:sz w:val="20"/>
                <w:szCs w:val="20"/>
                <w:lang w:eastAsia="zh-CN"/>
              </w:rPr>
            </w:pPr>
            <w:r w:rsidRPr="00E96AD4">
              <w:rPr>
                <w:rFonts w:ascii="Arial" w:hAnsi="Arial" w:cs="Arial"/>
                <w:bCs/>
                <w:noProof/>
                <w:sz w:val="20"/>
                <w:szCs w:val="20"/>
                <w:lang w:eastAsia="zh-CN"/>
              </w:rPr>
              <w:t>SA4-e (AH) MBS SWG post 129e</w:t>
            </w:r>
            <w:r>
              <w:rPr>
                <w:rFonts w:ascii="Arial" w:hAnsi="Arial" w:cs="Arial"/>
                <w:bCs/>
                <w:noProof/>
                <w:sz w:val="20"/>
                <w:szCs w:val="20"/>
                <w:lang w:eastAsia="zh-CN"/>
              </w:rPr>
              <w:t xml:space="preserve">: Provide </w:t>
            </w:r>
            <w:r w:rsidR="00C761A5">
              <w:rPr>
                <w:rFonts w:ascii="Arial" w:hAnsi="Arial" w:cs="Arial"/>
                <w:bCs/>
                <w:noProof/>
                <w:sz w:val="20"/>
                <w:szCs w:val="20"/>
                <w:lang w:eastAsia="zh-CN"/>
              </w:rPr>
              <w:t xml:space="preserve">a </w:t>
            </w:r>
            <w:r>
              <w:rPr>
                <w:rFonts w:ascii="Arial" w:hAnsi="Arial" w:cs="Arial"/>
                <w:bCs/>
                <w:noProof/>
                <w:sz w:val="20"/>
                <w:szCs w:val="20"/>
                <w:lang w:eastAsia="zh-CN"/>
              </w:rPr>
              <w:t>clean version of new clauses as basis for future work.</w:t>
            </w:r>
          </w:p>
          <w:p w14:paraId="6E0998EC" w14:textId="77777777" w:rsidR="00C978A9" w:rsidRDefault="00C978A9"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M</w:t>
            </w:r>
            <w:r>
              <w:rPr>
                <w:rFonts w:ascii="Arial" w:hAnsi="Arial" w:cs="Arial"/>
                <w:bCs/>
                <w:noProof/>
                <w:sz w:val="20"/>
                <w:szCs w:val="20"/>
                <w:lang w:eastAsia="zh-CN"/>
              </w:rPr>
              <w:t xml:space="preserve">erge </w:t>
            </w:r>
            <w:r w:rsidRPr="00C978A9">
              <w:rPr>
                <w:rFonts w:ascii="Arial" w:hAnsi="Arial" w:cs="Arial"/>
                <w:bCs/>
                <w:noProof/>
                <w:sz w:val="20"/>
                <w:szCs w:val="20"/>
                <w:lang w:eastAsia="zh-CN"/>
              </w:rPr>
              <w:t>S4aI240187</w:t>
            </w:r>
            <w:r w:rsidR="00473AC1">
              <w:rPr>
                <w:rFonts w:ascii="Arial" w:hAnsi="Arial" w:cs="Arial"/>
                <w:bCs/>
                <w:noProof/>
                <w:sz w:val="20"/>
                <w:szCs w:val="20"/>
                <w:lang w:eastAsia="zh-CN"/>
              </w:rPr>
              <w:t>.</w:t>
            </w:r>
          </w:p>
          <w:p w14:paraId="566E6202" w14:textId="321DD16D" w:rsidR="00473AC1" w:rsidRPr="00415EE5" w:rsidRDefault="00473AC1" w:rsidP="00A02DE7">
            <w:pPr>
              <w:pStyle w:val="NormalWeb"/>
              <w:spacing w:before="0" w:beforeAutospacing="0" w:after="0" w:afterAutospacing="0"/>
              <w:rPr>
                <w:rFonts w:ascii="Arial" w:hAnsi="Arial" w:cs="Arial"/>
                <w:bCs/>
                <w:noProof/>
                <w:sz w:val="20"/>
                <w:szCs w:val="20"/>
                <w:lang w:eastAsia="zh-CN"/>
              </w:rPr>
            </w:pPr>
            <w:r>
              <w:rPr>
                <w:rFonts w:ascii="Arial" w:hAnsi="Arial" w:cs="Arial"/>
                <w:bCs/>
                <w:noProof/>
                <w:sz w:val="20"/>
                <w:szCs w:val="20"/>
                <w:lang w:eastAsia="zh-CN"/>
              </w:rPr>
              <w:t>Merge S4</w:t>
            </w:r>
            <w:r w:rsidRPr="00C978A9">
              <w:rPr>
                <w:rFonts w:ascii="Arial" w:hAnsi="Arial" w:cs="Arial"/>
                <w:bCs/>
                <w:noProof/>
                <w:sz w:val="20"/>
                <w:szCs w:val="20"/>
                <w:lang w:eastAsia="zh-CN"/>
              </w:rPr>
              <w:t>aI240</w:t>
            </w:r>
            <w:r>
              <w:rPr>
                <w:rFonts w:ascii="Arial" w:hAnsi="Arial" w:cs="Arial"/>
                <w:bCs/>
                <w:noProof/>
                <w:sz w:val="20"/>
                <w:szCs w:val="20"/>
                <w:lang w:eastAsia="zh-CN"/>
              </w:rPr>
              <w:t>200.</w:t>
            </w:r>
          </w:p>
        </w:tc>
      </w:tr>
    </w:tbl>
    <w:p w14:paraId="6D5FF34F" w14:textId="77777777" w:rsidR="001E41F3" w:rsidRPr="007C7545" w:rsidRDefault="001E41F3">
      <w:pPr>
        <w:rPr>
          <w:noProof/>
        </w:rPr>
        <w:sectPr w:rsidR="001E41F3" w:rsidRPr="007C7545">
          <w:headerReference w:type="even" r:id="rId15"/>
          <w:footnotePr>
            <w:numRestart w:val="eachSect"/>
          </w:footnotePr>
          <w:pgSz w:w="11907" w:h="16840" w:code="9"/>
          <w:pgMar w:top="1418" w:right="1134" w:bottom="1134" w:left="1134" w:header="680" w:footer="567" w:gutter="0"/>
          <w:cols w:space="720"/>
        </w:sectPr>
      </w:pPr>
    </w:p>
    <w:p w14:paraId="4621DAE2" w14:textId="77777777" w:rsidR="00727B64" w:rsidRPr="0042466D" w:rsidRDefault="00727B64" w:rsidP="00727B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10"/>
    <w:p w14:paraId="1C93425E" w14:textId="77777777" w:rsidR="00727B64" w:rsidRPr="004D3578" w:rsidRDefault="00727B64" w:rsidP="00727B64">
      <w:pPr>
        <w:pStyle w:val="Heading1"/>
      </w:pPr>
      <w:r w:rsidRPr="004D3578">
        <w:t>2</w:t>
      </w:r>
      <w:r w:rsidRPr="004D3578">
        <w:tab/>
        <w:t>References</w:t>
      </w:r>
    </w:p>
    <w:p w14:paraId="5865C486" w14:textId="77777777" w:rsidR="00727B64" w:rsidRPr="004D3578" w:rsidRDefault="00727B64" w:rsidP="00727B64">
      <w:pPr>
        <w:keepNext/>
      </w:pPr>
      <w:r w:rsidRPr="004D3578">
        <w:t>The following documents contain provisions which, through reference in this text, constitute provisions of the present document.</w:t>
      </w:r>
    </w:p>
    <w:p w14:paraId="5331213E" w14:textId="77777777" w:rsidR="00727B64" w:rsidRPr="004D3578" w:rsidRDefault="00727B64" w:rsidP="00727B64">
      <w:pPr>
        <w:pStyle w:val="B10"/>
        <w:keepNext/>
      </w:pPr>
      <w:r>
        <w:t>-</w:t>
      </w:r>
      <w:r>
        <w:tab/>
      </w:r>
      <w:r w:rsidRPr="004D3578">
        <w:t>References are either specific (identified by date of publication, edition number, version number, etc.) or non</w:t>
      </w:r>
      <w:r w:rsidRPr="004D3578">
        <w:noBreakHyphen/>
        <w:t>specific.</w:t>
      </w:r>
    </w:p>
    <w:p w14:paraId="1ED53C30" w14:textId="77777777" w:rsidR="00727B64" w:rsidRPr="004D3578" w:rsidRDefault="00727B64" w:rsidP="00727B64">
      <w:pPr>
        <w:pStyle w:val="B10"/>
        <w:keepNext/>
      </w:pPr>
      <w:r>
        <w:t>-</w:t>
      </w:r>
      <w:r>
        <w:tab/>
      </w:r>
      <w:r w:rsidRPr="004D3578">
        <w:t>For a specific reference, subsequent revisions do not apply.</w:t>
      </w:r>
    </w:p>
    <w:p w14:paraId="7572D028" w14:textId="77777777" w:rsidR="00727B64" w:rsidRPr="004D3578" w:rsidRDefault="00727B64" w:rsidP="00727B64">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0A87CC0" w14:textId="77777777" w:rsidR="00727B64" w:rsidRPr="004D3578" w:rsidRDefault="00727B64" w:rsidP="00727B64">
      <w:pPr>
        <w:pStyle w:val="EX"/>
      </w:pPr>
      <w:r w:rsidRPr="004D3578">
        <w:t>[1]</w:t>
      </w:r>
      <w:r w:rsidRPr="004D3578">
        <w:tab/>
        <w:t>3GPP TR 21.905: "Vocabulary for 3GPP Specifications".</w:t>
      </w:r>
    </w:p>
    <w:p w14:paraId="6AC6B314" w14:textId="77777777" w:rsidR="00727B64" w:rsidRDefault="00727B64" w:rsidP="00727B6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63D10498" w14:textId="77777777" w:rsidR="00727B64" w:rsidRPr="00A6628B" w:rsidRDefault="00727B64" w:rsidP="00727B64">
      <w:pPr>
        <w:pStyle w:val="EX"/>
      </w:pPr>
      <w:r>
        <w:t>[3]</w:t>
      </w:r>
      <w:r>
        <w:tab/>
        <w:t>Fielding, R., Nottingham, M., and J. Reschke, "HTTP/1.1", Work in Progress, Internet-Draft, draft-ietf-httpbis-messaging-13, 14 December 2020, http://www.ietf.org/internet-drafts/draft-ietf-httpbis-messaging-13.txt</w:t>
      </w:r>
    </w:p>
    <w:p w14:paraId="64AA1EA6" w14:textId="77777777" w:rsidR="00727B64" w:rsidRDefault="00727B64" w:rsidP="00727B64">
      <w:pPr>
        <w:pStyle w:val="EX"/>
      </w:pPr>
      <w:r>
        <w:t>[4]</w:t>
      </w:r>
      <w:r>
        <w:tab/>
        <w:t>Belshe, M., Peon, R., and M. Thomson, Ed., "Hypertext Transfer Protocol Version 2 (HTTP/2)", RFC 7540, May 2015, https://www.rfc-editor.org/info/rfc7540</w:t>
      </w:r>
    </w:p>
    <w:p w14:paraId="6D66A191" w14:textId="77777777" w:rsidR="00727B64" w:rsidRDefault="00727B64" w:rsidP="00727B64">
      <w:pPr>
        <w:pStyle w:val="EX"/>
      </w:pPr>
      <w:r>
        <w:t>[5]</w:t>
      </w:r>
      <w:r>
        <w:tab/>
      </w:r>
      <w:del w:id="11" w:author="Thorsten Lohmar 129e" w:date="2024-08-13T14:51:00Z">
        <w:r w:rsidRPr="00096951" w:rsidDel="008D1EB1">
          <w:delText>draft-ietf-quic-http-3</w:delText>
        </w:r>
        <w:r w:rsidDel="008D1EB1">
          <w:delText>4</w:delText>
        </w:r>
      </w:del>
      <w:ins w:id="12" w:author="Thorsten Lohmar 129e" w:date="2024-08-13T14:51:00Z">
        <w:r>
          <w:t>RFC 9114</w:t>
        </w:r>
      </w:ins>
      <w:r>
        <w:t>, "</w:t>
      </w:r>
      <w:r w:rsidRPr="00F12446">
        <w:t>Hypertext Transfer Protocol Version 3 (HTTP/3)</w:t>
      </w:r>
      <w:r>
        <w:t xml:space="preserve">", </w:t>
      </w:r>
      <w:del w:id="13" w:author="Thorsten Lohmar 129e" w:date="2024-08-13T14:51:00Z">
        <w:r w:rsidDel="008D1EB1">
          <w:delText xml:space="preserve">February </w:delText>
        </w:r>
      </w:del>
      <w:ins w:id="14" w:author="Thorsten Lohmar 129e" w:date="2024-08-13T14:51:00Z">
        <w:r>
          <w:t xml:space="preserve">June </w:t>
        </w:r>
      </w:ins>
      <w:del w:id="15" w:author="Thorsten Lohmar 129e" w:date="2024-08-13T14:51:00Z">
        <w:r w:rsidRPr="00106161" w:rsidDel="008D1EB1">
          <w:delText>202</w:delText>
        </w:r>
        <w:r w:rsidDel="008D1EB1">
          <w:delText>1</w:delText>
        </w:r>
      </w:del>
      <w:ins w:id="16" w:author="Thorsten Lohmar 129e" w:date="2024-08-13T14:51:00Z">
        <w:r w:rsidRPr="00106161">
          <w:t>202</w:t>
        </w:r>
        <w:r>
          <w:t>2</w:t>
        </w:r>
      </w:ins>
    </w:p>
    <w:p w14:paraId="15511AA9" w14:textId="77777777" w:rsidR="00727B64" w:rsidRPr="00CA1157" w:rsidRDefault="00727B64" w:rsidP="00727B6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637876EC" w14:textId="77777777" w:rsidR="00727B64" w:rsidRDefault="00727B64" w:rsidP="00727B64">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1F77180C" w14:textId="77777777" w:rsidR="00727B64" w:rsidRDefault="00727B64" w:rsidP="00727B64">
      <w:pPr>
        <w:pStyle w:val="EX"/>
      </w:pPr>
      <w:r>
        <w:t>[8]</w:t>
      </w:r>
      <w:r>
        <w:tab/>
        <w:t xml:space="preserve">Netflix, "Optimized shot-based encodes: Now Streaming!", Netflix Blog, May 2018, </w:t>
      </w:r>
      <w:r w:rsidRPr="00C75851">
        <w:t>https://netflixtechblog.com/optimized-shot-based-encodes-now-streaming-4b9464204830</w:t>
      </w:r>
    </w:p>
    <w:p w14:paraId="36E255CF" w14:textId="77777777" w:rsidR="00727B64" w:rsidRDefault="00727B64" w:rsidP="00727B64">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2402AAB0" w14:textId="77777777" w:rsidR="00727B64" w:rsidRDefault="00727B64" w:rsidP="00727B6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155AD62A" w14:textId="77777777" w:rsidR="00727B64" w:rsidRDefault="00727B64" w:rsidP="00727B6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8D6D3E3" w14:textId="77777777" w:rsidR="00727B64" w:rsidRDefault="00727B64" w:rsidP="00727B64">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448B8202" w14:textId="77777777" w:rsidR="00727B64" w:rsidRDefault="00727B64" w:rsidP="00727B64">
      <w:pPr>
        <w:pStyle w:val="EX"/>
      </w:pPr>
      <w:r>
        <w:t>[13]</w:t>
      </w:r>
      <w:r>
        <w:tab/>
        <w:t xml:space="preserve">3GPP TR 26.939: </w:t>
      </w:r>
      <w:r w:rsidRPr="00FC14BE">
        <w:t>"</w:t>
      </w:r>
      <w:r>
        <w:t>Guidelines on the Framework for Live Uplink Streaming (FLUS)</w:t>
      </w:r>
      <w:r w:rsidRPr="00FC14BE">
        <w:t>".</w:t>
      </w:r>
    </w:p>
    <w:p w14:paraId="370758B3" w14:textId="77777777" w:rsidR="00727B64" w:rsidRDefault="00727B64" w:rsidP="00727B64">
      <w:pPr>
        <w:pStyle w:val="EX"/>
      </w:pPr>
      <w:r>
        <w:t>[14]</w:t>
      </w:r>
      <w:r>
        <w:tab/>
        <w:t xml:space="preserve">3GPP TS 26.238: </w:t>
      </w:r>
      <w:r w:rsidRPr="00FC14BE">
        <w:t>"</w:t>
      </w:r>
      <w:r>
        <w:t>Uplink Streaming</w:t>
      </w:r>
      <w:r w:rsidRPr="00FC14BE">
        <w:t>".</w:t>
      </w:r>
    </w:p>
    <w:p w14:paraId="2FE299EE" w14:textId="77777777" w:rsidR="00727B64" w:rsidRDefault="00727B64" w:rsidP="00727B64">
      <w:pPr>
        <w:pStyle w:val="EX"/>
      </w:pPr>
      <w:r>
        <w:t>[15]</w:t>
      </w:r>
      <w:r>
        <w:tab/>
      </w:r>
      <w:r w:rsidRPr="008253BC">
        <w:t>3GPP TS 26.501</w:t>
      </w:r>
      <w:r w:rsidRPr="00BE0560">
        <w:t>: "5G</w:t>
      </w:r>
      <w:r w:rsidRPr="00BA7E4A">
        <w:t xml:space="preserve"> Media Streaming (5GMS); General description and architecture</w:t>
      </w:r>
      <w:r w:rsidRPr="00FC14BE">
        <w:t>"</w:t>
      </w:r>
      <w:r>
        <w:t>.</w:t>
      </w:r>
    </w:p>
    <w:p w14:paraId="2337FD34" w14:textId="77777777" w:rsidR="00727B64" w:rsidRDefault="00727B64" w:rsidP="00727B64">
      <w:pPr>
        <w:pStyle w:val="EX"/>
      </w:pPr>
      <w:r>
        <w:t>[16]</w:t>
      </w:r>
      <w:r>
        <w:tab/>
        <w:t xml:space="preserve">3GPP TS 26.512: </w:t>
      </w:r>
      <w:r w:rsidRPr="00FC14BE">
        <w:t>"</w:t>
      </w:r>
      <w:r>
        <w:t>5G Media Streaming (5GMS); Protocols</w:t>
      </w:r>
      <w:r w:rsidRPr="00FC14BE">
        <w:t>"</w:t>
      </w:r>
      <w:r>
        <w:t>.</w:t>
      </w:r>
    </w:p>
    <w:p w14:paraId="35F98125" w14:textId="77777777" w:rsidR="00727B64" w:rsidRDefault="00727B64" w:rsidP="00727B64">
      <w:pPr>
        <w:pStyle w:val="EX"/>
      </w:pPr>
      <w:r>
        <w:t>[17]</w:t>
      </w:r>
      <w:r>
        <w:tab/>
      </w:r>
      <w:r>
        <w:tab/>
        <w:t>ISO/IEC 13818-1:2019: "Information technology — Generic coding of moving pictures and associated audio information — Part 1: Systems".</w:t>
      </w:r>
    </w:p>
    <w:p w14:paraId="3FDC2655" w14:textId="77777777" w:rsidR="00727B64" w:rsidRDefault="00727B64" w:rsidP="00727B64">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7BB76610" w14:textId="77777777" w:rsidR="00727B64" w:rsidRPr="009A5271" w:rsidRDefault="00727B64" w:rsidP="00727B64">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45D37630" w14:textId="77777777" w:rsidR="00727B64" w:rsidRDefault="00727B64" w:rsidP="00727B6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5C69EB60" w14:textId="77777777" w:rsidR="00727B64" w:rsidRDefault="00727B64" w:rsidP="00727B64">
      <w:pPr>
        <w:pStyle w:val="EX"/>
      </w:pPr>
      <w:r>
        <w:t>[21]</w:t>
      </w:r>
      <w:r>
        <w:tab/>
        <w:t xml:space="preserve">VSF TR-06-01:2020, "RIST Simple Profile", </w:t>
      </w:r>
      <w:r w:rsidRPr="008172C2">
        <w:t>https://vsf.tv/download/technical_recommendations/VSF_TR-06-1_2020_06_25.pdf</w:t>
      </w:r>
    </w:p>
    <w:p w14:paraId="667796D7" w14:textId="77777777" w:rsidR="00727B64" w:rsidRDefault="00727B64" w:rsidP="00727B6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14E2B590" w14:textId="77777777" w:rsidR="00727B64" w:rsidRDefault="00727B64" w:rsidP="00727B64">
      <w:pPr>
        <w:pStyle w:val="EX"/>
      </w:pPr>
      <w:r>
        <w:t>[23]</w:t>
      </w:r>
      <w:r>
        <w:tab/>
        <w:t>3GPP TS 23.501: "</w:t>
      </w:r>
      <w:r w:rsidRPr="00103371">
        <w:t>System architecture for the 5G System (5GS)</w:t>
      </w:r>
      <w:r>
        <w:t>".</w:t>
      </w:r>
    </w:p>
    <w:p w14:paraId="585C07AA" w14:textId="77777777" w:rsidR="00727B64" w:rsidRDefault="00727B64" w:rsidP="00727B64">
      <w:pPr>
        <w:pStyle w:val="EX"/>
      </w:pPr>
      <w:r>
        <w:t>[24]</w:t>
      </w:r>
      <w:r>
        <w:tab/>
        <w:t>3GPP TS 23.502: "</w:t>
      </w:r>
      <w:r w:rsidRPr="00103371">
        <w:t>Procedures for the 5G System (5GS)</w:t>
      </w:r>
      <w:r>
        <w:t>".</w:t>
      </w:r>
    </w:p>
    <w:p w14:paraId="5D9EE0FE" w14:textId="77777777" w:rsidR="00727B64" w:rsidRPr="0043560F" w:rsidRDefault="00727B64" w:rsidP="00727B64">
      <w:pPr>
        <w:pStyle w:val="EX"/>
      </w:pPr>
      <w:r>
        <w:t>[25]</w:t>
      </w:r>
      <w:r>
        <w:tab/>
        <w:t>3GPP TS 29.517: "5G System; Application Function Event Exposure Service; Stage 3".</w:t>
      </w:r>
    </w:p>
    <w:p w14:paraId="332A611E" w14:textId="77777777" w:rsidR="00727B64" w:rsidRDefault="00727B64" w:rsidP="00727B64">
      <w:pPr>
        <w:pStyle w:val="EX"/>
        <w:rPr>
          <w:lang w:eastAsia="zh-CN"/>
        </w:rPr>
      </w:pPr>
      <w:r>
        <w:rPr>
          <w:lang w:eastAsia="zh-CN"/>
        </w:rPr>
        <w:t>[26]</w:t>
      </w:r>
      <w:r>
        <w:rPr>
          <w:lang w:eastAsia="zh-CN"/>
        </w:rPr>
        <w:tab/>
        <w:t>3GPP TS 29.244: "</w:t>
      </w:r>
      <w:r>
        <w:t>Interface between the Control Plane and the User Plane nodes; Stage 3".</w:t>
      </w:r>
    </w:p>
    <w:p w14:paraId="7BDC8480" w14:textId="77777777" w:rsidR="00727B64" w:rsidRDefault="00727B64" w:rsidP="00727B6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55D42313" w14:textId="77777777" w:rsidR="00727B64" w:rsidRDefault="00727B64" w:rsidP="00727B6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4652846A" w14:textId="77777777" w:rsidR="00727B64" w:rsidRDefault="00727B64" w:rsidP="00727B6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66AEC1A7" w14:textId="77777777" w:rsidR="00727B64" w:rsidRDefault="00727B64" w:rsidP="00727B64">
      <w:pPr>
        <w:pStyle w:val="EX"/>
      </w:pPr>
      <w:r>
        <w:t>[30]</w:t>
      </w:r>
      <w:r>
        <w:tab/>
        <w:t>IETF RFC 3168: "</w:t>
      </w:r>
      <w:r w:rsidRPr="00A43258">
        <w:t>The Addition of Explicit Congestion Notification (ECN) to IP</w:t>
      </w:r>
      <w:r>
        <w:t>", September 2001.</w:t>
      </w:r>
    </w:p>
    <w:p w14:paraId="59481A21" w14:textId="77777777" w:rsidR="00727B64" w:rsidRDefault="00727B64" w:rsidP="00727B64">
      <w:pPr>
        <w:pStyle w:val="EX"/>
      </w:pPr>
      <w:r>
        <w:t>[31]</w:t>
      </w:r>
      <w:r>
        <w:tab/>
      </w:r>
      <w:del w:id="17"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18" w:author="Richard Bradbury (2024-08-15)" w:date="2024-08-15T11:39:00Z">
        <w:r>
          <w:t>IETF RFC 9204:</w:t>
        </w:r>
      </w:ins>
      <w:r>
        <w:t xml:space="preserve"> "</w:t>
      </w:r>
      <w:r w:rsidRPr="00841C70">
        <w:t xml:space="preserve">QPACK: </w:t>
      </w:r>
      <w:del w:id="19" w:author="Richard Bradbury (2024-08-15)" w:date="2024-08-15T11:39:00Z">
        <w:r w:rsidRPr="00841C70" w:rsidDel="00B055DC">
          <w:delText>Header</w:delText>
        </w:r>
      </w:del>
      <w:ins w:id="20" w:author="Richard Bradbury (2024-08-15)" w:date="2024-08-15T11:39:00Z">
        <w:r>
          <w:t>Field</w:t>
        </w:r>
      </w:ins>
      <w:r w:rsidRPr="00841C70">
        <w:t xml:space="preserve"> Compression for HTTP/3</w:t>
      </w:r>
      <w:r>
        <w:t xml:space="preserve">", </w:t>
      </w:r>
      <w:ins w:id="21" w:author="Richard Bradbury (2024-08-15)" w:date="2024-08-15T11:39:00Z">
        <w:r>
          <w:t>June 2022</w:t>
        </w:r>
      </w:ins>
      <w:del w:id="22"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3E1F447F" w14:textId="77777777" w:rsidR="00727B64" w:rsidRDefault="00727B64" w:rsidP="00727B64">
      <w:pPr>
        <w:pStyle w:val="EX"/>
      </w:pPr>
      <w:r>
        <w:t>[32]</w:t>
      </w:r>
      <w:r>
        <w:tab/>
        <w:t>IETF RFC 9000: "</w:t>
      </w:r>
      <w:r w:rsidRPr="008E4C46">
        <w:t>QUIC: A UDP-Based Multiplexed and Secure Transport</w:t>
      </w:r>
      <w:r>
        <w:t>", May 2021.</w:t>
      </w:r>
    </w:p>
    <w:p w14:paraId="5093942D" w14:textId="77777777" w:rsidR="00727B64" w:rsidRDefault="00727B64" w:rsidP="00727B64">
      <w:pPr>
        <w:pStyle w:val="EX"/>
      </w:pPr>
      <w:r>
        <w:t>[33]</w:t>
      </w:r>
      <w:r>
        <w:tab/>
        <w:t>IETF RFC 9001: "</w:t>
      </w:r>
      <w:r w:rsidRPr="00C17C58">
        <w:t>Using TLS to Secure QUIC</w:t>
      </w:r>
      <w:r>
        <w:t>", May 2021.</w:t>
      </w:r>
    </w:p>
    <w:p w14:paraId="48A86C99" w14:textId="77777777" w:rsidR="00727B64" w:rsidRDefault="00727B64" w:rsidP="00727B64">
      <w:pPr>
        <w:pStyle w:val="EX"/>
      </w:pPr>
      <w:r>
        <w:t>[34]</w:t>
      </w:r>
      <w:r>
        <w:tab/>
        <w:t>IETF</w:t>
      </w:r>
      <w:del w:id="23" w:author="Thorsten Lohmar 129e" w:date="2024-08-13T14:51:00Z">
        <w:r w:rsidDel="008D1EB1">
          <w:delText>,</w:delText>
        </w:r>
      </w:del>
      <w:r>
        <w:t xml:space="preserve"> RFC 9002: "</w:t>
      </w:r>
      <w:r w:rsidRPr="00DE1B21">
        <w:t>QUIC Loss Detection and Congestion Control</w:t>
      </w:r>
      <w:r>
        <w:t xml:space="preserve">", </w:t>
      </w:r>
      <w:bookmarkStart w:id="24" w:name="_Hlk68099484"/>
      <w:r>
        <w:t>May 2021</w:t>
      </w:r>
      <w:bookmarkEnd w:id="24"/>
      <w:r>
        <w:t>.</w:t>
      </w:r>
    </w:p>
    <w:p w14:paraId="005AF2CB" w14:textId="77777777" w:rsidR="00727B64" w:rsidRDefault="00727B64" w:rsidP="00727B64">
      <w:pPr>
        <w:pStyle w:val="EX"/>
      </w:pPr>
      <w:r>
        <w:t>[35]</w:t>
      </w:r>
      <w:r>
        <w:tab/>
      </w:r>
      <w:r w:rsidRPr="00D06E86">
        <w:t xml:space="preserve">IETF RFC </w:t>
      </w:r>
      <w:r>
        <w:t>5681:</w:t>
      </w:r>
      <w:r w:rsidRPr="00D06E86">
        <w:t xml:space="preserve"> "</w:t>
      </w:r>
      <w:r>
        <w:t>TCP Congestion Control</w:t>
      </w:r>
      <w:r w:rsidRPr="00D06E86">
        <w:t>".</w:t>
      </w:r>
    </w:p>
    <w:p w14:paraId="3C20F49E" w14:textId="77777777" w:rsidR="00727B64" w:rsidRDefault="00727B64" w:rsidP="00727B6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575524F2" w14:textId="77777777" w:rsidR="00727B64" w:rsidRDefault="00727B64" w:rsidP="00727B64">
      <w:pPr>
        <w:pStyle w:val="EX"/>
      </w:pPr>
      <w:r>
        <w:t>[37]</w:t>
      </w:r>
      <w:r>
        <w:tab/>
        <w:t xml:space="preserve">N. Cardwell et. al. "BBR Updates: Internal Deployment, Code, Draft Plans", 9 March 2021, </w:t>
      </w:r>
      <w:r w:rsidRPr="00F9728D">
        <w:t>https://datatracker.ietf.org/meeting/110/materials/slides-110-iccrg-bbr-updates-00.pdf</w:t>
      </w:r>
    </w:p>
    <w:p w14:paraId="78772E14" w14:textId="77777777" w:rsidR="00727B64" w:rsidRPr="0055631E" w:rsidRDefault="00727B64" w:rsidP="00727B64">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0F2FB120" w14:textId="77777777" w:rsidR="00727B64" w:rsidRDefault="00727B64" w:rsidP="00727B6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33AAD5D8" w14:textId="77777777" w:rsidR="00727B64" w:rsidRDefault="00727B64" w:rsidP="00727B64">
      <w:pPr>
        <w:pStyle w:val="EX"/>
        <w:rPr>
          <w:ins w:id="25"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3BDA824E" w14:textId="77777777" w:rsidR="00727B64" w:rsidRDefault="00727B64" w:rsidP="00727B64">
      <w:pPr>
        <w:pStyle w:val="EX"/>
      </w:pPr>
      <w:r>
        <w:t>[41]</w:t>
      </w:r>
      <w:r>
        <w:tab/>
        <w:t>3GPP TS 23.503: "</w:t>
      </w:r>
      <w:r w:rsidRPr="00B44711">
        <w:t>Policy and charging control framework for the 5G System (5GS); Stage 2</w:t>
      </w:r>
      <w:r>
        <w:t>".</w:t>
      </w:r>
    </w:p>
    <w:p w14:paraId="48C5C513" w14:textId="77777777" w:rsidR="00727B64" w:rsidRDefault="00727B64" w:rsidP="00727B64">
      <w:pPr>
        <w:pStyle w:val="EX"/>
      </w:pPr>
      <w:r>
        <w:t>[42]</w:t>
      </w:r>
      <w:r>
        <w:tab/>
        <w:t>3GPP TS 29.514: "5G System; Policy Authorization Service; Stage 3".</w:t>
      </w:r>
    </w:p>
    <w:p w14:paraId="66264277" w14:textId="77777777" w:rsidR="00727B64" w:rsidRDefault="00727B64" w:rsidP="00727B64">
      <w:pPr>
        <w:pStyle w:val="EX"/>
      </w:pPr>
      <w:r>
        <w:lastRenderedPageBreak/>
        <w:t>[43]</w:t>
      </w:r>
      <w:r>
        <w:tab/>
        <w:t>3GPP TS 29.522: "</w:t>
      </w:r>
      <w:r w:rsidRPr="00117EDD">
        <w:t>5G System; Network Exposure Function Northbound APIs; Stage 3</w:t>
      </w:r>
      <w:r>
        <w:t>".</w:t>
      </w:r>
    </w:p>
    <w:p w14:paraId="64D0C3E4" w14:textId="77777777" w:rsidR="00727B64" w:rsidRDefault="00727B64" w:rsidP="00727B64">
      <w:pPr>
        <w:pStyle w:val="EX"/>
      </w:pPr>
      <w:r>
        <w:t>[44]</w:t>
      </w:r>
      <w:r>
        <w:tab/>
        <w:t>3GPP TS 29.122: "</w:t>
      </w:r>
      <w:r w:rsidRPr="008F15E1">
        <w:t>T8 reference point for Northbound APIs</w:t>
      </w:r>
      <w:r>
        <w:t>".</w:t>
      </w:r>
    </w:p>
    <w:p w14:paraId="37F7FAEA" w14:textId="77777777" w:rsidR="00727B64" w:rsidRDefault="00727B64" w:rsidP="00727B64">
      <w:pPr>
        <w:pStyle w:val="EX"/>
      </w:pPr>
      <w:r>
        <w:t>[45]</w:t>
      </w:r>
      <w:r>
        <w:tab/>
        <w:t xml:space="preserve">3GPP TS 29.512: "5G System; </w:t>
      </w:r>
      <w:r w:rsidRPr="00F90342">
        <w:t>Session Management Policy Control Service</w:t>
      </w:r>
      <w:r>
        <w:t>; Stage 3".</w:t>
      </w:r>
    </w:p>
    <w:p w14:paraId="3F61AADD" w14:textId="77777777" w:rsidR="00727B64" w:rsidRDefault="00727B64" w:rsidP="00727B64">
      <w:pPr>
        <w:pStyle w:val="EX"/>
      </w:pPr>
      <w:bookmarkStart w:id="26" w:name="_Hlk72969183"/>
      <w:r>
        <w:rPr>
          <w:lang w:val="en-US"/>
        </w:rPr>
        <w:t>[46]</w:t>
      </w:r>
      <w:r>
        <w:rPr>
          <w:lang w:val="en-US"/>
        </w:rPr>
        <w:tab/>
        <w:t>3GPP TS</w:t>
      </w:r>
      <w:r>
        <w:t> 26.803: "</w:t>
      </w:r>
      <w:r w:rsidRPr="005570EF">
        <w:t>5G Media Streaming (5GMS); Architecture extensions</w:t>
      </w:r>
      <w:r>
        <w:t>"</w:t>
      </w:r>
      <w:bookmarkEnd w:id="26"/>
      <w:r>
        <w:t>.</w:t>
      </w:r>
    </w:p>
    <w:p w14:paraId="20E4C18B" w14:textId="77777777" w:rsidR="00727B64" w:rsidRDefault="00727B64" w:rsidP="00727B64">
      <w:pPr>
        <w:pStyle w:val="EX"/>
      </w:pPr>
      <w:r>
        <w:rPr>
          <w:lang w:val="en-US"/>
        </w:rPr>
        <w:t>[47]</w:t>
      </w:r>
      <w:r>
        <w:rPr>
          <w:lang w:val="en-US"/>
        </w:rPr>
        <w:tab/>
        <w:t>3GPP TS</w:t>
      </w:r>
      <w:r>
        <w:t> 23.558: "Architecture for enabling Edge Applications (EA)".</w:t>
      </w:r>
    </w:p>
    <w:p w14:paraId="02E1C27F" w14:textId="77777777" w:rsidR="00727B64" w:rsidRDefault="00727B64" w:rsidP="00727B64">
      <w:pPr>
        <w:pStyle w:val="EX"/>
      </w:pPr>
      <w:r>
        <w:rPr>
          <w:lang w:val="en-US"/>
        </w:rPr>
        <w:t>[48]</w:t>
      </w:r>
      <w:r>
        <w:rPr>
          <w:lang w:val="en-US"/>
        </w:rPr>
        <w:tab/>
        <w:t>3GPP TS</w:t>
      </w:r>
      <w:r>
        <w:t> 23.288: "</w:t>
      </w:r>
      <w:r w:rsidRPr="0036275B">
        <w:t>Architecture enhancements for 5G System (5GS) to support network data analytics services</w:t>
      </w:r>
      <w:r>
        <w:t>".</w:t>
      </w:r>
    </w:p>
    <w:p w14:paraId="29EF432D" w14:textId="77777777" w:rsidR="00727B64" w:rsidRDefault="00727B64" w:rsidP="00727B64">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5AF0E24D" w14:textId="77777777" w:rsidR="00727B64" w:rsidRDefault="00727B64" w:rsidP="00727B64">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6626835B" w14:textId="77777777" w:rsidR="00727B64" w:rsidRDefault="00727B64" w:rsidP="00727B64">
      <w:pPr>
        <w:pStyle w:val="EX"/>
      </w:pPr>
      <w:r>
        <w:t>[51]</w:t>
      </w:r>
      <w:r>
        <w:tab/>
        <w:t>3GPP TS 26.114: "IP Multimedia Subsystem (IMS); Multimedia telephony; Media handling and interaction".</w:t>
      </w:r>
    </w:p>
    <w:p w14:paraId="6E8A1CA9" w14:textId="77777777" w:rsidR="00727B64" w:rsidRDefault="00727B64" w:rsidP="00727B64">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437A8118" w14:textId="77777777" w:rsidR="00727B64" w:rsidRDefault="00727B64" w:rsidP="00727B64">
      <w:pPr>
        <w:pStyle w:val="EX"/>
      </w:pPr>
      <w:r>
        <w:t>[53]</w:t>
      </w:r>
      <w:r>
        <w:tab/>
        <w:t>3GPP TS 26.118: "</w:t>
      </w:r>
      <w:r w:rsidRPr="00B83E2F">
        <w:t>Virtual Reality (VR) profiles for streaming applications</w:t>
      </w:r>
      <w:r>
        <w:t>"</w:t>
      </w:r>
      <w:r w:rsidRPr="00B83E2F">
        <w:t>.</w:t>
      </w:r>
    </w:p>
    <w:p w14:paraId="4DB75FBE" w14:textId="77777777" w:rsidR="00727B64" w:rsidRDefault="00727B64" w:rsidP="00727B64">
      <w:pPr>
        <w:pStyle w:val="EX"/>
      </w:pPr>
      <w:r>
        <w:t>[54]</w:t>
      </w:r>
      <w:r>
        <w:tab/>
        <w:t>3GPP TS 26.346: "Multimedia Broadcast/Multicast Service (MBMS); Protocols and codecs".</w:t>
      </w:r>
    </w:p>
    <w:p w14:paraId="0EE0D6B1" w14:textId="77777777" w:rsidR="00727B64" w:rsidRDefault="00727B64" w:rsidP="00727B64">
      <w:pPr>
        <w:pStyle w:val="EX"/>
      </w:pPr>
      <w:r w:rsidRPr="007A0714">
        <w:t>[55]</w:t>
      </w:r>
      <w:r w:rsidRPr="007A0714">
        <w:tab/>
      </w:r>
      <w:r>
        <w:t>3</w:t>
      </w:r>
      <w:r w:rsidRPr="007A0714">
        <w:t>GPP TS 29.554: "Background Data Transfer Policy Control Service; Stage 3"</w:t>
      </w:r>
      <w:r>
        <w:t>.</w:t>
      </w:r>
    </w:p>
    <w:p w14:paraId="6298EF88" w14:textId="77777777" w:rsidR="00727B64" w:rsidRPr="001552F4" w:rsidRDefault="00727B64" w:rsidP="00727B64">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202A2D31" w14:textId="77777777" w:rsidR="00727B64" w:rsidRPr="001552F4" w:rsidRDefault="00727B64" w:rsidP="00727B64">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0D148327" w14:textId="77777777" w:rsidR="00727B64" w:rsidRPr="001552F4" w:rsidRDefault="00727B64" w:rsidP="00727B64">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66F8142E" w14:textId="77777777" w:rsidR="00727B64" w:rsidRPr="001552F4" w:rsidRDefault="00727B64" w:rsidP="00727B64">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562B1E92" w14:textId="77777777" w:rsidR="00727B64" w:rsidRPr="001552F4" w:rsidRDefault="00727B64" w:rsidP="00727B64">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4F40BC87" w14:textId="77777777" w:rsidR="00727B64" w:rsidRPr="001552F4" w:rsidRDefault="00727B64" w:rsidP="00727B64">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18D59B1" w14:textId="77777777" w:rsidR="00727B64" w:rsidRPr="001552F4" w:rsidRDefault="00727B64" w:rsidP="00727B64">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26B69C31" w14:textId="77777777" w:rsidR="00727B64" w:rsidRPr="001552F4" w:rsidRDefault="00727B64" w:rsidP="00727B64">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4692C2D1" w14:textId="77777777" w:rsidR="00727B64" w:rsidRPr="001552F4" w:rsidRDefault="00727B64" w:rsidP="00727B64">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0748A80E" w14:textId="77777777" w:rsidR="00727B64" w:rsidRPr="001552F4" w:rsidRDefault="00727B64" w:rsidP="00727B64">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0963CDE6" w14:textId="77777777" w:rsidR="00727B64" w:rsidRPr="001552F4" w:rsidRDefault="00727B64" w:rsidP="00727B64">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4DE957E" w14:textId="77777777" w:rsidR="00727B64" w:rsidRPr="001552F4" w:rsidRDefault="00727B64" w:rsidP="00727B64">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7A19F1AA" w14:textId="77777777" w:rsidR="00727B64" w:rsidRPr="001552F4" w:rsidRDefault="00727B64" w:rsidP="00727B64">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5059005E" w14:textId="77777777" w:rsidR="00727B64" w:rsidRPr="001552F4" w:rsidRDefault="00727B64" w:rsidP="00727B64">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016FE880" w14:textId="77777777" w:rsidR="00727B64" w:rsidRPr="001552F4" w:rsidRDefault="00727B64" w:rsidP="00727B64">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3D371B84" w14:textId="77777777" w:rsidR="00727B64" w:rsidRPr="001552F4" w:rsidRDefault="00727B64" w:rsidP="00727B64">
      <w:pPr>
        <w:pStyle w:val="EX"/>
      </w:pPr>
      <w:r w:rsidRPr="001552F4">
        <w:t>[</w:t>
      </w:r>
      <w:r>
        <w:t>71</w:t>
      </w:r>
      <w:r w:rsidRPr="001552F4">
        <w:t>]</w:t>
      </w:r>
      <w:r w:rsidRPr="001552F4">
        <w:tab/>
        <w:t>3GPP TR 23.700-40: "Study on enhancement of network slicing; Phase 2".</w:t>
      </w:r>
    </w:p>
    <w:p w14:paraId="06276675" w14:textId="77777777" w:rsidR="00727B64" w:rsidRPr="001552F4" w:rsidRDefault="00727B64" w:rsidP="00727B64">
      <w:pPr>
        <w:pStyle w:val="EX"/>
      </w:pPr>
      <w:r w:rsidRPr="001552F4">
        <w:t>[</w:t>
      </w:r>
      <w:r>
        <w:t>72</w:t>
      </w:r>
      <w:r w:rsidRPr="001552F4">
        <w:t>]</w:t>
      </w:r>
      <w:r w:rsidRPr="001552F4">
        <w:tab/>
        <w:t>3GPP TS 26.531: “Data Collection and Reporting; General Description and Architecture”.</w:t>
      </w:r>
    </w:p>
    <w:p w14:paraId="30924ABB" w14:textId="77777777" w:rsidR="00727B64" w:rsidRDefault="00727B64" w:rsidP="00727B64">
      <w:pPr>
        <w:pStyle w:val="EX"/>
      </w:pPr>
      <w:r w:rsidRPr="001552F4">
        <w:t>[</w:t>
      </w:r>
      <w:r>
        <w:t>73</w:t>
      </w:r>
      <w:r w:rsidRPr="001552F4">
        <w:t>]</w:t>
      </w:r>
      <w:r w:rsidRPr="001552F4">
        <w:tab/>
        <w:t>3GPP TR 26.802: "Multicast Architecture Enhancement for 5G Media Streaming".</w:t>
      </w:r>
    </w:p>
    <w:p w14:paraId="7749B28F" w14:textId="77777777" w:rsidR="00727B64" w:rsidRDefault="00727B64" w:rsidP="00727B64">
      <w:pPr>
        <w:pStyle w:val="EX"/>
      </w:pPr>
      <w:r>
        <w:t xml:space="preserve">[74] </w:t>
      </w:r>
      <w:r>
        <w:tab/>
        <w:t>IETF RFC 822: "STANDARD FOR THE FORMAT OF ARPA INTERNET TEXT MESSAGES", August 13, 1982.</w:t>
      </w:r>
    </w:p>
    <w:p w14:paraId="615414DA" w14:textId="77777777" w:rsidR="00727B64" w:rsidRDefault="00727B64" w:rsidP="00727B64">
      <w:pPr>
        <w:pStyle w:val="EX"/>
      </w:pPr>
      <w:r>
        <w:t>[75]</w:t>
      </w:r>
      <w:r>
        <w:tab/>
        <w:t>IETF RFC 1521: "MIME (Multipurpose Internet Mail Extensions)", September 1993.</w:t>
      </w:r>
    </w:p>
    <w:p w14:paraId="71B0E79A" w14:textId="77777777" w:rsidR="00727B64" w:rsidRDefault="00727B64" w:rsidP="00727B64">
      <w:pPr>
        <w:pStyle w:val="EX"/>
      </w:pPr>
      <w:r>
        <w:t>[76]</w:t>
      </w:r>
      <w:r>
        <w:tab/>
        <w:t>IETF RFC 2474: "Definition of the Differentiated Services Field (DS Field) in the IPv4 and IPv6 Headers".</w:t>
      </w:r>
    </w:p>
    <w:p w14:paraId="2AB1FB2E" w14:textId="77777777" w:rsidR="00727B64" w:rsidRDefault="00727B64" w:rsidP="00727B64">
      <w:pPr>
        <w:pStyle w:val="EX"/>
      </w:pPr>
      <w:r>
        <w:t>[77]</w:t>
      </w:r>
      <w:r>
        <w:tab/>
        <w:t>IETF RFC 2475: "</w:t>
      </w:r>
      <w:r w:rsidRPr="00C8051D">
        <w:t>An Architecture for Differentiated Services</w:t>
      </w:r>
      <w:r>
        <w:t>".</w:t>
      </w:r>
    </w:p>
    <w:p w14:paraId="08FDCD7C" w14:textId="77777777" w:rsidR="00727B64" w:rsidRDefault="00727B64" w:rsidP="00727B64">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0BC0C340" w14:textId="77777777" w:rsidR="00727B64" w:rsidRDefault="00727B64" w:rsidP="00727B64">
      <w:pPr>
        <w:pStyle w:val="EX"/>
      </w:pPr>
      <w:r>
        <w:t>[79]</w:t>
      </w:r>
      <w:r>
        <w:tab/>
        <w:t>IETF RFC 2597: "</w:t>
      </w:r>
      <w:r w:rsidRPr="00AD3800">
        <w:t>Assured Forwarding PHB Group</w:t>
      </w:r>
      <w:r>
        <w:t>".</w:t>
      </w:r>
    </w:p>
    <w:p w14:paraId="7D0F2060" w14:textId="77777777" w:rsidR="00727B64" w:rsidRDefault="00727B64" w:rsidP="00727B64">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4859F092" w14:textId="77777777" w:rsidR="00727B64" w:rsidRDefault="00727B64" w:rsidP="00727B64">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3D6EE7E2" w14:textId="77777777" w:rsidR="00727B64" w:rsidRDefault="00727B64" w:rsidP="00727B64">
      <w:pPr>
        <w:keepLines/>
        <w:ind w:left="1702" w:hanging="1418"/>
      </w:pPr>
      <w:r>
        <w:t>[82]</w:t>
      </w:r>
      <w:r>
        <w:tab/>
        <w:t>SRT Alliance, “Secure Reliable Transport (SRT) Protocol”, https://github.com/Haivision/srt</w:t>
      </w:r>
    </w:p>
    <w:p w14:paraId="62C29095" w14:textId="77777777" w:rsidR="00727B64" w:rsidRDefault="00727B64" w:rsidP="00727B64">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5D3188E8" w14:textId="77777777" w:rsidR="00727B64" w:rsidRPr="00756D51" w:rsidRDefault="00727B64" w:rsidP="00727B64">
      <w:pPr>
        <w:keepLines/>
        <w:ind w:left="1702" w:hanging="1418"/>
      </w:pPr>
      <w:r>
        <w:t>[84]</w:t>
      </w:r>
      <w:r>
        <w:tab/>
      </w:r>
      <w:bookmarkStart w:id="27"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27"/>
      <w:r>
        <w:t>.</w:t>
      </w:r>
    </w:p>
    <w:p w14:paraId="505E11E2" w14:textId="77777777" w:rsidR="00727B64" w:rsidRPr="00756D51" w:rsidRDefault="00727B64" w:rsidP="00727B64">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43E0F0A1" w14:textId="77777777" w:rsidR="00727B64" w:rsidRDefault="00727B64" w:rsidP="00727B64">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77C2F0D" w14:textId="77777777" w:rsidR="00727B64" w:rsidRDefault="00727B64" w:rsidP="00727B64">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6225C20A" w14:textId="77777777" w:rsidR="00727B64" w:rsidRDefault="00727B64" w:rsidP="00727B64">
      <w:pPr>
        <w:pStyle w:val="EX"/>
      </w:pPr>
      <w:r>
        <w:rPr>
          <w:lang w:val="en-US"/>
        </w:rPr>
        <w:t>[88]</w:t>
      </w:r>
      <w:r>
        <w:rPr>
          <w:lang w:val="en-US"/>
        </w:rPr>
        <w:tab/>
        <w:t>3GPP TR 26.925: "</w:t>
      </w:r>
      <w:r>
        <w:t>Typical traffic characteristics of media services on 3GPP networks</w:t>
      </w:r>
      <w:r>
        <w:rPr>
          <w:lang w:val="en-US"/>
        </w:rPr>
        <w:t>".</w:t>
      </w:r>
    </w:p>
    <w:p w14:paraId="5D91DBF0" w14:textId="77777777" w:rsidR="00727B64" w:rsidRPr="007121E0" w:rsidRDefault="00727B64" w:rsidP="00727B64">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3FAF6C04" w14:textId="77777777" w:rsidR="00727B64" w:rsidRPr="0007760B" w:rsidRDefault="00727B64" w:rsidP="00727B64">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47CFA986" w14:textId="77777777" w:rsidR="00727B64" w:rsidRDefault="00727B64" w:rsidP="00727B64">
      <w:pPr>
        <w:pStyle w:val="EX"/>
        <w:rPr>
          <w:noProof/>
        </w:rPr>
      </w:pPr>
      <w:r>
        <w:rPr>
          <w:noProof/>
        </w:rPr>
        <w:t>[91]</w:t>
      </w:r>
      <w:r>
        <w:rPr>
          <w:noProof/>
        </w:rPr>
        <w:tab/>
        <w:t>IETF RFC 6749: "</w:t>
      </w:r>
      <w:r w:rsidRPr="007E3CFC">
        <w:rPr>
          <w:noProof/>
        </w:rPr>
        <w:t>The OAuth 2.0 Authorization Framework</w:t>
      </w:r>
      <w:r>
        <w:rPr>
          <w:noProof/>
        </w:rPr>
        <w:t>".</w:t>
      </w:r>
    </w:p>
    <w:p w14:paraId="04A74BE1" w14:textId="77777777" w:rsidR="00727B64" w:rsidRDefault="00727B64" w:rsidP="00727B64">
      <w:pPr>
        <w:pStyle w:val="EX"/>
        <w:rPr>
          <w:noProof/>
        </w:rPr>
      </w:pPr>
      <w:r>
        <w:rPr>
          <w:noProof/>
        </w:rPr>
        <w:t>[92]</w:t>
      </w:r>
      <w:r>
        <w:rPr>
          <w:noProof/>
        </w:rPr>
        <w:tab/>
        <w:t>IETF RFC 6750: "</w:t>
      </w:r>
      <w:r w:rsidRPr="007E3CFC">
        <w:rPr>
          <w:noProof/>
        </w:rPr>
        <w:t>The OAuth 2.0 Authorization Framework: Bearer Token Usage</w:t>
      </w:r>
      <w:r>
        <w:rPr>
          <w:noProof/>
        </w:rPr>
        <w:t>".</w:t>
      </w:r>
    </w:p>
    <w:p w14:paraId="2116B42F" w14:textId="77777777" w:rsidR="00727B64" w:rsidRDefault="00727B64" w:rsidP="00727B64">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7F0B2073" w14:textId="77777777" w:rsidR="00727B64" w:rsidRDefault="00727B64" w:rsidP="00727B64">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68E8D083" w14:textId="77777777" w:rsidR="00727B64" w:rsidRDefault="00727B64" w:rsidP="00727B64">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69431CB" w14:textId="77777777" w:rsidR="00727B64" w:rsidRDefault="00727B64" w:rsidP="00727B64">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3E470A6B" w14:textId="77777777" w:rsidR="00727B64" w:rsidRDefault="00727B64" w:rsidP="00727B64">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46678443" w14:textId="77777777" w:rsidR="00727B64" w:rsidRDefault="00727B64" w:rsidP="00727B64">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0C49CC92" w14:textId="77777777" w:rsidR="00727B64" w:rsidRDefault="00727B64" w:rsidP="00727B64">
      <w:pPr>
        <w:pStyle w:val="EX"/>
      </w:pPr>
      <w:r>
        <w:lastRenderedPageBreak/>
        <w:t>[99]</w:t>
      </w:r>
      <w:r>
        <w:tab/>
        <w:t>3GPP TS 26.347: "</w:t>
      </w:r>
      <w:r w:rsidRPr="00BF524F">
        <w:t>Multimedia Broadcast/Multicast Service (MBMS); Application Programming Interface and URL</w:t>
      </w:r>
      <w:r>
        <w:t>".</w:t>
      </w:r>
    </w:p>
    <w:p w14:paraId="0639A26F" w14:textId="77777777" w:rsidR="00727B64" w:rsidRPr="00CA3C62" w:rsidRDefault="00727B64" w:rsidP="00727B64">
      <w:pPr>
        <w:pStyle w:val="EX"/>
      </w:pPr>
      <w:r>
        <w:t>[100]</w:t>
      </w:r>
      <w:r>
        <w:tab/>
        <w:t>ETSI TS 103 769: "Digital Video Broadcasting (DVB); Adaptive media streaming over IP multicast".</w:t>
      </w:r>
    </w:p>
    <w:p w14:paraId="6C1921F0" w14:textId="77777777" w:rsidR="00727B64" w:rsidRDefault="00727B64" w:rsidP="00727B64">
      <w:pPr>
        <w:pStyle w:val="EX"/>
      </w:pPr>
      <w:r>
        <w:t>[101]</w:t>
      </w:r>
      <w:r>
        <w:tab/>
        <w:t>3GPP TS 23.247: "</w:t>
      </w:r>
      <w:r w:rsidRPr="007B74A2">
        <w:t>Architectural enhancements for 5G multicast-broadcast services</w:t>
      </w:r>
      <w:r>
        <w:t>".</w:t>
      </w:r>
    </w:p>
    <w:p w14:paraId="1B37D513" w14:textId="77777777" w:rsidR="00727B64" w:rsidRDefault="00727B64" w:rsidP="00727B64">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47F5E822" w14:textId="77777777" w:rsidR="00727B64" w:rsidRDefault="00727B64" w:rsidP="00727B64">
      <w:pPr>
        <w:pStyle w:val="EX"/>
      </w:pPr>
      <w:r w:rsidRPr="004D3578">
        <w:t>[1</w:t>
      </w:r>
      <w:r>
        <w:t>03</w:t>
      </w:r>
      <w:r w:rsidRPr="004D3578">
        <w:t>]</w:t>
      </w:r>
      <w:r w:rsidRPr="004D3578">
        <w:tab/>
      </w:r>
      <w:r>
        <w:t>IETF RFC 2045: "Multipurpose Internet Mail Extensions Part One: Format of Internet Message Bodies"</w:t>
      </w:r>
      <w:r w:rsidRPr="004D3578">
        <w:t>.</w:t>
      </w:r>
    </w:p>
    <w:p w14:paraId="3FD73CF7" w14:textId="77777777" w:rsidR="00727B64" w:rsidRDefault="00727B64" w:rsidP="00727B64">
      <w:pPr>
        <w:pStyle w:val="EX"/>
      </w:pPr>
      <w:r w:rsidRPr="004D3578">
        <w:t>[1</w:t>
      </w:r>
      <w:r>
        <w:t>04</w:t>
      </w:r>
      <w:r w:rsidRPr="004D3578">
        <w:t>]</w:t>
      </w:r>
      <w:r w:rsidRPr="004D3578">
        <w:tab/>
      </w:r>
      <w:r>
        <w:t>IETF RFC 3986: "</w:t>
      </w:r>
      <w:r w:rsidRPr="0050095D">
        <w:t>Uniform Resource Identifier (URI): Generic Syntax</w:t>
      </w:r>
      <w:r>
        <w:t>"</w:t>
      </w:r>
      <w:r w:rsidRPr="004D3578">
        <w:t>.</w:t>
      </w:r>
    </w:p>
    <w:p w14:paraId="3F4A96B0" w14:textId="331F28BA" w:rsidR="00727B64" w:rsidRDefault="00727B64" w:rsidP="00727B64">
      <w:pPr>
        <w:pStyle w:val="EX"/>
        <w:rPr>
          <w:ins w:id="28" w:author="Huawei-Qi" w:date="2024-04-03T10:54:00Z"/>
        </w:rPr>
      </w:pPr>
      <w:ins w:id="29" w:author="Huawei-Qi" w:date="2024-04-03T10:54:00Z">
        <w:r>
          <w:rPr>
            <w:rFonts w:hint="eastAsia"/>
            <w:lang w:eastAsia="zh-CN"/>
          </w:rPr>
          <w:t>[</w:t>
        </w:r>
        <w:r>
          <w:rPr>
            <w:lang w:eastAsia="zh-CN"/>
          </w:rPr>
          <w:t>X1]</w:t>
        </w:r>
        <w:r>
          <w:tab/>
          <w:t>IETF</w:t>
        </w:r>
      </w:ins>
      <w:ins w:id="30" w:author="Richard Bradbury" w:date="2024-11-13T16:10:00Z" w16du:dateUtc="2024-11-13T16:10:00Z">
        <w:r w:rsidR="001D00B1">
          <w:t xml:space="preserve"> </w:t>
        </w:r>
      </w:ins>
      <w:ins w:id="31" w:author="Huawei-Qi" w:date="2024-04-03T10:54:00Z">
        <w:r>
          <w:t>RFC 9330:"Low Latency, Low Loss, Scalable Throughput (L4S) Internet Service: Architecture".</w:t>
        </w:r>
      </w:ins>
    </w:p>
    <w:p w14:paraId="2B83B84D" w14:textId="3F084415" w:rsidR="00727B64" w:rsidRDefault="00727B64" w:rsidP="00727B64">
      <w:pPr>
        <w:pStyle w:val="EX"/>
        <w:rPr>
          <w:ins w:id="32" w:author="Huawei-Qi" w:date="2024-04-03T10:54:00Z"/>
        </w:rPr>
      </w:pPr>
      <w:ins w:id="33" w:author="Huawei-Qi" w:date="2024-04-03T10:54:00Z">
        <w:r>
          <w:t>[X2]</w:t>
        </w:r>
        <w:r>
          <w:tab/>
          <w:t>IETF</w:t>
        </w:r>
      </w:ins>
      <w:ins w:id="34" w:author="Richard Bradbury" w:date="2024-11-13T16:10:00Z" w16du:dateUtc="2024-11-13T16:10:00Z">
        <w:r w:rsidR="001D00B1">
          <w:t xml:space="preserve"> </w:t>
        </w:r>
      </w:ins>
      <w:ins w:id="35" w:author="Huawei-Qi" w:date="2024-04-03T10:54:00Z">
        <w:r>
          <w:t>RFC 9331: "Explicit Congestion Notification (ECN) Protocol for Very Low Queuing Delay (L4S)".</w:t>
        </w:r>
      </w:ins>
    </w:p>
    <w:p w14:paraId="77423E0E" w14:textId="02B4BE24" w:rsidR="00727B64" w:rsidRDefault="00727B64" w:rsidP="00727B64">
      <w:pPr>
        <w:pStyle w:val="EX"/>
        <w:rPr>
          <w:ins w:id="36" w:author="Huawei-Qi" w:date="2024-04-03T10:54:00Z"/>
        </w:rPr>
      </w:pPr>
      <w:ins w:id="37" w:author="Huawei-Qi" w:date="2024-04-03T10:54:00Z">
        <w:r>
          <w:t>[X3]</w:t>
        </w:r>
        <w:r>
          <w:tab/>
          <w:t>IETF</w:t>
        </w:r>
      </w:ins>
      <w:ins w:id="38" w:author="Richard Bradbury" w:date="2024-11-13T16:10:00Z" w16du:dateUtc="2024-11-13T16:10:00Z">
        <w:r w:rsidR="001D00B1">
          <w:t xml:space="preserve"> </w:t>
        </w:r>
      </w:ins>
      <w:ins w:id="39" w:author="Huawei-Qi" w:date="2024-04-03T10:54:00Z">
        <w:r>
          <w:t>RFC 9332: "Dual-Queue Coupled Active Queue Management (AQM) for Low Latency, Low Loss, and Scalable Throughput (L4S)".</w:t>
        </w:r>
      </w:ins>
    </w:p>
    <w:p w14:paraId="41E25AF8" w14:textId="79B685FC" w:rsidR="001D00B1" w:rsidRDefault="00727B64" w:rsidP="001D00B1">
      <w:pPr>
        <w:pStyle w:val="EX"/>
        <w:rPr>
          <w:ins w:id="40" w:author="Huawei-Qi" w:date="2024-04-03T10:54:00Z"/>
        </w:rPr>
      </w:pPr>
      <w:ins w:id="41" w:author="Huawei-Qi" w:date="2024-04-03T10:55:00Z">
        <w:r>
          <w:rPr>
            <w:rFonts w:hint="eastAsia"/>
            <w:lang w:eastAsia="zh-CN"/>
          </w:rPr>
          <w:t>[</w:t>
        </w:r>
      </w:ins>
      <w:ins w:id="42" w:author="Richard Bradbury" w:date="2024-11-13T16:13:00Z" w16du:dateUtc="2024-11-13T16:13:00Z">
        <w:r w:rsidR="001D00B1">
          <w:rPr>
            <w:lang w:eastAsia="zh-CN"/>
          </w:rPr>
          <w:t>38300</w:t>
        </w:r>
      </w:ins>
      <w:ins w:id="43" w:author="Huawei-Qi" w:date="2024-04-03T10:55:00Z">
        <w:r>
          <w:rPr>
            <w:lang w:eastAsia="zh-CN"/>
          </w:rPr>
          <w:t>]</w:t>
        </w:r>
        <w:r>
          <w:rPr>
            <w:lang w:eastAsia="zh-CN"/>
          </w:rPr>
          <w:tab/>
        </w:r>
        <w:r w:rsidRPr="001B7C50">
          <w:t>3GPP</w:t>
        </w:r>
      </w:ins>
      <w:ins w:id="44" w:author="Richard Bradbury" w:date="2024-11-13T16:10:00Z" w16du:dateUtc="2024-11-13T16:10:00Z">
        <w:r w:rsidR="001D00B1">
          <w:t xml:space="preserve"> </w:t>
        </w:r>
      </w:ins>
      <w:ins w:id="45" w:author="Huawei-Qi" w:date="2024-04-03T10:55:00Z">
        <w:r w:rsidRPr="001B7C50">
          <w:t>TS</w:t>
        </w:r>
        <w:r>
          <w:t> </w:t>
        </w:r>
        <w:r w:rsidRPr="001B7C50">
          <w:t>38.300: "NR; NR and NG-RAN Overall Description".</w:t>
        </w:r>
      </w:ins>
    </w:p>
    <w:p w14:paraId="5A786D80" w14:textId="155CB401" w:rsidR="001D00B1" w:rsidRDefault="00727B64" w:rsidP="001D00B1">
      <w:pPr>
        <w:pStyle w:val="EX"/>
        <w:rPr>
          <w:ins w:id="46" w:author="Huawei-Qi-0409" w:date="2024-04-09T23:25:00Z"/>
        </w:rPr>
      </w:pPr>
      <w:ins w:id="47" w:author="Huawei-Qi-0409" w:date="2024-04-09T23:25:00Z">
        <w:r>
          <w:rPr>
            <w:rFonts w:hint="eastAsia"/>
            <w:lang w:eastAsia="zh-CN"/>
          </w:rPr>
          <w:t>[</w:t>
        </w:r>
      </w:ins>
      <w:ins w:id="48" w:author="Richard Bradbury" w:date="2024-11-13T16:13:00Z" w16du:dateUtc="2024-11-13T16:13:00Z">
        <w:r w:rsidR="001D00B1">
          <w:rPr>
            <w:lang w:eastAsia="zh-CN"/>
          </w:rPr>
          <w:t>26522</w:t>
        </w:r>
      </w:ins>
      <w:ins w:id="49" w:author="Huawei-Qi-0409" w:date="2024-04-09T23:25:00Z">
        <w:r>
          <w:rPr>
            <w:lang w:eastAsia="zh-CN"/>
          </w:rPr>
          <w:t>]</w:t>
        </w:r>
        <w:r>
          <w:rPr>
            <w:lang w:eastAsia="zh-CN"/>
          </w:rPr>
          <w:tab/>
        </w:r>
      </w:ins>
      <w:ins w:id="50" w:author="Huawei-Qi-0409" w:date="2024-04-09T23:34:00Z">
        <w:r w:rsidRPr="001B7C50">
          <w:t>3GPP</w:t>
        </w:r>
      </w:ins>
      <w:ins w:id="51" w:author="Richard Bradbury" w:date="2024-11-13T16:10:00Z" w16du:dateUtc="2024-11-13T16:10:00Z">
        <w:r w:rsidR="001D00B1">
          <w:t xml:space="preserve"> </w:t>
        </w:r>
      </w:ins>
      <w:ins w:id="52" w:author="Huawei-Qi-0409" w:date="2024-04-09T23:34:00Z">
        <w:r>
          <w:t>TS 26.522: "5G Real-time Media Transport Protocol Configurations".</w:t>
        </w:r>
      </w:ins>
    </w:p>
    <w:p w14:paraId="4DE46AB1" w14:textId="77777777" w:rsidR="001D00B1" w:rsidRDefault="00727B64" w:rsidP="001D00B1">
      <w:pPr>
        <w:pStyle w:val="EX"/>
        <w:rPr>
          <w:ins w:id="53" w:author="Huawei-Qi-0409" w:date="2024-04-09T23:25:00Z"/>
        </w:rPr>
      </w:pPr>
      <w:ins w:id="54" w:author="Thorsten Lohmar" w:date="2024-07-10T09:05:00Z">
        <w:r>
          <w:t>[X6]</w:t>
        </w:r>
        <w:r>
          <w:tab/>
          <w:t>IETF RFC</w:t>
        </w:r>
      </w:ins>
      <w:ins w:id="55" w:author="Richard Bradbury" w:date="2024-11-13T16:08:00Z" w16du:dateUtc="2024-11-13T16:08:00Z">
        <w:r w:rsidR="001D00B1">
          <w:t> </w:t>
        </w:r>
      </w:ins>
      <w:ins w:id="56" w:author="Thorsten Lohmar" w:date="2024-07-10T09:05:00Z">
        <w:r>
          <w:t>3168: "</w:t>
        </w:r>
      </w:ins>
      <w:ins w:id="57" w:author="Thorsten Lohmar" w:date="2024-07-10T09:06:00Z">
        <w:r w:rsidRPr="00EA08E8">
          <w:t>The Addition of Explicit Congestion Notification (ECN) to IP</w:t>
        </w:r>
      </w:ins>
      <w:ins w:id="58" w:author="Thorsten Lohmar" w:date="2024-07-10T09:05:00Z">
        <w:r>
          <w:t>"</w:t>
        </w:r>
      </w:ins>
      <w:ins w:id="59" w:author="Thorsten Lohmar" w:date="2024-07-10T09:07:00Z">
        <w:r>
          <w:t>.</w:t>
        </w:r>
      </w:ins>
    </w:p>
    <w:p w14:paraId="6526ADD8" w14:textId="6EB8FD0E" w:rsidR="00335A86" w:rsidRDefault="00335A86" w:rsidP="00335A86">
      <w:pPr>
        <w:pStyle w:val="EX"/>
        <w:rPr>
          <w:ins w:id="60" w:author="Huawei-Qi" w:date="2024-10-23T11:50:00Z"/>
          <w:lang w:eastAsia="zh-CN"/>
        </w:rPr>
      </w:pPr>
      <w:ins w:id="61" w:author="Huawei-Qi" w:date="2024-10-23T11:50:00Z">
        <w:r>
          <w:t>[</w:t>
        </w:r>
      </w:ins>
      <w:ins w:id="62" w:author="Richard Bradbury" w:date="2024-11-13T16:05:00Z" w16du:dateUtc="2024-11-13T16:05:00Z">
        <w:r w:rsidR="00E868D5">
          <w:t>29122</w:t>
        </w:r>
      </w:ins>
      <w:ins w:id="63" w:author="Huawei-Qi" w:date="2024-10-23T11:50:00Z">
        <w:r>
          <w:t>]</w:t>
        </w:r>
        <w:r>
          <w:tab/>
        </w:r>
        <w:r w:rsidRPr="00A16B5B">
          <w:t>3GPP</w:t>
        </w:r>
      </w:ins>
      <w:ins w:id="64" w:author="Richard Bradbury" w:date="2024-11-13T16:10:00Z" w16du:dateUtc="2024-11-13T16:10:00Z">
        <w:r w:rsidR="001D00B1">
          <w:t xml:space="preserve"> </w:t>
        </w:r>
      </w:ins>
      <w:ins w:id="65" w:author="Huawei-Qi" w:date="2024-10-23T11:50:00Z">
        <w:r w:rsidRPr="00A16B5B">
          <w:t>TS</w:t>
        </w:r>
        <w:r>
          <w:t> </w:t>
        </w:r>
        <w:r w:rsidRPr="00A16B5B">
          <w:t>29.122: "T8 reference point for Northbound APIs".</w:t>
        </w:r>
      </w:ins>
    </w:p>
    <w:p w14:paraId="6CF14A12" w14:textId="77777777" w:rsidR="00727B64" w:rsidRPr="0042466D" w:rsidRDefault="00727B64" w:rsidP="001D00B1">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6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FB397A9" w14:textId="77777777" w:rsidR="00727B64" w:rsidRPr="004D3578" w:rsidRDefault="00727B64" w:rsidP="00727B64">
      <w:pPr>
        <w:pStyle w:val="Heading2"/>
      </w:pPr>
      <w:r w:rsidRPr="004D3578">
        <w:t>3.3</w:t>
      </w:r>
      <w:r w:rsidRPr="004D3578">
        <w:tab/>
        <w:t>Abbreviations</w:t>
      </w:r>
      <w:bookmarkEnd w:id="66"/>
    </w:p>
    <w:p w14:paraId="27CE3531" w14:textId="77777777" w:rsidR="00727B64" w:rsidRPr="004D3578" w:rsidRDefault="00727B64" w:rsidP="00727B64">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CDB69F3" w14:textId="77777777" w:rsidR="00727B64" w:rsidRDefault="00727B64" w:rsidP="00727B64">
      <w:pPr>
        <w:pStyle w:val="EW"/>
      </w:pPr>
      <w:r>
        <w:t>CDN</w:t>
      </w:r>
      <w:r>
        <w:tab/>
        <w:t>Content Delivery Network</w:t>
      </w:r>
    </w:p>
    <w:p w14:paraId="787C5E40" w14:textId="77777777" w:rsidR="00727B64" w:rsidRDefault="00727B64" w:rsidP="00727B64">
      <w:pPr>
        <w:pStyle w:val="EW"/>
      </w:pPr>
      <w:r>
        <w:t>DS</w:t>
      </w:r>
      <w:r>
        <w:tab/>
        <w:t>Differentiated Service</w:t>
      </w:r>
    </w:p>
    <w:p w14:paraId="5638A852" w14:textId="77777777" w:rsidR="00727B64" w:rsidRDefault="00727B64" w:rsidP="00727B64">
      <w:pPr>
        <w:pStyle w:val="EW"/>
        <w:rPr>
          <w:ins w:id="67" w:author="Huawei-Qi-0410" w:date="2024-04-10T20:44:00Z"/>
        </w:rPr>
      </w:pPr>
      <w:r>
        <w:t>EAS</w:t>
      </w:r>
      <w:r>
        <w:tab/>
        <w:t>Edge Application Server</w:t>
      </w:r>
    </w:p>
    <w:p w14:paraId="569E415B" w14:textId="77777777" w:rsidR="00727B64" w:rsidRDefault="00727B64" w:rsidP="00727B64">
      <w:pPr>
        <w:pStyle w:val="EW"/>
      </w:pPr>
      <w:ins w:id="68" w:author="Huawei-Qi-0410" w:date="2024-04-10T20:44:00Z">
        <w:r>
          <w:rPr>
            <w:rFonts w:hint="eastAsia"/>
          </w:rPr>
          <w:t>E</w:t>
        </w:r>
        <w:r>
          <w:t>CN</w:t>
        </w:r>
        <w:r>
          <w:tab/>
          <w:t>Explicit Congestion Notification</w:t>
        </w:r>
      </w:ins>
    </w:p>
    <w:p w14:paraId="103E2BA9" w14:textId="77777777" w:rsidR="00727B64" w:rsidRDefault="00727B64" w:rsidP="00727B64">
      <w:pPr>
        <w:pStyle w:val="EW"/>
      </w:pPr>
      <w:r>
        <w:t>EES</w:t>
      </w:r>
      <w:r>
        <w:tab/>
        <w:t>Edge Enabler Server</w:t>
      </w:r>
    </w:p>
    <w:p w14:paraId="3C1D9F94" w14:textId="77777777" w:rsidR="00727B64" w:rsidRDefault="00727B64" w:rsidP="00727B64">
      <w:pPr>
        <w:pStyle w:val="EW"/>
        <w:rPr>
          <w:ins w:id="69" w:author="Huawei-Qi-0410" w:date="2024-04-10T20:44:00Z"/>
        </w:rPr>
      </w:pPr>
      <w:r>
        <w:t>FAR</w:t>
      </w:r>
      <w:r>
        <w:tab/>
        <w:t>Forward Action Rule</w:t>
      </w:r>
    </w:p>
    <w:p w14:paraId="577FB88C" w14:textId="77777777" w:rsidR="00727B64" w:rsidDel="00DD4792" w:rsidRDefault="00727B64" w:rsidP="00727B64">
      <w:pPr>
        <w:pStyle w:val="EW"/>
        <w:rPr>
          <w:del w:id="70" w:author="Huawei-Qi-0410" w:date="2024-04-10T20:45:00Z"/>
        </w:rPr>
      </w:pPr>
      <w:ins w:id="71" w:author="Huawei-Qi-0410" w:date="2024-04-10T20:44:00Z">
        <w:r>
          <w:rPr>
            <w:rFonts w:hint="eastAsia"/>
          </w:rPr>
          <w:t>L</w:t>
        </w:r>
        <w:r>
          <w:t>4S</w:t>
        </w:r>
        <w:r>
          <w:tab/>
        </w:r>
        <w:r w:rsidRPr="00121755">
          <w:t xml:space="preserve">Low Latency, Low Loss and Scalable </w:t>
        </w:r>
        <w:proofErr w:type="spellStart"/>
        <w:r w:rsidRPr="00121755">
          <w:t>Throughput</w:t>
        </w:r>
      </w:ins>
    </w:p>
    <w:p w14:paraId="59D7AD26" w14:textId="77777777" w:rsidR="00727B64" w:rsidRDefault="00727B64" w:rsidP="00727B64">
      <w:pPr>
        <w:pStyle w:val="EW"/>
      </w:pPr>
      <w:r>
        <w:t>MAR</w:t>
      </w:r>
      <w:proofErr w:type="spellEnd"/>
      <w:r>
        <w:tab/>
        <w:t>Multi-Access Rule</w:t>
      </w:r>
    </w:p>
    <w:p w14:paraId="421A5FEC" w14:textId="77777777" w:rsidR="00727B64" w:rsidRDefault="00727B64" w:rsidP="00727B64">
      <w:pPr>
        <w:pStyle w:val="EW"/>
      </w:pPr>
      <w:r w:rsidRPr="00514DD3">
        <w:t>NRF</w:t>
      </w:r>
      <w:r w:rsidRPr="00514DD3">
        <w:tab/>
        <w:t>Network Repository Function</w:t>
      </w:r>
    </w:p>
    <w:p w14:paraId="08DEC7C4" w14:textId="77777777" w:rsidR="00727B64" w:rsidRDefault="00727B64" w:rsidP="00727B64">
      <w:pPr>
        <w:pStyle w:val="EW"/>
        <w:rPr>
          <w:ins w:id="72" w:author="Huawei-Qi-0410" w:date="2024-04-10T20:48:00Z"/>
        </w:rPr>
      </w:pPr>
      <w:r>
        <w:t>PDR</w:t>
      </w:r>
      <w:r>
        <w:tab/>
        <w:t>Packet Detection Rule</w:t>
      </w:r>
    </w:p>
    <w:p w14:paraId="65A25450" w14:textId="77777777" w:rsidR="00727B64" w:rsidRDefault="00727B64" w:rsidP="00727B64">
      <w:pPr>
        <w:pStyle w:val="EW"/>
      </w:pPr>
      <w:ins w:id="73" w:author="Huawei-Qi-0410" w:date="2024-04-10T20:48:00Z">
        <w:r>
          <w:rPr>
            <w:rFonts w:hint="eastAsia"/>
          </w:rPr>
          <w:t>P</w:t>
        </w:r>
        <w:r>
          <w:t>DU</w:t>
        </w:r>
        <w:r>
          <w:tab/>
          <w:t>Protocol Data Unit</w:t>
        </w:r>
      </w:ins>
    </w:p>
    <w:p w14:paraId="1F895E0D" w14:textId="77777777" w:rsidR="00727B64" w:rsidRDefault="00727B64" w:rsidP="00727B64">
      <w:pPr>
        <w:pStyle w:val="EW"/>
        <w:rPr>
          <w:ins w:id="74" w:author="Huawei-Qi-0410" w:date="2024-04-10T20:45:00Z"/>
        </w:rPr>
      </w:pPr>
      <w:r>
        <w:t>PFCP</w:t>
      </w:r>
      <w:r>
        <w:tab/>
        <w:t>Packet Forwarding Control Protocol</w:t>
      </w:r>
    </w:p>
    <w:p w14:paraId="73E9DC28" w14:textId="77777777" w:rsidR="00727B64" w:rsidRDefault="00727B64" w:rsidP="00727B64">
      <w:pPr>
        <w:pStyle w:val="EW"/>
        <w:rPr>
          <w:ins w:id="75" w:author="Huawei-Qi-0410" w:date="2024-04-10T20:45:00Z"/>
        </w:rPr>
      </w:pPr>
      <w:ins w:id="76" w:author="Huawei-Qi-0410" w:date="2024-04-10T20:45:00Z">
        <w:r>
          <w:t>PSA</w:t>
        </w:r>
        <w:r>
          <w:tab/>
          <w:t>PDU Session Anchor</w:t>
        </w:r>
      </w:ins>
    </w:p>
    <w:p w14:paraId="6DAFD6A6" w14:textId="77777777" w:rsidR="00727B64" w:rsidRDefault="00727B64" w:rsidP="00727B64">
      <w:pPr>
        <w:pStyle w:val="EW"/>
        <w:rPr>
          <w:ins w:id="77" w:author="Huawei-Qi-0410" w:date="2024-04-10T20:45:00Z"/>
        </w:rPr>
      </w:pPr>
      <w:ins w:id="78" w:author="Huawei-Qi-0410" w:date="2024-04-10T20:45:00Z">
        <w:r>
          <w:rPr>
            <w:rFonts w:hint="eastAsia"/>
          </w:rPr>
          <w:t>P</w:t>
        </w:r>
        <w:r>
          <w:t>SDB</w:t>
        </w:r>
        <w:r>
          <w:tab/>
          <w:t>PDU Set Delay Budget</w:t>
        </w:r>
      </w:ins>
    </w:p>
    <w:p w14:paraId="0DCAA2B5" w14:textId="77777777" w:rsidR="00727B64" w:rsidRDefault="00727B64" w:rsidP="00727B64">
      <w:pPr>
        <w:pStyle w:val="EW"/>
        <w:rPr>
          <w:ins w:id="79" w:author="Huawei-Qi-0410" w:date="2024-04-10T20:45:00Z"/>
        </w:rPr>
      </w:pPr>
      <w:ins w:id="80" w:author="Huawei-Qi-0410" w:date="2024-04-10T20:45:00Z">
        <w:r>
          <w:rPr>
            <w:rFonts w:hint="eastAsia"/>
          </w:rPr>
          <w:t>P</w:t>
        </w:r>
        <w:r>
          <w:t>SER</w:t>
        </w:r>
        <w:r>
          <w:tab/>
          <w:t>PDU Set Error Rate</w:t>
        </w:r>
      </w:ins>
    </w:p>
    <w:p w14:paraId="31D0ABBB" w14:textId="77777777" w:rsidR="00727B64" w:rsidRDefault="00727B64" w:rsidP="00727B64">
      <w:pPr>
        <w:pStyle w:val="EW"/>
      </w:pPr>
      <w:ins w:id="81" w:author="Huawei-Qi-0410" w:date="2024-04-10T20:45:00Z">
        <w:r>
          <w:rPr>
            <w:rFonts w:hint="eastAsia"/>
          </w:rPr>
          <w:t>P</w:t>
        </w:r>
        <w:r>
          <w:t>SIHI</w:t>
        </w:r>
        <w:r>
          <w:tab/>
          <w:t>PDU Set Integrated Information</w:t>
        </w:r>
      </w:ins>
    </w:p>
    <w:p w14:paraId="2D5904B2" w14:textId="77777777" w:rsidR="00727B64" w:rsidRDefault="00727B64" w:rsidP="00727B64">
      <w:pPr>
        <w:pStyle w:val="EW"/>
      </w:pPr>
      <w:r>
        <w:t>QER</w:t>
      </w:r>
      <w:r>
        <w:tab/>
        <w:t>QoS Enforcement Rule</w:t>
      </w:r>
    </w:p>
    <w:p w14:paraId="4B15D962" w14:textId="77777777" w:rsidR="00727B64" w:rsidRDefault="00727B64" w:rsidP="00727B64">
      <w:pPr>
        <w:pStyle w:val="EW"/>
      </w:pPr>
      <w:r>
        <w:t>QLOG</w:t>
      </w:r>
      <w:r>
        <w:tab/>
        <w:t>QUIC Logging</w:t>
      </w:r>
    </w:p>
    <w:p w14:paraId="204171B3" w14:textId="77777777" w:rsidR="00727B64" w:rsidRDefault="00727B64" w:rsidP="00727B64">
      <w:pPr>
        <w:pStyle w:val="EW"/>
      </w:pPr>
      <w:r>
        <w:t>PHB</w:t>
      </w:r>
      <w:r>
        <w:tab/>
        <w:t>Per-Hop Behaviour</w:t>
      </w:r>
    </w:p>
    <w:p w14:paraId="09B3A57D" w14:textId="77777777" w:rsidR="00727B64" w:rsidRDefault="00727B64" w:rsidP="00727B64">
      <w:pPr>
        <w:pStyle w:val="EW"/>
      </w:pPr>
      <w:r>
        <w:t>PFD</w:t>
      </w:r>
      <w:r>
        <w:tab/>
        <w:t>Packet Flow Description</w:t>
      </w:r>
    </w:p>
    <w:p w14:paraId="4BE06E7F" w14:textId="77777777" w:rsidR="00727B64" w:rsidRDefault="00727B64" w:rsidP="00727B64">
      <w:pPr>
        <w:pStyle w:val="EW"/>
      </w:pPr>
      <w:r>
        <w:t>SDF</w:t>
      </w:r>
      <w:r>
        <w:tab/>
        <w:t>Service Data Flow</w:t>
      </w:r>
    </w:p>
    <w:p w14:paraId="7BFBDFEA" w14:textId="77777777" w:rsidR="00727B64" w:rsidRDefault="00727B64" w:rsidP="00727B64">
      <w:pPr>
        <w:pStyle w:val="EW"/>
      </w:pPr>
      <w:r>
        <w:t>URL</w:t>
      </w:r>
      <w:r>
        <w:tab/>
        <w:t>Uniform Resource Locator</w:t>
      </w:r>
    </w:p>
    <w:p w14:paraId="08CA15CA" w14:textId="77777777" w:rsidR="00727B64" w:rsidRDefault="00727B64" w:rsidP="00727B64">
      <w:pPr>
        <w:pStyle w:val="EW"/>
      </w:pPr>
      <w:r>
        <w:lastRenderedPageBreak/>
        <w:t>URR</w:t>
      </w:r>
      <w:r>
        <w:tab/>
        <w:t>Usage Reporting Rule</w:t>
      </w:r>
    </w:p>
    <w:p w14:paraId="14994041" w14:textId="1E45CA89" w:rsidR="007D5497" w:rsidRPr="0042466D" w:rsidRDefault="007D5497" w:rsidP="001D00B1">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27B6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bookmarkStart w:id="82" w:name="_Toc120623888"/>
      <w:bookmarkStart w:id="83" w:name="_Toc132119622"/>
      <w:bookmarkEnd w:id="3"/>
      <w:bookmarkEnd w:id="4"/>
      <w:bookmarkEnd w:id="5"/>
      <w:bookmarkEnd w:id="6"/>
      <w:bookmarkEnd w:id="7"/>
      <w:bookmarkEnd w:id="8"/>
      <w:bookmarkEnd w:id="9"/>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00CE7E9C">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2C313324" w14:textId="32FCB8C7" w:rsidR="00727B64" w:rsidRDefault="00727B64" w:rsidP="00727B64">
      <w:pPr>
        <w:pStyle w:val="Heading2"/>
      </w:pPr>
      <w:bookmarkStart w:id="84" w:name="_Toc120623889"/>
      <w:bookmarkStart w:id="85" w:name="_Toc132119623"/>
      <w:bookmarkEnd w:id="82"/>
      <w:bookmarkEnd w:id="83"/>
      <w:r>
        <w:t>5.23</w:t>
      </w:r>
      <w:r>
        <w:tab/>
      </w:r>
      <w:r w:rsidRPr="00876B92">
        <w:t>Improved QoS support for Media Streaming services</w:t>
      </w:r>
    </w:p>
    <w:p w14:paraId="7683AB2A" w14:textId="77777777" w:rsidR="00727B64" w:rsidRDefault="00727B64" w:rsidP="00E96AD4">
      <w:pPr>
        <w:pStyle w:val="Heading3"/>
        <w:rPr>
          <w:lang w:eastAsia="ko-KR"/>
        </w:rPr>
      </w:pPr>
      <w:bookmarkStart w:id="86" w:name="_Toc26386413"/>
      <w:bookmarkStart w:id="87" w:name="_Toc26431219"/>
      <w:bookmarkStart w:id="88" w:name="_Toc30694615"/>
      <w:bookmarkStart w:id="89" w:name="_Toc43906637"/>
      <w:bookmarkStart w:id="90" w:name="_Toc43906753"/>
      <w:bookmarkStart w:id="91" w:name="_Toc44311879"/>
      <w:bookmarkStart w:id="92" w:name="_Toc50536521"/>
      <w:bookmarkStart w:id="93" w:name="_Toc54930293"/>
      <w:bookmarkStart w:id="94" w:name="_Toc54968098"/>
      <w:bookmarkStart w:id="95" w:name="_Toc57236420"/>
      <w:bookmarkStart w:id="96" w:name="_Toc57236583"/>
      <w:bookmarkStart w:id="97" w:name="_Toc57530224"/>
      <w:bookmarkStart w:id="98" w:name="_Toc57532425"/>
      <w:bookmarkStart w:id="99" w:name="_Toc148416543"/>
      <w:bookmarkStart w:id="100" w:name="_Toc162435264"/>
      <w:r>
        <w:rPr>
          <w:lang w:eastAsia="ko-KR"/>
        </w:rPr>
        <w:t>5.23</w:t>
      </w:r>
      <w:r w:rsidRPr="00822E86">
        <w:rPr>
          <w:lang w:eastAsia="ko-KR"/>
        </w:rPr>
        <w:t>.</w:t>
      </w:r>
      <w:r>
        <w:rPr>
          <w:lang w:eastAsia="zh-CN"/>
        </w:rPr>
        <w:t>1</w:t>
      </w:r>
      <w:r w:rsidRPr="00822E86">
        <w:rPr>
          <w:lang w:eastAsia="ko-KR"/>
        </w:rPr>
        <w:tab/>
        <w:t>Description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44A6837" w14:textId="57AB70D2" w:rsidR="00727B64" w:rsidRDefault="00727B64" w:rsidP="00727B64">
      <w:pPr>
        <w:pStyle w:val="Heading4"/>
        <w:rPr>
          <w:lang w:eastAsia="zh-CN"/>
        </w:rPr>
      </w:pPr>
      <w:r>
        <w:rPr>
          <w:rFonts w:hint="eastAsia"/>
          <w:lang w:eastAsia="zh-CN"/>
        </w:rPr>
        <w:t>5</w:t>
      </w:r>
      <w:r>
        <w:rPr>
          <w:lang w:eastAsia="zh-CN"/>
        </w:rPr>
        <w:t>.23.1.1</w:t>
      </w:r>
      <w:r>
        <w:rPr>
          <w:lang w:eastAsia="zh-CN"/>
        </w:rPr>
        <w:tab/>
        <w:t>General</w:t>
      </w:r>
    </w:p>
    <w:p w14:paraId="258CC67F" w14:textId="555276FB" w:rsidR="00727B64" w:rsidRDefault="00727B64" w:rsidP="00727B64">
      <w:r>
        <w:t>QoS support for Media Streaming services was introduced in Release 16. For example, the dynamic policy feature allows a 5GMSd Client to request specific QoS handling of its application flows, and the network assistance feature allows it to find out about the current network status. New QoS enhancements and the network information exposure have been introduced in recent releases, which could be useful for Media Streaming services.</w:t>
      </w:r>
    </w:p>
    <w:p w14:paraId="24A7B8AD" w14:textId="77777777" w:rsidR="00727B64" w:rsidRDefault="00727B64" w:rsidP="00727B64">
      <w:r>
        <w:t>This Key Issue proposes to study whether and how to integrate the new features of 5GS to improve the QoS support for Media Streaming services.</w:t>
      </w:r>
    </w:p>
    <w:p w14:paraId="516483B6" w14:textId="77777777" w:rsidR="00727B64" w:rsidRDefault="00727B64" w:rsidP="00727B64">
      <w:pPr>
        <w:pStyle w:val="Heading4"/>
      </w:pPr>
      <w:r>
        <w:t>5.23.1.2</w:t>
      </w:r>
      <w:r>
        <w:tab/>
        <w:t>QoS enhancements and network information exposure in 5GS</w:t>
      </w:r>
    </w:p>
    <w:p w14:paraId="49482C6C" w14:textId="77777777" w:rsidR="00727B64" w:rsidRDefault="00727B64" w:rsidP="00727B64">
      <w:pPr>
        <w:pStyle w:val="Heading5"/>
        <w:rPr>
          <w:lang w:val="en-US"/>
        </w:rPr>
      </w:pPr>
      <w:r>
        <w:rPr>
          <w:lang w:val="en-US"/>
        </w:rPr>
        <w:t>5.23.1.2.1</w:t>
      </w:r>
      <w:r>
        <w:rPr>
          <w:lang w:val="en-US"/>
        </w:rPr>
        <w:tab/>
        <w:t>Support of ECN marking for L4S</w:t>
      </w:r>
    </w:p>
    <w:p w14:paraId="70DD0C0A" w14:textId="4C27835E" w:rsidR="00727B64" w:rsidRDefault="00727B64" w:rsidP="00727B64">
      <w:r>
        <w:t xml:space="preserve">As </w:t>
      </w:r>
      <w:r w:rsidRPr="00121755">
        <w:t>described in RFC 9330 [</w:t>
      </w:r>
      <w:r w:rsidRPr="003C1B00">
        <w:rPr>
          <w:highlight w:val="yellow"/>
        </w:rPr>
        <w:t>X1</w:t>
      </w:r>
      <w:r w:rsidRPr="00121755">
        <w:t>], RFC 9331 [</w:t>
      </w:r>
      <w:r w:rsidRPr="003C1B00">
        <w:rPr>
          <w:highlight w:val="yellow"/>
        </w:rPr>
        <w:t>X2</w:t>
      </w:r>
      <w:r w:rsidRPr="00121755">
        <w:t>] and RFC 9332 [</w:t>
      </w:r>
      <w:r w:rsidRPr="003C1B00">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w:t>
      </w:r>
      <w:r w:rsidRPr="00D82897">
        <w:t>ery, application layer rate adaptation may be</w:t>
      </w:r>
      <w:r>
        <w:t xml:space="preserv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6B23CF8B" w14:textId="5060F369" w:rsidR="00727B64" w:rsidRDefault="00727B64" w:rsidP="00727B64">
      <w:r>
        <w:t>L4S is based on the idea that delay is mainly caused by the classic congestion control algorithms introduced with TCP. L4S replaces these traditional congestion control algorithms with a class of scalable congestion control algorithms.</w:t>
      </w:r>
    </w:p>
    <w:p w14:paraId="57DE07B3" w14:textId="7CDAF7BC" w:rsidR="00727B64" w:rsidRDefault="00727B64" w:rsidP="00727B64">
      <w:r>
        <w:t xml:space="preserve">The L4S architecture relies on </w:t>
      </w:r>
      <w:del w:id="101" w:author="Richard Bradbury" w:date="2024-11-13T16:53:00Z" w16du:dateUtc="2024-11-13T16:53:00Z">
        <w:r w:rsidDel="001F7658">
          <w:delText>3</w:delText>
        </w:r>
      </w:del>
      <w:ins w:id="102" w:author="Richard Bradbury" w:date="2024-11-13T16:53:00Z" w16du:dateUtc="2024-11-13T16:53:00Z">
        <w:r w:rsidR="001F7658">
          <w:t>three</w:t>
        </w:r>
      </w:ins>
      <w:r>
        <w:t xml:space="preserve"> components to operate:</w:t>
      </w:r>
    </w:p>
    <w:p w14:paraId="7BDA2FC5" w14:textId="77777777" w:rsidR="00727B64" w:rsidRDefault="00727B64" w:rsidP="00727B64">
      <w:pPr>
        <w:pStyle w:val="B10"/>
      </w:pPr>
      <w:r>
        <w:t>-</w:t>
      </w:r>
      <w:r>
        <w:tab/>
        <w:t>A scalable congestion control algorithm,</w:t>
      </w:r>
    </w:p>
    <w:p w14:paraId="7C679F49" w14:textId="77777777" w:rsidR="00727B64" w:rsidRDefault="00727B64" w:rsidP="00727B64">
      <w:pPr>
        <w:pStyle w:val="B10"/>
      </w:pPr>
      <w:r>
        <w:t>-</w:t>
      </w:r>
      <w:r>
        <w:tab/>
        <w:t>A modified ECN marking behaviour,</w:t>
      </w:r>
    </w:p>
    <w:p w14:paraId="2E56A423" w14:textId="77777777" w:rsidR="00727B64" w:rsidRDefault="00727B64" w:rsidP="00727B64">
      <w:pPr>
        <w:pStyle w:val="B10"/>
      </w:pPr>
      <w:r>
        <w:t>-</w:t>
      </w:r>
      <w:r>
        <w:tab/>
        <w:t>An active queue management algorithm that isolates L4S traffic</w:t>
      </w:r>
    </w:p>
    <w:p w14:paraId="4CE3ACDA" w14:textId="3266DE42" w:rsidR="00727B64" w:rsidRDefault="00727B64" w:rsidP="00727B64">
      <w:r>
        <w:t>An example of a scalable congestion control algorithm that is widely deployed today is TCP Prague. In TCP Prague the congestion window is adjusted proportionally to the probability of receiving an ECN mark.</w:t>
      </w:r>
    </w:p>
    <w:p w14:paraId="556B14BD" w14:textId="77777777" w:rsidR="00727B64" w:rsidRDefault="00727B64" w:rsidP="00D1408E">
      <w:pPr>
        <w:pStyle w:val="EX"/>
      </w:pPr>
      <m:oMath>
        <m:r>
          <w:rPr>
            <w:rFonts w:ascii="Cambria Math" w:hAnsi="Cambria Math"/>
          </w:rPr>
          <m:t xml:space="preserve">cwnd=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α</m:t>
                </m:r>
              </m:sup>
            </m:sSup>
          </m:den>
        </m:f>
      </m:oMath>
      <w:r>
        <w:tab/>
        <w:t xml:space="preserve">, where p is the probability of receiving an ECN mark, and </w:t>
      </w:r>
      <m:oMath>
        <m:r>
          <w:rPr>
            <w:rFonts w:ascii="Cambria Math" w:hAnsi="Cambria Math"/>
          </w:rPr>
          <m:t>α</m:t>
        </m:r>
      </m:oMath>
      <w:r>
        <w:t xml:space="preserve"> is a constant</w:t>
      </w:r>
    </w:p>
    <w:p w14:paraId="080785EF" w14:textId="77777777" w:rsidR="00727B64" w:rsidRDefault="00727B64" w:rsidP="00727B64">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p>
    <w:p w14:paraId="23A9CB30" w14:textId="4B96FD7A" w:rsidR="00727B64" w:rsidDel="001F7658" w:rsidRDefault="00727B64" w:rsidP="00727B64">
      <w:pPr>
        <w:rPr>
          <w:del w:id="103" w:author="Richard Bradbury" w:date="2024-11-13T16:55:00Z" w16du:dateUtc="2024-11-13T16:55:00Z"/>
        </w:rPr>
      </w:pPr>
      <w:r>
        <w:t xml:space="preserve">Another popular scalable congestion control algorithm is BBRv2, which stands for Bottleneck Bandwidth and Round-trip propagation time. BBRv2 continuously estimates the bottleneck bandwidth of the connection and the RTT. It then uses the </w:t>
      </w:r>
      <w:del w:id="104" w:author="Richard Bradbury" w:date="2024-11-13T16:54:00Z" w16du:dateUtc="2024-11-13T16:54:00Z">
        <w:r w:rsidDel="001F7658">
          <w:delText>2</w:delText>
        </w:r>
      </w:del>
      <w:ins w:id="105" w:author="Richard Bradbury" w:date="2024-11-13T16:54:00Z" w16du:dateUtc="2024-11-13T16:54:00Z">
        <w:r w:rsidR="001F7658">
          <w:t>two</w:t>
        </w:r>
      </w:ins>
      <w:r>
        <w:t xml:space="preserve"> parameters to adjust its congestion window </w:t>
      </w:r>
      <w:del w:id="106" w:author="Richard Bradbury" w:date="2024-11-13T16:55:00Z" w16du:dateUtc="2024-11-13T16:55:00Z">
        <w:r w:rsidDel="001F7658">
          <w:delText>as follows:</w:delText>
        </w:r>
      </w:del>
    </w:p>
    <w:p w14:paraId="6581C339" w14:textId="467D604B" w:rsidR="001F7658" w:rsidRDefault="001F7658" w:rsidP="00727B64">
      <w:pPr>
        <w:rPr>
          <w:ins w:id="107" w:author="Richard Bradbury" w:date="2024-11-13T16:54:00Z" w16du:dateUtc="2024-11-13T16:54:00Z"/>
        </w:rPr>
      </w:pPr>
      <w:ins w:id="108" w:author="Richard Bradbury" w:date="2024-11-13T16:55:00Z" w16du:dateUtc="2024-11-13T16:55:00Z">
        <w:r>
          <w:t xml:space="preserve">using the formula </w:t>
        </w:r>
      </w:ins>
      <m:oMath>
        <m:r>
          <w:rPr>
            <w:rFonts w:ascii="Cambria Math" w:hAnsi="Cambria Math"/>
          </w:rPr>
          <m:t>cwnd=BtlBW*RTprop</m:t>
        </m:r>
      </m:oMath>
      <w:r w:rsidR="00727B64">
        <w:tab/>
        <w:t xml:space="preserve">, where </w:t>
      </w:r>
      <w:r w:rsidR="00727B64" w:rsidRPr="003C1B00">
        <w:rPr>
          <w:rStyle w:val="Codechar"/>
        </w:rPr>
        <w:t>BtlBW</w:t>
      </w:r>
      <w:r w:rsidR="00727B64">
        <w:t xml:space="preserve"> is the estimated bottleneck bandwidth and </w:t>
      </w:r>
      <w:proofErr w:type="spellStart"/>
      <w:r w:rsidR="00727B64" w:rsidRPr="003C1B00">
        <w:rPr>
          <w:rStyle w:val="Codechar"/>
        </w:rPr>
        <w:t>RTprop</w:t>
      </w:r>
      <w:proofErr w:type="spellEnd"/>
      <w:r w:rsidR="00727B64">
        <w:t xml:space="preserve"> is the estimated minimum round-trip propagation time.</w:t>
      </w:r>
    </w:p>
    <w:p w14:paraId="43E4AE1B" w14:textId="39A71EEB" w:rsidR="00727B64" w:rsidRDefault="00727B64" w:rsidP="00727B64">
      <w:del w:id="109" w:author="Richard Bradbury" w:date="2024-11-13T16:54:00Z" w16du:dateUtc="2024-11-13T16:54:00Z">
        <w:r w:rsidDel="001F7658">
          <w:delText xml:space="preserve"> </w:delText>
        </w:r>
      </w:del>
      <w:r>
        <w:t xml:space="preserve">The algorithm’s reaction to packet loss and ECN marks is also modified to be less aggressive, compared to classic congestion control algorithms. To accurately estimate the bottleneck bandwidth, BBRv2 periodically sends data at a </w:t>
      </w:r>
      <w:r>
        <w:lastRenderedPageBreak/>
        <w:t xml:space="preserve">high rate </w:t>
      </w:r>
      <w:del w:id="110" w:author="Richard Bradbury" w:date="2024-11-13T16:56:00Z" w16du:dateUtc="2024-11-13T16:56:00Z">
        <w:r w:rsidDel="001F7658">
          <w:delText xml:space="preserve">(thank the estimated bottleneck bandwidth) </w:delText>
        </w:r>
      </w:del>
      <w:r>
        <w:t>to probe the network for the maximum throughput. BBRv2 also tracks the data that is sent and received during a RTT cycle.</w:t>
      </w:r>
    </w:p>
    <w:p w14:paraId="36F80818" w14:textId="77777777" w:rsidR="00727B64" w:rsidRDefault="00727B64" w:rsidP="00727B64">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p>
    <w:p w14:paraId="645B42BB" w14:textId="77777777" w:rsidR="00727B64" w:rsidRDefault="00727B64" w:rsidP="00727B64">
      <w:r>
        <w:t>Finally, the queue management approach closes the loop for L4S. RFC9332 [</w:t>
      </w:r>
      <w:r w:rsidRPr="003C1B00">
        <w:rPr>
          <w:highlight w:val="yellow"/>
        </w:rPr>
        <w:t>X3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p>
    <w:p w14:paraId="1C1BDAC0" w14:textId="6E4893C4" w:rsidR="00727B64" w:rsidRPr="00121755" w:rsidRDefault="00727B64" w:rsidP="00727B64">
      <w:r>
        <w:t>Accordi</w:t>
      </w:r>
      <w:r w:rsidRPr="00C12C0D">
        <w:t>ng to clause 6</w:t>
      </w:r>
      <w:r w:rsidRPr="00C12C0D">
        <w:rPr>
          <w:rFonts w:hint="eastAsia"/>
          <w:lang w:eastAsia="zh-CN"/>
        </w:rPr>
        <w:t>.</w:t>
      </w:r>
      <w:r w:rsidRPr="00C12C0D">
        <w:t>1</w:t>
      </w:r>
      <w:r w:rsidRPr="00C12C0D">
        <w:rPr>
          <w:rFonts w:hint="eastAsia"/>
          <w:lang w:eastAsia="zh-CN"/>
        </w:rPr>
        <w:t>.</w:t>
      </w:r>
      <w:r w:rsidRPr="00C12C0D">
        <w:t>3</w:t>
      </w:r>
      <w:r w:rsidRPr="00C12C0D">
        <w:rPr>
          <w:rFonts w:hint="eastAsia"/>
          <w:lang w:eastAsia="zh-CN"/>
        </w:rPr>
        <w:t>.</w:t>
      </w:r>
      <w:r w:rsidRPr="00C12C0D">
        <w:t>22 of TS 23.503 [41], an Applica</w:t>
      </w:r>
      <w:r w:rsidRPr="00121755">
        <w:t xml:space="preserve">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proofErr w:type="spellStart"/>
      <w:r w:rsidRPr="00B04128">
        <w:rPr>
          <w:rStyle w:val="Codechar"/>
        </w:rPr>
        <w:t>Nnef_AfsessionWithQoS</w:t>
      </w:r>
      <w:proofErr w:type="spellEnd"/>
      <w:r>
        <w:t xml:space="preserve"> service at reference point N33 </w:t>
      </w:r>
      <w:r>
        <w:rPr>
          <w:lang w:eastAsia="zh-CN"/>
        </w:rPr>
        <w:t xml:space="preserve">or the </w:t>
      </w:r>
      <w:proofErr w:type="spellStart"/>
      <w:r w:rsidRPr="00B04128">
        <w:rPr>
          <w:rStyle w:val="Codechar"/>
        </w:rPr>
        <w:t>Npcf_PolicyAuthorization</w:t>
      </w:r>
      <w:proofErr w:type="spellEnd"/>
      <w:r w:rsidRPr="00B04128">
        <w:t xml:space="preserve"> </w:t>
      </w:r>
      <w:r>
        <w:t>service at reference point</w:t>
      </w:r>
      <w:r>
        <w:rPr>
          <w:lang w:eastAsia="zh-CN"/>
        </w:rPr>
        <w:t xml:space="preserve"> N5</w:t>
      </w:r>
      <w:r w:rsidRPr="00121755">
        <w:t>.</w:t>
      </w:r>
      <w:r>
        <w:t xml:space="preserve"> The indication is supported at</w:t>
      </w:r>
      <w:ins w:id="111" w:author="Richard Bradbury" w:date="2024-11-13T17:26:00Z" w16du:dateUtc="2024-11-13T17:26:00Z">
        <w:r w:rsidR="004554D2">
          <w:t xml:space="preserve"> both</w:t>
        </w:r>
      </w:ins>
      <w:r>
        <w:t xml:space="preserve"> </w:t>
      </w:r>
      <w:proofErr w:type="spellStart"/>
      <w:r w:rsidRPr="004554D2">
        <w:rPr>
          <w:rStyle w:val="Codechar"/>
          <w:rPrChange w:id="112" w:author="Richard Bradbury" w:date="2024-11-13T17:26:00Z" w16du:dateUtc="2024-11-13T17:26:00Z">
            <w:rPr/>
          </w:rPrChange>
        </w:rPr>
        <w:t>MediaComponent</w:t>
      </w:r>
      <w:proofErr w:type="spellEnd"/>
      <w:r>
        <w:t xml:space="preserve"> and </w:t>
      </w:r>
      <w:proofErr w:type="spellStart"/>
      <w:r w:rsidRPr="004554D2">
        <w:rPr>
          <w:rStyle w:val="Codechar"/>
          <w:rPrChange w:id="113" w:author="Richard Bradbury" w:date="2024-11-13T17:26:00Z" w16du:dateUtc="2024-11-13T17:26:00Z">
            <w:rPr/>
          </w:rPrChange>
        </w:rPr>
        <w:t>MediaSubComponent</w:t>
      </w:r>
      <w:proofErr w:type="spellEnd"/>
      <w:r>
        <w:t xml:space="preserve"> levels, which provides </w:t>
      </w:r>
      <w:ins w:id="114" w:author="Richard Bradbury" w:date="2024-11-13T17:26:00Z" w16du:dateUtc="2024-11-13T17:26:00Z">
        <w:r w:rsidR="004554D2">
          <w:t xml:space="preserve">a </w:t>
        </w:r>
      </w:ins>
      <w:r>
        <w:t xml:space="preserve">high </w:t>
      </w:r>
      <w:ins w:id="115" w:author="Richard Bradbury" w:date="2024-11-13T17:26:00Z" w16du:dateUtc="2024-11-13T17:26:00Z">
        <w:r w:rsidR="004554D2">
          <w:t xml:space="preserve">degree of </w:t>
        </w:r>
      </w:ins>
      <w:r>
        <w:t>flexibility on its usage.</w:t>
      </w:r>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w:t>
      </w:r>
      <w:ins w:id="116" w:author="Richard Bradbury" w:date="2024-11-13T16:13:00Z" w16du:dateUtc="2024-11-13T16:13:00Z">
        <w:r w:rsidR="001D00B1" w:rsidRPr="001D00B1">
          <w:rPr>
            <w:highlight w:val="yellow"/>
          </w:rPr>
          <w:t>38300</w:t>
        </w:r>
      </w:ins>
      <w:r w:rsidRPr="00121755">
        <w:t xml:space="preserve">]), or in the </w:t>
      </w:r>
      <w:r>
        <w:t>PDU Session Anchor (</w:t>
      </w:r>
      <w:r w:rsidRPr="00121755">
        <w:t>PSA</w:t>
      </w:r>
      <w:r>
        <w:t>)</w:t>
      </w:r>
      <w:r w:rsidRPr="00121755">
        <w:t xml:space="preserve"> UPF (see clause 5.37.3.3 of TS</w:t>
      </w:r>
      <w:r>
        <w:t> </w:t>
      </w:r>
      <w:r w:rsidRPr="00121755">
        <w:t>23.501[</w:t>
      </w:r>
      <w:r>
        <w:t>23</w:t>
      </w:r>
      <w:r w:rsidRPr="00121755">
        <w:t>]).</w:t>
      </w:r>
    </w:p>
    <w:p w14:paraId="73A3B0EB" w14:textId="77777777" w:rsidR="00727B64" w:rsidRPr="009732C2" w:rsidRDefault="00727B64" w:rsidP="00727B64">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69C717E9" w14:textId="77777777" w:rsidR="00727B64" w:rsidRDefault="00727B64" w:rsidP="00727B64">
      <w:pPr>
        <w:pStyle w:val="Heading5"/>
        <w:rPr>
          <w:lang w:val="en-US"/>
        </w:rPr>
      </w:pPr>
      <w:r>
        <w:rPr>
          <w:lang w:val="en-US"/>
        </w:rPr>
        <w:t>5.23.1.2.2</w:t>
      </w:r>
      <w:r>
        <w:rPr>
          <w:lang w:val="en-US"/>
        </w:rPr>
        <w:tab/>
        <w:t>Support of PDU Set handling</w:t>
      </w:r>
    </w:p>
    <w:p w14:paraId="15ED3F42" w14:textId="77777777" w:rsidR="00727B64" w:rsidRPr="00121755" w:rsidRDefault="00727B64" w:rsidP="00727B64">
      <w:pPr>
        <w:rPr>
          <w:lang w:eastAsia="en-GB"/>
        </w:rPr>
      </w:pPr>
      <w:r w:rsidRPr="00121755">
        <w:t xml:space="preserve">A PDU Set is comprised of one or more PDUs carrying an application layer payload </w:t>
      </w:r>
      <w:r>
        <w:t xml:space="preserve">that together form a logical access unit </w:t>
      </w:r>
      <w:r w:rsidRPr="00121755">
        <w:t xml:space="preserve">such as a video frame or </w:t>
      </w:r>
      <w:r>
        <w:t xml:space="preserve">a slice of a </w:t>
      </w:r>
      <w:r w:rsidRPr="00121755">
        <w:t xml:space="preserve">video </w:t>
      </w:r>
      <w:r>
        <w:t>frame</w:t>
      </w:r>
      <w:r w:rsidRPr="00121755">
        <w:t>.</w:t>
      </w:r>
    </w:p>
    <w:p w14:paraId="49A072E2" w14:textId="77777777" w:rsidR="00727B64" w:rsidRDefault="00727B64" w:rsidP="00727B64">
      <w:pPr>
        <w:keepNext/>
      </w:pPr>
      <w:r>
        <w:t xml:space="preserve">The </w:t>
      </w:r>
      <w:r w:rsidRPr="00121755">
        <w:t xml:space="preserve">AF may provide </w:t>
      </w:r>
      <w:r>
        <w:t xml:space="preserve">a Protocol Description and </w:t>
      </w:r>
      <w:r w:rsidRPr="00121755">
        <w:t>PDU Set QoS Parameters to the 5GC</w:t>
      </w:r>
      <w:r>
        <w:t xml:space="preserve"> (i.e. PCF) 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w:t>
      </w:r>
    </w:p>
    <w:p w14:paraId="2B6432E0" w14:textId="77777777" w:rsidR="00727B64" w:rsidRDefault="00727B64" w:rsidP="00727B64">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involve deep packet inspection of the PDU payload by the UPF (downlink PDUs) or by the UE (uplink PDUs).</w:t>
      </w:r>
    </w:p>
    <w:p w14:paraId="3E008EFF" w14:textId="77777777" w:rsidR="00727B64" w:rsidRPr="00121755" w:rsidRDefault="00727B64" w:rsidP="00727B64">
      <w:pPr>
        <w:pStyle w:val="B10"/>
      </w:pPr>
      <w:r>
        <w:t>-</w:t>
      </w:r>
      <w:r>
        <w:tab/>
      </w:r>
      <w:r w:rsidRPr="00121755">
        <w:t xml:space="preserve">The PDU Set QoS parameters, including a PDU Set Integrated Handling Information </w:t>
      </w:r>
      <w:r w:rsidRPr="00121755">
        <w:rPr>
          <w:rFonts w:hint="eastAsia"/>
          <w:lang w:eastAsia="zh-CN"/>
        </w:rPr>
        <w:t>(</w:t>
      </w:r>
      <w:r w:rsidRPr="00121755">
        <w:t>PSIHI), PDU Set Delay Budget (PSDB) and PDU Set Error Rate (PSER), are used to instruct the PDU Set based hand</w:t>
      </w:r>
      <w:r>
        <w:t>l</w:t>
      </w:r>
      <w:r w:rsidRPr="00121755">
        <w:t>ing in NG-RAN.</w:t>
      </w:r>
    </w:p>
    <w:p w14:paraId="367A9B63" w14:textId="554F0A86" w:rsidR="00727B64" w:rsidRPr="00121755" w:rsidRDefault="00727B64" w:rsidP="00727B64">
      <w:pPr>
        <w:rPr>
          <w:lang w:eastAsia="en-GB"/>
        </w:rPr>
      </w:pPr>
      <w:r w:rsidRPr="00121755">
        <w:t>To support QoS handling</w:t>
      </w:r>
      <w:r>
        <w:t xml:space="preserve"> of PDU Sets in the downlink direction, </w:t>
      </w:r>
      <w:r w:rsidRPr="00121755">
        <w:t xml:space="preserve">the PSA UPF identifies PDUs that belong to PDU Sets </w:t>
      </w:r>
      <w:r>
        <w:t>based on a protocol description (e.g. the RTP Header Extension defined in TS 26.522 [</w:t>
      </w:r>
      <w:ins w:id="117" w:author="Richard Bradbury" w:date="2024-11-13T16:14:00Z" w16du:dateUtc="2024-11-13T16:14:00Z">
        <w:r w:rsidR="001D00B1">
          <w:rPr>
            <w:lang w:eastAsia="zh-CN"/>
          </w:rPr>
          <w:t>26522</w:t>
        </w:r>
      </w:ins>
      <w:r>
        <w:t xml:space="preserve">]) if available or else in an implementation-specific way), </w:t>
      </w:r>
      <w:r w:rsidRPr="00121755">
        <w:t xml:space="preserve">and determines the </w:t>
      </w:r>
      <w:r>
        <w:t>following</w:t>
      </w:r>
      <w:r w:rsidRPr="00121755">
        <w:t xml:space="preserve"> PDU Set Information which it sends to the NG-RAN in the GTP-U header. The PDU Set information is used by the NG-RAN for QoS handling </w:t>
      </w:r>
      <w:r>
        <w:t xml:space="preserve">of PDU Sets </w:t>
      </w:r>
      <w:r w:rsidRPr="00121755">
        <w:t>as described above.</w:t>
      </w:r>
    </w:p>
    <w:p w14:paraId="18A7FB23" w14:textId="77777777" w:rsidR="00727B64" w:rsidRPr="00121755" w:rsidRDefault="00727B64" w:rsidP="00727B64">
      <w:pPr>
        <w:keepNext/>
      </w:pPr>
      <w:r w:rsidRPr="00121755">
        <w:t xml:space="preserve">The PDU Set </w:t>
      </w:r>
      <w:r>
        <w:t>I</w:t>
      </w:r>
      <w:r w:rsidRPr="00121755">
        <w:t>nformation comprises:</w:t>
      </w:r>
    </w:p>
    <w:p w14:paraId="7F5A1CD7" w14:textId="77777777" w:rsidR="00727B64" w:rsidRPr="00121755" w:rsidRDefault="00727B64" w:rsidP="00727B64">
      <w:pPr>
        <w:pStyle w:val="B10"/>
        <w:keepNext/>
      </w:pPr>
      <w:r w:rsidRPr="00121755">
        <w:t>-</w:t>
      </w:r>
      <w:r w:rsidRPr="00121755">
        <w:tab/>
        <w:t>PDU Set Sequence Number.</w:t>
      </w:r>
    </w:p>
    <w:p w14:paraId="3F116DF9" w14:textId="77777777" w:rsidR="00727B64" w:rsidRPr="00121755" w:rsidRDefault="00727B64" w:rsidP="00727B64">
      <w:pPr>
        <w:pStyle w:val="B10"/>
      </w:pPr>
      <w:r w:rsidRPr="00121755">
        <w:t>-</w:t>
      </w:r>
      <w:r w:rsidRPr="00121755">
        <w:tab/>
        <w:t>Indication of End PDU of the PDU Set.</w:t>
      </w:r>
    </w:p>
    <w:p w14:paraId="1AB4CBB1" w14:textId="77777777" w:rsidR="00727B64" w:rsidRPr="00121755" w:rsidRDefault="00727B64" w:rsidP="00727B64">
      <w:pPr>
        <w:pStyle w:val="B10"/>
      </w:pPr>
      <w:r w:rsidRPr="00121755">
        <w:t>-</w:t>
      </w:r>
      <w:r w:rsidRPr="00121755">
        <w:tab/>
        <w:t>PDU Sequence Number within a PDU Set.</w:t>
      </w:r>
    </w:p>
    <w:p w14:paraId="24F6FDCC" w14:textId="77777777" w:rsidR="00727B64" w:rsidRPr="00121755" w:rsidRDefault="00727B64" w:rsidP="00727B64">
      <w:pPr>
        <w:pStyle w:val="B10"/>
      </w:pPr>
      <w:r w:rsidRPr="00121755">
        <w:t>-</w:t>
      </w:r>
      <w:r w:rsidRPr="00121755">
        <w:tab/>
        <w:t>PDU Set Size in bytes.</w:t>
      </w:r>
    </w:p>
    <w:p w14:paraId="3273534D" w14:textId="77777777" w:rsidR="00727B64" w:rsidRDefault="00727B64" w:rsidP="00727B64">
      <w:pPr>
        <w:pStyle w:val="B10"/>
      </w:pPr>
      <w:r w:rsidRPr="00121755">
        <w:t>-</w:t>
      </w:r>
      <w:r w:rsidRPr="00121755">
        <w:tab/>
        <w:t>PDU Set Importance, which identifies the relative importance of a PDU Set compared to other PDU Sets within a QoS Flow.</w:t>
      </w:r>
    </w:p>
    <w:p w14:paraId="0D4F82CC" w14:textId="77777777" w:rsidR="00727B64" w:rsidRDefault="00727B64" w:rsidP="00727B64">
      <w:pPr>
        <w:pStyle w:val="B10"/>
        <w:ind w:left="0" w:firstLine="0"/>
        <w:rPr>
          <w:lang w:eastAsia="zh-CN"/>
        </w:rPr>
      </w:pPr>
      <w:r>
        <w:rPr>
          <w:lang w:eastAsia="zh-CN"/>
        </w:rPr>
        <w:t>Based on the PDU Set QoS parameters provided by the 5GC and the PDU Set Information carried over the GTP-U header of downlink packets, the NG-RAN applies PDU Set QoS handling accordingly.</w:t>
      </w:r>
    </w:p>
    <w:p w14:paraId="3E598D13" w14:textId="77777777" w:rsidR="00727B64" w:rsidRPr="00121755" w:rsidRDefault="00727B64" w:rsidP="00727B64">
      <w:pPr>
        <w:pStyle w:val="B10"/>
        <w:ind w:left="0" w:firstLine="0"/>
        <w:rPr>
          <w:lang w:eastAsia="zh-CN"/>
        </w:rPr>
      </w:pPr>
      <w:r>
        <w:rPr>
          <w:lang w:eastAsia="zh-CN"/>
        </w:rPr>
        <w:lastRenderedPageBreak/>
        <w:t>In the uplink direction, based on the PDU Set QoS parameters, the RAN configures the UE to apply QoS handling to PDU Sets. Uplink PDU Sets are identified by the UE based on the protocol description or else in an implementation-specific way.</w:t>
      </w:r>
    </w:p>
    <w:p w14:paraId="0C85D7E4" w14:textId="77777777" w:rsidR="00727B64" w:rsidRPr="004E4862" w:rsidRDefault="00727B64" w:rsidP="00727B64">
      <w:pPr>
        <w:pStyle w:val="Heading5"/>
        <w:rPr>
          <w:lang w:val="en-US"/>
        </w:rPr>
      </w:pPr>
      <w:r>
        <w:rPr>
          <w:lang w:val="en-US"/>
        </w:rPr>
        <w:t>5.23.1.2.3</w:t>
      </w:r>
      <w:r>
        <w:rPr>
          <w:lang w:val="en-US"/>
        </w:rPr>
        <w:tab/>
        <w:t>Support of QoS monitoring</w:t>
      </w:r>
    </w:p>
    <w:p w14:paraId="05B7EBF8" w14:textId="77777777" w:rsidR="00727B64" w:rsidRPr="00121755" w:rsidRDefault="00727B64" w:rsidP="00727B64">
      <w:pPr>
        <w:rPr>
          <w:lang w:eastAsia="en-GB"/>
        </w:rPr>
      </w:pPr>
      <w:r w:rsidRPr="00121755">
        <w:t xml:space="preserve">QoS monitoring comprises of measurements of QoS monitoring parameters and reports of the measurement result for a service data flow (i.e., QoS Flow) and can be enabled based on </w:t>
      </w:r>
      <w:r>
        <w:t>thi</w:t>
      </w:r>
      <w:r w:rsidRPr="00121755">
        <w:t>rd</w:t>
      </w:r>
      <w:r>
        <w:t>-</w:t>
      </w:r>
      <w:r w:rsidRPr="00121755">
        <w:t>party application requests and/or operator policies configured in the 5GC</w:t>
      </w:r>
      <w:r>
        <w:t xml:space="preserve"> (i.e. PCF)</w:t>
      </w:r>
      <w:r w:rsidRPr="00121755">
        <w:t>.</w:t>
      </w:r>
    </w:p>
    <w:p w14:paraId="7BE44E06" w14:textId="77777777" w:rsidR="00727B64" w:rsidRPr="00121755" w:rsidRDefault="00727B64" w:rsidP="00727B64">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 which may trigger QoS monitoring for service data flow(s):</w:t>
      </w:r>
    </w:p>
    <w:p w14:paraId="00924095" w14:textId="77777777" w:rsidR="00727B64" w:rsidRPr="00121755" w:rsidRDefault="00727B64" w:rsidP="00727B64">
      <w:pPr>
        <w:pStyle w:val="B10"/>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05C4461C" w14:textId="77777777" w:rsidR="00727B64" w:rsidRPr="00121755" w:rsidRDefault="00727B64" w:rsidP="00727B64">
      <w:pPr>
        <w:pStyle w:val="B10"/>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55C25991" w14:textId="77777777" w:rsidR="00727B64" w:rsidRPr="00121755" w:rsidRDefault="00727B64" w:rsidP="00727B64">
      <w:pPr>
        <w:pStyle w:val="B10"/>
      </w:pPr>
      <w:r w:rsidRPr="00121755">
        <w:t>-</w:t>
      </w:r>
      <w:r w:rsidRPr="00121755">
        <w:tab/>
        <w:t>Data Rate (see clause 5.45.4 of TS</w:t>
      </w:r>
      <w:r>
        <w:t> </w:t>
      </w:r>
      <w:r w:rsidRPr="00121755">
        <w:t>23.501</w:t>
      </w:r>
      <w:r>
        <w:t> </w:t>
      </w:r>
      <w:r w:rsidRPr="00121755">
        <w:t>[</w:t>
      </w:r>
      <w:r>
        <w:t>23</w:t>
      </w:r>
      <w:r w:rsidRPr="00121755">
        <w:t>]).</w:t>
      </w:r>
    </w:p>
    <w:p w14:paraId="1BF2FA42" w14:textId="77777777" w:rsidR="00727B64" w:rsidRPr="00121755" w:rsidRDefault="00727B64" w:rsidP="00727B64">
      <w:pPr>
        <w:pStyle w:val="B10"/>
      </w:pPr>
      <w:r w:rsidRPr="00121755">
        <w:t>-</w:t>
      </w:r>
      <w:r w:rsidRPr="00121755">
        <w:tab/>
        <w:t>Packet Delay Variation (see clause 5.37.7 of TS</w:t>
      </w:r>
      <w:r>
        <w:t> </w:t>
      </w:r>
      <w:r w:rsidRPr="00121755">
        <w:t>23.501</w:t>
      </w:r>
      <w:r>
        <w:t> </w:t>
      </w:r>
      <w:r w:rsidRPr="00121755">
        <w:t>[</w:t>
      </w:r>
      <w:r>
        <w:t>23</w:t>
      </w:r>
      <w:r w:rsidRPr="00121755">
        <w:t>]).</w:t>
      </w:r>
    </w:p>
    <w:p w14:paraId="537783C0" w14:textId="77777777" w:rsidR="00727B64" w:rsidRDefault="00727B64" w:rsidP="00727B64">
      <w:pPr>
        <w:pStyle w:val="B10"/>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2B064B6C" w14:textId="25BE85DA" w:rsidR="00727B64" w:rsidRDefault="00727B64" w:rsidP="00727B64">
      <w:pPr>
        <w:pStyle w:val="B10"/>
        <w:ind w:left="0" w:firstLine="0"/>
      </w:pPr>
      <w:r>
        <w:t>Using the QoS monitoring mechan</w:t>
      </w:r>
      <w:del w:id="118" w:author="Richard Bradbury" w:date="2024-11-13T16:31:00Z" w16du:dateUtc="2024-11-13T16:31:00Z">
        <w:r w:rsidDel="00D82897">
          <w:delText>s</w:delText>
        </w:r>
      </w:del>
      <w:r>
        <w:t>i</w:t>
      </w:r>
      <w:ins w:id="119" w:author="Richard Bradbury" w:date="2024-11-13T16:31:00Z" w16du:dateUtc="2024-11-13T16:31:00Z">
        <w:r w:rsidR="00D82897">
          <w:t>s</w:t>
        </w:r>
      </w:ins>
      <w:r>
        <w:t>ms of the 5G Core, the above parameters can be derived and further exposed to the AF via the PCF or the UPF (directly or further via NEF) as requested.</w:t>
      </w:r>
    </w:p>
    <w:p w14:paraId="2B882C94" w14:textId="77777777" w:rsidR="00727B64" w:rsidRDefault="00727B64" w:rsidP="00727B64">
      <w:pPr>
        <w:pStyle w:val="Heading4"/>
        <w:rPr>
          <w:lang w:eastAsia="ko-KR"/>
        </w:rPr>
      </w:pPr>
      <w:r>
        <w:rPr>
          <w:lang w:eastAsia="ko-KR"/>
        </w:rPr>
        <w:t>5.23.1.3</w:t>
      </w:r>
      <w:r>
        <w:rPr>
          <w:lang w:eastAsia="ko-KR"/>
        </w:rPr>
        <w:tab/>
        <w:t>Key Issue objectives</w:t>
      </w:r>
    </w:p>
    <w:p w14:paraId="2F465CEB" w14:textId="77777777" w:rsidR="00727B64" w:rsidRDefault="00727B64" w:rsidP="00727B64">
      <w:pPr>
        <w:keepNext/>
      </w:pPr>
      <w:r>
        <w:rPr>
          <w:rFonts w:hint="eastAsia"/>
        </w:rPr>
        <w:t>R</w:t>
      </w:r>
      <w:r>
        <w:t>egarding the features described in clause 5.23.1.2, it is proposed to study:</w:t>
      </w:r>
    </w:p>
    <w:p w14:paraId="3967818F" w14:textId="1E2EE544" w:rsidR="00727B64" w:rsidRDefault="00727B64" w:rsidP="00727B64">
      <w:pPr>
        <w:pStyle w:val="B10"/>
        <w:keepNext/>
      </w:pPr>
      <w:r>
        <w:rPr>
          <w:rFonts w:hint="eastAsia"/>
        </w:rPr>
        <w:t>-</w:t>
      </w:r>
      <w:r>
        <w:tab/>
        <w:t>Whether these features of the 5G System can be beneficial and valid for the Media Delivery System in the context of seg</w:t>
      </w:r>
      <w:del w:id="120" w:author="Richard Bradbury" w:date="2024-11-13T16:26:00Z" w16du:dateUtc="2024-11-13T16:26:00Z">
        <w:r w:rsidDel="00D82897">
          <w:delText>e</w:delText>
        </w:r>
      </w:del>
      <w:r>
        <w:t>mented media delivery (i.e., 5G Media Streaming):</w:t>
      </w:r>
    </w:p>
    <w:p w14:paraId="52E20ACA" w14:textId="77777777" w:rsidR="00727B64" w:rsidRPr="00470DA0" w:rsidRDefault="00727B64" w:rsidP="00727B64">
      <w:pPr>
        <w:pStyle w:val="B2"/>
      </w:pPr>
      <w:r w:rsidRPr="00470DA0">
        <w:t>-</w:t>
      </w:r>
      <w:r w:rsidRPr="00470DA0">
        <w:tab/>
      </w:r>
      <w:r>
        <w:t>W</w:t>
      </w:r>
      <w:r w:rsidRPr="00470DA0">
        <w:t>hether ECN marking for L4S can be beneficial and valid</w:t>
      </w:r>
      <w:r>
        <w:t>.</w:t>
      </w:r>
    </w:p>
    <w:p w14:paraId="44C4B7EE" w14:textId="77777777" w:rsidR="00727B64" w:rsidRPr="00470DA0" w:rsidRDefault="00727B64" w:rsidP="00727B64">
      <w:pPr>
        <w:pStyle w:val="B2"/>
      </w:pPr>
      <w:r w:rsidRPr="00470DA0">
        <w:t>-</w:t>
      </w:r>
      <w:r w:rsidRPr="00470DA0">
        <w:tab/>
      </w:r>
      <w:r>
        <w:t>W</w:t>
      </w:r>
      <w:r w:rsidRPr="00470DA0">
        <w:t>hether PDU Set handling can be beneficial and valid</w:t>
      </w:r>
      <w:r>
        <w:t>.</w:t>
      </w:r>
    </w:p>
    <w:p w14:paraId="49D1096A" w14:textId="77777777" w:rsidR="00727B64" w:rsidRPr="00470DA0" w:rsidRDefault="00727B64" w:rsidP="00727B64">
      <w:pPr>
        <w:pStyle w:val="B2"/>
      </w:pPr>
      <w:r w:rsidRPr="00470DA0">
        <w:t>-</w:t>
      </w:r>
      <w:r w:rsidRPr="00470DA0">
        <w:tab/>
      </w:r>
      <w:r>
        <w:t>W</w:t>
      </w:r>
      <w:r w:rsidRPr="00470DA0">
        <w:t>hether QoS monitoring can be beneficial and valid</w:t>
      </w:r>
      <w:r>
        <w:t>.</w:t>
      </w:r>
    </w:p>
    <w:p w14:paraId="73630D2F" w14:textId="77777777" w:rsidR="00727B64" w:rsidRDefault="00727B64" w:rsidP="00727B64">
      <w:pPr>
        <w:pStyle w:val="B10"/>
        <w:keepNext/>
      </w:pPr>
      <w:r>
        <w:rPr>
          <w:rFonts w:hint="eastAsia"/>
        </w:rPr>
        <w:t>-</w:t>
      </w:r>
      <w:r>
        <w:tab/>
        <w:t>How to apply these features to the Media Delivery System:</w:t>
      </w:r>
    </w:p>
    <w:p w14:paraId="39FDB092" w14:textId="77777777" w:rsidR="00727B64" w:rsidRDefault="00727B64" w:rsidP="00727B64">
      <w:pPr>
        <w:pStyle w:val="B2"/>
      </w:pPr>
      <w:r>
        <w:rPr>
          <w:rFonts w:hint="eastAsia"/>
        </w:rPr>
        <w:t>-</w:t>
      </w:r>
      <w:r>
        <w:tab/>
        <w:t>How to integrate the ECN marking for L4S feature into the Media Delivery System.</w:t>
      </w:r>
    </w:p>
    <w:p w14:paraId="546BAB7A" w14:textId="77777777" w:rsidR="00727B64" w:rsidRPr="00543508" w:rsidRDefault="00727B64" w:rsidP="00727B64">
      <w:pPr>
        <w:pStyle w:val="B2"/>
      </w:pPr>
      <w:r>
        <w:rPr>
          <w:rFonts w:hint="eastAsia"/>
        </w:rPr>
        <w:t>-</w:t>
      </w:r>
      <w:r>
        <w:tab/>
        <w:t>How to integrate the PDU Set handling feature into the Media Delivery System.</w:t>
      </w:r>
    </w:p>
    <w:p w14:paraId="419E4A60" w14:textId="77777777" w:rsidR="00727B64" w:rsidRPr="00543508" w:rsidRDefault="00727B64" w:rsidP="00727B64">
      <w:pPr>
        <w:pStyle w:val="B2"/>
      </w:pPr>
      <w:r>
        <w:rPr>
          <w:rFonts w:hint="eastAsia"/>
        </w:rPr>
        <w:t>-</w:t>
      </w:r>
      <w:r>
        <w:tab/>
        <w:t>How to integrate the QoS monitoring feature into the Media Delivery System.</w:t>
      </w:r>
    </w:p>
    <w:p w14:paraId="23F1CA08" w14:textId="71A0FEBD" w:rsidR="00F44F3A" w:rsidRPr="00A51BD2" w:rsidRDefault="00F44F3A" w:rsidP="003E4398">
      <w:pPr>
        <w:pStyle w:val="Heading3"/>
        <w:rPr>
          <w:lang w:eastAsia="ko-KR"/>
        </w:rPr>
      </w:pPr>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FDBDB7" w14:textId="3040FBED" w:rsidR="00AB76A9" w:rsidRDefault="00AB76A9" w:rsidP="001F1988">
      <w:pPr>
        <w:pStyle w:val="Heading4"/>
        <w:rPr>
          <w:lang w:eastAsia="zh-CN"/>
        </w:rPr>
      </w:pPr>
      <w:r>
        <w:rPr>
          <w:lang w:eastAsia="zh-CN"/>
        </w:rPr>
        <w:t>5.23.2.1</w:t>
      </w:r>
      <w:r>
        <w:rPr>
          <w:lang w:eastAsia="zh-CN"/>
        </w:rPr>
        <w:tab/>
      </w:r>
      <w:r>
        <w:rPr>
          <w:rFonts w:hint="eastAsia"/>
          <w:lang w:eastAsia="zh-CN"/>
        </w:rPr>
        <w:t>G</w:t>
      </w:r>
      <w:r>
        <w:rPr>
          <w:lang w:eastAsia="zh-CN"/>
        </w:rPr>
        <w:t>eneral</w:t>
      </w:r>
    </w:p>
    <w:p w14:paraId="0CC0CC2E" w14:textId="480D91F5" w:rsidR="00B576AC" w:rsidRDefault="00B576AC" w:rsidP="00B576AC">
      <w:pPr>
        <w:rPr>
          <w:lang w:val="en-US" w:eastAsia="ko-KR"/>
        </w:rPr>
      </w:pPr>
      <w:r>
        <w:t>Collaboration scenarios 2</w:t>
      </w:r>
      <w:r w:rsidR="00815C7F">
        <w:t>–</w:t>
      </w:r>
      <w:r>
        <w:t>11 and 13</w:t>
      </w:r>
      <w:r w:rsidR="00815C7F">
        <w:t>–</w:t>
      </w:r>
      <w:r>
        <w:t xml:space="preserve">15 from TS 26.501 [15] are potential </w:t>
      </w:r>
      <w:r w:rsidR="00815C7F">
        <w:t>points of departure</w:t>
      </w:r>
      <w:r>
        <w:t xml:space="preserve"> for improved QoS handling support with the following additions:</w:t>
      </w:r>
    </w:p>
    <w:p w14:paraId="30196B78" w14:textId="738EE275" w:rsidR="00457A87" w:rsidRDefault="00B576AC" w:rsidP="00815C7F">
      <w:pPr>
        <w:pStyle w:val="B10"/>
        <w:rPr>
          <w:lang w:eastAsia="zh-CN"/>
        </w:rPr>
      </w:pPr>
      <w:r>
        <w:rPr>
          <w:lang w:eastAsia="zh-CN"/>
        </w:rPr>
        <w:t>1.</w:t>
      </w:r>
      <w:r>
        <w:rPr>
          <w:lang w:eastAsia="zh-CN"/>
        </w:rPr>
        <w:tab/>
      </w:r>
      <w:r w:rsidR="00457A87">
        <w:rPr>
          <w:lang w:eastAsia="zh-CN"/>
        </w:rPr>
        <w:t xml:space="preserve">Similar to the </w:t>
      </w:r>
      <w:r>
        <w:rPr>
          <w:lang w:eastAsia="zh-CN"/>
        </w:rPr>
        <w:t>N</w:t>
      </w:r>
      <w:r w:rsidR="00457A87">
        <w:rPr>
          <w:lang w:eastAsia="zh-CN"/>
        </w:rPr>
        <w:t xml:space="preserve">etwork </w:t>
      </w:r>
      <w:r>
        <w:rPr>
          <w:lang w:eastAsia="zh-CN"/>
        </w:rPr>
        <w:t>A</w:t>
      </w:r>
      <w:r w:rsidR="00457A87">
        <w:rPr>
          <w:lang w:eastAsia="zh-CN"/>
        </w:rPr>
        <w:t>ssistance feature in TS 26.501</w:t>
      </w:r>
      <w:r>
        <w:rPr>
          <w:lang w:eastAsia="zh-CN"/>
        </w:rPr>
        <w:t> </w:t>
      </w:r>
      <w:r w:rsidR="00457A87">
        <w:rPr>
          <w:lang w:eastAsia="zh-CN"/>
        </w:rPr>
        <w:t xml:space="preserve">[15], the network status of the 5G </w:t>
      </w:r>
      <w:r w:rsidR="0033558F">
        <w:rPr>
          <w:lang w:eastAsia="zh-CN"/>
        </w:rPr>
        <w:t>S</w:t>
      </w:r>
      <w:r w:rsidR="00457A87">
        <w:rPr>
          <w:lang w:eastAsia="zh-CN"/>
        </w:rPr>
        <w:t xml:space="preserve">ystem </w:t>
      </w:r>
      <w:r w:rsidR="0033558F">
        <w:rPr>
          <w:lang w:eastAsia="zh-CN"/>
        </w:rPr>
        <w:t>may</w:t>
      </w:r>
      <w:r w:rsidR="00457A87">
        <w:rPr>
          <w:lang w:eastAsia="zh-CN"/>
        </w:rPr>
        <w:t xml:space="preserve"> be </w:t>
      </w:r>
      <w:r>
        <w:rPr>
          <w:lang w:eastAsia="zh-CN"/>
        </w:rPr>
        <w:t>exposed to</w:t>
      </w:r>
      <w:r w:rsidR="00457A87">
        <w:rPr>
          <w:lang w:eastAsia="zh-CN"/>
        </w:rPr>
        <w:t xml:space="preserve"> media delivery </w:t>
      </w:r>
      <w:r>
        <w:rPr>
          <w:lang w:eastAsia="zh-CN"/>
        </w:rPr>
        <w:t>sessions using</w:t>
      </w:r>
      <w:r w:rsidR="00457A87">
        <w:rPr>
          <w:lang w:eastAsia="zh-CN"/>
        </w:rPr>
        <w:t xml:space="preserve"> the </w:t>
      </w:r>
      <w:r w:rsidR="00457A87" w:rsidRPr="00815C7F">
        <w:rPr>
          <w:i/>
          <w:iCs/>
          <w:lang w:eastAsia="zh-CN"/>
        </w:rPr>
        <w:t>QoS monitoring</w:t>
      </w:r>
      <w:r w:rsidR="00457A87">
        <w:rPr>
          <w:lang w:eastAsia="zh-CN"/>
        </w:rPr>
        <w:t xml:space="preserve"> </w:t>
      </w:r>
      <w:r>
        <w:rPr>
          <w:lang w:eastAsia="zh-CN"/>
        </w:rPr>
        <w:t xml:space="preserve">feature </w:t>
      </w:r>
      <w:r w:rsidR="00457A87">
        <w:rPr>
          <w:lang w:eastAsia="zh-CN"/>
        </w:rPr>
        <w:t xml:space="preserve">and </w:t>
      </w:r>
      <w:r>
        <w:rPr>
          <w:lang w:eastAsia="zh-CN"/>
        </w:rPr>
        <w:t xml:space="preserve">the </w:t>
      </w:r>
      <w:r w:rsidR="00457A87" w:rsidRPr="00815C7F">
        <w:rPr>
          <w:i/>
          <w:iCs/>
          <w:lang w:eastAsia="zh-CN"/>
        </w:rPr>
        <w:t>ECN marking for L4S</w:t>
      </w:r>
      <w:r>
        <w:rPr>
          <w:lang w:eastAsia="zh-CN"/>
        </w:rPr>
        <w:t xml:space="preserve"> feature</w:t>
      </w:r>
      <w:r w:rsidR="000D0A0A">
        <w:rPr>
          <w:lang w:eastAsia="zh-CN"/>
        </w:rPr>
        <w:t xml:space="preserve">. </w:t>
      </w:r>
      <w:r w:rsidR="000D0A0A">
        <w:rPr>
          <w:rFonts w:hint="eastAsia"/>
          <w:lang w:eastAsia="zh-CN"/>
        </w:rPr>
        <w:t>T</w:t>
      </w:r>
      <w:r w:rsidR="00457A87">
        <w:rPr>
          <w:lang w:eastAsia="zh-CN"/>
        </w:rPr>
        <w:t>he network status, including the data rate, latency</w:t>
      </w:r>
      <w:r>
        <w:rPr>
          <w:lang w:eastAsia="zh-CN"/>
        </w:rPr>
        <w:t>,</w:t>
      </w:r>
      <w:r w:rsidR="00457A87">
        <w:rPr>
          <w:lang w:eastAsia="zh-CN"/>
        </w:rPr>
        <w:t xml:space="preserve"> congestion, etc. </w:t>
      </w:r>
      <w:r>
        <w:rPr>
          <w:lang w:eastAsia="zh-CN"/>
        </w:rPr>
        <w:t>may be used by</w:t>
      </w:r>
      <w:r w:rsidR="00457A87">
        <w:rPr>
          <w:lang w:eastAsia="zh-CN"/>
        </w:rPr>
        <w:t xml:space="preserve"> the </w:t>
      </w:r>
      <w:r>
        <w:rPr>
          <w:lang w:eastAsia="zh-CN"/>
        </w:rPr>
        <w:t>M</w:t>
      </w:r>
      <w:r w:rsidR="00457A87">
        <w:rPr>
          <w:lang w:eastAsia="zh-CN"/>
        </w:rPr>
        <w:t xml:space="preserve">edia </w:t>
      </w:r>
      <w:r>
        <w:rPr>
          <w:lang w:eastAsia="zh-CN"/>
        </w:rPr>
        <w:t>D</w:t>
      </w:r>
      <w:r w:rsidR="00457A87">
        <w:rPr>
          <w:lang w:eastAsia="zh-CN"/>
        </w:rPr>
        <w:t xml:space="preserve">elivery </w:t>
      </w:r>
      <w:r>
        <w:rPr>
          <w:lang w:eastAsia="zh-CN"/>
        </w:rPr>
        <w:t>S</w:t>
      </w:r>
      <w:r w:rsidR="00457A87">
        <w:rPr>
          <w:lang w:eastAsia="zh-CN"/>
        </w:rPr>
        <w:t>ystem</w:t>
      </w:r>
      <w:r w:rsidR="00F01896">
        <w:rPr>
          <w:lang w:eastAsia="zh-CN"/>
        </w:rPr>
        <w:t xml:space="preserve"> </w:t>
      </w:r>
      <w:r>
        <w:rPr>
          <w:lang w:eastAsia="zh-CN"/>
        </w:rPr>
        <w:t xml:space="preserve">for </w:t>
      </w:r>
      <w:r w:rsidR="00F01896">
        <w:rPr>
          <w:lang w:eastAsia="zh-CN"/>
        </w:rPr>
        <w:t>bit</w:t>
      </w:r>
      <w:r>
        <w:rPr>
          <w:lang w:eastAsia="zh-CN"/>
        </w:rPr>
        <w:t xml:space="preserve"> </w:t>
      </w:r>
      <w:r w:rsidR="00F01896">
        <w:rPr>
          <w:lang w:eastAsia="zh-CN"/>
        </w:rPr>
        <w:t xml:space="preserve">rate adaptation </w:t>
      </w:r>
      <w:r>
        <w:rPr>
          <w:lang w:eastAsia="zh-CN"/>
        </w:rPr>
        <w:t>and/</w:t>
      </w:r>
      <w:r w:rsidR="00F01896">
        <w:rPr>
          <w:lang w:eastAsia="zh-CN"/>
        </w:rPr>
        <w:t>or congestion control.</w:t>
      </w:r>
    </w:p>
    <w:p w14:paraId="54C97704" w14:textId="60D16D3E" w:rsidR="00B576AC" w:rsidRDefault="00EC2AAC" w:rsidP="00815C7F">
      <w:pPr>
        <w:pStyle w:val="B10"/>
        <w:rPr>
          <w:lang w:eastAsia="zh-CN"/>
        </w:rPr>
      </w:pPr>
      <w:r>
        <w:rPr>
          <w:lang w:eastAsia="zh-CN"/>
        </w:rPr>
        <w:tab/>
      </w:r>
      <w:r w:rsidR="00B576AC">
        <w:rPr>
          <w:lang w:eastAsia="zh-CN"/>
        </w:rPr>
        <w:t>The</w:t>
      </w:r>
      <w:r w:rsidR="000D0A0A">
        <w:rPr>
          <w:lang w:eastAsia="zh-CN"/>
        </w:rPr>
        <w:t xml:space="preserve"> PDU Set handling</w:t>
      </w:r>
      <w:r w:rsidR="00B576AC">
        <w:rPr>
          <w:lang w:eastAsia="zh-CN"/>
        </w:rPr>
        <w:t xml:space="preserve"> feature may be used to label PDUs</w:t>
      </w:r>
      <w:r w:rsidR="009D765A">
        <w:rPr>
          <w:lang w:eastAsia="zh-CN"/>
        </w:rPr>
        <w:t xml:space="preserve"> </w:t>
      </w:r>
      <w:r w:rsidR="00B576AC">
        <w:rPr>
          <w:lang w:eastAsia="zh-CN"/>
        </w:rPr>
        <w:t xml:space="preserve">belonging to </w:t>
      </w:r>
      <w:r w:rsidR="009D765A">
        <w:rPr>
          <w:lang w:eastAsia="zh-CN"/>
        </w:rPr>
        <w:t>a video frame or video slice</w:t>
      </w:r>
      <w:r w:rsidR="00B576AC">
        <w:rPr>
          <w:lang w:eastAsia="zh-CN"/>
        </w:rPr>
        <w:t xml:space="preserve"> as members of the same PDU Set</w:t>
      </w:r>
      <w:r w:rsidR="009D765A">
        <w:rPr>
          <w:lang w:eastAsia="zh-CN"/>
        </w:rPr>
        <w:t>.</w:t>
      </w:r>
    </w:p>
    <w:p w14:paraId="4C318AE0" w14:textId="1865DDC0" w:rsidR="00B576AC" w:rsidRDefault="00B576AC" w:rsidP="00B576AC">
      <w:pPr>
        <w:pStyle w:val="NO"/>
        <w:rPr>
          <w:lang w:eastAsia="zh-CN"/>
        </w:rPr>
      </w:pPr>
      <w:r>
        <w:rPr>
          <w:lang w:eastAsia="zh-CN"/>
        </w:rPr>
        <w:lastRenderedPageBreak/>
        <w:t>NOTE</w:t>
      </w:r>
      <w:r w:rsidR="00322B46">
        <w:rPr>
          <w:lang w:eastAsia="zh-CN"/>
        </w:rPr>
        <w:t>:</w:t>
      </w:r>
      <w:r>
        <w:rPr>
          <w:lang w:eastAsia="zh-CN"/>
        </w:rPr>
        <w:tab/>
        <w:t>W</w:t>
      </w:r>
      <w:r w:rsidR="009D765A">
        <w:rPr>
          <w:lang w:eastAsia="zh-CN"/>
        </w:rPr>
        <w:t xml:space="preserve">hether the concept of PDU Set is </w:t>
      </w:r>
      <w:del w:id="121" w:author="Richard Bradbury" w:date="2024-11-13T16:20:00Z" w16du:dateUtc="2024-11-13T16:20:00Z">
        <w:r w:rsidR="009D765A" w:rsidDel="00C12C0D">
          <w:rPr>
            <w:lang w:eastAsia="zh-CN"/>
          </w:rPr>
          <w:delText>feasible for</w:delText>
        </w:r>
      </w:del>
      <w:ins w:id="122" w:author="Richard Bradbury" w:date="2024-11-13T16:20:00Z" w16du:dateUtc="2024-11-13T16:20:00Z">
        <w:r w:rsidR="00C12C0D">
          <w:rPr>
            <w:lang w:eastAsia="zh-CN"/>
          </w:rPr>
          <w:t>applicable to</w:t>
        </w:r>
      </w:ins>
      <w:r w:rsidR="009D765A">
        <w:rPr>
          <w:lang w:eastAsia="zh-CN"/>
        </w:rPr>
        <w:t xml:space="preserve"> </w:t>
      </w:r>
      <w:del w:id="123" w:author="Richard Bradbury" w:date="2024-11-13T16:19:00Z" w16du:dateUtc="2024-11-13T16:19:00Z">
        <w:r w:rsidR="009D765A" w:rsidDel="00C12C0D">
          <w:rPr>
            <w:lang w:eastAsia="zh-CN"/>
          </w:rPr>
          <w:delText>video</w:delText>
        </w:r>
      </w:del>
      <w:ins w:id="124" w:author="Richard Bradbury" w:date="2024-11-13T16:19:00Z" w16du:dateUtc="2024-11-13T16:19:00Z">
        <w:r w:rsidR="00C12C0D">
          <w:rPr>
            <w:lang w:eastAsia="zh-CN"/>
          </w:rPr>
          <w:t>media</w:t>
        </w:r>
      </w:ins>
      <w:r w:rsidR="009D765A">
        <w:rPr>
          <w:lang w:eastAsia="zh-CN"/>
        </w:rPr>
        <w:t xml:space="preserve"> segment</w:t>
      </w:r>
      <w:ins w:id="125" w:author="Richard Bradbury" w:date="2024-11-13T16:19:00Z" w16du:dateUtc="2024-11-13T16:19:00Z">
        <w:r w:rsidR="00C12C0D">
          <w:rPr>
            <w:lang w:eastAsia="zh-CN"/>
          </w:rPr>
          <w:t>s</w:t>
        </w:r>
      </w:ins>
      <w:r w:rsidR="009D765A">
        <w:rPr>
          <w:lang w:eastAsia="zh-CN"/>
        </w:rPr>
        <w:t xml:space="preserve"> in </w:t>
      </w:r>
      <w:r>
        <w:rPr>
          <w:lang w:eastAsia="zh-CN"/>
        </w:rPr>
        <w:t xml:space="preserve">a segment-based </w:t>
      </w:r>
      <w:r w:rsidR="009D765A">
        <w:rPr>
          <w:lang w:eastAsia="zh-CN"/>
        </w:rPr>
        <w:t>streaming service is not clear.</w:t>
      </w:r>
    </w:p>
    <w:p w14:paraId="56BB76E0" w14:textId="2C5382B8" w:rsidR="000D0A0A" w:rsidRDefault="00B576AC" w:rsidP="00B576AC">
      <w:pPr>
        <w:pStyle w:val="B10"/>
        <w:rPr>
          <w:lang w:eastAsia="zh-CN"/>
        </w:rPr>
      </w:pPr>
      <w:r>
        <w:rPr>
          <w:lang w:eastAsia="zh-CN"/>
        </w:rPr>
        <w:t>2.</w:t>
      </w:r>
      <w:r>
        <w:rPr>
          <w:lang w:eastAsia="zh-CN"/>
        </w:rPr>
        <w:tab/>
        <w:t>I</w:t>
      </w:r>
      <w:r w:rsidR="00F01896">
        <w:rPr>
          <w:lang w:eastAsia="zh-CN"/>
        </w:rPr>
        <w:t xml:space="preserve">n </w:t>
      </w:r>
      <w:r>
        <w:rPr>
          <w:lang w:eastAsia="zh-CN"/>
        </w:rPr>
        <w:t xml:space="preserve">the </w:t>
      </w:r>
      <w:r w:rsidR="00F01896">
        <w:rPr>
          <w:lang w:eastAsia="zh-CN"/>
        </w:rPr>
        <w:t xml:space="preserve">case of network congestion, the NG-RAN may consider the PDU Set Importance </w:t>
      </w:r>
      <w:del w:id="126" w:author="Richard Bradbury" w:date="2024-11-13T16:17:00Z" w16du:dateUtc="2024-11-13T16:17:00Z">
        <w:r w:rsidR="00F01896" w:rsidDel="00C12C0D">
          <w:rPr>
            <w:lang w:eastAsia="zh-CN"/>
          </w:rPr>
          <w:delText>for</w:delText>
        </w:r>
      </w:del>
      <w:ins w:id="127" w:author="Richard Bradbury" w:date="2024-11-13T16:17:00Z" w16du:dateUtc="2024-11-13T16:17:00Z">
        <w:r w:rsidR="00C12C0D">
          <w:rPr>
            <w:lang w:eastAsia="zh-CN"/>
          </w:rPr>
          <w:t xml:space="preserve">when </w:t>
        </w:r>
        <w:proofErr w:type="spellStart"/>
        <w:r w:rsidR="00C12C0D">
          <w:rPr>
            <w:lang w:eastAsia="zh-CN"/>
          </w:rPr>
          <w:t>decideding</w:t>
        </w:r>
        <w:proofErr w:type="spellEnd"/>
        <w:r w:rsidR="00C12C0D">
          <w:rPr>
            <w:lang w:eastAsia="zh-CN"/>
          </w:rPr>
          <w:t xml:space="preserve"> whether to discard packets at the level of a</w:t>
        </w:r>
      </w:ins>
      <w:r w:rsidR="00F01896">
        <w:rPr>
          <w:lang w:eastAsia="zh-CN"/>
        </w:rPr>
        <w:t xml:space="preserve"> PDU Set level</w:t>
      </w:r>
      <w:del w:id="128" w:author="Richard Bradbury" w:date="2024-11-13T16:17:00Z" w16du:dateUtc="2024-11-13T16:17:00Z">
        <w:r w:rsidR="00F01896" w:rsidDel="00C12C0D">
          <w:rPr>
            <w:lang w:eastAsia="zh-CN"/>
          </w:rPr>
          <w:delText xml:space="preserve"> packet discarding</w:delText>
        </w:r>
      </w:del>
      <w:r w:rsidR="00F01896">
        <w:rPr>
          <w:lang w:eastAsia="zh-CN"/>
        </w:rPr>
        <w:t xml:space="preserve">. </w:t>
      </w:r>
      <w:r w:rsidR="00657DC5">
        <w:rPr>
          <w:lang w:eastAsia="zh-CN"/>
        </w:rPr>
        <w:t>This is</w:t>
      </w:r>
      <w:r w:rsidR="00F01896">
        <w:rPr>
          <w:lang w:eastAsia="zh-CN"/>
        </w:rPr>
        <w:t xml:space="preserve"> not </w:t>
      </w:r>
      <w:r w:rsidR="00657DC5">
        <w:rPr>
          <w:lang w:eastAsia="zh-CN"/>
        </w:rPr>
        <w:t>expected</w:t>
      </w:r>
      <w:r w:rsidR="00F01896">
        <w:rPr>
          <w:lang w:eastAsia="zh-CN"/>
        </w:rPr>
        <w:t xml:space="preserve"> for </w:t>
      </w:r>
      <w:del w:id="129" w:author="Richard Bradbury" w:date="2024-11-13T16:19:00Z" w16du:dateUtc="2024-11-13T16:19:00Z">
        <w:r w:rsidR="00F01896" w:rsidDel="00C12C0D">
          <w:rPr>
            <w:lang w:eastAsia="zh-CN"/>
          </w:rPr>
          <w:delText>segment</w:delText>
        </w:r>
        <w:r w:rsidDel="00C12C0D">
          <w:rPr>
            <w:lang w:eastAsia="zh-CN"/>
          </w:rPr>
          <w:delText>-</w:delText>
        </w:r>
        <w:r w:rsidR="00F01896" w:rsidDel="00C12C0D">
          <w:rPr>
            <w:lang w:eastAsia="zh-CN"/>
          </w:rPr>
          <w:delText xml:space="preserve">based devliery </w:delText>
        </w:r>
      </w:del>
      <w:del w:id="130" w:author="Richard Bradbury" w:date="2024-11-13T16:18:00Z" w16du:dateUtc="2024-11-13T16:18:00Z">
        <w:r w:rsidR="00F01896" w:rsidDel="00C12C0D">
          <w:rPr>
            <w:lang w:eastAsia="zh-CN"/>
          </w:rPr>
          <w:delText>where the</w:delText>
        </w:r>
      </w:del>
      <w:ins w:id="131" w:author="Richard Bradbury" w:date="2024-11-13T16:19:00Z" w16du:dateUtc="2024-11-13T16:19:00Z">
        <w:r w:rsidR="00C12C0D">
          <w:rPr>
            <w:lang w:eastAsia="zh-CN"/>
          </w:rPr>
          <w:t>delivery of media</w:t>
        </w:r>
      </w:ins>
      <w:ins w:id="132" w:author="Richard Bradbury" w:date="2024-11-13T16:20:00Z" w16du:dateUtc="2024-11-13T16:20:00Z">
        <w:r w:rsidR="00C12C0D">
          <w:rPr>
            <w:lang w:eastAsia="zh-CN"/>
          </w:rPr>
          <w:t xml:space="preserve"> segments</w:t>
        </w:r>
      </w:ins>
      <w:ins w:id="133" w:author="Richard Bradbury" w:date="2024-11-13T16:19:00Z" w16du:dateUtc="2024-11-13T16:19:00Z">
        <w:r w:rsidR="00C12C0D">
          <w:rPr>
            <w:lang w:eastAsia="zh-CN"/>
          </w:rPr>
          <w:t xml:space="preserve"> </w:t>
        </w:r>
      </w:ins>
      <w:ins w:id="134" w:author="Richard Bradbury" w:date="2024-11-13T16:18:00Z" w16du:dateUtc="2024-11-13T16:18:00Z">
        <w:r w:rsidR="00C12C0D">
          <w:rPr>
            <w:lang w:eastAsia="zh-CN"/>
          </w:rPr>
          <w:t>over reliable transports such</w:t>
        </w:r>
      </w:ins>
      <w:ins w:id="135" w:author="Richard Bradbury" w:date="2024-11-13T16:21:00Z" w16du:dateUtc="2024-11-13T16:21:00Z">
        <w:r w:rsidR="00C12C0D">
          <w:rPr>
            <w:lang w:eastAsia="zh-CN"/>
          </w:rPr>
          <w:t xml:space="preserve"> as</w:t>
        </w:r>
      </w:ins>
      <w:r w:rsidR="00F01896">
        <w:rPr>
          <w:lang w:eastAsia="zh-CN"/>
        </w:rPr>
        <w:t xml:space="preserve"> TCP or </w:t>
      </w:r>
      <w:ins w:id="136" w:author="Richard Bradbury" w:date="2024-11-13T16:18:00Z" w16du:dateUtc="2024-11-13T16:18:00Z">
        <w:r w:rsidR="00C12C0D">
          <w:rPr>
            <w:lang w:eastAsia="zh-CN"/>
          </w:rPr>
          <w:t xml:space="preserve">a stream-based </w:t>
        </w:r>
      </w:ins>
      <w:r w:rsidR="00F01896">
        <w:rPr>
          <w:lang w:eastAsia="zh-CN"/>
        </w:rPr>
        <w:t>QUIC</w:t>
      </w:r>
      <w:commentRangeStart w:id="137"/>
      <w:del w:id="138" w:author="Richard Bradbury" w:date="2024-11-13T16:18:00Z" w16du:dateUtc="2024-11-13T16:18:00Z">
        <w:r w:rsidR="00F01896" w:rsidDel="00C12C0D">
          <w:rPr>
            <w:lang w:eastAsia="zh-CN"/>
          </w:rPr>
          <w:delText xml:space="preserve"> </w:delText>
        </w:r>
        <w:r w:rsidDel="00C12C0D">
          <w:rPr>
            <w:lang w:eastAsia="zh-CN"/>
          </w:rPr>
          <w:delText>transport</w:delText>
        </w:r>
      </w:del>
      <w:del w:id="139" w:author="Richard Bradbury" w:date="2024-11-13T16:21:00Z" w16du:dateUtc="2024-11-13T16:21:00Z">
        <w:r w:rsidDel="00C12C0D">
          <w:rPr>
            <w:lang w:eastAsia="zh-CN"/>
          </w:rPr>
          <w:delText xml:space="preserve"> connection</w:delText>
        </w:r>
      </w:del>
      <w:commentRangeEnd w:id="137"/>
      <w:r w:rsidR="00BC5040">
        <w:rPr>
          <w:rStyle w:val="CommentReference"/>
        </w:rPr>
        <w:commentReference w:id="137"/>
      </w:r>
      <w:del w:id="140" w:author="Richard Bradbury" w:date="2024-11-13T16:18:00Z" w16du:dateUtc="2024-11-13T16:18:00Z">
        <w:r w:rsidR="00F01896" w:rsidDel="00C12C0D">
          <w:rPr>
            <w:lang w:eastAsia="zh-CN"/>
          </w:rPr>
          <w:delText xml:space="preserve"> used to carry the media streaming service requests reliable transmission</w:delText>
        </w:r>
      </w:del>
      <w:r w:rsidR="00F01896">
        <w:rPr>
          <w:lang w:eastAsia="zh-CN"/>
        </w:rPr>
        <w:t>.</w:t>
      </w:r>
    </w:p>
    <w:p w14:paraId="0A13DE97" w14:textId="76FA2646" w:rsidR="00AB76A9" w:rsidRDefault="00F01896">
      <w:pPr>
        <w:pStyle w:val="NO"/>
        <w:rPr>
          <w:lang w:val="en-US" w:eastAsia="ko-KR"/>
        </w:rPr>
        <w:pPrChange w:id="141" w:author="Richard Bradbury" w:date="2024-11-13T16:16:00Z" w16du:dateUtc="2024-11-13T16:16:00Z">
          <w:pPr>
            <w:pStyle w:val="EditorsNote"/>
            <w:keepNext/>
          </w:pPr>
        </w:pPrChange>
      </w:pPr>
      <w:del w:id="142" w:author="Richard Bradbury" w:date="2024-11-13T16:16:00Z" w16du:dateUtc="2024-11-13T16:16:00Z">
        <w:r w:rsidDel="00C12C0D">
          <w:rPr>
            <w:lang w:val="en-US" w:eastAsia="ko-KR"/>
          </w:rPr>
          <w:delText>Editor’s Note</w:delText>
        </w:r>
      </w:del>
      <w:ins w:id="143" w:author="Richard Bradbury" w:date="2024-11-13T16:16:00Z" w16du:dateUtc="2024-11-13T16:16:00Z">
        <w:r w:rsidR="00C12C0D">
          <w:rPr>
            <w:lang w:val="en-US" w:eastAsia="ko-KR"/>
          </w:rPr>
          <w:t>NOTE</w:t>
        </w:r>
      </w:ins>
      <w:del w:id="144" w:author="Richard Bradbury" w:date="2024-11-13T16:16:00Z" w16du:dateUtc="2024-11-13T16:16:00Z">
        <w:r w:rsidDel="00C12C0D">
          <w:rPr>
            <w:lang w:val="en-US" w:eastAsia="ko-KR"/>
          </w:rPr>
          <w:delText xml:space="preserve">: </w:delText>
        </w:r>
      </w:del>
      <w:ins w:id="145" w:author="Richard Bradbury" w:date="2024-11-13T16:16:00Z" w16du:dateUtc="2024-11-13T16:16:00Z">
        <w:r w:rsidR="00C12C0D">
          <w:rPr>
            <w:lang w:val="en-US" w:eastAsia="ko-KR"/>
          </w:rPr>
          <w:t>:</w:t>
        </w:r>
        <w:r w:rsidR="00C12C0D">
          <w:rPr>
            <w:lang w:val="en-US" w:eastAsia="ko-KR"/>
          </w:rPr>
          <w:tab/>
        </w:r>
      </w:ins>
      <w:r>
        <w:rPr>
          <w:lang w:val="en-US" w:eastAsia="ko-KR"/>
        </w:rPr>
        <w:t xml:space="preserve">Whether </w:t>
      </w:r>
      <w:ins w:id="146" w:author="Richard Bradbury" w:date="2024-11-13T16:16:00Z" w16du:dateUtc="2024-11-13T16:16:00Z">
        <w:r w:rsidR="00C12C0D">
          <w:rPr>
            <w:lang w:val="en-US" w:eastAsia="ko-KR"/>
          </w:rPr>
          <w:t xml:space="preserve">the </w:t>
        </w:r>
      </w:ins>
      <w:r>
        <w:rPr>
          <w:lang w:val="en-US" w:eastAsia="ko-KR"/>
        </w:rPr>
        <w:t xml:space="preserve">PDU Set feature is beneficial for </w:t>
      </w:r>
      <w:ins w:id="147" w:author="Richard Bradbury" w:date="2024-11-13T16:21:00Z" w16du:dateUtc="2024-11-13T16:21:00Z">
        <w:r w:rsidR="00C12C0D">
          <w:rPr>
            <w:lang w:val="en-US" w:eastAsia="ko-KR"/>
          </w:rPr>
          <w:t xml:space="preserve">segment-based </w:t>
        </w:r>
      </w:ins>
      <w:r>
        <w:rPr>
          <w:lang w:val="en-US" w:eastAsia="ko-KR"/>
        </w:rPr>
        <w:t xml:space="preserve">Media Streaming services is </w:t>
      </w:r>
      <w:r w:rsidR="009D03BF">
        <w:rPr>
          <w:lang w:val="en-US" w:eastAsia="ko-KR"/>
        </w:rPr>
        <w:t>for future study</w:t>
      </w:r>
      <w:r w:rsidRPr="00A51BD2">
        <w:rPr>
          <w:lang w:val="en-US" w:eastAsia="ko-KR"/>
        </w:rPr>
        <w:t>.</w:t>
      </w:r>
      <w:bookmarkStart w:id="148" w:name="_Hlk175215152"/>
    </w:p>
    <w:p w14:paraId="374F086B" w14:textId="499EA480" w:rsidR="00AB76A9" w:rsidRDefault="00AB76A9" w:rsidP="00AB76A9">
      <w:pPr>
        <w:pStyle w:val="Heading4"/>
        <w:rPr>
          <w:lang w:val="en-US" w:eastAsia="ko-KR"/>
        </w:rPr>
      </w:pPr>
      <w:bookmarkStart w:id="149" w:name="_Hlk175215144"/>
      <w:r>
        <w:rPr>
          <w:lang w:val="en-US" w:eastAsia="ko-KR"/>
        </w:rPr>
        <w:t>5.23.2.</w:t>
      </w:r>
      <w:r w:rsidR="00C978A9">
        <w:rPr>
          <w:lang w:val="en-US" w:eastAsia="ko-KR"/>
        </w:rPr>
        <w:t>2</w:t>
      </w:r>
      <w:r>
        <w:rPr>
          <w:lang w:val="en-US" w:eastAsia="ko-KR"/>
        </w:rPr>
        <w:tab/>
        <w:t>Collaboration s</w:t>
      </w:r>
      <w:proofErr w:type="spellStart"/>
      <w:r w:rsidRPr="00A2212E">
        <w:rPr>
          <w:rFonts w:eastAsia="Times New Roman"/>
        </w:rPr>
        <w:t>cenario</w:t>
      </w:r>
      <w:r>
        <w:rPr>
          <w:rFonts w:eastAsia="Times New Roman"/>
        </w:rPr>
        <w:t>s</w:t>
      </w:r>
      <w:proofErr w:type="spellEnd"/>
      <w:r>
        <w:rPr>
          <w:lang w:val="en-US" w:eastAsia="ko-KR"/>
        </w:rPr>
        <w:t xml:space="preserve"> for L4S ECN marking</w:t>
      </w:r>
    </w:p>
    <w:bookmarkEnd w:id="148"/>
    <w:bookmarkEnd w:id="149"/>
    <w:p w14:paraId="1F0C074F" w14:textId="2660765F" w:rsidR="00C978A9" w:rsidRDefault="00C978A9" w:rsidP="00C978A9">
      <w:pPr>
        <w:pStyle w:val="B10"/>
        <w:keepNext/>
        <w:ind w:left="0" w:firstLine="0"/>
        <w:rPr>
          <w:lang w:val="en-US" w:eastAsia="ko-KR"/>
        </w:rPr>
      </w:pPr>
      <w:r>
        <w:rPr>
          <w:lang w:val="en-US" w:eastAsia="ko-KR"/>
        </w:rPr>
        <w:t>Collaboration scenarios for L4S ECN marking are depicted below. Both the Media AS and the 5GMS Client make use of an L4S-enabled protocol stack. Figure 5.23.2.2-1 assumes that the Media AS resides within the external DN, while figure 5.23.2.2-2 assumes the Media AS within the Trusted DN.</w:t>
      </w:r>
    </w:p>
    <w:p w14:paraId="2B811BC5" w14:textId="5DA9E6DD" w:rsidR="00C978A9" w:rsidRPr="00D7078A" w:rsidRDefault="00C978A9" w:rsidP="00C978A9">
      <w:pPr>
        <w:jc w:val="center"/>
        <w:rPr>
          <w:lang w:eastAsia="ko-KR"/>
        </w:rPr>
      </w:pPr>
      <w:r w:rsidRPr="00D7078A">
        <w:rPr>
          <w:noProof/>
        </w:rPr>
        <w:drawing>
          <wp:inline distT="0" distB="0" distL="0" distR="0" wp14:anchorId="7825B73B" wp14:editId="59F33E54">
            <wp:extent cx="6120765" cy="2183765"/>
            <wp:effectExtent l="0" t="0" r="0" b="0"/>
            <wp:docPr id="777010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183765"/>
                    </a:xfrm>
                    <a:prstGeom prst="rect">
                      <a:avLst/>
                    </a:prstGeom>
                    <a:noFill/>
                    <a:ln>
                      <a:noFill/>
                    </a:ln>
                  </pic:spPr>
                </pic:pic>
              </a:graphicData>
            </a:graphic>
          </wp:inline>
        </w:drawing>
      </w:r>
    </w:p>
    <w:p w14:paraId="131325A4" w14:textId="6CC57C3C" w:rsidR="00C978A9" w:rsidRDefault="00C978A9" w:rsidP="00C978A9">
      <w:pPr>
        <w:pStyle w:val="TF"/>
      </w:pPr>
      <w:r>
        <w:t xml:space="preserve">Figure 5.23.2.2-1: </w:t>
      </w:r>
      <w:r>
        <w:rPr>
          <w:rFonts w:eastAsia="Times New Roman"/>
        </w:rPr>
        <w:t>Media AS in External DN</w:t>
      </w:r>
    </w:p>
    <w:p w14:paraId="6097CC95" w14:textId="02E10B63" w:rsidR="00C978A9" w:rsidRDefault="00C978A9" w:rsidP="00C978A9">
      <w:pPr>
        <w:jc w:val="center"/>
      </w:pPr>
      <w:r w:rsidRPr="00F43C3F">
        <w:rPr>
          <w:noProof/>
        </w:rPr>
        <w:drawing>
          <wp:inline distT="0" distB="0" distL="0" distR="0" wp14:anchorId="730D49D5" wp14:editId="4DFC282F">
            <wp:extent cx="4988966" cy="2173670"/>
            <wp:effectExtent l="0" t="0" r="2540" b="0"/>
            <wp:docPr id="1965791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408" cy="2191291"/>
                    </a:xfrm>
                    <a:prstGeom prst="rect">
                      <a:avLst/>
                    </a:prstGeom>
                    <a:noFill/>
                    <a:ln>
                      <a:noFill/>
                    </a:ln>
                  </pic:spPr>
                </pic:pic>
              </a:graphicData>
            </a:graphic>
          </wp:inline>
        </w:drawing>
      </w:r>
    </w:p>
    <w:p w14:paraId="3A905F53" w14:textId="6AD77082" w:rsidR="00C978A9" w:rsidRDefault="00C978A9" w:rsidP="00C978A9">
      <w:pPr>
        <w:pStyle w:val="TF"/>
      </w:pPr>
      <w:r>
        <w:t xml:space="preserve">Figure 5.23.2.2-1: </w:t>
      </w:r>
      <w:r>
        <w:rPr>
          <w:rFonts w:eastAsia="Times New Roman"/>
        </w:rPr>
        <w:t>Media AS in Trusted DN</w:t>
      </w:r>
    </w:p>
    <w:p w14:paraId="7056E87F" w14:textId="7889BC0D"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13069EBC" w14:textId="38BDC65A" w:rsidR="00AB76A9" w:rsidRDefault="00AB76A9" w:rsidP="00AB76A9">
      <w:pPr>
        <w:rPr>
          <w:lang w:eastAsia="ko-KR"/>
        </w:rPr>
      </w:pPr>
      <w:r>
        <w:rPr>
          <w:lang w:eastAsia="ko-KR"/>
        </w:rPr>
        <w:t>Not applicable</w:t>
      </w:r>
      <w:ins w:id="150" w:author="Richard Bradbury" w:date="2024-11-13T17:27:00Z" w16du:dateUtc="2024-11-13T17:27:00Z">
        <w:r w:rsidR="00DB16BF">
          <w:rPr>
            <w:lang w:eastAsia="ko-KR"/>
          </w:rPr>
          <w:t xml:space="preserve"> to this Key Issue</w:t>
        </w:r>
      </w:ins>
      <w:r>
        <w:rPr>
          <w:lang w:eastAsia="ko-KR"/>
        </w:rPr>
        <w:t>.</w:t>
      </w:r>
    </w:p>
    <w:p w14:paraId="28AB16CF" w14:textId="07B66027" w:rsidR="00F44F3A" w:rsidRDefault="00F44F3A" w:rsidP="009D03BF">
      <w:pPr>
        <w:pStyle w:val="Heading3"/>
        <w:rPr>
          <w:lang w:eastAsia="ko-KR"/>
        </w:rPr>
      </w:pPr>
      <w:r>
        <w:rPr>
          <w:lang w:eastAsia="ko-KR"/>
        </w:rPr>
        <w:lastRenderedPageBreak/>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r w:rsidR="00AB76A9">
        <w:rPr>
          <w:lang w:eastAsia="ko-KR"/>
        </w:rPr>
        <w:t>s</w:t>
      </w:r>
    </w:p>
    <w:p w14:paraId="190E0319" w14:textId="54F858A7" w:rsidR="008C30A6" w:rsidRDefault="008C30A6" w:rsidP="008C30A6">
      <w:pPr>
        <w:pStyle w:val="Heading4"/>
        <w:rPr>
          <w:lang w:val="en-US" w:eastAsia="zh-CN"/>
        </w:rPr>
      </w:pPr>
      <w:r>
        <w:rPr>
          <w:lang w:val="en-US" w:eastAsia="zh-CN"/>
        </w:rPr>
        <w:t>5.23.4.1</w:t>
      </w:r>
      <w:r>
        <w:rPr>
          <w:lang w:val="en-US" w:eastAsia="zh-CN"/>
        </w:rPr>
        <w:tab/>
        <w:t>Integrating QoS monitoring and/or ECN marking for L4S</w:t>
      </w:r>
    </w:p>
    <w:p w14:paraId="7F42FDF7" w14:textId="4ADCF0C8" w:rsidR="0009151C" w:rsidRDefault="004E322F" w:rsidP="00C12C0D">
      <w:pPr>
        <w:keepNext/>
        <w:rPr>
          <w:lang w:val="en-US" w:eastAsia="zh-CN"/>
        </w:rPr>
      </w:pPr>
      <w:r>
        <w:rPr>
          <w:lang w:val="en-US" w:eastAsia="zh-CN"/>
        </w:rPr>
        <w:t>The high-level call flow for integrating the QoS monitoring and/or ECN marking for L4S is shown below as well as the corresponding procedures</w:t>
      </w:r>
      <w:r w:rsidR="00536D70">
        <w:rPr>
          <w:lang w:val="en-US" w:eastAsia="zh-CN"/>
        </w:rPr>
        <w:t>.</w:t>
      </w:r>
    </w:p>
    <w:p w14:paraId="37727F6B" w14:textId="020EDFC2" w:rsidR="00B576AC" w:rsidRDefault="00B576AC" w:rsidP="00C12C0D">
      <w:pPr>
        <w:keepNext/>
      </w:pPr>
      <w:r>
        <w:t>It is assumed that the MNO and the 5GMS Application Provider have negotiated a Service Level Agreement that allows the 5GMS Application Provider to enable the ECN marking for L4S and QoS monitoring in the 5G System for media delivery.</w:t>
      </w:r>
    </w:p>
    <w:p w14:paraId="2398D9F8" w14:textId="569C57D9" w:rsidR="006E3ECA" w:rsidRDefault="00037092" w:rsidP="00F415E2">
      <w:pPr>
        <w:keepNext/>
      </w:pPr>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8.25pt" o:ole="">
            <v:imagedata r:id="rId30" o:title=""/>
          </v:shape>
          <o:OLEObject Type="Embed" ProgID="Mscgen.Chart" ShapeID="_x0000_i1025" DrawAspect="Content" ObjectID="_1793024015" r:id="rId31"/>
        </w:object>
      </w:r>
    </w:p>
    <w:p w14:paraId="7FDDAAD8" w14:textId="0BF40A86" w:rsidR="006E3ECA" w:rsidRDefault="006E3ECA" w:rsidP="006E3ECA">
      <w:pPr>
        <w:pStyle w:val="TF"/>
      </w:pPr>
      <w:r>
        <w:t>Figure 5.</w:t>
      </w:r>
      <w:r w:rsidR="00815C7F">
        <w:t>23</w:t>
      </w:r>
      <w:r>
        <w:t>.4</w:t>
      </w:r>
      <w:r w:rsidR="008C30A6">
        <w:t>.1</w:t>
      </w:r>
      <w:r>
        <w:t>-1: Potential call flow for improved QoS handling support</w:t>
      </w:r>
    </w:p>
    <w:p w14:paraId="368DF6E4" w14:textId="77777777" w:rsidR="00191C07" w:rsidRPr="004C0EB8" w:rsidRDefault="00191C07" w:rsidP="00BC46E4">
      <w:pPr>
        <w:keepNext/>
      </w:pPr>
      <w:r w:rsidRPr="004C0EB8">
        <w:t>Prerequisites:</w:t>
      </w:r>
    </w:p>
    <w:p w14:paraId="0B089498" w14:textId="02D9AC4B" w:rsidR="00191C07" w:rsidRDefault="00191C07" w:rsidP="00191C07">
      <w:pPr>
        <w:pStyle w:val="B10"/>
      </w:pPr>
      <w:r w:rsidRPr="004C0EB8">
        <w:t>-</w:t>
      </w:r>
      <w:r w:rsidRPr="004C0EB8">
        <w:tab/>
        <w:t xml:space="preserve">The 5GMS Application Provider has agreed an SLA with the Network Operator </w:t>
      </w:r>
      <w:r w:rsidR="006E49B0">
        <w:t>to allow the usage of network assistance for Media Streaming service</w:t>
      </w:r>
      <w:r w:rsidRPr="004C0EB8">
        <w:t>.</w:t>
      </w:r>
    </w:p>
    <w:p w14:paraId="73B37B2E" w14:textId="5B99C673" w:rsidR="0068643F" w:rsidRDefault="0068643F" w:rsidP="00BC46E4">
      <w:pPr>
        <w:keepNext/>
        <w:rPr>
          <w:lang w:eastAsia="zh-CN"/>
        </w:rPr>
      </w:pPr>
      <w:r>
        <w:rPr>
          <w:rFonts w:hint="eastAsia"/>
          <w:lang w:eastAsia="zh-CN"/>
        </w:rPr>
        <w:t>S</w:t>
      </w:r>
      <w:r>
        <w:rPr>
          <w:lang w:eastAsia="zh-CN"/>
        </w:rPr>
        <w:t>teps:</w:t>
      </w:r>
    </w:p>
    <w:p w14:paraId="355F196C" w14:textId="0A16B354" w:rsidR="0068643F" w:rsidRDefault="005B715E" w:rsidP="00657DC5">
      <w:pPr>
        <w:pStyle w:val="B10"/>
        <w:numPr>
          <w:ilvl w:val="0"/>
          <w:numId w:val="119"/>
        </w:numPr>
      </w:pPr>
      <w:r w:rsidRPr="004C0EB8">
        <w:t>The 5GMS Application Provider provision</w:t>
      </w:r>
      <w:r w:rsidR="004566CF">
        <w:t>s</w:t>
      </w:r>
      <w:r w:rsidRPr="004C0EB8">
        <w:t xml:space="preserve"> the 5G Media Streaming System </w:t>
      </w:r>
      <w:r w:rsidR="004566CF">
        <w:t>configures</w:t>
      </w:r>
      <w:r w:rsidRPr="004C0EB8">
        <w:t xml:space="preserve"> content ingest.</w:t>
      </w:r>
      <w:r>
        <w:t xml:space="preserve"> </w:t>
      </w:r>
      <w:r w:rsidR="004566CF" w:rsidRPr="00815C7F">
        <w:rPr>
          <w:b/>
          <w:bCs/>
        </w:rPr>
        <w:t>A</w:t>
      </w:r>
      <w:r w:rsidRPr="00815C7F">
        <w:rPr>
          <w:b/>
          <w:bCs/>
        </w:rPr>
        <w:t xml:space="preserve"> </w:t>
      </w:r>
      <w:r w:rsidR="00F415E2" w:rsidRPr="00815C7F">
        <w:rPr>
          <w:b/>
          <w:bCs/>
        </w:rPr>
        <w:t>Network Assistance configuration</w:t>
      </w:r>
      <w:r w:rsidRPr="00815C7F">
        <w:rPr>
          <w:b/>
          <w:bCs/>
        </w:rPr>
        <w:t xml:space="preserve"> is provided to allow the usage of ECN marking for L4S and/or QoS monitoring to </w:t>
      </w:r>
      <w:r w:rsidR="004566CF">
        <w:rPr>
          <w:b/>
          <w:bCs/>
        </w:rPr>
        <w:t>notify the 5GMS Client</w:t>
      </w:r>
      <w:r w:rsidRPr="004566CF">
        <w:rPr>
          <w:b/>
          <w:bCs/>
        </w:rPr>
        <w:t xml:space="preserve"> of the latest network status.</w:t>
      </w:r>
    </w:p>
    <w:p w14:paraId="7C62B16E" w14:textId="22940291" w:rsidR="005B715E" w:rsidRDefault="005B715E">
      <w:pPr>
        <w:pStyle w:val="NO"/>
        <w:pPrChange w:id="151" w:author="Richard Bradbury" w:date="2024-11-13T16:03:00Z" w16du:dateUtc="2024-11-13T16:03:00Z">
          <w:pPr>
            <w:pStyle w:val="EditorsNote"/>
          </w:pPr>
        </w:pPrChange>
      </w:pPr>
      <w:del w:id="152" w:author="Richard Bradbury" w:date="2024-11-13T15:41:00Z" w16du:dateUtc="2024-11-13T15:41:00Z">
        <w:r w:rsidDel="005A6797">
          <w:rPr>
            <w:lang w:eastAsia="zh-CN"/>
          </w:rPr>
          <w:delText>Editor’s Note</w:delText>
        </w:r>
      </w:del>
      <w:ins w:id="153" w:author="Richard Bradbury" w:date="2024-11-13T15:41:00Z" w16du:dateUtc="2024-11-13T15:41:00Z">
        <w:r w:rsidR="005A6797">
          <w:rPr>
            <w:lang w:eastAsia="zh-CN"/>
          </w:rPr>
          <w:t>NOTE</w:t>
        </w:r>
      </w:ins>
      <w:r>
        <w:rPr>
          <w:lang w:eastAsia="zh-CN"/>
        </w:rPr>
        <w:t>:</w:t>
      </w:r>
      <w:del w:id="154" w:author="Richard Bradbury" w:date="2024-11-13T16:04:00Z" w16du:dateUtc="2024-11-13T16:04:00Z">
        <w:r w:rsidDel="00E868D5">
          <w:rPr>
            <w:lang w:eastAsia="zh-CN"/>
          </w:rPr>
          <w:delText xml:space="preserve"> </w:delText>
        </w:r>
      </w:del>
      <w:ins w:id="155" w:author="Richard Bradbury" w:date="2024-11-13T16:04:00Z" w16du:dateUtc="2024-11-13T16:04:00Z">
        <w:r w:rsidR="00E868D5">
          <w:rPr>
            <w:lang w:eastAsia="zh-CN"/>
          </w:rPr>
          <w:tab/>
        </w:r>
      </w:ins>
      <w:r>
        <w:rPr>
          <w:lang w:eastAsia="zh-CN"/>
        </w:rPr>
        <w:t xml:space="preserve">Whether to introduce the feature of "Improved QoS Support" or reuse the "Network Assistance" feature is </w:t>
      </w:r>
      <w:r w:rsidR="009D03BF">
        <w:rPr>
          <w:lang w:eastAsia="zh-CN"/>
        </w:rPr>
        <w:t>for further study</w:t>
      </w:r>
      <w:r>
        <w:rPr>
          <w:lang w:eastAsia="zh-CN"/>
        </w:rPr>
        <w:t>.</w:t>
      </w:r>
    </w:p>
    <w:p w14:paraId="4B879D36" w14:textId="1FC6FCC9" w:rsidR="005B715E" w:rsidRDefault="005B715E" w:rsidP="0068643F">
      <w:pPr>
        <w:pStyle w:val="B10"/>
      </w:pPr>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Informaiton via M5 or M8. The 5GMS AF </w:t>
      </w:r>
      <w:r>
        <w:rPr>
          <w:rFonts w:hint="eastAsia"/>
          <w:lang w:eastAsia="zh-CN"/>
        </w:rPr>
        <w:t>ad</w:t>
      </w:r>
      <w:r>
        <w:t xml:space="preserve">dress that offers the network assistance is provided in the Service Access Information </w:t>
      </w:r>
      <w:r w:rsidRPr="004566CF">
        <w:rPr>
          <w:b/>
          <w:bCs/>
        </w:rPr>
        <w:t>and the options for QoS monitoring and/or ECN marking are also present</w:t>
      </w:r>
      <w:r>
        <w:t>.</w:t>
      </w:r>
    </w:p>
    <w:p w14:paraId="5CD85F98" w14:textId="209F739D" w:rsidR="00BB3BE8" w:rsidRDefault="005B715E" w:rsidP="0068643F">
      <w:pPr>
        <w:pStyle w:val="B10"/>
        <w:rPr>
          <w:lang w:eastAsia="zh-CN"/>
        </w:rPr>
      </w:pPr>
      <w:r>
        <w:rPr>
          <w:rFonts w:hint="eastAsia"/>
          <w:lang w:eastAsia="zh-CN"/>
        </w:rPr>
        <w:t>3</w:t>
      </w:r>
      <w:r>
        <w:rPr>
          <w:lang w:eastAsia="zh-CN"/>
        </w:rPr>
        <w:t>.</w:t>
      </w:r>
      <w:r>
        <w:rPr>
          <w:lang w:eastAsia="zh-CN"/>
        </w:rPr>
        <w:tab/>
      </w:r>
      <w:commentRangeStart w:id="156"/>
      <w:commentRangeStart w:id="157"/>
      <w:r w:rsidR="00F415E2">
        <w:rPr>
          <w:lang w:eastAsia="zh-CN"/>
        </w:rPr>
        <w:t>The M</w:t>
      </w:r>
      <w:r w:rsidR="004566CF">
        <w:rPr>
          <w:lang w:eastAsia="zh-CN"/>
        </w:rPr>
        <w:t xml:space="preserve">edia </w:t>
      </w:r>
      <w:r w:rsidR="00F415E2">
        <w:rPr>
          <w:lang w:eastAsia="zh-CN"/>
        </w:rPr>
        <w:t>S</w:t>
      </w:r>
      <w:r w:rsidR="004566CF">
        <w:rPr>
          <w:lang w:eastAsia="zh-CN"/>
        </w:rPr>
        <w:t xml:space="preserve">ession </w:t>
      </w:r>
      <w:r w:rsidR="00F415E2">
        <w:rPr>
          <w:lang w:eastAsia="zh-CN"/>
        </w:rPr>
        <w:t>H</w:t>
      </w:r>
      <w:r w:rsidR="004566CF">
        <w:rPr>
          <w:lang w:eastAsia="zh-CN"/>
        </w:rPr>
        <w:t>andler</w:t>
      </w:r>
      <w:r w:rsidR="00F415E2">
        <w:rPr>
          <w:lang w:eastAsia="zh-CN"/>
        </w:rPr>
        <w:t xml:space="preserve"> inv</w:t>
      </w:r>
      <w:commentRangeEnd w:id="156"/>
      <w:r w:rsidR="00F415E2">
        <w:rPr>
          <w:rStyle w:val="CommentReference"/>
        </w:rPr>
        <w:commentReference w:id="156"/>
      </w:r>
      <w:commentRangeEnd w:id="157"/>
      <w:r w:rsidR="004566CF">
        <w:rPr>
          <w:rStyle w:val="CommentReference"/>
        </w:rPr>
        <w:commentReference w:id="157"/>
      </w:r>
      <w:r w:rsidR="00F415E2">
        <w:rPr>
          <w:lang w:eastAsia="zh-CN"/>
        </w:rPr>
        <w:t>oke</w:t>
      </w:r>
      <w:r w:rsidR="004566CF">
        <w:rPr>
          <w:lang w:eastAsia="zh-CN"/>
        </w:rPr>
        <w:t>s</w:t>
      </w:r>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r w:rsidR="004566CF" w:rsidRPr="004566CF">
        <w:rPr>
          <w:lang w:eastAsia="zh-CN"/>
        </w:rPr>
        <w:t>on</w:t>
      </w:r>
      <w:r w:rsidR="00F415E2" w:rsidRPr="004566CF">
        <w:rPr>
          <w:lang w:eastAsia="zh-CN"/>
        </w:rPr>
        <w:t xml:space="preserve"> the </w:t>
      </w:r>
      <w:r w:rsidRPr="004566CF">
        <w:rPr>
          <w:lang w:eastAsia="zh-CN"/>
        </w:rPr>
        <w:t>5GMS</w:t>
      </w:r>
      <w:r w:rsidR="004566CF" w:rsidRPr="004566CF">
        <w:rPr>
          <w:lang w:eastAsia="zh-CN"/>
        </w:rPr>
        <w:t> </w:t>
      </w:r>
      <w:r w:rsidRPr="004566CF">
        <w:rPr>
          <w:lang w:eastAsia="zh-CN"/>
        </w:rPr>
        <w:t>AF</w:t>
      </w:r>
      <w:r w:rsidR="00F415E2" w:rsidRPr="004566CF">
        <w:rPr>
          <w:b/>
          <w:bCs/>
          <w:lang w:eastAsia="zh-CN"/>
        </w:rPr>
        <w:t xml:space="preserve"> to </w:t>
      </w:r>
      <w:r w:rsidR="004566CF" w:rsidRPr="004566CF">
        <w:rPr>
          <w:b/>
          <w:bCs/>
          <w:lang w:eastAsia="zh-CN"/>
        </w:rPr>
        <w:t>find out about</w:t>
      </w:r>
      <w:r w:rsidR="00F415E2" w:rsidRPr="004566CF">
        <w:rPr>
          <w:b/>
          <w:bCs/>
          <w:lang w:eastAsia="zh-CN"/>
        </w:rPr>
        <w:t xml:space="preserve"> the latest network status. For instance, the 5GMS M</w:t>
      </w:r>
      <w:r w:rsidR="004566CF" w:rsidRPr="004566CF">
        <w:rPr>
          <w:b/>
          <w:bCs/>
          <w:lang w:eastAsia="zh-CN"/>
        </w:rPr>
        <w:t xml:space="preserve">edia </w:t>
      </w:r>
      <w:r w:rsidR="00F415E2" w:rsidRPr="004566CF">
        <w:rPr>
          <w:b/>
          <w:bCs/>
          <w:lang w:eastAsia="zh-CN"/>
        </w:rPr>
        <w:t>S</w:t>
      </w:r>
      <w:r w:rsidR="004566CF" w:rsidRPr="004566CF">
        <w:rPr>
          <w:b/>
          <w:bCs/>
          <w:lang w:eastAsia="zh-CN"/>
        </w:rPr>
        <w:t xml:space="preserve">ession </w:t>
      </w:r>
      <w:r w:rsidR="00F415E2" w:rsidRPr="004566CF">
        <w:rPr>
          <w:b/>
          <w:bCs/>
          <w:lang w:eastAsia="zh-CN"/>
        </w:rPr>
        <w:t>H</w:t>
      </w:r>
      <w:r w:rsidR="004566CF" w:rsidRPr="004566CF">
        <w:rPr>
          <w:b/>
          <w:bCs/>
          <w:lang w:eastAsia="zh-CN"/>
        </w:rPr>
        <w:t>andler</w:t>
      </w:r>
      <w:r w:rsidR="00F415E2" w:rsidRPr="004566CF">
        <w:rPr>
          <w:b/>
          <w:bCs/>
          <w:lang w:eastAsia="zh-CN"/>
        </w:rPr>
        <w:t xml:space="preserve"> may </w:t>
      </w:r>
      <w:r w:rsidR="00BB3BE8" w:rsidRPr="004566CF">
        <w:rPr>
          <w:b/>
          <w:bCs/>
          <w:lang w:eastAsia="zh-CN"/>
        </w:rPr>
        <w:t xml:space="preserve">subscribe </w:t>
      </w:r>
      <w:r w:rsidR="004566CF" w:rsidRPr="004566CF">
        <w:rPr>
          <w:b/>
          <w:bCs/>
          <w:lang w:eastAsia="zh-CN"/>
        </w:rPr>
        <w:t xml:space="preserve">to </w:t>
      </w:r>
      <w:r w:rsidR="00BB3BE8" w:rsidRPr="004566CF">
        <w:rPr>
          <w:b/>
          <w:bCs/>
          <w:lang w:eastAsia="zh-CN"/>
        </w:rPr>
        <w:t>the periodic congestion status report from 5GMS</w:t>
      </w:r>
      <w:r w:rsidR="004566CF" w:rsidRPr="004566CF">
        <w:rPr>
          <w:b/>
          <w:bCs/>
          <w:lang w:eastAsia="zh-CN"/>
        </w:rPr>
        <w:t> </w:t>
      </w:r>
      <w:r w:rsidR="00BB3BE8" w:rsidRPr="004566CF">
        <w:rPr>
          <w:b/>
          <w:bCs/>
          <w:lang w:eastAsia="zh-CN"/>
        </w:rPr>
        <w:t>AF.</w:t>
      </w:r>
    </w:p>
    <w:p w14:paraId="59B4BFF1" w14:textId="3DE42689" w:rsidR="005B715E" w:rsidRDefault="00BB3BE8" w:rsidP="0068643F">
      <w:pPr>
        <w:pStyle w:val="B10"/>
        <w:rPr>
          <w:lang w:eastAsia="zh-CN"/>
        </w:rPr>
      </w:pPr>
      <w:r>
        <w:rPr>
          <w:lang w:eastAsia="zh-CN"/>
        </w:rPr>
        <w:lastRenderedPageBreak/>
        <w:t>4.</w:t>
      </w:r>
      <w:r>
        <w:rPr>
          <w:lang w:eastAsia="zh-CN"/>
        </w:rPr>
        <w:tab/>
      </w:r>
      <w:r w:rsidR="00F87D5E">
        <w:rPr>
          <w:lang w:eastAsia="zh-CN"/>
        </w:rPr>
        <w:t xml:space="preserve">The </w:t>
      </w:r>
      <w:r>
        <w:rPr>
          <w:lang w:eastAsia="zh-CN"/>
        </w:rPr>
        <w:t>5GMS</w:t>
      </w:r>
      <w:r w:rsidR="00F87D5E">
        <w:rPr>
          <w:lang w:eastAsia="zh-CN"/>
        </w:rPr>
        <w:t> </w:t>
      </w:r>
      <w:r>
        <w:rPr>
          <w:lang w:eastAsia="zh-CN"/>
        </w:rPr>
        <w:t xml:space="preserve">AF interacts with </w:t>
      </w:r>
      <w:r w:rsidR="00F87D5E">
        <w:rPr>
          <w:lang w:eastAsia="zh-CN"/>
        </w:rPr>
        <w:t xml:space="preserve">the </w:t>
      </w:r>
      <w:r>
        <w:rPr>
          <w:lang w:eastAsia="zh-CN"/>
        </w:rPr>
        <w:t xml:space="preserve">PCF or NEF to enable QoS monitoring and/or ECN marking for L4S in the 5G </w:t>
      </w:r>
      <w:r w:rsidR="002E5B56">
        <w:rPr>
          <w:lang w:eastAsia="zh-CN"/>
        </w:rPr>
        <w:t>S</w:t>
      </w:r>
      <w:r>
        <w:rPr>
          <w:lang w:eastAsia="zh-CN"/>
        </w:rPr>
        <w:t xml:space="preserve">ystem 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eastAsia="zh-CN"/>
        </w:rPr>
        <w:t>.</w:t>
      </w:r>
    </w:p>
    <w:p w14:paraId="173C6055" w14:textId="311BEE2A" w:rsidR="00BB3BE8" w:rsidRDefault="00BB3BE8" w:rsidP="0068643F">
      <w:pPr>
        <w:pStyle w:val="B10"/>
        <w:rPr>
          <w:lang w:eastAsia="zh-CN"/>
        </w:rPr>
      </w:pPr>
      <w:r>
        <w:rPr>
          <w:rFonts w:hint="eastAsia"/>
          <w:lang w:eastAsia="zh-CN"/>
        </w:rPr>
        <w:t>5</w:t>
      </w:r>
      <w:r>
        <w:rPr>
          <w:lang w:eastAsia="zh-CN"/>
        </w:rPr>
        <w:t>.</w:t>
      </w:r>
      <w:r>
        <w:rPr>
          <w:lang w:eastAsia="zh-CN"/>
        </w:rPr>
        <w:tab/>
      </w:r>
      <w:r>
        <w:rPr>
          <w:rFonts w:hint="eastAsia"/>
          <w:lang w:eastAsia="zh-CN"/>
        </w:rPr>
        <w:t>In</w:t>
      </w:r>
      <w:r>
        <w:rPr>
          <w:lang w:eastAsia="zh-CN"/>
        </w:rPr>
        <w:t xml:space="preserve"> </w:t>
      </w:r>
      <w:r w:rsidR="002E5B56">
        <w:rPr>
          <w:lang w:eastAsia="zh-CN"/>
        </w:rPr>
        <w:t xml:space="preserve">the </w:t>
      </w:r>
      <w:r>
        <w:rPr>
          <w:lang w:eastAsia="zh-CN"/>
        </w:rPr>
        <w:t>case of QoS monitoring, the 5GMS</w:t>
      </w:r>
      <w:r w:rsidR="00F87D5E">
        <w:rPr>
          <w:lang w:eastAsia="zh-CN"/>
        </w:rPr>
        <w:t> </w:t>
      </w:r>
      <w:r>
        <w:rPr>
          <w:lang w:eastAsia="zh-CN"/>
        </w:rPr>
        <w:t xml:space="preserve">AF can receive the notifications from PCF or NEF via the </w:t>
      </w:r>
      <w:r w:rsidR="00AA501C" w:rsidRPr="006678AC">
        <w:rPr>
          <w:rStyle w:val="Codechar"/>
        </w:rPr>
        <w:t>Npcf_PolicyAuthorization_Notify</w:t>
      </w:r>
      <w:r w:rsidR="00AA501C">
        <w:rPr>
          <w:lang w:eastAsia="zh-CN"/>
        </w:rPr>
        <w:t xml:space="preserve"> at reference point N5 or the </w:t>
      </w:r>
      <w:r w:rsidR="00AA501C" w:rsidRPr="006678AC">
        <w:rPr>
          <w:rStyle w:val="Codechar"/>
        </w:rPr>
        <w:t>Nnef_AFsessionWithQoS_Notify</w:t>
      </w:r>
      <w:r w:rsidR="00AA501C" w:rsidRPr="00AA501C">
        <w:rPr>
          <w:lang w:eastAsia="zh-CN"/>
        </w:rPr>
        <w:t xml:space="preserve"> </w:t>
      </w:r>
      <w:r w:rsidR="00AA501C">
        <w:rPr>
          <w:lang w:eastAsia="zh-CN"/>
        </w:rPr>
        <w:t>at reference point N33.</w:t>
      </w:r>
    </w:p>
    <w:p w14:paraId="3D1B2AF8" w14:textId="7D5C0698" w:rsidR="00037092" w:rsidRDefault="00037092" w:rsidP="0068643F">
      <w:pPr>
        <w:pStyle w:val="B10"/>
        <w:rPr>
          <w:lang w:eastAsia="zh-CN"/>
        </w:rPr>
      </w:pPr>
      <w:r w:rsidRPr="00F87D5E">
        <w:rPr>
          <w:highlight w:val="yellow"/>
          <w:lang w:eastAsia="zh-CN"/>
        </w:rPr>
        <w:t>6.</w:t>
      </w:r>
      <w:r w:rsidRPr="00F87D5E">
        <w:rPr>
          <w:highlight w:val="yellow"/>
          <w:lang w:eastAsia="zh-CN"/>
        </w:rPr>
        <w:tab/>
        <w:t>Alternatively, in the case of QoS monitoring, the 5GMS</w:t>
      </w:r>
      <w:r w:rsidR="00F87D5E" w:rsidRPr="00F87D5E">
        <w:rPr>
          <w:highlight w:val="yellow"/>
          <w:lang w:eastAsia="zh-CN"/>
        </w:rPr>
        <w:t> </w:t>
      </w:r>
      <w:r w:rsidRPr="00F87D5E">
        <w:rPr>
          <w:highlight w:val="yellow"/>
          <w:lang w:eastAsia="zh-CN"/>
        </w:rPr>
        <w:t xml:space="preserve">AF may receive the notifications </w:t>
      </w:r>
      <w:r w:rsidR="00F87D5E">
        <w:rPr>
          <w:highlight w:val="yellow"/>
          <w:lang w:eastAsia="zh-CN"/>
        </w:rPr>
        <w:t xml:space="preserve">directly </w:t>
      </w:r>
      <w:r w:rsidRPr="00F87D5E">
        <w:rPr>
          <w:highlight w:val="yellow"/>
          <w:lang w:eastAsia="zh-CN"/>
        </w:rPr>
        <w:t xml:space="preserve">from the UPF via the </w:t>
      </w:r>
      <w:r w:rsidRPr="00F87D5E">
        <w:rPr>
          <w:rStyle w:val="Codechar"/>
          <w:highlight w:val="yellow"/>
        </w:rPr>
        <w:t>Nupf_EventExposure_Notify</w:t>
      </w:r>
      <w:r w:rsidRPr="00F87D5E">
        <w:rPr>
          <w:highlight w:val="yellow"/>
          <w:lang w:eastAsia="zh-CN"/>
        </w:rPr>
        <w:t xml:space="preserve"> </w:t>
      </w:r>
      <w:r w:rsidR="00F87D5E" w:rsidRPr="00F87D5E">
        <w:rPr>
          <w:highlight w:val="yellow"/>
          <w:lang w:eastAsia="zh-CN"/>
        </w:rPr>
        <w:t xml:space="preserve">at reference point N5 </w:t>
      </w:r>
      <w:r w:rsidRPr="00F87D5E">
        <w:rPr>
          <w:highlight w:val="yellow"/>
          <w:lang w:eastAsia="zh-CN"/>
        </w:rPr>
        <w:t>or</w:t>
      </w:r>
      <w:r w:rsidR="00F87D5E" w:rsidRPr="00F87D5E">
        <w:rPr>
          <w:highlight w:val="yellow"/>
          <w:lang w:eastAsia="zh-CN"/>
        </w:rPr>
        <w:t xml:space="preserve"> from NEF</w:t>
      </w:r>
      <w:r w:rsidRPr="00F87D5E">
        <w:rPr>
          <w:highlight w:val="yellow"/>
          <w:lang w:eastAsia="zh-CN"/>
        </w:rPr>
        <w:t xml:space="preserve"> the </w:t>
      </w:r>
      <w:r w:rsidR="00A255FE" w:rsidRPr="00F87D5E">
        <w:rPr>
          <w:rStyle w:val="Codechar"/>
          <w:highlight w:val="yellow"/>
        </w:rPr>
        <w:t>Nnef_EventExposure_Notify</w:t>
      </w:r>
      <w:r w:rsidRPr="00F87D5E">
        <w:rPr>
          <w:highlight w:val="yellow"/>
          <w:lang w:eastAsia="zh-CN"/>
        </w:rPr>
        <w:t xml:space="preserve"> </w:t>
      </w:r>
      <w:r w:rsidR="00F87D5E" w:rsidRPr="00F87D5E">
        <w:rPr>
          <w:highlight w:val="yellow"/>
          <w:lang w:eastAsia="zh-CN"/>
        </w:rPr>
        <w:t xml:space="preserve">service </w:t>
      </w:r>
      <w:r w:rsidRPr="00F87D5E">
        <w:rPr>
          <w:highlight w:val="yellow"/>
          <w:lang w:eastAsia="zh-CN"/>
        </w:rPr>
        <w:t>at reference point N33. This is beneficial when the 5GMS</w:t>
      </w:r>
      <w:r w:rsidR="00F87D5E" w:rsidRPr="00F87D5E">
        <w:rPr>
          <w:highlight w:val="yellow"/>
          <w:lang w:eastAsia="zh-CN"/>
        </w:rPr>
        <w:t> </w:t>
      </w:r>
      <w:r w:rsidRPr="00F87D5E">
        <w:rPr>
          <w:highlight w:val="yellow"/>
          <w:lang w:eastAsia="zh-CN"/>
        </w:rPr>
        <w:t xml:space="preserve">AF is deployed </w:t>
      </w:r>
      <w:r w:rsidR="00F87D5E" w:rsidRPr="00F87D5E">
        <w:rPr>
          <w:highlight w:val="yellow"/>
          <w:lang w:eastAsia="zh-CN"/>
        </w:rPr>
        <w:t>in the Edge DN</w:t>
      </w:r>
      <w:r w:rsidR="00B75273" w:rsidRPr="00F87D5E">
        <w:rPr>
          <w:highlight w:val="yellow"/>
          <w:lang w:eastAsia="zh-CN"/>
        </w:rPr>
        <w:t xml:space="preserve"> and the SMF/PCF is generally deployed </w:t>
      </w:r>
      <w:r w:rsidR="00F87D5E" w:rsidRPr="00F87D5E">
        <w:rPr>
          <w:highlight w:val="yellow"/>
          <w:lang w:eastAsia="zh-CN"/>
        </w:rPr>
        <w:t>centrally</w:t>
      </w:r>
      <w:r w:rsidR="00B75273" w:rsidRPr="00F87D5E">
        <w:rPr>
          <w:highlight w:val="yellow"/>
          <w:lang w:eastAsia="zh-CN"/>
        </w:rPr>
        <w:t>.</w:t>
      </w:r>
    </w:p>
    <w:p w14:paraId="79D9E7D8" w14:textId="62E4CF9F" w:rsidR="006E3ECA" w:rsidRDefault="00F87D5E" w:rsidP="00BC46E4">
      <w:pPr>
        <w:pStyle w:val="B10"/>
        <w:rPr>
          <w:lang w:eastAsia="zh-CN"/>
        </w:rPr>
      </w:pPr>
      <w:r>
        <w:rPr>
          <w:lang w:eastAsia="zh-CN"/>
        </w:rPr>
        <w:t>7</w:t>
      </w:r>
      <w:r w:rsidR="00BB3BE8">
        <w:rPr>
          <w:lang w:eastAsia="zh-CN"/>
        </w:rPr>
        <w:t>.</w:t>
      </w:r>
      <w:r w:rsidR="00BB3BE8">
        <w:rPr>
          <w:lang w:eastAsia="zh-CN"/>
        </w:rPr>
        <w:tab/>
        <w:t>The 5GMS</w:t>
      </w:r>
      <w:r>
        <w:rPr>
          <w:lang w:eastAsia="zh-CN"/>
        </w:rPr>
        <w:t> </w:t>
      </w:r>
      <w:r w:rsidR="00BB3BE8">
        <w:rPr>
          <w:lang w:eastAsia="zh-CN"/>
        </w:rPr>
        <w:t>AF further sends the notifications exposed by the network to the M</w:t>
      </w:r>
      <w:r w:rsidR="00B42FC9">
        <w:rPr>
          <w:lang w:eastAsia="zh-CN"/>
        </w:rPr>
        <w:t xml:space="preserve">edia </w:t>
      </w:r>
      <w:r w:rsidR="00BB3BE8">
        <w:rPr>
          <w:lang w:eastAsia="zh-CN"/>
        </w:rPr>
        <w:t>S</w:t>
      </w:r>
      <w:r w:rsidR="00B42FC9">
        <w:rPr>
          <w:lang w:eastAsia="zh-CN"/>
        </w:rPr>
        <w:t xml:space="preserve">ession </w:t>
      </w:r>
      <w:r w:rsidR="00BB3BE8">
        <w:rPr>
          <w:lang w:eastAsia="zh-CN"/>
        </w:rPr>
        <w:t>H</w:t>
      </w:r>
      <w:r w:rsidR="00B42FC9">
        <w:rPr>
          <w:lang w:eastAsia="zh-CN"/>
        </w:rPr>
        <w:t>andler using the MQTT notification channel for the Provisioning Session</w:t>
      </w:r>
      <w:r w:rsidR="00BB3BE8">
        <w:rPr>
          <w:lang w:eastAsia="zh-CN"/>
        </w:rPr>
        <w:t xml:space="preserve">. </w:t>
      </w:r>
      <w:r w:rsidR="00B42FC9">
        <w:rPr>
          <w:lang w:eastAsia="zh-CN"/>
        </w:rPr>
        <w:t>T</w:t>
      </w:r>
      <w:r w:rsidR="00BB3BE8">
        <w:rPr>
          <w:lang w:eastAsia="zh-CN"/>
        </w:rPr>
        <w:t xml:space="preserve">he </w:t>
      </w:r>
      <w:r w:rsidR="00B42FC9">
        <w:rPr>
          <w:lang w:eastAsia="zh-CN"/>
        </w:rPr>
        <w:t>5GMS</w:t>
      </w:r>
      <w:r w:rsidR="00BB3BE8">
        <w:rPr>
          <w:lang w:eastAsia="zh-CN"/>
        </w:rPr>
        <w:t xml:space="preserve"> </w:t>
      </w:r>
      <w:r w:rsidR="00B42FC9">
        <w:rPr>
          <w:lang w:eastAsia="zh-CN"/>
        </w:rPr>
        <w:t>C</w:t>
      </w:r>
      <w:r w:rsidR="00BB3BE8">
        <w:rPr>
          <w:lang w:eastAsia="zh-CN"/>
        </w:rPr>
        <w:t>lient may take this into account for rate adaptaion, congestion/flow control.</w:t>
      </w:r>
    </w:p>
    <w:p w14:paraId="6A93A2A3" w14:textId="61C45DE3" w:rsidR="008C30A6" w:rsidRDefault="008C30A6" w:rsidP="008C30A6">
      <w:pPr>
        <w:pStyle w:val="Heading4"/>
        <w:rPr>
          <w:lang w:val="en-US" w:eastAsia="ko-KR"/>
        </w:rPr>
      </w:pPr>
      <w:r>
        <w:rPr>
          <w:lang w:val="en-US" w:eastAsia="ko-KR"/>
        </w:rPr>
        <w:t>5.23.4.</w:t>
      </w:r>
      <w:r w:rsidR="009D03BF">
        <w:rPr>
          <w:lang w:val="en-US" w:eastAsia="ko-KR"/>
        </w:rPr>
        <w:t>2</w:t>
      </w:r>
      <w:r>
        <w:rPr>
          <w:lang w:val="en-US" w:eastAsia="ko-KR"/>
        </w:rPr>
        <w:tab/>
        <w:t>QoS monitoring for media streaming</w:t>
      </w:r>
    </w:p>
    <w:p w14:paraId="3CD34A44" w14:textId="6B5B755D" w:rsidR="008C30A6" w:rsidRDefault="00335A86" w:rsidP="008C30A6">
      <w:pPr>
        <w:keepNext/>
        <w:jc w:val="center"/>
      </w:pPr>
      <w:r>
        <w:object w:dxaOrig="11366" w:dyaOrig="10063" w14:anchorId="3DE0925B">
          <v:shape id="_x0000_i1026" type="#_x0000_t75" style="width:463.5pt;height:409.5pt" o:ole="">
            <v:imagedata r:id="rId32" o:title=""/>
          </v:shape>
          <o:OLEObject Type="Embed" ProgID="Mscgen.Chart" ShapeID="_x0000_i1026" DrawAspect="Content" ObjectID="_1793024016" r:id="rId33"/>
        </w:object>
      </w:r>
    </w:p>
    <w:p w14:paraId="10D4E0A2" w14:textId="2D86B57A" w:rsidR="008C30A6" w:rsidRDefault="008C30A6" w:rsidP="008C30A6">
      <w:pPr>
        <w:pStyle w:val="TF"/>
      </w:pPr>
      <w:r>
        <w:t>Figure 5.</w:t>
      </w:r>
      <w:r w:rsidR="009719A7">
        <w:t>23</w:t>
      </w:r>
      <w:r>
        <w:t>.</w:t>
      </w:r>
      <w:r w:rsidR="009719A7">
        <w:t>4.</w:t>
      </w:r>
      <w:r w:rsidR="009D03BF">
        <w:t>2</w:t>
      </w:r>
      <w:r>
        <w:t>-1: High-level call flow for QoS monitoring for Media Streaming</w:t>
      </w:r>
    </w:p>
    <w:p w14:paraId="51BA56BB" w14:textId="517AA6F1" w:rsidR="008C30A6" w:rsidRDefault="008C30A6" w:rsidP="00C12C0D">
      <w:pPr>
        <w:pStyle w:val="B10"/>
        <w:keepNext/>
        <w:keepLines/>
        <w:numPr>
          <w:ilvl w:val="0"/>
          <w:numId w:val="121"/>
        </w:numPr>
      </w:pPr>
      <w:r>
        <w:rPr>
          <w:lang w:val="en-US" w:eastAsia="zh-CN"/>
        </w:rPr>
        <w:lastRenderedPageBreak/>
        <w:t xml:space="preserve">5GMS Application Provider provisions the 5GMS AF with the </w:t>
      </w:r>
      <w:r w:rsidRPr="00A833DC">
        <w:rPr>
          <w:b/>
          <w:bCs/>
        </w:rPr>
        <w:t>Network Assistance configuration</w:t>
      </w:r>
      <w:r>
        <w:rPr>
          <w:b/>
          <w:bCs/>
        </w:rPr>
        <w:t xml:space="preserve"> </w:t>
      </w:r>
      <w:r>
        <w:t>as described in step 1 of clause 5.23.4.</w:t>
      </w:r>
      <w:r w:rsidR="009719A7">
        <w:t>1</w:t>
      </w:r>
      <w:r>
        <w:t xml:space="preserve"> The </w:t>
      </w:r>
      <w:r w:rsidRPr="00A833DC">
        <w:rPr>
          <w:b/>
          <w:bCs/>
        </w:rPr>
        <w:t>Network Assi</w:t>
      </w:r>
      <w:r>
        <w:rPr>
          <w:b/>
          <w:bCs/>
        </w:rPr>
        <w:t>s</w:t>
      </w:r>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p>
    <w:p w14:paraId="749E2064" w14:textId="07876BD7" w:rsidR="008C30A6" w:rsidRDefault="008C30A6" w:rsidP="008C30A6">
      <w:pPr>
        <w:pStyle w:val="NO"/>
        <w:rPr>
          <w:lang w:eastAsia="zh-CN"/>
        </w:rPr>
      </w:pPr>
      <w:r>
        <w:rPr>
          <w:lang w:eastAsia="zh-CN"/>
        </w:rPr>
        <w:t>NOTE:</w:t>
      </w:r>
      <w:r>
        <w:rPr>
          <w:lang w:eastAsia="zh-CN"/>
        </w:rPr>
        <w:tab/>
        <w:t>In case the 5GMS AS is deployed as an EAS instance in the Edge DN, a local UPF can also be inserted for local access to the 5GMS EAS. In order to reduce the latency used for exposure of the Qo</w:t>
      </w:r>
      <w:r>
        <w:rPr>
          <w:rFonts w:hint="eastAsia"/>
          <w:lang w:eastAsia="zh-CN"/>
        </w:rPr>
        <w:t>S</w:t>
      </w:r>
      <w:r>
        <w:rPr>
          <w:lang w:eastAsia="zh-CN"/>
        </w:rPr>
        <w:t xml:space="preserve"> monitoring results, </w:t>
      </w:r>
      <w:commentRangeStart w:id="158"/>
      <w:commentRangeStart w:id="159"/>
      <w:commentRangeStart w:id="160"/>
      <w:r>
        <w:rPr>
          <w:lang w:eastAsia="zh-CN"/>
        </w:rPr>
        <w:t>the local UPF is expected to provide the notifications of network status directly to the 5GMS AF and 5GMS AS, or via a locally deployed NEF</w:t>
      </w:r>
      <w:commentRangeEnd w:id="158"/>
      <w:r>
        <w:rPr>
          <w:rStyle w:val="CommentReference"/>
        </w:rPr>
        <w:commentReference w:id="158"/>
      </w:r>
      <w:commentRangeEnd w:id="159"/>
      <w:r>
        <w:rPr>
          <w:rStyle w:val="CommentReference"/>
        </w:rPr>
        <w:commentReference w:id="159"/>
      </w:r>
      <w:commentRangeEnd w:id="160"/>
      <w:r>
        <w:rPr>
          <w:rStyle w:val="CommentReference"/>
        </w:rPr>
        <w:commentReference w:id="160"/>
      </w:r>
      <w:r>
        <w:rPr>
          <w:lang w:eastAsia="zh-CN"/>
        </w:rPr>
        <w:t xml:space="preserve"> as defined </w:t>
      </w:r>
      <w:r>
        <w:t>in clause 5.8.2.17 of TS 23.501 [23]</w:t>
      </w:r>
      <w:r>
        <w:rPr>
          <w:lang w:eastAsia="zh-CN"/>
        </w:rPr>
        <w:t>.</w:t>
      </w:r>
    </w:p>
    <w:p w14:paraId="714DA213" w14:textId="26976BD9" w:rsidR="008C30A6" w:rsidRPr="00A833DC" w:rsidRDefault="008451A2" w:rsidP="008451A2">
      <w:pPr>
        <w:pStyle w:val="B10"/>
        <w:rPr>
          <w:lang w:val="en-US" w:eastAsia="zh-CN"/>
        </w:rPr>
      </w:pPr>
      <w:r>
        <w:rPr>
          <w:lang w:eastAsia="zh-CN"/>
        </w:rPr>
        <w:t>2.</w:t>
      </w:r>
      <w:r>
        <w:rPr>
          <w:lang w:eastAsia="zh-CN"/>
        </w:rPr>
        <w:tab/>
      </w:r>
      <w:r w:rsidR="008C30A6">
        <w:rPr>
          <w:lang w:eastAsia="zh-CN"/>
        </w:rPr>
        <w:t>The Media Session Handler retrieves Service Access Information with the configuration of QoS monitoring provided inside the client Network Assistance configuration.</w:t>
      </w:r>
    </w:p>
    <w:p w14:paraId="4A4F9595" w14:textId="7871E611" w:rsidR="008C30A6" w:rsidRPr="00A833DC" w:rsidRDefault="008451A2" w:rsidP="008451A2">
      <w:pPr>
        <w:pStyle w:val="B10"/>
        <w:rPr>
          <w:lang w:val="en-US" w:eastAsia="zh-CN"/>
        </w:rPr>
      </w:pPr>
      <w:r>
        <w:rPr>
          <w:lang w:eastAsia="zh-CN"/>
        </w:rPr>
        <w:t>3.</w:t>
      </w:r>
      <w:r>
        <w:rPr>
          <w:lang w:eastAsia="zh-CN"/>
        </w:rPr>
        <w:tab/>
      </w:r>
      <w:r w:rsidR="008C30A6">
        <w:rPr>
          <w:lang w:eastAsia="zh-CN"/>
        </w:rPr>
        <w:t xml:space="preserve">If the Media Session Handler is interested in understanding the network status (e.g., congestion status, packet latency) it creates an enhanced Network Assistance Session </w:t>
      </w:r>
      <w:r w:rsidR="008C30A6" w:rsidRPr="004F086F">
        <w:rPr>
          <w:b/>
          <w:bCs/>
          <w:lang w:eastAsia="zh-CN"/>
        </w:rPr>
        <w:t>that includes the requested QoS montoring configuration</w:t>
      </w:r>
      <w:r w:rsidR="008C30A6">
        <w:rPr>
          <w:lang w:eastAsia="zh-CN"/>
        </w:rPr>
        <w:t xml:space="preserve"> on the 5GMS AF at reference point M5.</w:t>
      </w:r>
    </w:p>
    <w:p w14:paraId="6A2A5782" w14:textId="4FD700DA" w:rsidR="008C30A6" w:rsidDel="008451A2" w:rsidRDefault="008451A2" w:rsidP="008451A2">
      <w:pPr>
        <w:pStyle w:val="B10"/>
        <w:rPr>
          <w:del w:id="161" w:author="Richard Bradbury" w:date="2024-11-13T15:54:00Z" w16du:dateUtc="2024-11-13T15:54:00Z"/>
          <w:lang w:val="en-US" w:eastAsia="zh-CN"/>
        </w:rPr>
      </w:pPr>
      <w:r>
        <w:rPr>
          <w:lang w:val="en-US" w:eastAsia="zh-CN"/>
        </w:rPr>
        <w:t>4.</w:t>
      </w:r>
      <w:r>
        <w:rPr>
          <w:lang w:val="en-US" w:eastAsia="zh-CN"/>
        </w:rPr>
        <w:tab/>
      </w:r>
      <w:r w:rsidR="008C30A6" w:rsidRPr="008451A2">
        <w:rPr>
          <w:lang w:val="en-US" w:eastAsia="zh-CN"/>
        </w:rPr>
        <w:t xml:space="preserve">Based on the QoS monitoring configuration received in the previous step, </w:t>
      </w:r>
      <w:del w:id="162" w:author="Richard Bradbury" w:date="2024-11-13T15:54:00Z" w16du:dateUtc="2024-11-13T15:54:00Z">
        <w:r w:rsidR="008C30A6" w:rsidRPr="008451A2" w:rsidDel="008451A2">
          <w:rPr>
            <w:lang w:val="en-US" w:eastAsia="zh-CN"/>
          </w:rPr>
          <w:delText>the 5GMS AF interacts with the PCF (or NEF) to enable QoS monitoring</w:delText>
        </w:r>
        <w:r w:rsidR="008C30A6" w:rsidRPr="0063632F" w:rsidDel="008451A2">
          <w:rPr>
            <w:lang w:eastAsia="zh-CN"/>
          </w:rPr>
          <w:delText xml:space="preserve"> </w:delText>
        </w:r>
        <w:r w:rsidR="008C30A6" w:rsidDel="008451A2">
          <w:rPr>
            <w:lang w:eastAsia="zh-CN"/>
          </w:rPr>
          <w:delText xml:space="preserve">via </w:delText>
        </w:r>
        <w:r w:rsidR="008C30A6" w:rsidRPr="00BB3BE8" w:rsidDel="008451A2">
          <w:rPr>
            <w:lang w:eastAsia="zh-CN"/>
          </w:rPr>
          <w:delText xml:space="preserve">the </w:delText>
        </w:r>
        <w:r w:rsidR="008C30A6" w:rsidRPr="002E5B56" w:rsidDel="008451A2">
          <w:rPr>
            <w:rStyle w:val="Codechar"/>
          </w:rPr>
          <w:delText>Npcf_PolicyAuthorization</w:delText>
        </w:r>
        <w:r w:rsidR="008C30A6" w:rsidRPr="00BB3BE8" w:rsidDel="008451A2">
          <w:rPr>
            <w:lang w:eastAsia="zh-CN"/>
          </w:rPr>
          <w:delText xml:space="preserve"> service at reference point N5</w:delText>
        </w:r>
        <w:r w:rsidR="008C30A6" w:rsidDel="008451A2">
          <w:rPr>
            <w:lang w:eastAsia="zh-CN"/>
          </w:rPr>
          <w:delText xml:space="preserve"> or the </w:delText>
        </w:r>
        <w:r w:rsidR="008C30A6" w:rsidRPr="002E5B56" w:rsidDel="008451A2">
          <w:rPr>
            <w:rStyle w:val="Codechar"/>
          </w:rPr>
          <w:delText>Nnef_AFsessionWithQoS</w:delText>
        </w:r>
        <w:r w:rsidR="008C30A6" w:rsidRPr="00BB3BE8" w:rsidDel="008451A2">
          <w:rPr>
            <w:lang w:eastAsia="zh-CN"/>
          </w:rPr>
          <w:delText xml:space="preserve"> service at reference point N33</w:delText>
        </w:r>
        <w:r w:rsidR="008C30A6" w:rsidRPr="008451A2" w:rsidDel="008451A2">
          <w:rPr>
            <w:lang w:val="en-US" w:eastAsia="zh-CN"/>
          </w:rPr>
          <w:delText>.</w:delText>
        </w:r>
      </w:del>
    </w:p>
    <w:p w14:paraId="756C0305" w14:textId="3CABCF7D" w:rsidR="008C30A6" w:rsidRPr="008451A2" w:rsidDel="008451A2" w:rsidRDefault="008C30A6" w:rsidP="008451A2">
      <w:pPr>
        <w:pStyle w:val="B10"/>
        <w:numPr>
          <w:ilvl w:val="0"/>
          <w:numId w:val="121"/>
        </w:numPr>
        <w:rPr>
          <w:del w:id="163" w:author="Richard Bradbury" w:date="2024-11-13T16:00:00Z" w16du:dateUtc="2024-11-13T16:00:00Z"/>
          <w:lang w:val="en-US" w:eastAsia="zh-CN"/>
        </w:rPr>
      </w:pPr>
      <w:del w:id="164" w:author="Richard Bradbury" w:date="2024-11-13T15:54:00Z" w16du:dateUtc="2024-11-13T15:54:00Z">
        <w:r w:rsidRPr="008451A2" w:rsidDel="008451A2">
          <w:rPr>
            <w:lang w:val="en-US" w:eastAsia="zh-CN"/>
          </w:rPr>
          <w:delText>Besides</w:delText>
        </w:r>
      </w:del>
      <w:r w:rsidRPr="008451A2">
        <w:rPr>
          <w:lang w:val="en-US" w:eastAsia="zh-CN"/>
        </w:rPr>
        <w:t xml:space="preserve">, </w:t>
      </w:r>
      <w:ins w:id="165" w:author="Richard Bradbury" w:date="2024-11-13T15:56:00Z" w16du:dateUtc="2024-11-13T15:56:00Z">
        <w:r w:rsidR="008451A2" w:rsidRPr="008451A2">
          <w:rPr>
            <w:lang w:val="en-US" w:eastAsia="zh-CN"/>
          </w:rPr>
          <w:t xml:space="preserve">or </w:t>
        </w:r>
      </w:ins>
      <w:r w:rsidRPr="008451A2">
        <w:rPr>
          <w:lang w:val="en-US" w:eastAsia="zh-CN"/>
        </w:rPr>
        <w:t xml:space="preserve">based on the provisioning from the 5GMS Application </w:t>
      </w:r>
      <w:proofErr w:type="spellStart"/>
      <w:r w:rsidRPr="008451A2">
        <w:rPr>
          <w:lang w:val="en-US" w:eastAsia="zh-CN"/>
        </w:rPr>
        <w:t>Provider</w:t>
      </w:r>
      <w:del w:id="166" w:author="Richard Bradbury" w:date="2024-11-13T15:56:00Z" w16du:dateUtc="2024-11-13T15:56:00Z">
        <w:r w:rsidRPr="008451A2" w:rsidDel="008451A2">
          <w:rPr>
            <w:lang w:val="en-US" w:eastAsia="zh-CN"/>
          </w:rPr>
          <w:delText>, the 5GMS AF understands that</w:delText>
        </w:r>
      </w:del>
      <w:ins w:id="167" w:author="Richard Bradbury" w:date="2024-11-13T15:56:00Z" w16du:dateUtc="2024-11-13T15:56:00Z">
        <w:r w:rsidR="008451A2" w:rsidRPr="008451A2">
          <w:rPr>
            <w:lang w:val="en-US" w:eastAsia="zh-CN"/>
          </w:rPr>
          <w:t>req</w:t>
        </w:r>
      </w:ins>
      <w:ins w:id="168" w:author="Richard Bradbury" w:date="2024-11-13T15:57:00Z" w16du:dateUtc="2024-11-13T15:57:00Z">
        <w:r w:rsidR="008451A2" w:rsidRPr="008451A2">
          <w:rPr>
            <w:lang w:val="en-US" w:eastAsia="zh-CN"/>
          </w:rPr>
          <w:t>uiring</w:t>
        </w:r>
      </w:ins>
      <w:proofErr w:type="spellEnd"/>
      <w:r w:rsidRPr="008451A2">
        <w:rPr>
          <w:lang w:val="en-US" w:eastAsia="zh-CN"/>
        </w:rPr>
        <w:t xml:space="preserve"> </w:t>
      </w:r>
      <w:del w:id="169" w:author="Richard Bradbury" w:date="2024-11-13T15:57:00Z" w16du:dateUtc="2024-11-13T15:57:00Z">
        <w:r w:rsidRPr="008451A2" w:rsidDel="008451A2">
          <w:rPr>
            <w:lang w:val="en-US" w:eastAsia="zh-CN"/>
          </w:rPr>
          <w:delText xml:space="preserve">QoS monitoring is required </w:delText>
        </w:r>
        <w:r w:rsidR="009719A7" w:rsidRPr="008451A2" w:rsidDel="008451A2">
          <w:rPr>
            <w:lang w:val="en-US" w:eastAsia="zh-CN"/>
          </w:rPr>
          <w:delText xml:space="preserve">for </w:delText>
        </w:r>
      </w:del>
      <w:r w:rsidRPr="008451A2">
        <w:rPr>
          <w:lang w:val="en-US" w:eastAsia="zh-CN"/>
        </w:rPr>
        <w:t xml:space="preserve">5GMS AS traffic control, e.g. congestion control, bit rate adaptation for progressive download, the 5GMS AF </w:t>
      </w:r>
      <w:del w:id="170" w:author="Richard Bradbury" w:date="2024-11-13T15:57:00Z" w16du:dateUtc="2024-11-13T15:57:00Z">
        <w:r w:rsidRPr="008451A2" w:rsidDel="008451A2">
          <w:rPr>
            <w:lang w:val="en-US" w:eastAsia="zh-CN"/>
          </w:rPr>
          <w:delText>may also request the PCF or NEF</w:delText>
        </w:r>
      </w:del>
      <w:proofErr w:type="spellStart"/>
      <w:ins w:id="171" w:author="Richard Bradbury" w:date="2024-11-13T15:57:00Z" w16du:dateUtc="2024-11-13T15:57:00Z">
        <w:r w:rsidR="008451A2" w:rsidRPr="008451A2">
          <w:rPr>
            <w:lang w:val="en-US" w:eastAsia="zh-CN"/>
          </w:rPr>
          <w:t>recognises</w:t>
        </w:r>
        <w:proofErr w:type="spellEnd"/>
        <w:r w:rsidR="008451A2" w:rsidRPr="008451A2">
          <w:rPr>
            <w:lang w:val="en-US" w:eastAsia="zh-CN"/>
          </w:rPr>
          <w:t xml:space="preserve"> the need</w:t>
        </w:r>
      </w:ins>
      <w:r w:rsidRPr="008451A2">
        <w:rPr>
          <w:lang w:val="en-US" w:eastAsia="zh-CN"/>
        </w:rPr>
        <w:t xml:space="preserve"> to enable </w:t>
      </w:r>
      <w:del w:id="172" w:author="Richard Bradbury" w:date="2024-11-13T15:57:00Z" w16du:dateUtc="2024-11-13T15:57:00Z">
        <w:r w:rsidRPr="008451A2" w:rsidDel="008451A2">
          <w:rPr>
            <w:lang w:val="en-US" w:eastAsia="zh-CN"/>
          </w:rPr>
          <w:delText xml:space="preserve">the </w:delText>
        </w:r>
      </w:del>
      <w:r w:rsidRPr="008451A2">
        <w:rPr>
          <w:lang w:val="en-US" w:eastAsia="zh-CN"/>
        </w:rPr>
        <w:t>QoS monitoring.</w:t>
      </w:r>
    </w:p>
    <w:p w14:paraId="4BBCCD21" w14:textId="0E5F10CA" w:rsidR="008C30A6" w:rsidRDefault="008C30A6" w:rsidP="008451A2">
      <w:pPr>
        <w:pStyle w:val="B10"/>
        <w:ind w:left="644" w:firstLine="0"/>
      </w:pPr>
      <w:moveFromRangeStart w:id="173" w:author="Richard Bradbury" w:date="2024-11-13T15:58:00Z" w:name="move182405938"/>
      <w:moveFrom w:id="174" w:author="Richard Bradbury" w:date="2024-11-13T15:58:00Z" w16du:dateUtc="2024-11-13T15:58:00Z">
        <w:r w:rsidRPr="008451A2" w:rsidDel="008451A2">
          <w:rPr>
            <w:lang w:val="en-US" w:eastAsia="zh-CN"/>
          </w:rPr>
          <w:t xml:space="preserve">In the case where the 5GMS AS is deployed in the Edge DN, the 5GMS AF may </w:t>
        </w:r>
        <w:r w:rsidDel="008451A2">
          <w:rPr>
            <w:lang w:eastAsia="zh-CN"/>
          </w:rPr>
          <w:t xml:space="preserve">additionally </w:t>
        </w:r>
        <w:r w:rsidDel="008451A2">
          <w:t>enable the exposure of QoS montoring results via the local UPF or local NEF</w:t>
        </w:r>
        <w:r w:rsidDel="008451A2">
          <w:rPr>
            <w:lang w:eastAsia="zh-CN"/>
          </w:rPr>
          <w:t xml:space="preserve">by configuring </w:t>
        </w:r>
        <w:r w:rsidDel="008451A2">
          <w:t>the PCF (or NEF).</w:t>
        </w:r>
      </w:moveFrom>
      <w:moveFromRangeEnd w:id="173"/>
    </w:p>
    <w:p w14:paraId="25163DA3" w14:textId="543847F8" w:rsidR="008C30A6" w:rsidRPr="008451A2" w:rsidRDefault="008451A2" w:rsidP="008451A2">
      <w:pPr>
        <w:pStyle w:val="B10"/>
      </w:pPr>
      <w:r>
        <w:t>5.</w:t>
      </w:r>
      <w:r>
        <w:tab/>
      </w:r>
      <w:r w:rsidR="008C30A6" w:rsidRPr="008451A2">
        <w:t>The 5GMS</w:t>
      </w:r>
      <w:r>
        <w:t> </w:t>
      </w:r>
      <w:r w:rsidR="008C30A6" w:rsidRPr="008451A2">
        <w:t xml:space="preserve">AF invokes the </w:t>
      </w:r>
      <w:proofErr w:type="spellStart"/>
      <w:r w:rsidR="008C30A6" w:rsidRPr="008451A2">
        <w:rPr>
          <w:rStyle w:val="Codechar"/>
        </w:rPr>
        <w:t>Npcf_PolicyAuthorization</w:t>
      </w:r>
      <w:proofErr w:type="spellEnd"/>
      <w:r w:rsidR="008C30A6" w:rsidRPr="008451A2">
        <w:t xml:space="preserve"> service or the </w:t>
      </w:r>
      <w:proofErr w:type="spellStart"/>
      <w:r w:rsidR="008C30A6" w:rsidRPr="008451A2">
        <w:rPr>
          <w:rStyle w:val="Codechar"/>
        </w:rPr>
        <w:t>Nnef_AFsessionWithQoS</w:t>
      </w:r>
      <w:proofErr w:type="spellEnd"/>
      <w:r w:rsidR="008C30A6" w:rsidRPr="008451A2">
        <w:t xml:space="preserve"> service </w:t>
      </w:r>
      <w:r w:rsidR="008C30A6" w:rsidRPr="008451A2">
        <w:rPr>
          <w:b/>
          <w:bCs/>
        </w:rPr>
        <w:t>with the requested QoS monitoring configurations</w:t>
      </w:r>
      <w:r w:rsidR="008C30A6" w:rsidRPr="008451A2">
        <w:t>.</w:t>
      </w:r>
      <w:ins w:id="175" w:author="Richard Bradbury" w:date="2024-11-13T15:58:00Z" w16du:dateUtc="2024-11-13T15:58:00Z">
        <w:r>
          <w:t xml:space="preserve"> </w:t>
        </w:r>
      </w:ins>
      <w:moveToRangeStart w:id="176" w:author="Richard Bradbury" w:date="2024-11-13T15:58:00Z" w:name="move182405938"/>
      <w:moveTo w:id="177" w:author="Richard Bradbury" w:date="2024-11-13T15:58:00Z" w16du:dateUtc="2024-11-13T15:58:00Z">
        <w:r>
          <w:rPr>
            <w:lang w:val="en-US" w:eastAsia="zh-CN"/>
          </w:rPr>
          <w:t xml:space="preserve">In the case where the 5GMS AS is deployed in the Edge DN, the 5GMS AF may </w:t>
        </w:r>
        <w:r>
          <w:rPr>
            <w:lang w:eastAsia="zh-CN"/>
          </w:rPr>
          <w:t xml:space="preserve">additionally </w:t>
        </w:r>
        <w:r>
          <w:t xml:space="preserve">enable the exposure of QoS </w:t>
        </w:r>
        <w:proofErr w:type="spellStart"/>
        <w:r>
          <w:t>montoring</w:t>
        </w:r>
        <w:proofErr w:type="spellEnd"/>
        <w:r>
          <w:t xml:space="preserve"> results via the local UPF or local NEF</w:t>
        </w:r>
      </w:moveTo>
      <w:ins w:id="178" w:author="Richard Bradbury" w:date="2024-11-13T15:59:00Z" w16du:dateUtc="2024-11-13T15:59:00Z">
        <w:r>
          <w:t xml:space="preserve"> in this step</w:t>
        </w:r>
      </w:ins>
      <w:moveTo w:id="179" w:author="Richard Bradbury" w:date="2024-11-13T15:58:00Z" w16du:dateUtc="2024-11-13T15:58:00Z">
        <w:del w:id="180" w:author="Richard Bradbury" w:date="2024-11-13T15:59:00Z" w16du:dateUtc="2024-11-13T15:59:00Z">
          <w:r w:rsidDel="008451A2">
            <w:rPr>
              <w:lang w:eastAsia="zh-CN"/>
            </w:rPr>
            <w:delText xml:space="preserve">by configuring </w:delText>
          </w:r>
          <w:r w:rsidDel="008451A2">
            <w:delText>the PCF (or NEF)</w:delText>
          </w:r>
        </w:del>
        <w:r>
          <w:t>.</w:t>
        </w:r>
      </w:moveTo>
      <w:moveToRangeEnd w:id="176"/>
    </w:p>
    <w:p w14:paraId="6147571A" w14:textId="5DDEFEC7" w:rsidR="008C30A6" w:rsidRDefault="008451A2" w:rsidP="008451A2">
      <w:pPr>
        <w:pStyle w:val="B10"/>
      </w:pPr>
      <w:r>
        <w:t>6.</w:t>
      </w:r>
      <w:r>
        <w:tab/>
      </w:r>
      <w:r w:rsidR="008C30A6">
        <w:t xml:space="preserve">The PCF accepts the request and enables QoS monitoring within the 5G System, i.e., by configuring the RAN and/or the UPF </w:t>
      </w:r>
      <w:ins w:id="181" w:author="Richard Bradbury" w:date="2024-11-13T15:59:00Z" w16du:dateUtc="2024-11-13T15:59:00Z">
        <w:r>
          <w:t xml:space="preserve">and/or the local UPF </w:t>
        </w:r>
      </w:ins>
      <w:r w:rsidR="008C30A6">
        <w:t>for monitoring and reporting of target QoS parameters.</w:t>
      </w:r>
    </w:p>
    <w:p w14:paraId="08E565D4" w14:textId="0BB494BE" w:rsidR="008C30A6" w:rsidRDefault="008451A2" w:rsidP="008451A2">
      <w:pPr>
        <w:pStyle w:val="B10"/>
      </w:pPr>
      <w:r>
        <w:rPr>
          <w:lang w:eastAsia="zh-CN"/>
        </w:rPr>
        <w:t>7.</w:t>
      </w:r>
      <w:r>
        <w:rPr>
          <w:lang w:eastAsia="zh-CN"/>
        </w:rPr>
        <w:tab/>
      </w:r>
      <w:r w:rsidR="008C30A6">
        <w:rPr>
          <w:lang w:eastAsia="zh-CN"/>
        </w:rPr>
        <w:t>Following the QoS monitoring request(s), the PCF exposes the QoS monitoring results to the 5GMS AF periocially or by event triggers.</w:t>
      </w:r>
    </w:p>
    <w:p w14:paraId="63802046" w14:textId="170D638E" w:rsidR="008C30A6" w:rsidRPr="008451A2" w:rsidRDefault="008451A2" w:rsidP="008451A2">
      <w:pPr>
        <w:pStyle w:val="B10"/>
        <w:rPr>
          <w:b/>
          <w:bCs/>
        </w:rPr>
      </w:pPr>
      <w:r w:rsidRPr="008451A2">
        <w:rPr>
          <w:b/>
          <w:bCs/>
          <w:lang w:eastAsia="zh-CN"/>
        </w:rPr>
        <w:t>8.</w:t>
      </w:r>
      <w:r w:rsidRPr="008451A2">
        <w:rPr>
          <w:b/>
          <w:bCs/>
          <w:lang w:eastAsia="zh-CN"/>
        </w:rPr>
        <w:tab/>
      </w:r>
      <w:commentRangeStart w:id="182"/>
      <w:commentRangeStart w:id="183"/>
      <w:commentRangeStart w:id="184"/>
      <w:r w:rsidR="008C30A6" w:rsidRPr="008451A2">
        <w:rPr>
          <w:b/>
          <w:bCs/>
          <w:lang w:eastAsia="zh-CN"/>
        </w:rPr>
        <w:t xml:space="preserve">Alternatively, the QoS monitoring results can be exposed to the 5GMS AF by the UPF directly </w:t>
      </w:r>
      <w:r w:rsidR="003E4398" w:rsidRPr="008451A2">
        <w:rPr>
          <w:b/>
          <w:bCs/>
          <w:lang w:eastAsia="zh-CN"/>
        </w:rPr>
        <w:t>using the</w:t>
      </w:r>
      <w:r w:rsidR="008C30A6" w:rsidRPr="008451A2">
        <w:rPr>
          <w:b/>
          <w:bCs/>
          <w:lang w:eastAsia="zh-CN"/>
        </w:rPr>
        <w:t xml:space="preserve"> </w:t>
      </w:r>
      <w:r w:rsidR="008C30A6" w:rsidRPr="008451A2">
        <w:rPr>
          <w:rStyle w:val="Codechar"/>
          <w:b/>
          <w:bCs/>
        </w:rPr>
        <w:t>Nupf_EventExposure_Notify</w:t>
      </w:r>
      <w:r w:rsidR="008C30A6" w:rsidRPr="008451A2">
        <w:rPr>
          <w:b/>
          <w:bCs/>
          <w:lang w:eastAsia="zh-CN"/>
        </w:rPr>
        <w:t xml:space="preserve"> service or via a locally deployed NEF </w:t>
      </w:r>
      <w:r w:rsidR="003E4398" w:rsidRPr="008451A2">
        <w:rPr>
          <w:b/>
          <w:bCs/>
          <w:lang w:eastAsia="zh-CN"/>
        </w:rPr>
        <w:t>using the</w:t>
      </w:r>
      <w:r w:rsidR="008C30A6" w:rsidRPr="008451A2">
        <w:rPr>
          <w:b/>
          <w:bCs/>
        </w:rPr>
        <w:t xml:space="preserve"> </w:t>
      </w:r>
      <w:r w:rsidR="008C30A6" w:rsidRPr="008451A2">
        <w:rPr>
          <w:rStyle w:val="Codechar"/>
          <w:b/>
          <w:bCs/>
        </w:rPr>
        <w:t>Nnef_EventExposure_Notify</w:t>
      </w:r>
      <w:r w:rsidR="008C30A6" w:rsidRPr="008451A2">
        <w:rPr>
          <w:b/>
          <w:bCs/>
          <w:i/>
          <w:iCs/>
          <w:lang w:eastAsia="zh-CN"/>
        </w:rPr>
        <w:t xml:space="preserve"> </w:t>
      </w:r>
      <w:r w:rsidR="008C30A6" w:rsidRPr="008451A2">
        <w:rPr>
          <w:b/>
          <w:bCs/>
          <w:lang w:eastAsia="zh-CN"/>
        </w:rPr>
        <w:t>service at reference point N33.</w:t>
      </w:r>
      <w:commentRangeEnd w:id="182"/>
      <w:r w:rsidR="008C30A6" w:rsidRPr="008451A2">
        <w:rPr>
          <w:rStyle w:val="CommentReference"/>
          <w:b/>
          <w:bCs/>
        </w:rPr>
        <w:commentReference w:id="182"/>
      </w:r>
      <w:commentRangeEnd w:id="183"/>
      <w:r w:rsidR="008C30A6" w:rsidRPr="008451A2">
        <w:rPr>
          <w:rStyle w:val="CommentReference"/>
          <w:b/>
          <w:bCs/>
        </w:rPr>
        <w:commentReference w:id="183"/>
      </w:r>
      <w:commentRangeEnd w:id="184"/>
      <w:r w:rsidR="008C30A6" w:rsidRPr="008451A2">
        <w:rPr>
          <w:rStyle w:val="CommentReference"/>
          <w:b/>
          <w:bCs/>
        </w:rPr>
        <w:commentReference w:id="184"/>
      </w:r>
    </w:p>
    <w:p w14:paraId="4563085A" w14:textId="13C4840F" w:rsidR="008C30A6" w:rsidRDefault="008451A2" w:rsidP="008451A2">
      <w:pPr>
        <w:pStyle w:val="B10"/>
      </w:pPr>
      <w:r>
        <w:rPr>
          <w:lang w:eastAsia="zh-CN"/>
        </w:rPr>
        <w:t>9.</w:t>
      </w:r>
      <w:r>
        <w:rPr>
          <w:lang w:eastAsia="zh-CN"/>
        </w:rPr>
        <w:tab/>
      </w:r>
      <w:r w:rsidR="008C30A6">
        <w:rPr>
          <w:lang w:eastAsia="zh-CN"/>
        </w:rPr>
        <w:t xml:space="preserve">If QoS monitoring was requested by the Media Session Handler, </w:t>
      </w:r>
      <w:r w:rsidR="008C30A6" w:rsidRPr="00BD58A1">
        <w:rPr>
          <w:b/>
          <w:bCs/>
          <w:lang w:eastAsia="zh-CN"/>
        </w:rPr>
        <w:t>the 5GMS AF sends the notifications of the QoS monitoring results to the M</w:t>
      </w:r>
      <w:r w:rsidR="008C30A6">
        <w:rPr>
          <w:b/>
          <w:bCs/>
          <w:lang w:eastAsia="zh-CN"/>
        </w:rPr>
        <w:t xml:space="preserve">edia </w:t>
      </w:r>
      <w:r w:rsidR="008C30A6" w:rsidRPr="00BD58A1">
        <w:rPr>
          <w:b/>
          <w:bCs/>
          <w:lang w:eastAsia="zh-CN"/>
        </w:rPr>
        <w:t>S</w:t>
      </w:r>
      <w:r w:rsidR="008C30A6">
        <w:rPr>
          <w:b/>
          <w:bCs/>
          <w:lang w:eastAsia="zh-CN"/>
        </w:rPr>
        <w:t xml:space="preserve">ession </w:t>
      </w:r>
      <w:r w:rsidR="008C30A6" w:rsidRPr="00BD58A1">
        <w:rPr>
          <w:b/>
          <w:bCs/>
          <w:lang w:eastAsia="zh-CN"/>
        </w:rPr>
        <w:t>H</w:t>
      </w:r>
      <w:r w:rsidR="008C30A6">
        <w:rPr>
          <w:b/>
          <w:bCs/>
          <w:lang w:eastAsia="zh-CN"/>
        </w:rPr>
        <w:t>andler</w:t>
      </w:r>
      <w:r w:rsidR="008C30A6">
        <w:rPr>
          <w:lang w:eastAsia="zh-CN"/>
        </w:rPr>
        <w:t xml:space="preserve"> via the MQTT notification channel at reference point M5 associated with the Network Assistance Session.</w:t>
      </w:r>
    </w:p>
    <w:p w14:paraId="03444642" w14:textId="16B1103F" w:rsidR="008C30A6" w:rsidRPr="008451A2" w:rsidRDefault="008451A2" w:rsidP="008451A2">
      <w:pPr>
        <w:pStyle w:val="B10"/>
        <w:rPr>
          <w:b/>
          <w:bCs/>
        </w:rPr>
      </w:pPr>
      <w:r w:rsidRPr="008451A2">
        <w:rPr>
          <w:b/>
          <w:bCs/>
          <w:lang w:eastAsia="zh-CN"/>
        </w:rPr>
        <w:t>10.</w:t>
      </w:r>
      <w:r w:rsidRPr="008451A2">
        <w:rPr>
          <w:b/>
          <w:bCs/>
          <w:lang w:eastAsia="zh-CN"/>
        </w:rPr>
        <w:tab/>
      </w:r>
      <w:r w:rsidR="008C30A6" w:rsidRPr="008451A2">
        <w:rPr>
          <w:b/>
          <w:bCs/>
          <w:lang w:eastAsia="zh-CN"/>
        </w:rPr>
        <w:t>The Media Session Handler further provides the QoS monitoring results to the Media Stream Handler at reference point M11.</w:t>
      </w:r>
    </w:p>
    <w:p w14:paraId="6D47F21E" w14:textId="7A73C16B" w:rsidR="008C30A6" w:rsidRPr="008451A2" w:rsidRDefault="008451A2" w:rsidP="008451A2">
      <w:pPr>
        <w:pStyle w:val="B10"/>
        <w:rPr>
          <w:b/>
          <w:bCs/>
        </w:rPr>
      </w:pPr>
      <w:r w:rsidRPr="008451A2">
        <w:rPr>
          <w:b/>
          <w:bCs/>
          <w:lang w:eastAsia="zh-CN"/>
        </w:rPr>
        <w:t>11.</w:t>
      </w:r>
      <w:r w:rsidRPr="008451A2">
        <w:rPr>
          <w:b/>
          <w:bCs/>
          <w:lang w:eastAsia="zh-CN"/>
        </w:rPr>
        <w:tab/>
      </w:r>
      <w:r w:rsidR="008C30A6" w:rsidRPr="008451A2">
        <w:rPr>
          <w:b/>
          <w:bCs/>
          <w:lang w:eastAsia="zh-CN"/>
        </w:rPr>
        <w:t>The Media Stream Handler may use the notified QoS monitoring results to modify its behaviour.</w:t>
      </w:r>
    </w:p>
    <w:p w14:paraId="7C20662D" w14:textId="77777777" w:rsidR="008C30A6" w:rsidRDefault="008C30A6" w:rsidP="008C30A6">
      <w:pPr>
        <w:pStyle w:val="B10"/>
        <w:ind w:left="644" w:firstLine="0"/>
        <w:rPr>
          <w:lang w:eastAsia="zh-CN"/>
        </w:rPr>
      </w:pPr>
      <w:r>
        <w:rPr>
          <w:rFonts w:hint="eastAsia"/>
          <w:lang w:eastAsia="zh-CN"/>
        </w:rPr>
        <w:t>F</w:t>
      </w:r>
      <w:r>
        <w:rPr>
          <w:lang w:eastAsia="zh-CN"/>
        </w:rPr>
        <w:t>or example, in the case of downlink media streaming, the Media Player may use the monitored packet latency to determine when to request the next media segment, and/or to change the bit rate of the next media segemtn based on the monitored congestion status.</w:t>
      </w:r>
    </w:p>
    <w:p w14:paraId="38506F1F" w14:textId="244A194D" w:rsidR="00335A86" w:rsidRPr="00A833DC" w:rsidDel="005A6797" w:rsidRDefault="00335A86" w:rsidP="00335A86">
      <w:pPr>
        <w:pStyle w:val="NO"/>
        <w:rPr>
          <w:del w:id="185" w:author="Richard Bradbury" w:date="2024-11-13T15:47:00Z" w16du:dateUtc="2024-11-13T15:47:00Z"/>
        </w:rPr>
      </w:pPr>
      <w:del w:id="186" w:author="Richard Bradbury" w:date="2024-11-13T15:47:00Z" w16du:dateUtc="2024-11-13T15:47:00Z">
        <w:r w:rsidDel="005A6797">
          <w:rPr>
            <w:lang w:eastAsia="zh-CN"/>
          </w:rPr>
          <w:delText>NOTE:</w:delText>
        </w:r>
        <w:r w:rsidDel="005A6797">
          <w:rPr>
            <w:lang w:eastAsia="zh-CN"/>
          </w:rPr>
          <w:tab/>
          <w:delText>How the 5GMS AS receives notifications via reference point M3 is for further study.</w:delText>
        </w:r>
      </w:del>
    </w:p>
    <w:p w14:paraId="296A3D53" w14:textId="62119301" w:rsidR="00C761A5" w:rsidDel="005A6797" w:rsidRDefault="00335A86" w:rsidP="00C761A5">
      <w:pPr>
        <w:pStyle w:val="NO"/>
        <w:rPr>
          <w:lang w:eastAsia="zh-CN"/>
        </w:rPr>
      </w:pPr>
      <w:r w:rsidDel="005A6797">
        <w:rPr>
          <w:lang w:eastAsia="zh-CN"/>
        </w:rPr>
        <w:t>N</w:t>
      </w:r>
      <w:r w:rsidR="00DB2BC4" w:rsidRPr="00AB76A9" w:rsidDel="005A6797">
        <w:rPr>
          <w:lang w:eastAsia="zh-CN"/>
        </w:rPr>
        <w:t>OTE:</w:t>
      </w:r>
      <w:r w:rsidR="00DB2BC4" w:rsidRPr="00AB76A9" w:rsidDel="005A6797">
        <w:rPr>
          <w:lang w:eastAsia="zh-CN"/>
        </w:rPr>
        <w:tab/>
        <w:t xml:space="preserve">Whether notification of network status </w:t>
      </w:r>
      <w:ins w:id="187" w:author="Richard Bradbury" w:date="2024-11-13T15:47:00Z" w16du:dateUtc="2024-11-13T15:47:00Z">
        <w:r w:rsidR="005A6797">
          <w:rPr>
            <w:lang w:eastAsia="zh-CN"/>
          </w:rPr>
          <w:t xml:space="preserve">by the 5GMS AF </w:t>
        </w:r>
      </w:ins>
      <w:r w:rsidR="00DB2BC4" w:rsidRPr="00AB76A9" w:rsidDel="005A6797">
        <w:rPr>
          <w:lang w:eastAsia="zh-CN"/>
        </w:rPr>
        <w:t>to the 5GMS</w:t>
      </w:r>
      <w:r w:rsidR="005A6797" w:rsidDel="005A6797">
        <w:rPr>
          <w:lang w:eastAsia="zh-CN"/>
        </w:rPr>
        <w:t> </w:t>
      </w:r>
      <w:r w:rsidR="00DB2BC4" w:rsidRPr="00AB76A9" w:rsidDel="005A6797">
        <w:rPr>
          <w:lang w:eastAsia="zh-CN"/>
        </w:rPr>
        <w:t xml:space="preserve">AS </w:t>
      </w:r>
      <w:ins w:id="188" w:author="Richard Bradbury" w:date="2024-11-13T15:47:00Z" w16du:dateUtc="2024-11-13T15:47:00Z">
        <w:r w:rsidR="005A6797">
          <w:rPr>
            <w:lang w:eastAsia="zh-CN"/>
          </w:rPr>
          <w:t xml:space="preserve">at reference point M3 </w:t>
        </w:r>
      </w:ins>
      <w:r w:rsidR="00DB2BC4" w:rsidRPr="00AB76A9" w:rsidDel="005A6797">
        <w:rPr>
          <w:lang w:eastAsia="zh-CN"/>
        </w:rPr>
        <w:t xml:space="preserve">is </w:t>
      </w:r>
      <w:r w:rsidR="00AB76A9" w:rsidRPr="00D1408E" w:rsidDel="005A6797">
        <w:t>practical, useful and desirable</w:t>
      </w:r>
      <w:r w:rsidR="00AB76A9" w:rsidRPr="00AB76A9" w:rsidDel="005A6797">
        <w:rPr>
          <w:lang w:eastAsia="zh-CN"/>
        </w:rPr>
        <w:t xml:space="preserve"> </w:t>
      </w:r>
      <w:r w:rsidR="00DB2BC4" w:rsidRPr="00AB76A9" w:rsidDel="005A6797">
        <w:rPr>
          <w:lang w:eastAsia="zh-CN"/>
        </w:rPr>
        <w:t>is for further study.</w:t>
      </w:r>
      <w:ins w:id="189" w:author="Richard Bradbury" w:date="2024-11-13T15:48:00Z" w16du:dateUtc="2024-11-13T15:48:00Z">
        <w:r w:rsidR="005A6797">
          <w:rPr>
            <w:lang w:eastAsia="zh-CN"/>
          </w:rPr>
          <w:t xml:space="preserve"> This could, for example, use the same asynchronous MQTT-based notification mechanism available at reference point M5.</w:t>
        </w:r>
      </w:ins>
    </w:p>
    <w:p w14:paraId="5201C939" w14:textId="77777777" w:rsidR="003D0B3D" w:rsidRDefault="003D0B3D" w:rsidP="003D0B3D">
      <w:pPr>
        <w:pStyle w:val="Heading4"/>
        <w:rPr>
          <w:lang w:val="en-US" w:eastAsia="ko-KR"/>
        </w:rPr>
      </w:pPr>
      <w:r>
        <w:rPr>
          <w:lang w:val="en-US" w:eastAsia="ko-KR"/>
        </w:rPr>
        <w:lastRenderedPageBreak/>
        <w:t>5.23.4.3</w:t>
      </w:r>
      <w:r>
        <w:rPr>
          <w:lang w:val="en-US" w:eastAsia="ko-KR"/>
        </w:rPr>
        <w:tab/>
        <w:t>L4S-on-request for downlink media streaming</w:t>
      </w:r>
    </w:p>
    <w:p w14:paraId="299171F1" w14:textId="77777777" w:rsidR="003D0B3D" w:rsidRDefault="003D0B3D" w:rsidP="003D0B3D">
      <w:pPr>
        <w:rPr>
          <w:lang w:val="en-US" w:eastAsia="ko-KR"/>
        </w:rPr>
      </w:pPr>
      <w:r>
        <w:rPr>
          <w:lang w:val="en-US" w:eastAsia="ko-KR"/>
        </w:rPr>
        <w:t xml:space="preserve">An Application Function may request L4S support from the 5G Network for a certain QoS Flow, e.g. by invoking the </w:t>
      </w:r>
      <w:r w:rsidRPr="00B04128">
        <w:rPr>
          <w:rStyle w:val="Codechar"/>
        </w:rPr>
        <w:t>Nnef_AfsessionWithQoS</w:t>
      </w:r>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4BCCE30C" w14:textId="77777777" w:rsidR="003D0B3D" w:rsidRDefault="003D0B3D" w:rsidP="003D0B3D">
      <w:pPr>
        <w:keepNext/>
        <w:rPr>
          <w:lang w:val="en-US" w:eastAsia="ko-KR"/>
        </w:rPr>
      </w:pPr>
      <w:r>
        <w:rPr>
          <w:lang w:val="en-US" w:eastAsia="ko-KR"/>
        </w:rPr>
        <w:t>A high-level call flow for downlink media streaming is sketched in figure 5.23.4.3-1 below. The following is assumed:</w:t>
      </w:r>
    </w:p>
    <w:p w14:paraId="0E2F1B8E" w14:textId="77777777" w:rsidR="003D0B3D" w:rsidRDefault="003D0B3D" w:rsidP="003D0B3D">
      <w:pPr>
        <w:pStyle w:val="B10"/>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4040C20B"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0F610753"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1862C123"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1F982838"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2B4BB148" w14:textId="4C3A2C5C" w:rsidR="003D0B3D" w:rsidRDefault="003D0B3D" w:rsidP="003D0B3D">
      <w:pPr>
        <w:jc w:val="center"/>
        <w:rPr>
          <w:lang w:val="en-US" w:eastAsia="ko-KR"/>
        </w:rPr>
      </w:pPr>
      <w:r>
        <w:object w:dxaOrig="15330" w:dyaOrig="18450" w14:anchorId="6E3DC029">
          <v:shape id="_x0000_i1027" type="#_x0000_t75" style="width:478.5pt;height:574.5pt" o:ole="">
            <v:imagedata r:id="rId34" o:title=""/>
          </v:shape>
          <o:OLEObject Type="Embed" ProgID="Mscgen.Chart" ShapeID="_x0000_i1027" DrawAspect="Content" ObjectID="_1793024017" r:id="rId35"/>
        </w:object>
      </w:r>
    </w:p>
    <w:p w14:paraId="11DCCED5" w14:textId="51B4AB96" w:rsidR="003D0B3D" w:rsidRDefault="003D0B3D" w:rsidP="003D0B3D">
      <w:pPr>
        <w:pStyle w:val="TF"/>
      </w:pPr>
      <w:r>
        <w:t>Figure 5.23.4.3-1: Downlink media streaming call flow for L4S on request</w:t>
      </w:r>
    </w:p>
    <w:p w14:paraId="5EF77348" w14:textId="77777777" w:rsidR="003D0B3D" w:rsidRDefault="003D0B3D" w:rsidP="003D0B3D">
      <w:pPr>
        <w:keepNext/>
        <w:rPr>
          <w:lang w:val="en-US" w:eastAsia="ko-KR"/>
        </w:rPr>
      </w:pPr>
      <w:r>
        <w:rPr>
          <w:lang w:val="en-US" w:eastAsia="ko-KR"/>
        </w:rPr>
        <w:t>The steps are as follows:</w:t>
      </w:r>
    </w:p>
    <w:p w14:paraId="560E69F2"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02034C20" w14:textId="77777777"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 xml:space="preserve">capable </w:t>
      </w:r>
      <w:r w:rsidRPr="00940EB4">
        <w:rPr>
          <w:b/>
          <w:bCs/>
          <w:lang w:val="en-US" w:eastAsia="ko-KR"/>
        </w:rPr>
        <w:lastRenderedPageBreak/>
        <w:t>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538C079E" w14:textId="77777777" w:rsidR="003D0B3D" w:rsidRDefault="003D0B3D" w:rsidP="003D0B3D">
      <w:pPr>
        <w:pStyle w:val="B10"/>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3E0D27BF" w14:textId="77777777" w:rsidR="003D0B3D" w:rsidRDefault="003D0B3D" w:rsidP="003D0B3D">
      <w:pPr>
        <w:pStyle w:val="B10"/>
        <w:rPr>
          <w:lang w:val="en-US" w:eastAsia="ko-KR"/>
        </w:rPr>
      </w:pPr>
      <w:r>
        <w:rPr>
          <w:lang w:val="en-US" w:eastAsia="ko-KR"/>
        </w:rPr>
        <w:t xml:space="preserve">3: </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9BA91B9" w14:textId="1B277FEC"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257516B0" w14:textId="77777777" w:rsidR="003D0B3D" w:rsidRDefault="003D0B3D" w:rsidP="003D0B3D">
      <w:pPr>
        <w:pStyle w:val="B10"/>
        <w:rPr>
          <w:lang w:val="en-US" w:eastAsia="ko-KR"/>
        </w:rPr>
      </w:pPr>
      <w:r>
        <w:rPr>
          <w:lang w:val="en-US" w:eastAsia="ko-KR"/>
        </w:rPr>
        <w:t>4:</w:t>
      </w:r>
      <w:r>
        <w:rPr>
          <w:lang w:val="en-US" w:eastAsia="ko-KR"/>
        </w:rPr>
        <w:tab/>
        <w:t>The Media Player within the 5GMSd Client triggeres the establishment of a TCP connection. The ECT(1) codepoint is set in the IP header, indicating an L4S-Capable Transport, and the SDAP entity ensures that the packet is forwarded via the matching QoS flow.</w:t>
      </w:r>
    </w:p>
    <w:p w14:paraId="17F4256C" w14:textId="77777777" w:rsidR="003D0B3D" w:rsidRDefault="003D0B3D" w:rsidP="003D0B3D">
      <w:pPr>
        <w:pStyle w:val="B10"/>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0C4C5EA7" w14:textId="77777777" w:rsidR="003D0B3D" w:rsidRDefault="003D0B3D" w:rsidP="003D0B3D">
      <w:pPr>
        <w:pStyle w:val="B10"/>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68D7EBE8" w14:textId="77777777" w:rsidR="003D0B3D" w:rsidRDefault="003D0B3D" w:rsidP="003D0B3D">
      <w:pPr>
        <w:pStyle w:val="B10"/>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downlink packet.</w:t>
      </w:r>
    </w:p>
    <w:p w14:paraId="3E8208CF" w14:textId="77777777" w:rsidR="003D0B3D" w:rsidRDefault="003D0B3D" w:rsidP="003D0B3D">
      <w:pPr>
        <w:pStyle w:val="B10"/>
        <w:rPr>
          <w:lang w:val="en-US" w:eastAsia="ko-KR"/>
        </w:rPr>
      </w:pPr>
      <w:r>
        <w:rPr>
          <w:lang w:val="en-US" w:eastAsia="ko-KR"/>
        </w:rPr>
        <w:t>8.</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1D98CBC3"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9CDB429" w14:textId="11195F68"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ins w:id="190" w:author="Richard Bradbury" w:date="2024-11-13T16:08:00Z" w16du:dateUtc="2024-11-13T16:08:00Z">
        <w:r w:rsidR="001D00B1">
          <w:rPr>
            <w:lang w:val="en-US" w:eastAsia="ko-KR"/>
          </w:rPr>
          <w:t xml:space="preserve"> as specified in RFC </w:t>
        </w:r>
      </w:ins>
      <w:ins w:id="191" w:author="Richard Bradbury" w:date="2024-11-13T16:14:00Z" w16du:dateUtc="2024-11-13T16:14:00Z">
        <w:r w:rsidR="001D00B1">
          <w:rPr>
            <w:lang w:val="en-US" w:eastAsia="ko-KR"/>
          </w:rPr>
          <w:t>3168</w:t>
        </w:r>
      </w:ins>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ins w:id="192" w:author="Richard Bradbury" w:date="2024-11-13T16:08:00Z" w16du:dateUtc="2024-11-13T16:08:00Z">
        <w:r w:rsidR="001D00B1">
          <w:rPr>
            <w:lang w:val="en-US" w:eastAsia="ko-KR"/>
          </w:rPr>
          <w:t xml:space="preserve"> as specified in RFC 9330</w:t>
        </w:r>
      </w:ins>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338544D7" w14:textId="77777777" w:rsidR="003D0B3D" w:rsidRDefault="003D0B3D" w:rsidP="003D0B3D">
      <w:pPr>
        <w:pStyle w:val="B10"/>
        <w:rPr>
          <w:lang w:val="en-US" w:eastAsia="ko-KR"/>
        </w:rPr>
      </w:pPr>
      <w:r>
        <w:rPr>
          <w:lang w:val="en-US" w:eastAsia="ko-KR"/>
        </w:rPr>
        <w:t>9.</w:t>
      </w:r>
      <w:r>
        <w:rPr>
          <w:lang w:val="en-US" w:eastAsia="ko-KR"/>
        </w:rPr>
        <w:tab/>
        <w:t>Based on the CE indication received in step 7, or by detecting a reduced bit rate in the downlink application flow, the Media Player in the 5GMSd Client reacts by, for example, changing the requested representation.</w:t>
      </w:r>
    </w:p>
    <w:p w14:paraId="4BF7EDFC" w14:textId="77777777" w:rsidR="003D0B3D" w:rsidRDefault="003D0B3D" w:rsidP="003D0B3D">
      <w:pPr>
        <w:pStyle w:val="Heading4"/>
        <w:rPr>
          <w:lang w:val="en-US" w:eastAsia="ko-KR"/>
        </w:rPr>
      </w:pPr>
      <w:r>
        <w:rPr>
          <w:lang w:val="en-US" w:eastAsia="ko-KR"/>
        </w:rPr>
        <w:t>5.23.4.4</w:t>
      </w:r>
      <w:r>
        <w:rPr>
          <w:lang w:val="en-US" w:eastAsia="ko-KR"/>
        </w:rPr>
        <w:tab/>
        <w:t>L4S-on-request for uplink media streaming</w:t>
      </w:r>
    </w:p>
    <w:p w14:paraId="0171BC4F" w14:textId="77777777" w:rsidR="003D0B3D" w:rsidRDefault="003D0B3D" w:rsidP="003D0B3D">
      <w:pPr>
        <w:rPr>
          <w:lang w:val="en-US" w:eastAsia="ko-KR"/>
        </w:rPr>
      </w:pPr>
      <w:r>
        <w:rPr>
          <w:lang w:val="en-US" w:eastAsia="ko-KR"/>
        </w:rPr>
        <w:t>Support for uplink media streaming is very similar to that for downlink media streaming.</w:t>
      </w:r>
    </w:p>
    <w:p w14:paraId="0351DB6D" w14:textId="77777777" w:rsidR="003D0B3D" w:rsidRDefault="003D0B3D" w:rsidP="003D0B3D">
      <w:pPr>
        <w:keepNext/>
        <w:rPr>
          <w:lang w:val="en-US" w:eastAsia="ko-KR"/>
        </w:rPr>
      </w:pPr>
      <w:r>
        <w:rPr>
          <w:lang w:val="en-US" w:eastAsia="ko-KR"/>
        </w:rPr>
        <w:t>A high-level call flow for uplink media streaming is sketched in figure 5.23.4.3-1 below. The following is assumed:</w:t>
      </w:r>
    </w:p>
    <w:p w14:paraId="765B84F7" w14:textId="77777777" w:rsidR="003D0B3D" w:rsidRDefault="003D0B3D" w:rsidP="003D0B3D">
      <w:pPr>
        <w:pStyle w:val="B10"/>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3008EF0D"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61C7A5DB"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43329E1F"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07E8E3C1"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0C762A73" w14:textId="77777777" w:rsidR="003D0B3D" w:rsidRDefault="003D0B3D" w:rsidP="003D0B3D">
      <w:pPr>
        <w:jc w:val="center"/>
        <w:rPr>
          <w:lang w:val="en-US" w:eastAsia="ko-KR"/>
        </w:rPr>
      </w:pPr>
      <w:r>
        <w:object w:dxaOrig="15340" w:dyaOrig="18450" w14:anchorId="47B027E9">
          <v:shape id="_x0000_i1028" type="#_x0000_t75" style="width:489.75pt;height:588.75pt" o:ole="">
            <v:imagedata r:id="rId36" o:title=""/>
          </v:shape>
          <o:OLEObject Type="Embed" ProgID="Mscgen.Chart" ShapeID="_x0000_i1028" DrawAspect="Content" ObjectID="_1793024018" r:id="rId37"/>
        </w:object>
      </w:r>
    </w:p>
    <w:p w14:paraId="2C472E42" w14:textId="77777777" w:rsidR="003D0B3D" w:rsidRDefault="003D0B3D" w:rsidP="003D0B3D">
      <w:pPr>
        <w:pStyle w:val="TF"/>
      </w:pPr>
      <w:r>
        <w:t>Figure 5.23.4.4-1: Uplink media streaming call flow for L4S on request</w:t>
      </w:r>
    </w:p>
    <w:p w14:paraId="41C66175" w14:textId="77777777" w:rsidR="003D0B3D" w:rsidRDefault="003D0B3D" w:rsidP="003D0B3D">
      <w:pPr>
        <w:keepNext/>
        <w:rPr>
          <w:lang w:val="en-US" w:eastAsia="ko-KR"/>
        </w:rPr>
      </w:pPr>
      <w:r>
        <w:rPr>
          <w:lang w:val="en-US" w:eastAsia="ko-KR"/>
        </w:rPr>
        <w:t>The steps are as follows:</w:t>
      </w:r>
    </w:p>
    <w:p w14:paraId="7295AA48"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2B271C2" w14:textId="77777777"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42C30501" w14:textId="77777777" w:rsidR="003D0B3D" w:rsidRDefault="003D0B3D" w:rsidP="003D0B3D">
      <w:pPr>
        <w:pStyle w:val="B10"/>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EA3D5FF" w14:textId="77777777" w:rsidR="003D0B3D" w:rsidRDefault="003D0B3D" w:rsidP="003D0B3D">
      <w:pPr>
        <w:pStyle w:val="B10"/>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7E558148" w14:textId="77777777"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314DABB5" w14:textId="77777777" w:rsidR="003D0B3D" w:rsidRDefault="003D0B3D" w:rsidP="003D0B3D">
      <w:pPr>
        <w:pStyle w:val="B10"/>
        <w:rPr>
          <w:lang w:val="en-US" w:eastAsia="ko-KR"/>
        </w:rPr>
      </w:pPr>
      <w:r>
        <w:rPr>
          <w:lang w:val="en-US" w:eastAsia="ko-KR"/>
        </w:rPr>
        <w:t>4:</w:t>
      </w:r>
      <w:r>
        <w:rPr>
          <w:lang w:val="en-US" w:eastAsia="ko-KR"/>
        </w:rPr>
        <w:tab/>
        <w:t>The Media Streamer within the 5GMSu Client triggeres the establishment of a TCP connection. The ECT(1) codepoint is set in the IP header, indicating an L4S-Capable Transport, and the SDAP entity ensures that the packet is forwarded via the matching QoS flow.</w:t>
      </w:r>
    </w:p>
    <w:p w14:paraId="0BC0FEAC" w14:textId="77777777" w:rsidR="003D0B3D" w:rsidRDefault="003D0B3D" w:rsidP="003D0B3D">
      <w:pPr>
        <w:pStyle w:val="B10"/>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05F6BDA4" w14:textId="77777777" w:rsidR="003D0B3D" w:rsidRDefault="003D0B3D" w:rsidP="003D0B3D">
      <w:pPr>
        <w:pStyle w:val="B10"/>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65D5F60C" w14:textId="77777777" w:rsidR="003D0B3D" w:rsidRDefault="003D0B3D" w:rsidP="003D0B3D">
      <w:pPr>
        <w:pStyle w:val="B10"/>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uplink packet.</w:t>
      </w:r>
    </w:p>
    <w:p w14:paraId="5C4D1069" w14:textId="77777777" w:rsidR="003D0B3D" w:rsidRDefault="003D0B3D" w:rsidP="003D0B3D">
      <w:pPr>
        <w:pStyle w:val="B10"/>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137B751F"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248EC19" w14:textId="7CDD7C36"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ins w:id="193" w:author="Richard Bradbury" w:date="2024-11-13T16:12:00Z" w16du:dateUtc="2024-11-13T16:12:00Z">
        <w:r w:rsidR="001D00B1">
          <w:rPr>
            <w:lang w:val="en-US" w:eastAsia="ko-KR"/>
          </w:rPr>
          <w:t xml:space="preserve"> as specified in RFC 3168</w:t>
        </w:r>
      </w:ins>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ins w:id="194" w:author="Richard Bradbury" w:date="2024-11-13T16:12:00Z" w16du:dateUtc="2024-11-13T16:12:00Z">
        <w:r w:rsidR="001D00B1">
          <w:rPr>
            <w:lang w:val="en-US" w:eastAsia="ko-KR"/>
          </w:rPr>
          <w:t xml:space="preserve"> as specified in RFC 9330</w:t>
        </w:r>
      </w:ins>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429639A6" w14:textId="77777777" w:rsidR="003D0B3D" w:rsidRDefault="003D0B3D" w:rsidP="003D0B3D">
      <w:pPr>
        <w:pStyle w:val="B10"/>
        <w:rPr>
          <w:lang w:val="en-US" w:eastAsia="ko-KR"/>
        </w:rPr>
      </w:pPr>
      <w:r>
        <w:rPr>
          <w:lang w:val="en-US" w:eastAsia="ko-KR"/>
        </w:rPr>
        <w:t>9.</w:t>
      </w:r>
      <w:r>
        <w:rPr>
          <w:lang w:val="en-US" w:eastAsia="ko-KR"/>
        </w:rPr>
        <w:tab/>
        <w:t>Based on the CE indication received in step 7, or by detecting a reduced bit rate in the uplink application flow, the Media Streamer in the 5GMSu Client reacts by, for example, changing the requested representation.</w:t>
      </w:r>
    </w:p>
    <w:p w14:paraId="206EEB10" w14:textId="1482E825"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321B11E" w:rsidR="00F44F3A" w:rsidDel="005A6797" w:rsidRDefault="00F44F3A" w:rsidP="00F44F3A">
      <w:pPr>
        <w:pStyle w:val="EditorsNote"/>
        <w:rPr>
          <w:del w:id="195" w:author="Richard Bradbury" w:date="2024-11-13T15:42:00Z" w16du:dateUtc="2024-11-13T15:42:00Z"/>
          <w:lang w:val="en-US" w:eastAsia="ko-KR"/>
        </w:rPr>
      </w:pPr>
      <w:del w:id="196" w:author="Richard Bradbury" w:date="2024-11-13T15:42:00Z" w16du:dateUtc="2024-11-13T15:42:00Z">
        <w:r w:rsidDel="005A6797">
          <w:rPr>
            <w:lang w:val="en-US" w:eastAsia="ko-KR"/>
          </w:rPr>
          <w:delText>Editor’s Note:</w:delText>
        </w:r>
        <w:r w:rsidDel="005A6797">
          <w:rPr>
            <w:lang w:val="en-US" w:eastAsia="ko-KR"/>
          </w:rPr>
          <w:tab/>
          <w:delText>Other</w:delText>
        </w:r>
        <w:r w:rsidRPr="00A51BD2" w:rsidDel="005A6797">
          <w:rPr>
            <w:lang w:val="en-US" w:eastAsia="ko-KR"/>
          </w:rPr>
          <w:delText xml:space="preserve"> issues that need to be solved</w:delText>
        </w:r>
        <w:r w:rsidDel="005A6797">
          <w:rPr>
            <w:lang w:val="en-US" w:eastAsia="ko-KR"/>
          </w:rPr>
          <w:delText xml:space="preserve"> are FFS</w:delText>
        </w:r>
        <w:r w:rsidRPr="00A51BD2" w:rsidDel="005A6797">
          <w:rPr>
            <w:lang w:val="en-US" w:eastAsia="ko-KR"/>
          </w:rPr>
          <w:delText>.</w:delText>
        </w:r>
      </w:del>
    </w:p>
    <w:p w14:paraId="34948CC6" w14:textId="48F4123F" w:rsidR="00B03521" w:rsidRDefault="00B03521" w:rsidP="00B03521">
      <w:pPr>
        <w:pStyle w:val="Heading4"/>
        <w:rPr>
          <w:lang w:val="en-US" w:eastAsia="zh-CN"/>
        </w:rPr>
      </w:pPr>
      <w:r>
        <w:rPr>
          <w:lang w:val="en-US" w:eastAsia="zh-CN"/>
        </w:rPr>
        <w:t>5.23.</w:t>
      </w:r>
      <w:r w:rsidR="00727B64">
        <w:rPr>
          <w:lang w:val="en-US" w:eastAsia="zh-CN"/>
        </w:rPr>
        <w:t>5</w:t>
      </w:r>
      <w:r>
        <w:rPr>
          <w:lang w:val="en-US" w:eastAsia="zh-CN"/>
        </w:rPr>
        <w:t>.1</w:t>
      </w:r>
      <w:r>
        <w:rPr>
          <w:lang w:val="en-US" w:eastAsia="zh-CN"/>
        </w:rPr>
        <w:tab/>
        <w:t>Integrating QoS monitoring and/or ECN marking for L4S</w:t>
      </w:r>
    </w:p>
    <w:p w14:paraId="11F5175E" w14:textId="12DECBA2" w:rsidR="00B03521" w:rsidRDefault="00B03521" w:rsidP="00B03521">
      <w:pPr>
        <w:pStyle w:val="Heading4"/>
        <w:rPr>
          <w:lang w:val="en-US" w:eastAsia="ko-KR"/>
        </w:rPr>
      </w:pPr>
      <w:r>
        <w:rPr>
          <w:lang w:val="en-US" w:eastAsia="ko-KR"/>
        </w:rPr>
        <w:t>5.23.5.2</w:t>
      </w:r>
      <w:r>
        <w:rPr>
          <w:lang w:val="en-US" w:eastAsia="ko-KR"/>
        </w:rPr>
        <w:tab/>
        <w:t>QoS monitoring for media streaming</w:t>
      </w:r>
    </w:p>
    <w:p w14:paraId="373CB402" w14:textId="77777777" w:rsidR="00335A86" w:rsidRDefault="00335A86" w:rsidP="00335A86">
      <w:pPr>
        <w:keepNext/>
      </w:pPr>
      <w:r>
        <w:t>Based on the call flow in clause 5.23.4.3, the following observations are made:</w:t>
      </w:r>
    </w:p>
    <w:p w14:paraId="2ED27211" w14:textId="77777777" w:rsidR="00335A86" w:rsidRDefault="00335A86" w:rsidP="00335A86">
      <w:pPr>
        <w:pStyle w:val="B10"/>
      </w:pPr>
      <w:r>
        <w:t>-</w:t>
      </w:r>
      <w:r>
        <w:tab/>
        <w:t xml:space="preserve">The 5GMS AF needs to explicitly request QoS monitoring by the 5G System for specific parameters (i.e., congestion information, packet latency, data rate and </w:t>
      </w:r>
      <w:r w:rsidRPr="00121755">
        <w:t>Packet Delay Variation</w:t>
      </w:r>
      <w:r>
        <w:rPr>
          <w:rFonts w:hint="eastAsia"/>
          <w:lang w:eastAsia="zh-CN"/>
        </w:rPr>
        <w:t>)</w:t>
      </w:r>
      <w:r>
        <w:t xml:space="preserve"> by interacting with the PCF at reference point N5 (or else via the NEF at reference poiont N33).</w:t>
      </w:r>
    </w:p>
    <w:p w14:paraId="5A6EB8A3" w14:textId="77777777" w:rsidR="00335A86" w:rsidRDefault="00335A86" w:rsidP="00335A86">
      <w:pPr>
        <w:pStyle w:val="B10"/>
      </w:pPr>
      <w:r>
        <w:t>-</w:t>
      </w:r>
      <w:r>
        <w:tab/>
        <w:t xml:space="preserve">The Policy Template resource structure at reference point M1 needs to be extended to include the QoS monitoring configuration, including the parameters to be monitored, </w:t>
      </w:r>
      <w:r w:rsidRPr="00B75273">
        <w:t>reporting frequency (event triggered, periodic)</w:t>
      </w:r>
      <w:r>
        <w:t>, optionally the target entity of reporting and optionally the notification via UPF.</w:t>
      </w:r>
    </w:p>
    <w:p w14:paraId="64AE2379" w14:textId="77777777" w:rsidR="00335A86" w:rsidRDefault="00335A86" w:rsidP="00335A86">
      <w:pPr>
        <w:pStyle w:val="B10"/>
      </w:pPr>
      <w:r>
        <w:t>-</w:t>
      </w:r>
      <w:r>
        <w:tab/>
        <w:t>The Policy Template Binding data structure carried in the Service Access Information resource at reference point M5 needs to be extended to reflect the QoS monitoring configuration in the corresponding Policy Template.</w:t>
      </w:r>
    </w:p>
    <w:p w14:paraId="0793C622" w14:textId="77777777" w:rsidR="00335A86" w:rsidRDefault="00335A86" w:rsidP="00335A86">
      <w:pPr>
        <w:pStyle w:val="B10"/>
      </w:pPr>
      <w:r>
        <w:lastRenderedPageBreak/>
        <w:t>-</w:t>
      </w:r>
      <w:r>
        <w:tab/>
        <w:t xml:space="preserve">QoS monitoring results need to be exposed to the 5GMS AF, either directly at reference point N5 via the </w:t>
      </w:r>
      <w:r w:rsidRPr="00651EEF">
        <w:rPr>
          <w:rStyle w:val="Codechar"/>
        </w:rPr>
        <w:t>Nupf_EventExposure_Notify</w:t>
      </w:r>
      <w:r w:rsidRPr="00CA00A2">
        <w:rPr>
          <w:i/>
          <w:iCs/>
        </w:rPr>
        <w:t xml:space="preserve"> </w:t>
      </w:r>
      <w:r w:rsidRPr="00CA00A2">
        <w:t>service</w:t>
      </w:r>
      <w:r>
        <w:t>,</w:t>
      </w:r>
      <w:r w:rsidRPr="00CA00A2">
        <w:t xml:space="preserve"> or </w:t>
      </w:r>
      <w:r>
        <w:t xml:space="preserve">else </w:t>
      </w:r>
      <w:r w:rsidRPr="00CA00A2">
        <w:t xml:space="preserve">via a NEF using the </w:t>
      </w:r>
      <w:r w:rsidRPr="00651EEF">
        <w:rPr>
          <w:rStyle w:val="Codechar"/>
        </w:rPr>
        <w:t>Nnef_EventExposure_Notify</w:t>
      </w:r>
      <w:r w:rsidRPr="00CA00A2">
        <w:rPr>
          <w:i/>
          <w:iCs/>
        </w:rPr>
        <w:t xml:space="preserve"> </w:t>
      </w:r>
      <w:r w:rsidRPr="00CA00A2">
        <w:t>service at reference point N33.</w:t>
      </w:r>
    </w:p>
    <w:p w14:paraId="4B24AC6A" w14:textId="77777777" w:rsidR="00335A86" w:rsidRDefault="00335A86" w:rsidP="00335A86">
      <w:pPr>
        <w:pStyle w:val="B10"/>
        <w:rPr>
          <w:lang w:eastAsia="zh-CN"/>
        </w:rPr>
      </w:pPr>
      <w:r>
        <w:rPr>
          <w:rFonts w:hint="eastAsia"/>
          <w:lang w:eastAsia="zh-CN"/>
        </w:rPr>
        <w:t>-</w:t>
      </w:r>
      <w:r>
        <w:rPr>
          <w:lang w:eastAsia="zh-CN"/>
        </w:rPr>
        <w:tab/>
        <w:t>To expose QoS monitoring results to the Media Session Handler in the 5GMS Client, n</w:t>
      </w:r>
      <w:r w:rsidRPr="00CA00A2">
        <w:rPr>
          <w:lang w:eastAsia="zh-CN"/>
        </w:rPr>
        <w:t xml:space="preserve">otification </w:t>
      </w:r>
      <w:r>
        <w:rPr>
          <w:lang w:eastAsia="zh-CN"/>
        </w:rPr>
        <w:t>e</w:t>
      </w:r>
      <w:r w:rsidRPr="00CA00A2">
        <w:rPr>
          <w:lang w:eastAsia="zh-CN"/>
        </w:rPr>
        <w:t>vents relating to Dynamic Policies</w:t>
      </w:r>
      <w:r>
        <w:rPr>
          <w:lang w:eastAsia="zh-CN"/>
        </w:rPr>
        <w:t xml:space="preserve"> at reference point M5 need to be extended to include the QoS monitoring results.</w:t>
      </w:r>
    </w:p>
    <w:p w14:paraId="0836BEA7" w14:textId="46B0E5B7" w:rsidR="00335A86" w:rsidRPr="00335A86" w:rsidRDefault="00335A86" w:rsidP="00335A86">
      <w:pPr>
        <w:pStyle w:val="B10"/>
        <w:rPr>
          <w:rFonts w:eastAsia="Malgun Gothic"/>
          <w:lang w:val="en-US" w:eastAsia="ko-KR"/>
        </w:rPr>
      </w:pPr>
      <w:r>
        <w:rPr>
          <w:rFonts w:hint="eastAsia"/>
          <w:lang w:eastAsia="zh-CN"/>
        </w:rPr>
        <w:t>-</w:t>
      </w:r>
      <w:r>
        <w:rPr>
          <w:lang w:eastAsia="zh-CN"/>
        </w:rPr>
        <w:tab/>
        <w:t>The Qo</w:t>
      </w:r>
      <w:r>
        <w:rPr>
          <w:rFonts w:hint="eastAsia"/>
          <w:lang w:eastAsia="zh-CN"/>
        </w:rPr>
        <w:t>S</w:t>
      </w:r>
      <w:r>
        <w:rPr>
          <w:lang w:eastAsia="zh-CN"/>
        </w:rPr>
        <w:t xml:space="preserve"> monitoring results need to be further provided to the Media St</w:t>
      </w:r>
      <w:r>
        <w:rPr>
          <w:rFonts w:hint="eastAsia"/>
          <w:lang w:eastAsia="zh-CN"/>
        </w:rPr>
        <w:t>r</w:t>
      </w:r>
      <w:r>
        <w:rPr>
          <w:lang w:eastAsia="zh-CN"/>
        </w:rPr>
        <w:t>eam Handler by the Media Session Handler at reference point M11.</w:t>
      </w:r>
    </w:p>
    <w:p w14:paraId="50450EDF" w14:textId="77777777" w:rsidR="003D0B3D" w:rsidRDefault="003D0B3D" w:rsidP="003D0B3D">
      <w:pPr>
        <w:pStyle w:val="Heading4"/>
        <w:rPr>
          <w:lang w:val="en-US" w:eastAsia="ko-KR"/>
        </w:rPr>
      </w:pPr>
      <w:r>
        <w:rPr>
          <w:lang w:val="en-US" w:eastAsia="ko-KR"/>
        </w:rPr>
        <w:t>5.23.5.3</w:t>
      </w:r>
      <w:r>
        <w:rPr>
          <w:lang w:val="en-US" w:eastAsia="ko-KR"/>
        </w:rPr>
        <w:tab/>
        <w:t>L4S-on-request for downlink and uplink media streaming</w:t>
      </w:r>
    </w:p>
    <w:p w14:paraId="04586E09" w14:textId="77777777" w:rsidR="003D0B3D" w:rsidRDefault="003D0B3D" w:rsidP="003D0B3D">
      <w:pPr>
        <w:keepNext/>
      </w:pPr>
      <w:r>
        <w:t>Based on the call flow in clause 5.23.4.3, the following observations are made:</w:t>
      </w:r>
    </w:p>
    <w:p w14:paraId="4F820DC2" w14:textId="77777777" w:rsidR="003D0B3D" w:rsidRDefault="003D0B3D" w:rsidP="003D0B3D">
      <w:pPr>
        <w:pStyle w:val="B10"/>
      </w:pPr>
      <w:r>
        <w:t>-</w:t>
      </w:r>
      <w:r>
        <w:tab/>
        <w:t>L4S/ECN does not require modifications to the Media Player or a TCP based Media Streamer.</w:t>
      </w:r>
    </w:p>
    <w:p w14:paraId="4B56B80C" w14:textId="5D4C2575" w:rsidR="003D0B3D" w:rsidRDefault="003D0B3D" w:rsidP="003D0B3D">
      <w:pPr>
        <w:pStyle w:val="B10"/>
      </w:pPr>
      <w:r>
        <w:t>-</w:t>
      </w:r>
      <w:r>
        <w:tab/>
        <w:t>The 5GMS AF needs to explicitly request L4S handling of packets by the 5G System by interacting with the PCF at reference point N5 (or else via the NEF at reference poiont N33).</w:t>
      </w:r>
    </w:p>
    <w:p w14:paraId="58DF85C4" w14:textId="4D45CF99" w:rsidR="003D0B3D" w:rsidRDefault="003D0B3D" w:rsidP="003D0B3D">
      <w:pPr>
        <w:pStyle w:val="B10"/>
      </w:pPr>
      <w:r>
        <w:t>-</w:t>
      </w:r>
      <w:r>
        <w:tab/>
        <w:t>The Policy Template resource structure at reference point M1 needs to be extended to include an L4S capability requirement flag.</w:t>
      </w:r>
    </w:p>
    <w:p w14:paraId="121B8F24" w14:textId="77777777" w:rsidR="003D0B3D" w:rsidRDefault="003D0B3D" w:rsidP="003D0B3D">
      <w:pPr>
        <w:pStyle w:val="B10"/>
      </w:pPr>
      <w:r>
        <w:t>-</w:t>
      </w:r>
      <w:r>
        <w:tab/>
        <w:t>The Policy Template Binding data structure carried in the Service Access Information resource at reference point M5 needs to be extended to reflect the value of the L4S capability requirement flag in the corresponding Policy Template.</w:t>
      </w:r>
    </w:p>
    <w:p w14:paraId="464F10E0" w14:textId="6B96C66F" w:rsidR="003D0B3D" w:rsidRDefault="003D0B3D" w:rsidP="003D0B3D">
      <w:pPr>
        <w:pStyle w:val="B10"/>
      </w:pPr>
      <w:r>
        <w:t>-</w:t>
      </w:r>
      <w:r>
        <w:tab/>
        <w:t>An L4S-capable transport protocol stack is required in both the 5GMS Client and at the 5GMS AS.</w:t>
      </w:r>
    </w:p>
    <w:p w14:paraId="62472F13" w14:textId="77777777" w:rsidR="003D0B3D" w:rsidRDefault="003D0B3D" w:rsidP="003D0B3D">
      <w:pPr>
        <w:pStyle w:val="NO"/>
      </w:pPr>
      <w:r>
        <w:t>NOTE:</w:t>
      </w:r>
      <w:r>
        <w:tab/>
        <w:t>When the transport protocol stack used on the UE or the Application Server does not support ECN marking, the ECT flags are set accordingly to explicitly indicate lack of support.</w:t>
      </w:r>
    </w:p>
    <w:p w14:paraId="5FE5D39A" w14:textId="0811EBE5" w:rsidR="003D0B3D" w:rsidRPr="00AB76A9" w:rsidRDefault="003D0B3D" w:rsidP="003D0B3D">
      <w:pPr>
        <w:pStyle w:val="B10"/>
      </w:pPr>
      <w:r>
        <w:t>-</w:t>
      </w:r>
      <w:r>
        <w:tab/>
        <w:t>Depending on the transport stack implementation, an explicit L4S activation is required at session start.</w:t>
      </w:r>
    </w:p>
    <w:p w14:paraId="5FAB405A" w14:textId="7D109740"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58A1079" w:rsidR="00F44F3A" w:rsidDel="005A6797" w:rsidRDefault="00F44F3A" w:rsidP="00F44F3A">
      <w:pPr>
        <w:pStyle w:val="EditorsNote"/>
        <w:rPr>
          <w:del w:id="197" w:author="Richard Bradbury" w:date="2024-11-13T15:42:00Z" w16du:dateUtc="2024-11-13T15:42:00Z"/>
          <w:lang w:val="en-US" w:eastAsia="ko-KR"/>
        </w:rPr>
      </w:pPr>
      <w:del w:id="198" w:author="Richard Bradbury" w:date="2024-11-13T15:42:00Z" w16du:dateUtc="2024-11-13T15:42:00Z">
        <w:r w:rsidDel="005A6797">
          <w:rPr>
            <w:lang w:val="en-US" w:eastAsia="ko-KR"/>
          </w:rPr>
          <w:delText>Editor’s Note:</w:delText>
        </w:r>
        <w:r w:rsidDel="005A6797">
          <w:rPr>
            <w:lang w:val="en-US" w:eastAsia="ko-KR"/>
          </w:rPr>
          <w:tab/>
          <w:delText>C</w:delText>
        </w:r>
        <w:r w:rsidRPr="00A51BD2" w:rsidDel="005A6797">
          <w:rPr>
            <w:lang w:val="en-US" w:eastAsia="ko-KR"/>
          </w:rPr>
          <w:delText>andidate solutions including call flows, protocols and APIs for identified issues</w:delText>
        </w:r>
        <w:r w:rsidDel="005A6797">
          <w:rPr>
            <w:lang w:val="en-US" w:eastAsia="ko-KR"/>
          </w:rPr>
          <w:delText xml:space="preserve"> are FFS</w:delText>
        </w:r>
        <w:r w:rsidRPr="00A51BD2" w:rsidDel="005A6797">
          <w:rPr>
            <w:lang w:val="en-US" w:eastAsia="ko-KR"/>
          </w:rPr>
          <w:delText>.</w:delText>
        </w:r>
      </w:del>
    </w:p>
    <w:p w14:paraId="61BD6F08" w14:textId="6E0F8B0F" w:rsidR="003E4398" w:rsidRDefault="003E4398" w:rsidP="003E4398">
      <w:pPr>
        <w:pStyle w:val="Heading4"/>
        <w:rPr>
          <w:lang w:val="en-US" w:eastAsia="zh-CN"/>
        </w:rPr>
      </w:pPr>
      <w:bookmarkStart w:id="199" w:name="_Toc162435267"/>
      <w:r>
        <w:rPr>
          <w:lang w:val="en-US" w:eastAsia="zh-CN"/>
        </w:rPr>
        <w:t>5.23.6.1</w:t>
      </w:r>
      <w:r>
        <w:rPr>
          <w:lang w:val="en-US" w:eastAsia="zh-CN"/>
        </w:rPr>
        <w:tab/>
        <w:t>Integrating QoS monitoring and/or ECN marking for L4S</w:t>
      </w:r>
    </w:p>
    <w:p w14:paraId="60A9CFF7" w14:textId="024CE86C" w:rsidR="00E868D5" w:rsidRDefault="001D00B1" w:rsidP="00E868D5">
      <w:pPr>
        <w:rPr>
          <w:ins w:id="200" w:author="Richard Bradbury" w:date="2024-11-13T16:05:00Z" w16du:dateUtc="2024-11-13T16:05:00Z"/>
          <w:lang w:val="en-US" w:eastAsia="ko-KR"/>
        </w:rPr>
      </w:pPr>
      <w:ins w:id="201" w:author="Richard Bradbury" w:date="2024-11-13T16:06:00Z" w16du:dateUtc="2024-11-13T16:06:00Z">
        <w:r>
          <w:rPr>
            <w:lang w:val="en-US" w:eastAsia="ko-KR"/>
          </w:rPr>
          <w:t>Candidate solutions addressing this topic</w:t>
        </w:r>
      </w:ins>
      <w:ins w:id="202" w:author="Richard Bradbury" w:date="2024-11-13T16:05:00Z" w16du:dateUtc="2024-11-13T16:05:00Z">
        <w:r w:rsidR="00E868D5">
          <w:rPr>
            <w:lang w:val="en-US" w:eastAsia="ko-KR"/>
          </w:rPr>
          <w:t xml:space="preserve"> </w:t>
        </w:r>
      </w:ins>
      <w:ins w:id="203" w:author="Richard Bradbury" w:date="2024-11-13T16:06:00Z" w16du:dateUtc="2024-11-13T16:06:00Z">
        <w:r>
          <w:rPr>
            <w:lang w:val="en-US" w:eastAsia="ko-KR"/>
          </w:rPr>
          <w:t>are</w:t>
        </w:r>
      </w:ins>
      <w:ins w:id="204" w:author="Richard Bradbury" w:date="2024-11-13T16:05:00Z" w16du:dateUtc="2024-11-13T16:05:00Z">
        <w:r w:rsidR="00E868D5">
          <w:rPr>
            <w:lang w:val="en-US" w:eastAsia="ko-KR"/>
          </w:rPr>
          <w:t xml:space="preserve"> for future study.</w:t>
        </w:r>
      </w:ins>
    </w:p>
    <w:p w14:paraId="3B596058" w14:textId="5B1F73C9" w:rsidR="003E4398" w:rsidRDefault="003E4398" w:rsidP="003E4398">
      <w:pPr>
        <w:pStyle w:val="Heading4"/>
        <w:rPr>
          <w:lang w:val="en-US" w:eastAsia="ko-KR"/>
        </w:rPr>
      </w:pPr>
      <w:r>
        <w:rPr>
          <w:lang w:val="en-US" w:eastAsia="ko-KR"/>
        </w:rPr>
        <w:t>5.23.6.2</w:t>
      </w:r>
      <w:r>
        <w:rPr>
          <w:lang w:val="en-US" w:eastAsia="ko-KR"/>
        </w:rPr>
        <w:tab/>
        <w:t>QoS monitoring for media streaming</w:t>
      </w:r>
    </w:p>
    <w:p w14:paraId="2DEC7BA2" w14:textId="5A7165D2" w:rsidR="00335A86" w:rsidRDefault="00335A86" w:rsidP="00335A86">
      <w:r>
        <w:t>Provisioning information is provided by the 5GMS Application Provider at reference point M1 to declare that a Policy Template requires QoS monitoring. The Policy Template structure is enhanced to provide a QoS monitoring configuration (</w:t>
      </w:r>
      <w:r w:rsidRPr="00651EEF">
        <w:rPr>
          <w:rStyle w:val="Codechar"/>
          <w:rFonts w:hint="eastAsia"/>
        </w:rPr>
        <w:t>qosMon</w:t>
      </w:r>
      <w:r w:rsidRPr="00651EEF">
        <w:rPr>
          <w:rStyle w:val="Codechar"/>
        </w:rPr>
        <w:t>Info</w:t>
      </w:r>
      <w:r w:rsidRPr="00BD437D">
        <w:rPr>
          <w:i/>
          <w:iCs/>
        </w:rPr>
        <w:t xml:space="preserve"> </w:t>
      </w:r>
      <w:r w:rsidRPr="00BD437D">
        <w:t xml:space="preserve">and </w:t>
      </w:r>
      <w:r w:rsidRPr="00651EEF">
        <w:rPr>
          <w:rStyle w:val="Codechar"/>
        </w:rPr>
        <w:t>directNotifInd</w:t>
      </w:r>
      <w:r>
        <w:rPr>
          <w:lang w:eastAsia="zh-CN"/>
        </w:rPr>
        <w:t xml:space="preserve"> as </w:t>
      </w:r>
      <w:r>
        <w:t>described in clause 5.14.2.1.2 of TS 29.122 </w:t>
      </w:r>
      <w:r>
        <w:rPr>
          <w:lang w:eastAsia="zh-CN"/>
        </w:rPr>
        <w:t>[</w:t>
      </w:r>
      <w:ins w:id="205" w:author="Richard Bradbury" w:date="2024-11-13T16:05:00Z" w16du:dateUtc="2024-11-13T16:05:00Z">
        <w:r w:rsidR="00E868D5" w:rsidRPr="00E868D5">
          <w:rPr>
            <w:highlight w:val="yellow"/>
            <w:lang w:eastAsia="zh-CN"/>
          </w:rPr>
          <w:t>29122</w:t>
        </w:r>
      </w:ins>
      <w:r>
        <w:rPr>
          <w:lang w:eastAsia="zh-CN"/>
        </w:rPr>
        <w:t>])</w:t>
      </w:r>
      <w:r>
        <w:t>. This QoS monitoring configuration is also provided to the Media Session Handler in the Policy Template binding exposed in Service Access Information.</w:t>
      </w:r>
    </w:p>
    <w:p w14:paraId="644FC31A" w14:textId="77777777" w:rsidR="00335A86" w:rsidRDefault="00335A86" w:rsidP="00335A86">
      <w:r>
        <w:t>In this candidate solution, two Policy Templates may be provisioned by the 5GMS Application Provider, one with QoS monitoring configuration and one without. The Media Session Handler in the 5GMS Client then instantiates the appropriate Policy Template depending on its requirements.</w:t>
      </w:r>
    </w:p>
    <w:p w14:paraId="62FCA0B3" w14:textId="77777777" w:rsidR="00335A86" w:rsidRDefault="00335A86" w:rsidP="00335A86">
      <w:r>
        <w:t>When the QoS monitoring configuration is included</w:t>
      </w:r>
      <w:r w:rsidRPr="00216986">
        <w:t xml:space="preserve"> </w:t>
      </w:r>
      <w:r>
        <w:t>in the instantiated Policy Template, the 5GMS AF requests QoS monitoring by the 5G System and the 5G System enables the QoS monitoring as requested.</w:t>
      </w:r>
    </w:p>
    <w:p w14:paraId="10ADCE38" w14:textId="77777777" w:rsidR="00335A86" w:rsidRDefault="00335A86" w:rsidP="00335A86">
      <w:r>
        <w:rPr>
          <w:lang w:eastAsia="ko-KR"/>
        </w:rPr>
        <w:t xml:space="preserve">The </w:t>
      </w:r>
      <w:r w:rsidRPr="00651EEF">
        <w:rPr>
          <w:rStyle w:val="Codechar"/>
        </w:rPr>
        <w:t>DynamicPolicy</w:t>
      </w:r>
      <w:r>
        <w:t xml:space="preserve"> resource is extended to include the QoS monitoring results.</w:t>
      </w:r>
      <w:r w:rsidRPr="00A16B5B">
        <w:t xml:space="preserve"> </w:t>
      </w:r>
      <w:r>
        <w:rPr>
          <w:lang w:eastAsia="ko-KR"/>
        </w:rPr>
        <w:t>When the 5G System reports the QoS monitoring results to the 5GMS AF as requested, the 5GMS AF further provides the notification of the QoS monitoring results to the Media Session Handler via the</w:t>
      </w:r>
      <w:r w:rsidRPr="00BD437D">
        <w:rPr>
          <w:lang w:eastAsia="ko-KR"/>
        </w:rPr>
        <w:t xml:space="preserve"> </w:t>
      </w:r>
      <w:r>
        <w:rPr>
          <w:lang w:eastAsia="ko-KR"/>
        </w:rPr>
        <w:t xml:space="preserve">asynchronous MQTT </w:t>
      </w:r>
      <w:r w:rsidRPr="00BD437D">
        <w:rPr>
          <w:lang w:eastAsia="ko-KR"/>
        </w:rPr>
        <w:t xml:space="preserve">notification channel as an Application Message conveyed as the payload of an MQTT </w:t>
      </w:r>
      <w:r w:rsidRPr="00651EEF">
        <w:rPr>
          <w:rStyle w:val="Codechar"/>
        </w:rPr>
        <w:t>PUBLISH</w:t>
      </w:r>
      <w:r w:rsidRPr="00BD437D">
        <w:rPr>
          <w:lang w:eastAsia="ko-KR"/>
        </w:rPr>
        <w:t xml:space="preserve"> message</w:t>
      </w:r>
      <w:r>
        <w:t>.</w:t>
      </w:r>
    </w:p>
    <w:p w14:paraId="76CCEFFD" w14:textId="4F50D88F" w:rsidR="00335A86" w:rsidRDefault="00335A86" w:rsidP="00335A86">
      <w:pPr>
        <w:rPr>
          <w:lang w:eastAsia="zh-CN"/>
        </w:rPr>
      </w:pPr>
      <w:r>
        <w:rPr>
          <w:rFonts w:hint="eastAsia"/>
          <w:lang w:eastAsia="zh-CN"/>
        </w:rPr>
        <w:t>T</w:t>
      </w:r>
      <w:r>
        <w:rPr>
          <w:lang w:eastAsia="zh-CN"/>
        </w:rPr>
        <w:t>he Dynamic Policy client API is extended to support the notification events relating to Dynamic Policy. When the QoS monitoring results are received by the Media Session Handler, it further exposes the QoS monitoring results to the Media Stream Handler to react accordingly.</w:t>
      </w:r>
    </w:p>
    <w:p w14:paraId="7D7C2E92" w14:textId="77777777" w:rsidR="003D0B3D" w:rsidRDefault="003D0B3D" w:rsidP="003D0B3D">
      <w:pPr>
        <w:pStyle w:val="Heading4"/>
        <w:rPr>
          <w:lang w:val="en-US" w:eastAsia="ko-KR"/>
        </w:rPr>
      </w:pPr>
      <w:r>
        <w:rPr>
          <w:lang w:val="en-US" w:eastAsia="ko-KR"/>
        </w:rPr>
        <w:lastRenderedPageBreak/>
        <w:t>5.23.6.3</w:t>
      </w:r>
      <w:r>
        <w:rPr>
          <w:lang w:val="en-US" w:eastAsia="ko-KR"/>
        </w:rPr>
        <w:tab/>
        <w:t>L4S-on-request for downlink and uplink media streaming</w:t>
      </w:r>
    </w:p>
    <w:p w14:paraId="2013A52E" w14:textId="77777777" w:rsidR="003D0B3D" w:rsidRDefault="003D0B3D" w:rsidP="003D0B3D">
      <w:r>
        <w:t>Provisioning information is provided by the 5GMS Application Provider at reference point M1 to declare that a Policy Template requires L4S support. The Policy Template structure is enhanced to offer a L4S enablement flag. This flag is also exposed to the Media Session Handler in the Policy Template binding exposed in Service Access Information.</w:t>
      </w:r>
    </w:p>
    <w:p w14:paraId="2CB49F38" w14:textId="77777777" w:rsidR="003D0B3D" w:rsidRDefault="003D0B3D" w:rsidP="003D0B3D">
      <w:r>
        <w:t>In this candidate solution, two Policy Templates may be provisioned by the 5GMS Application Provider, one with L4S enabled and one without. The Media Session Handler in the 5GMS Client then instantiates the appropriate Policy Template depending on its requirements.</w:t>
      </w:r>
    </w:p>
    <w:p w14:paraId="284CE217" w14:textId="77777777" w:rsidR="003D0B3D" w:rsidRDefault="003D0B3D" w:rsidP="003D0B3D">
      <w:r>
        <w:t>When the L4S flag is set</w:t>
      </w:r>
      <w:r w:rsidRPr="00216986">
        <w:t xml:space="preserve"> </w:t>
      </w:r>
      <w:r>
        <w:t>in the instantiated Policy Template, the 5GMS AF requests L4S handling by the 5G System and the 5G System assumes that the traffic is L4S enabled.</w:t>
      </w:r>
    </w:p>
    <w:p w14:paraId="298D6789" w14:textId="7A8EFA4D" w:rsidR="00F44F3A" w:rsidRDefault="00F44F3A" w:rsidP="009D03BF">
      <w:pPr>
        <w:pStyle w:val="Heading3"/>
        <w:rPr>
          <w:lang w:eastAsia="ko-KR"/>
        </w:rPr>
      </w:pPr>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84"/>
      <w:bookmarkEnd w:id="85"/>
      <w:bookmarkEnd w:id="199"/>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7"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156"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157"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158" w:author="Richard Bradbury (2024-08-15)" w:date="2024-08-15T12:36:00Z" w:initials="RJB">
    <w:p w14:paraId="6D27707E" w14:textId="77777777" w:rsidR="008C30A6" w:rsidRDefault="008C30A6" w:rsidP="008C30A6">
      <w:pPr>
        <w:pStyle w:val="CommentText"/>
      </w:pPr>
      <w:r>
        <w:rPr>
          <w:rStyle w:val="CommentReference"/>
        </w:rPr>
        <w:annotationRef/>
      </w:r>
      <w:r>
        <w:t>How does the UPF communicate directly with the AF and AS?</w:t>
      </w:r>
    </w:p>
  </w:comment>
  <w:comment w:id="159" w:author="Huawei-Qi-0820" w:date="2024-08-20T20:35:00Z" w:initials="panqi (E)">
    <w:p w14:paraId="1D13852A" w14:textId="77777777" w:rsidR="008C30A6" w:rsidRDefault="008C30A6" w:rsidP="008C30A6">
      <w:pPr>
        <w:pStyle w:val="CommentText"/>
        <w:rPr>
          <w:lang w:eastAsia="zh-CN"/>
        </w:rPr>
      </w:pPr>
      <w:r>
        <w:rPr>
          <w:rStyle w:val="CommentReference"/>
        </w:rPr>
        <w:annotationRef/>
      </w:r>
      <w:r>
        <w:rPr>
          <w:lang w:eastAsia="zh-CN"/>
        </w:rPr>
        <w:t xml:space="preserve">For clarification, I further added the reference to the SA2 specs. </w:t>
      </w:r>
    </w:p>
    <w:p w14:paraId="10E86B9C" w14:textId="77777777" w:rsidR="008C30A6" w:rsidRDefault="008C30A6" w:rsidP="008C30A6">
      <w:pPr>
        <w:pStyle w:val="CommentText"/>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CommentText"/>
        <w:numPr>
          <w:ilvl w:val="0"/>
          <w:numId w:val="122"/>
        </w:numPr>
        <w:rPr>
          <w:lang w:eastAsia="zh-CN"/>
        </w:rPr>
      </w:pPr>
      <w:r>
        <w:rPr>
          <w:rFonts w:hint="eastAsia"/>
          <w:lang w:eastAsia="zh-CN"/>
        </w:rPr>
        <w:t>F</w:t>
      </w:r>
      <w:r>
        <w:rPr>
          <w:lang w:eastAsia="zh-CN"/>
        </w:rPr>
        <w:t xml:space="preserve">or AS, that’s a bit complex. There could be a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160" w:author="Richard Bradbury (2024-08-20)" w:date="2024-08-21T11:17:00Z" w:initials="RJB">
    <w:p w14:paraId="06AED2D0" w14:textId="29116556" w:rsidR="008C30A6" w:rsidRDefault="008C30A6" w:rsidP="008C30A6">
      <w:pPr>
        <w:pStyle w:val="CommentText"/>
      </w:pPr>
      <w:r>
        <w:rPr>
          <w:rStyle w:val="CommentReference"/>
        </w:rPr>
        <w:annotationRef/>
      </w:r>
      <w:r>
        <w:t>OK. Thanks. I suppose you will get into the weeds in the gap analysis and candidate solution.</w:t>
      </w:r>
    </w:p>
  </w:comment>
  <w:comment w:id="182" w:author="Richard Bradbury (2024-08-15)" w:date="2024-08-15T12:50:00Z" w:initials="RJB">
    <w:p w14:paraId="0654F2B3" w14:textId="77777777" w:rsidR="008C30A6" w:rsidRDefault="008C30A6" w:rsidP="008C30A6">
      <w:pPr>
        <w:pStyle w:val="CommentText"/>
      </w:pPr>
      <w:r>
        <w:rPr>
          <w:rStyle w:val="CommentReference"/>
        </w:rPr>
        <w:annotationRef/>
      </w:r>
      <w:r>
        <w:t>How?</w:t>
      </w:r>
    </w:p>
    <w:p w14:paraId="03EF80B1" w14:textId="77777777" w:rsidR="008C30A6" w:rsidRDefault="008C30A6" w:rsidP="008C30A6">
      <w:pPr>
        <w:pStyle w:val="CommentText"/>
      </w:pPr>
      <w:r>
        <w:t>There is no control plane interaction between the UPF and the AF in the 5GMS architecture</w:t>
      </w:r>
    </w:p>
  </w:comment>
  <w:comment w:id="183" w:author="Huawei-Qi-0820" w:date="2024-08-20T21:01:00Z" w:initials="panqi (E)">
    <w:p w14:paraId="1628BA9B" w14:textId="77777777" w:rsidR="008C30A6" w:rsidRDefault="008C30A6" w:rsidP="008C30A6">
      <w:pPr>
        <w:pStyle w:val="CommentText"/>
        <w:rPr>
          <w:lang w:eastAsia="zh-CN"/>
        </w:rPr>
      </w:pPr>
      <w:r>
        <w:rPr>
          <w:rStyle w:val="CommentReference"/>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338B778B" w14:textId="77777777" w:rsidR="008C30A6" w:rsidRDefault="008C30A6" w:rsidP="008C30A6">
      <w:pPr>
        <w:pStyle w:val="CommentText"/>
        <w:rPr>
          <w:lang w:eastAsia="zh-CN"/>
        </w:rPr>
      </w:pPr>
      <w:r>
        <w:rPr>
          <w:lang w:eastAsia="zh-CN"/>
        </w:rPr>
        <w:t>This could be one gap for the current 5GMS arch.</w:t>
      </w:r>
    </w:p>
    <w:p w14:paraId="0875E1EC" w14:textId="77777777" w:rsidR="008C30A6" w:rsidRDefault="008C30A6" w:rsidP="008C30A6">
      <w:pPr>
        <w:pStyle w:val="CommentText"/>
        <w:rPr>
          <w:lang w:eastAsia="zh-CN"/>
        </w:rPr>
      </w:pPr>
      <w:r>
        <w:rPr>
          <w:lang w:eastAsia="zh-CN"/>
        </w:rPr>
        <w:br/>
      </w:r>
      <w:r>
        <w:rPr>
          <w:rFonts w:hint="eastAsia"/>
          <w:lang w:eastAsia="zh-CN"/>
        </w:rPr>
        <w:t>However</w:t>
      </w:r>
      <w:r>
        <w:rPr>
          <w:lang w:eastAsia="zh-CN"/>
        </w:rPr>
        <w:t>, there is no reference point between UPF and AF even in SA2.</w:t>
      </w:r>
    </w:p>
  </w:comment>
  <w:comment w:id="184" w:author="Richard Bradbury (2024-08-20)" w:date="2024-08-21T11:25:00Z" w:initials="RJB">
    <w:p w14:paraId="2AD29213" w14:textId="77777777" w:rsidR="008C30A6" w:rsidRDefault="008C30A6" w:rsidP="008C30A6">
      <w:pPr>
        <w:pStyle w:val="CommentText"/>
      </w:pPr>
      <w:r>
        <w:rPr>
          <w:rStyle w:val="CommentReference"/>
        </w:rPr>
        <w:annotationRef/>
      </w:r>
      <w:r>
        <w:t>Yes, agree this is a gap.</w:t>
      </w:r>
    </w:p>
    <w:p w14:paraId="2D68C6B8" w14:textId="5C910837" w:rsidR="008C30A6" w:rsidRDefault="008C30A6" w:rsidP="008C30A6">
      <w:pPr>
        <w:pStyle w:val="CommentText"/>
      </w:pPr>
      <w:r>
        <w:t>It should be listed in clause 5.23.5.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B2FF10" w15:done="1"/>
  <w15:commentEx w15:paraId="0512043F" w15:done="0"/>
  <w15:commentEx w15:paraId="4093C6DA" w15:paraIdParent="0512043F" w15:done="1"/>
  <w15:commentEx w15:paraId="6D27707E" w15:done="0"/>
  <w15:commentEx w15:paraId="3F7500DC" w15:paraIdParent="6D27707E" w15:done="1"/>
  <w15:commentEx w15:paraId="06AED2D0" w15:paraIdParent="6D27707E" w15:done="0"/>
  <w15:commentEx w15:paraId="03EF80B1" w15:done="0"/>
  <w15:commentEx w15:paraId="0875E1EC" w15:paraIdParent="03EF80B1" w15:done="1"/>
  <w15:commentEx w15:paraId="2D68C6B8" w15:paraIdParent="03EF80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7B030" w16cex:dateUtc="2024-05-21T14:43:00Z"/>
  <w16cex:commentExtensible w16cex:durableId="29EDB762" w16cex:dateUtc="2024-05-14T02:11:00Z"/>
  <w16cex:commentExtensible w16cex:durableId="5016753E" w16cex:dateUtc="2024-05-17T14:05:00Z"/>
  <w16cex:commentExtensible w16cex:durableId="14AC851B" w16cex:dateUtc="2024-08-15T11:36:00Z"/>
  <w16cex:commentExtensible w16cex:durableId="2A6F7C8C" w16cex:dateUtc="2024-08-20T12:35:00Z"/>
  <w16cex:commentExtensible w16cex:durableId="1E704114" w16cex:dateUtc="2024-08-21T10:17:00Z"/>
  <w16cex:commentExtensible w16cex:durableId="63DAA2D0" w16cex:dateUtc="2024-08-15T11:50:00Z"/>
  <w16cex:commentExtensible w16cex:durableId="2A6F829E" w16cex:dateUtc="2024-08-20T13:01:00Z"/>
  <w16cex:commentExtensible w16cex:durableId="3ADFF94A" w16cex:dateUtc="2024-08-21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B2FF10" w16cid:durableId="29F7B030"/>
  <w16cid:commentId w16cid:paraId="0512043F" w16cid:durableId="29EDB762"/>
  <w16cid:commentId w16cid:paraId="4093C6DA" w16cid:durableId="5016753E"/>
  <w16cid:commentId w16cid:paraId="6D27707E" w16cid:durableId="14AC851B"/>
  <w16cid:commentId w16cid:paraId="3F7500DC" w16cid:durableId="2A6F7C8C"/>
  <w16cid:commentId w16cid:paraId="06AED2D0" w16cid:durableId="1E704114"/>
  <w16cid:commentId w16cid:paraId="03EF80B1" w16cid:durableId="63DAA2D0"/>
  <w16cid:commentId w16cid:paraId="0875E1EC" w16cid:durableId="2A6F829E"/>
  <w16cid:commentId w16cid:paraId="2D68C6B8" w16cid:durableId="3ADFF9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6239C" w14:textId="77777777" w:rsidR="004E1286" w:rsidRDefault="004E1286">
      <w:r>
        <w:separator/>
      </w:r>
    </w:p>
  </w:endnote>
  <w:endnote w:type="continuationSeparator" w:id="0">
    <w:p w14:paraId="06C9CC5E" w14:textId="77777777" w:rsidR="004E1286" w:rsidRDefault="004E1286">
      <w:r>
        <w:continuationSeparator/>
      </w:r>
    </w:p>
  </w:endnote>
  <w:endnote w:type="continuationNotice" w:id="1">
    <w:p w14:paraId="6F928D02" w14:textId="77777777" w:rsidR="004E1286" w:rsidRDefault="004E12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37FB" w14:textId="77777777" w:rsidR="004E1286" w:rsidRDefault="004E1286">
      <w:r>
        <w:separator/>
      </w:r>
    </w:p>
  </w:footnote>
  <w:footnote w:type="continuationSeparator" w:id="0">
    <w:p w14:paraId="126376DD" w14:textId="77777777" w:rsidR="004E1286" w:rsidRDefault="004E1286">
      <w:r>
        <w:continuationSeparator/>
      </w:r>
    </w:p>
  </w:footnote>
  <w:footnote w:type="continuationNotice" w:id="1">
    <w:p w14:paraId="2F38C6F4" w14:textId="77777777" w:rsidR="004E1286" w:rsidRDefault="004E12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03870138">
    <w:abstractNumId w:val="44"/>
  </w:num>
  <w:num w:numId="2" w16cid:durableId="227545131">
    <w:abstractNumId w:val="104"/>
  </w:num>
  <w:num w:numId="3" w16cid:durableId="1116680927">
    <w:abstractNumId w:val="46"/>
  </w:num>
  <w:num w:numId="4" w16cid:durableId="1874924438">
    <w:abstractNumId w:val="94"/>
  </w:num>
  <w:num w:numId="5" w16cid:durableId="876507763">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893352">
    <w:abstractNumId w:val="78"/>
  </w:num>
  <w:num w:numId="7" w16cid:durableId="157549867">
    <w:abstractNumId w:val="87"/>
  </w:num>
  <w:num w:numId="8" w16cid:durableId="275674770">
    <w:abstractNumId w:val="75"/>
  </w:num>
  <w:num w:numId="9" w16cid:durableId="64034104">
    <w:abstractNumId w:val="42"/>
  </w:num>
  <w:num w:numId="10" w16cid:durableId="182286123">
    <w:abstractNumId w:val="26"/>
  </w:num>
  <w:num w:numId="11" w16cid:durableId="1401363700">
    <w:abstractNumId w:val="49"/>
  </w:num>
  <w:num w:numId="12" w16cid:durableId="513541994">
    <w:abstractNumId w:val="68"/>
  </w:num>
  <w:num w:numId="13" w16cid:durableId="798913918">
    <w:abstractNumId w:val="111"/>
  </w:num>
  <w:num w:numId="14" w16cid:durableId="1981032296">
    <w:abstractNumId w:val="72"/>
  </w:num>
  <w:num w:numId="15" w16cid:durableId="406850253">
    <w:abstractNumId w:val="108"/>
  </w:num>
  <w:num w:numId="16" w16cid:durableId="1845898141">
    <w:abstractNumId w:val="71"/>
  </w:num>
  <w:num w:numId="17" w16cid:durableId="1250499771">
    <w:abstractNumId w:val="54"/>
  </w:num>
  <w:num w:numId="18" w16cid:durableId="106121070">
    <w:abstractNumId w:val="38"/>
  </w:num>
  <w:num w:numId="19" w16cid:durableId="1959413243">
    <w:abstractNumId w:val="81"/>
  </w:num>
  <w:num w:numId="20" w16cid:durableId="337775387">
    <w:abstractNumId w:val="34"/>
  </w:num>
  <w:num w:numId="21" w16cid:durableId="1396588320">
    <w:abstractNumId w:val="84"/>
  </w:num>
  <w:num w:numId="22" w16cid:durableId="805389627">
    <w:abstractNumId w:val="57"/>
  </w:num>
  <w:num w:numId="23" w16cid:durableId="1702126865">
    <w:abstractNumId w:val="55"/>
  </w:num>
  <w:num w:numId="24" w16cid:durableId="125780605">
    <w:abstractNumId w:val="33"/>
  </w:num>
  <w:num w:numId="25" w16cid:durableId="1110468438">
    <w:abstractNumId w:val="20"/>
  </w:num>
  <w:num w:numId="26" w16cid:durableId="4396445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068087">
    <w:abstractNumId w:val="43"/>
  </w:num>
  <w:num w:numId="28" w16cid:durableId="411389959">
    <w:abstractNumId w:val="27"/>
  </w:num>
  <w:num w:numId="29" w16cid:durableId="1114515230">
    <w:abstractNumId w:val="99"/>
  </w:num>
  <w:num w:numId="30" w16cid:durableId="1272585283">
    <w:abstractNumId w:val="77"/>
  </w:num>
  <w:num w:numId="31" w16cid:durableId="440153250">
    <w:abstractNumId w:val="24"/>
  </w:num>
  <w:num w:numId="32" w16cid:durableId="956906945">
    <w:abstractNumId w:val="100"/>
  </w:num>
  <w:num w:numId="33" w16cid:durableId="1454866023">
    <w:abstractNumId w:val="65"/>
  </w:num>
  <w:num w:numId="34" w16cid:durableId="449131352">
    <w:abstractNumId w:val="15"/>
  </w:num>
  <w:num w:numId="35" w16cid:durableId="2074813005">
    <w:abstractNumId w:val="92"/>
  </w:num>
  <w:num w:numId="36" w16cid:durableId="461658792">
    <w:abstractNumId w:val="62"/>
  </w:num>
  <w:num w:numId="37" w16cid:durableId="1900088957">
    <w:abstractNumId w:val="93"/>
  </w:num>
  <w:num w:numId="38" w16cid:durableId="721295050">
    <w:abstractNumId w:val="22"/>
  </w:num>
  <w:num w:numId="39" w16cid:durableId="841510847">
    <w:abstractNumId w:val="80"/>
  </w:num>
  <w:num w:numId="40" w16cid:durableId="805899953">
    <w:abstractNumId w:val="76"/>
  </w:num>
  <w:num w:numId="41" w16cid:durableId="693000008">
    <w:abstractNumId w:val="53"/>
  </w:num>
  <w:num w:numId="42" w16cid:durableId="1101221776">
    <w:abstractNumId w:val="59"/>
  </w:num>
  <w:num w:numId="43" w16cid:durableId="1470396170">
    <w:abstractNumId w:val="48"/>
  </w:num>
  <w:num w:numId="44" w16cid:durableId="1677538490">
    <w:abstractNumId w:val="95"/>
  </w:num>
  <w:num w:numId="45" w16cid:durableId="1270043383">
    <w:abstractNumId w:val="114"/>
  </w:num>
  <w:num w:numId="46" w16cid:durableId="1673335722">
    <w:abstractNumId w:val="58"/>
  </w:num>
  <w:num w:numId="47" w16cid:durableId="266159006">
    <w:abstractNumId w:val="21"/>
  </w:num>
  <w:num w:numId="48" w16cid:durableId="1350794690">
    <w:abstractNumId w:val="83"/>
  </w:num>
  <w:num w:numId="49" w16cid:durableId="529147499">
    <w:abstractNumId w:val="36"/>
  </w:num>
  <w:num w:numId="50" w16cid:durableId="1816099956">
    <w:abstractNumId w:val="39"/>
  </w:num>
  <w:num w:numId="51" w16cid:durableId="1256281475">
    <w:abstractNumId w:val="96"/>
  </w:num>
  <w:num w:numId="52" w16cid:durableId="656038925">
    <w:abstractNumId w:val="64"/>
  </w:num>
  <w:num w:numId="53" w16cid:durableId="1080254633">
    <w:abstractNumId w:val="82"/>
  </w:num>
  <w:num w:numId="54" w16cid:durableId="1286816175">
    <w:abstractNumId w:val="86"/>
  </w:num>
  <w:num w:numId="55" w16cid:durableId="2116358805">
    <w:abstractNumId w:val="79"/>
  </w:num>
  <w:num w:numId="56" w16cid:durableId="1116292019">
    <w:abstractNumId w:val="70"/>
  </w:num>
  <w:num w:numId="57" w16cid:durableId="1558129286">
    <w:abstractNumId w:val="61"/>
  </w:num>
  <w:num w:numId="58" w16cid:durableId="1527199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92714955">
    <w:abstractNumId w:val="19"/>
  </w:num>
  <w:num w:numId="60" w16cid:durableId="125662385">
    <w:abstractNumId w:val="31"/>
  </w:num>
  <w:num w:numId="61" w16cid:durableId="1153453363">
    <w:abstractNumId w:val="67"/>
  </w:num>
  <w:num w:numId="62" w16cid:durableId="18995896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24261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9374127">
    <w:abstractNumId w:val="35"/>
  </w:num>
  <w:num w:numId="65" w16cid:durableId="734011723">
    <w:abstractNumId w:val="101"/>
  </w:num>
  <w:num w:numId="66" w16cid:durableId="1682857660">
    <w:abstractNumId w:val="63"/>
  </w:num>
  <w:num w:numId="67" w16cid:durableId="174422001">
    <w:abstractNumId w:val="90"/>
  </w:num>
  <w:num w:numId="68" w16cid:durableId="493256472">
    <w:abstractNumId w:val="98"/>
  </w:num>
  <w:num w:numId="69" w16cid:durableId="494107575">
    <w:abstractNumId w:val="17"/>
  </w:num>
  <w:num w:numId="70" w16cid:durableId="656302733">
    <w:abstractNumId w:val="110"/>
  </w:num>
  <w:num w:numId="71" w16cid:durableId="2007513920">
    <w:abstractNumId w:val="102"/>
  </w:num>
  <w:num w:numId="72" w16cid:durableId="960844410">
    <w:abstractNumId w:val="74"/>
  </w:num>
  <w:num w:numId="73" w16cid:durableId="255283527">
    <w:abstractNumId w:val="28"/>
  </w:num>
  <w:num w:numId="74" w16cid:durableId="1599217663">
    <w:abstractNumId w:val="29"/>
  </w:num>
  <w:num w:numId="75" w16cid:durableId="580141718">
    <w:abstractNumId w:val="85"/>
  </w:num>
  <w:num w:numId="76" w16cid:durableId="1689403126">
    <w:abstractNumId w:val="113"/>
  </w:num>
  <w:num w:numId="77" w16cid:durableId="1976643701">
    <w:abstractNumId w:val="56"/>
  </w:num>
  <w:num w:numId="78" w16cid:durableId="1315449488">
    <w:abstractNumId w:val="97"/>
  </w:num>
  <w:num w:numId="79" w16cid:durableId="1295134080">
    <w:abstractNumId w:val="66"/>
  </w:num>
  <w:num w:numId="80" w16cid:durableId="13587018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61271207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797523153">
    <w:abstractNumId w:val="12"/>
  </w:num>
  <w:num w:numId="83" w16cid:durableId="1365786425">
    <w:abstractNumId w:val="103"/>
  </w:num>
  <w:num w:numId="84" w16cid:durableId="226037563">
    <w:abstractNumId w:val="51"/>
  </w:num>
  <w:num w:numId="85" w16cid:durableId="1120145173">
    <w:abstractNumId w:val="60"/>
  </w:num>
  <w:num w:numId="86" w16cid:durableId="2128813460">
    <w:abstractNumId w:val="45"/>
  </w:num>
  <w:num w:numId="87" w16cid:durableId="551893656">
    <w:abstractNumId w:val="73"/>
  </w:num>
  <w:num w:numId="88" w16cid:durableId="1197278668">
    <w:abstractNumId w:val="16"/>
  </w:num>
  <w:num w:numId="89" w16cid:durableId="1751389481">
    <w:abstractNumId w:val="30"/>
  </w:num>
  <w:num w:numId="90" w16cid:durableId="79841053">
    <w:abstractNumId w:val="14"/>
  </w:num>
  <w:num w:numId="91" w16cid:durableId="173496608">
    <w:abstractNumId w:val="47"/>
  </w:num>
  <w:num w:numId="92" w16cid:durableId="1182860811">
    <w:abstractNumId w:val="115"/>
  </w:num>
  <w:num w:numId="93" w16cid:durableId="1231847268">
    <w:abstractNumId w:val="107"/>
  </w:num>
  <w:num w:numId="94" w16cid:durableId="2038777240">
    <w:abstractNumId w:val="13"/>
  </w:num>
  <w:num w:numId="95" w16cid:durableId="1941446999">
    <w:abstractNumId w:val="109"/>
  </w:num>
  <w:num w:numId="96" w16cid:durableId="978681773">
    <w:abstractNumId w:val="18"/>
  </w:num>
  <w:num w:numId="97" w16cid:durableId="1318413984">
    <w:abstractNumId w:val="41"/>
  </w:num>
  <w:num w:numId="98" w16cid:durableId="1047995793">
    <w:abstractNumId w:val="69"/>
  </w:num>
  <w:num w:numId="99" w16cid:durableId="397479010">
    <w:abstractNumId w:val="9"/>
  </w:num>
  <w:num w:numId="100" w16cid:durableId="721171725">
    <w:abstractNumId w:val="7"/>
  </w:num>
  <w:num w:numId="101" w16cid:durableId="559899332">
    <w:abstractNumId w:val="6"/>
  </w:num>
  <w:num w:numId="102" w16cid:durableId="306130409">
    <w:abstractNumId w:val="5"/>
  </w:num>
  <w:num w:numId="103" w16cid:durableId="2106001571">
    <w:abstractNumId w:val="4"/>
  </w:num>
  <w:num w:numId="104" w16cid:durableId="1828092645">
    <w:abstractNumId w:val="8"/>
  </w:num>
  <w:num w:numId="105" w16cid:durableId="1855029184">
    <w:abstractNumId w:val="3"/>
  </w:num>
  <w:num w:numId="106" w16cid:durableId="809594835">
    <w:abstractNumId w:val="2"/>
  </w:num>
  <w:num w:numId="107" w16cid:durableId="1780641086">
    <w:abstractNumId w:val="1"/>
  </w:num>
  <w:num w:numId="108" w16cid:durableId="1264416935">
    <w:abstractNumId w:val="0"/>
  </w:num>
  <w:num w:numId="109" w16cid:durableId="411585423">
    <w:abstractNumId w:val="25"/>
  </w:num>
  <w:num w:numId="110" w16cid:durableId="1607351853">
    <w:abstractNumId w:val="112"/>
  </w:num>
  <w:num w:numId="111" w16cid:durableId="949554348">
    <w:abstractNumId w:val="50"/>
  </w:num>
  <w:num w:numId="112" w16cid:durableId="2141336085">
    <w:abstractNumId w:val="52"/>
  </w:num>
  <w:num w:numId="113" w16cid:durableId="1432703785">
    <w:abstractNumId w:val="32"/>
  </w:num>
  <w:num w:numId="114" w16cid:durableId="831794912">
    <w:abstractNumId w:val="89"/>
  </w:num>
  <w:num w:numId="115" w16cid:durableId="461117772">
    <w:abstractNumId w:val="40"/>
  </w:num>
  <w:num w:numId="116" w16cid:durableId="1256406481">
    <w:abstractNumId w:val="11"/>
  </w:num>
  <w:num w:numId="117" w16cid:durableId="927154693">
    <w:abstractNumId w:val="23"/>
  </w:num>
  <w:num w:numId="118" w16cid:durableId="2143837476">
    <w:abstractNumId w:val="91"/>
  </w:num>
  <w:num w:numId="119" w16cid:durableId="1967392230">
    <w:abstractNumId w:val="106"/>
  </w:num>
  <w:num w:numId="120" w16cid:durableId="98333843">
    <w:abstractNumId w:val="88"/>
  </w:num>
  <w:num w:numId="121" w16cid:durableId="319775651">
    <w:abstractNumId w:val="37"/>
  </w:num>
  <w:num w:numId="122" w16cid:durableId="2515840">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Richard Bradbury">
    <w15:presenceInfo w15:providerId="None" w15:userId="Richard Bradbury"/>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Huawei-Qi-0521">
    <w15:presenceInfo w15:providerId="None" w15:userId="Huawei-Qi-0521"/>
  </w15:person>
  <w15:person w15:author="Huawei-SA4#128">
    <w15:presenceInfo w15:providerId="None" w15:userId="Huawei-SA4#128"/>
  </w15:person>
  <w15:person w15:author="Huawei-Qi-0820">
    <w15:presenceInfo w15:providerId="None" w15:userId="Huawei-Qi-0820"/>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27B78"/>
    <w:rsid w:val="0003150B"/>
    <w:rsid w:val="00032626"/>
    <w:rsid w:val="00035A26"/>
    <w:rsid w:val="00035AEC"/>
    <w:rsid w:val="000361F0"/>
    <w:rsid w:val="00037092"/>
    <w:rsid w:val="00037AC8"/>
    <w:rsid w:val="00037FC5"/>
    <w:rsid w:val="00040943"/>
    <w:rsid w:val="000419B1"/>
    <w:rsid w:val="00041E6E"/>
    <w:rsid w:val="00041F8A"/>
    <w:rsid w:val="00041FE9"/>
    <w:rsid w:val="00047302"/>
    <w:rsid w:val="0004754C"/>
    <w:rsid w:val="00053005"/>
    <w:rsid w:val="000552CC"/>
    <w:rsid w:val="0005685F"/>
    <w:rsid w:val="00056938"/>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471B"/>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3616"/>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0B1"/>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658"/>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47D95"/>
    <w:rsid w:val="002543C7"/>
    <w:rsid w:val="002549B3"/>
    <w:rsid w:val="0026004D"/>
    <w:rsid w:val="00260175"/>
    <w:rsid w:val="002622C0"/>
    <w:rsid w:val="0026360F"/>
    <w:rsid w:val="0026372E"/>
    <w:rsid w:val="002640DD"/>
    <w:rsid w:val="00270907"/>
    <w:rsid w:val="00271FFF"/>
    <w:rsid w:val="002725DF"/>
    <w:rsid w:val="00272DE7"/>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A86"/>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0B3D"/>
    <w:rsid w:val="003D115B"/>
    <w:rsid w:val="003D3FB9"/>
    <w:rsid w:val="003D713F"/>
    <w:rsid w:val="003E06D1"/>
    <w:rsid w:val="003E1A36"/>
    <w:rsid w:val="003E4398"/>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4D2"/>
    <w:rsid w:val="00455C67"/>
    <w:rsid w:val="004566CF"/>
    <w:rsid w:val="00457A87"/>
    <w:rsid w:val="004600C6"/>
    <w:rsid w:val="004620DB"/>
    <w:rsid w:val="00462196"/>
    <w:rsid w:val="00463282"/>
    <w:rsid w:val="0046487F"/>
    <w:rsid w:val="00465C92"/>
    <w:rsid w:val="00467CA2"/>
    <w:rsid w:val="004702F8"/>
    <w:rsid w:val="00470DA0"/>
    <w:rsid w:val="00472653"/>
    <w:rsid w:val="00473AC1"/>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224C"/>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1286"/>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3D"/>
    <w:rsid w:val="00546F9A"/>
    <w:rsid w:val="00547111"/>
    <w:rsid w:val="00547867"/>
    <w:rsid w:val="00551657"/>
    <w:rsid w:val="00551AC6"/>
    <w:rsid w:val="005544D6"/>
    <w:rsid w:val="0055782E"/>
    <w:rsid w:val="00557924"/>
    <w:rsid w:val="0056726E"/>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797"/>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19F4"/>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11DD"/>
    <w:rsid w:val="00661A5B"/>
    <w:rsid w:val="0066281D"/>
    <w:rsid w:val="00662C29"/>
    <w:rsid w:val="00662D35"/>
    <w:rsid w:val="00664067"/>
    <w:rsid w:val="006647FA"/>
    <w:rsid w:val="00666241"/>
    <w:rsid w:val="006678AC"/>
    <w:rsid w:val="00667EFD"/>
    <w:rsid w:val="006719E4"/>
    <w:rsid w:val="00672CE0"/>
    <w:rsid w:val="00675880"/>
    <w:rsid w:val="00676B50"/>
    <w:rsid w:val="00677D76"/>
    <w:rsid w:val="00677F7C"/>
    <w:rsid w:val="00680A98"/>
    <w:rsid w:val="006831C4"/>
    <w:rsid w:val="0068323D"/>
    <w:rsid w:val="006841AE"/>
    <w:rsid w:val="0068643F"/>
    <w:rsid w:val="00686E89"/>
    <w:rsid w:val="00690CC8"/>
    <w:rsid w:val="006927A0"/>
    <w:rsid w:val="0069343E"/>
    <w:rsid w:val="00693A21"/>
    <w:rsid w:val="006940A9"/>
    <w:rsid w:val="006953AC"/>
    <w:rsid w:val="006955E6"/>
    <w:rsid w:val="00695808"/>
    <w:rsid w:val="0069605E"/>
    <w:rsid w:val="006960C3"/>
    <w:rsid w:val="006968D5"/>
    <w:rsid w:val="0069708A"/>
    <w:rsid w:val="006A06AB"/>
    <w:rsid w:val="006A083B"/>
    <w:rsid w:val="006A1905"/>
    <w:rsid w:val="006A3BD2"/>
    <w:rsid w:val="006A6830"/>
    <w:rsid w:val="006B082B"/>
    <w:rsid w:val="006B1401"/>
    <w:rsid w:val="006B1A6A"/>
    <w:rsid w:val="006B46FB"/>
    <w:rsid w:val="006B64DD"/>
    <w:rsid w:val="006B695E"/>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0777"/>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5F36"/>
    <w:rsid w:val="0071601F"/>
    <w:rsid w:val="0071647C"/>
    <w:rsid w:val="00716D1F"/>
    <w:rsid w:val="00717C3D"/>
    <w:rsid w:val="00720DCA"/>
    <w:rsid w:val="007212DD"/>
    <w:rsid w:val="007215DB"/>
    <w:rsid w:val="00726A92"/>
    <w:rsid w:val="007275EB"/>
    <w:rsid w:val="00727B64"/>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18F"/>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C7545"/>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1A2"/>
    <w:rsid w:val="00845F36"/>
    <w:rsid w:val="00847171"/>
    <w:rsid w:val="0085214B"/>
    <w:rsid w:val="008532DE"/>
    <w:rsid w:val="0085452A"/>
    <w:rsid w:val="00855075"/>
    <w:rsid w:val="0085725D"/>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4EA"/>
    <w:rsid w:val="008856AF"/>
    <w:rsid w:val="00885810"/>
    <w:rsid w:val="008863B9"/>
    <w:rsid w:val="00887866"/>
    <w:rsid w:val="00892AC9"/>
    <w:rsid w:val="00894363"/>
    <w:rsid w:val="008967E8"/>
    <w:rsid w:val="00896840"/>
    <w:rsid w:val="008977C3"/>
    <w:rsid w:val="008A2A9F"/>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3ACB"/>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8F700B"/>
    <w:rsid w:val="00901468"/>
    <w:rsid w:val="009051D2"/>
    <w:rsid w:val="00910B4F"/>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0BA8"/>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1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504"/>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5AE9"/>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D7941"/>
    <w:rsid w:val="00BE2D0C"/>
    <w:rsid w:val="00BE36E3"/>
    <w:rsid w:val="00BE50A7"/>
    <w:rsid w:val="00BE79D1"/>
    <w:rsid w:val="00BF0430"/>
    <w:rsid w:val="00BF0547"/>
    <w:rsid w:val="00BF0733"/>
    <w:rsid w:val="00BF148D"/>
    <w:rsid w:val="00BF1537"/>
    <w:rsid w:val="00BF24A6"/>
    <w:rsid w:val="00BF2874"/>
    <w:rsid w:val="00BF2FB9"/>
    <w:rsid w:val="00BF65B6"/>
    <w:rsid w:val="00BF7B1E"/>
    <w:rsid w:val="00C00B77"/>
    <w:rsid w:val="00C0196A"/>
    <w:rsid w:val="00C01FFE"/>
    <w:rsid w:val="00C07C80"/>
    <w:rsid w:val="00C118AE"/>
    <w:rsid w:val="00C124EA"/>
    <w:rsid w:val="00C12C0D"/>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61A5"/>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978A9"/>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E7E9C"/>
    <w:rsid w:val="00CF0645"/>
    <w:rsid w:val="00CF1E17"/>
    <w:rsid w:val="00CF2C02"/>
    <w:rsid w:val="00CF3DCA"/>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08E"/>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4263"/>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2897"/>
    <w:rsid w:val="00D83946"/>
    <w:rsid w:val="00D840C5"/>
    <w:rsid w:val="00D9323D"/>
    <w:rsid w:val="00D93E81"/>
    <w:rsid w:val="00DA00C5"/>
    <w:rsid w:val="00DA1CED"/>
    <w:rsid w:val="00DA251A"/>
    <w:rsid w:val="00DA3193"/>
    <w:rsid w:val="00DA3D49"/>
    <w:rsid w:val="00DA5438"/>
    <w:rsid w:val="00DB16BF"/>
    <w:rsid w:val="00DB219C"/>
    <w:rsid w:val="00DB2320"/>
    <w:rsid w:val="00DB2BC4"/>
    <w:rsid w:val="00DB36AF"/>
    <w:rsid w:val="00DB5430"/>
    <w:rsid w:val="00DB612C"/>
    <w:rsid w:val="00DB6A13"/>
    <w:rsid w:val="00DC05AF"/>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001F"/>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4BA"/>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868D5"/>
    <w:rsid w:val="00E90DD5"/>
    <w:rsid w:val="00E92C65"/>
    <w:rsid w:val="00E96954"/>
    <w:rsid w:val="00E96AD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1"/>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1">
    <w:name w:val="Caption Char1"/>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Changefirst">
    <w:name w:val="Change first"/>
    <w:basedOn w:val="Normal"/>
    <w:next w:val="Normal"/>
    <w:qFormat/>
    <w:rsid w:val="003D0B3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image" Target="media/image5.wmf"/><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oleObject" Target="embeddings/oleObject2.bin"/><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image" Target="media/image2.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image" Target="media/image4.wmf"/><Relationship Id="rId37" Type="http://schemas.openxmlformats.org/officeDocument/2006/relationships/oleObject" Target="embeddings/oleObject4.bin"/><Relationship Id="rId40"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emf"/><Relationship Id="rId36"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3.wmf"/><Relationship Id="rId35" Type="http://schemas.openxmlformats.org/officeDocument/2006/relationships/oleObject" Target="embeddings/oleObject3.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20</Pages>
  <Words>7478</Words>
  <Characters>42626</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50004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6</cp:revision>
  <cp:lastPrinted>1900-01-01T08:00:00Z</cp:lastPrinted>
  <dcterms:created xsi:type="dcterms:W3CDTF">2024-11-13T16:24:00Z</dcterms:created>
  <dcterms:modified xsi:type="dcterms:W3CDTF">2024-11-13T17:27:00Z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(3)V+laUTyLt1vb5A7fG0S5TX+d7kcDR7Ov1azVoqFURxYqR8l8kOAPJD3DJOENUxadPjfp0ghq
4QuSTXJxxJQgT49wRJS8f5y0llt12uUi+EwbYFZkAkKYPtcFQBhVUlPnSJ+1rdRhZwRBLgqB
nRMrIA5KMyHKkq1zTp5tdFWZPCiJT+WihDlJn3RxNWciSjEQEU5oHgLN4PN3SYJzQwoq8zYp
Ce6h4ygFrQGWm8y6uy</vt:lpwstr>
  </property>
  <property fmtid="{D5CDD505-2E9C-101B-9397-08002B2CF9AE}" pid="22" name="_2015_ms_pID_7253431">
    <vt:lpwstr>GFJ+yyiq9BmC3U+y3WR2zVgSYE+IKTdQrfdNyNR742gZnHtP6xr41o
LbFYsTLDSLixKFdHOe94YFIc6r3FXIEWaXklgFbr08mb3Elwk23bpDhc1ZvLtl1WFjeKR0JI
g0dAK7kbXiPkm9V6F8pVlynQ+rmtH15FnelZuWa/iEuj6P5sRbih8+4Tk7KVV75zPUtZgMpc
sNU4bsBkONBwCBWBuRa30mYBQsN6xMux/vFX</vt:lpwstr>
  </property>
  <property fmtid="{D5CDD505-2E9C-101B-9397-08002B2CF9AE}" pid="23" name="_2015_ms_pID_7253432">
    <vt:lpwstr>qw==</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1731289258</vt:lpwstr>
  </property>
</Properties>
</file>