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DCF33" w14:textId="380EED7A" w:rsidR="00C87B5E" w:rsidRPr="00144FF0" w:rsidRDefault="00C87B5E" w:rsidP="00C87B5E">
      <w:pPr>
        <w:pStyle w:val="CRCoverPage"/>
        <w:tabs>
          <w:tab w:val="right" w:pos="9639"/>
        </w:tabs>
        <w:spacing w:after="0"/>
        <w:rPr>
          <w:b/>
          <w:i/>
          <w:noProof/>
          <w:sz w:val="28"/>
          <w:lang w:val="en-US"/>
        </w:rPr>
      </w:pPr>
      <w:r w:rsidRPr="00144FF0">
        <w:rPr>
          <w:b/>
          <w:noProof/>
          <w:sz w:val="24"/>
          <w:lang w:val="en-US"/>
        </w:rPr>
        <w:t xml:space="preserve">3GPP TSG-SA4 Meeting # </w:t>
      </w:r>
      <w:r w:rsidR="002A0280">
        <w:rPr>
          <w:b/>
          <w:noProof/>
          <w:sz w:val="24"/>
          <w:lang w:val="en-US"/>
        </w:rPr>
        <w:t>129e</w:t>
      </w:r>
      <w:r w:rsidRPr="00144FF0" w:rsidDel="005E5071">
        <w:rPr>
          <w:b/>
          <w:noProof/>
          <w:sz w:val="24"/>
          <w:lang w:val="en-US"/>
        </w:rPr>
        <w:t xml:space="preserve"> </w:t>
      </w:r>
      <w:r w:rsidRPr="00144FF0">
        <w:rPr>
          <w:b/>
          <w:i/>
          <w:noProof/>
          <w:sz w:val="28"/>
          <w:lang w:val="en-US"/>
        </w:rPr>
        <w:tab/>
      </w:r>
      <w:r w:rsidRPr="00934DA7">
        <w:rPr>
          <w:b/>
          <w:noProof/>
          <w:sz w:val="24"/>
          <w:lang w:val="en-US"/>
        </w:rPr>
        <w:t>S4-</w:t>
      </w:r>
      <w:r w:rsidR="00190119" w:rsidRPr="00190119">
        <w:rPr>
          <w:b/>
          <w:noProof/>
          <w:sz w:val="24"/>
          <w:lang w:val="en-US"/>
        </w:rPr>
        <w:t>241530</w:t>
      </w:r>
    </w:p>
    <w:p w14:paraId="6F6DA7EE" w14:textId="5828E5CA" w:rsidR="006D10F4" w:rsidRPr="00025ADA" w:rsidRDefault="002A0280" w:rsidP="00C87B5E">
      <w:pPr>
        <w:pStyle w:val="CRCoverPage"/>
        <w:outlineLvl w:val="0"/>
        <w:rPr>
          <w:b/>
          <w:noProof/>
          <w:sz w:val="24"/>
        </w:rPr>
      </w:pPr>
      <w:r>
        <w:rPr>
          <w:b/>
          <w:noProof/>
          <w:sz w:val="24"/>
          <w:lang w:val="en-US"/>
        </w:rPr>
        <w:t>Online</w:t>
      </w:r>
      <w:r w:rsidR="00C87B5E" w:rsidRPr="00DA1ABC">
        <w:rPr>
          <w:b/>
          <w:noProof/>
          <w:sz w:val="24"/>
          <w:lang w:val="en-US"/>
        </w:rPr>
        <w:t xml:space="preserve">, </w:t>
      </w:r>
      <w:r w:rsidR="00C87B5E">
        <w:fldChar w:fldCharType="begin"/>
      </w:r>
      <w:r w:rsidR="00C87B5E" w:rsidRPr="00DA1ABC">
        <w:rPr>
          <w:lang w:val="en-US"/>
        </w:rPr>
        <w:instrText xml:space="preserve"> DOCPROPERTY  StartDate  \* MERGEFORMAT </w:instrText>
      </w:r>
      <w:r w:rsidR="00C87B5E">
        <w:fldChar w:fldCharType="separate"/>
      </w:r>
      <w:r>
        <w:rPr>
          <w:b/>
          <w:noProof/>
          <w:sz w:val="24"/>
          <w:lang w:val="en-US"/>
        </w:rPr>
        <w:t>19</w:t>
      </w:r>
      <w:r w:rsidR="00C87B5E" w:rsidRPr="00DA1ABC">
        <w:rPr>
          <w:b/>
          <w:noProof/>
          <w:sz w:val="24"/>
          <w:vertAlign w:val="superscript"/>
        </w:rPr>
        <w:t>th</w:t>
      </w:r>
      <w:r w:rsidR="00C87B5E" w:rsidRPr="00DA1ABC">
        <w:rPr>
          <w:b/>
          <w:noProof/>
          <w:sz w:val="24"/>
          <w:lang w:val="en-US"/>
        </w:rPr>
        <w:t xml:space="preserve"> -</w:t>
      </w:r>
      <w:r w:rsidR="00C87B5E">
        <w:rPr>
          <w:b/>
          <w:noProof/>
          <w:sz w:val="24"/>
        </w:rPr>
        <w:fldChar w:fldCharType="end"/>
      </w:r>
      <w:r w:rsidR="00C87B5E">
        <w:rPr>
          <w:b/>
          <w:noProof/>
          <w:sz w:val="24"/>
        </w:rPr>
        <w:t xml:space="preserve"> </w:t>
      </w:r>
      <w:r>
        <w:rPr>
          <w:b/>
          <w:noProof/>
          <w:sz w:val="24"/>
        </w:rPr>
        <w:t>23</w:t>
      </w:r>
      <w:r>
        <w:rPr>
          <w:b/>
          <w:noProof/>
          <w:sz w:val="24"/>
          <w:vertAlign w:val="superscript"/>
        </w:rPr>
        <w:t>rd</w:t>
      </w:r>
      <w:r w:rsidR="00C87B5E">
        <w:rPr>
          <w:b/>
          <w:noProof/>
          <w:sz w:val="24"/>
        </w:rPr>
        <w:t xml:space="preserve"> </w:t>
      </w:r>
      <w:r>
        <w:rPr>
          <w:b/>
          <w:noProof/>
          <w:sz w:val="24"/>
        </w:rPr>
        <w:t>August</w:t>
      </w:r>
      <w:r w:rsidR="00C87B5E">
        <w:rPr>
          <w:b/>
          <w:noProof/>
          <w:sz w:val="24"/>
        </w:rPr>
        <w:t xml:space="preserve"> 2024</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05D350E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r w:rsidR="006D7A36">
        <w:rPr>
          <w:rFonts w:ascii="Arial" w:hAnsi="Arial" w:cs="Arial"/>
          <w:b/>
          <w:bCs/>
        </w:rPr>
        <w:t>, Qualcomm Incorporated</w:t>
      </w:r>
    </w:p>
    <w:p w14:paraId="234CD7C4" w14:textId="056FD28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024E9">
        <w:rPr>
          <w:rFonts w:ascii="Arial" w:hAnsi="Arial" w:cs="Arial"/>
          <w:b/>
          <w:bCs/>
          <w:iCs/>
        </w:rPr>
        <w:t xml:space="preserve">On </w:t>
      </w:r>
      <w:r w:rsidR="00BE65F6">
        <w:rPr>
          <w:rFonts w:ascii="Arial" w:hAnsi="Arial" w:cs="Arial"/>
          <w:b/>
          <w:bCs/>
          <w:iCs/>
        </w:rPr>
        <w:t>SA4 procedures o</w:t>
      </w:r>
      <w:r w:rsidR="00345F69">
        <w:rPr>
          <w:rFonts w:ascii="Arial" w:hAnsi="Arial" w:cs="Arial"/>
          <w:b/>
          <w:bCs/>
          <w:iCs/>
        </w:rPr>
        <w:t>f sub working groups</w:t>
      </w:r>
    </w:p>
    <w:p w14:paraId="55FE3D7D" w14:textId="630E563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570AC">
        <w:rPr>
          <w:rFonts w:ascii="Arial" w:hAnsi="Arial" w:cs="Arial"/>
          <w:b/>
          <w:bCs/>
        </w:rPr>
        <w:t>6</w:t>
      </w:r>
    </w:p>
    <w:p w14:paraId="1589C299" w14:textId="019264A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68D4F5EC" w14:textId="77777777" w:rsidR="00345F69" w:rsidRDefault="00032F2D" w:rsidP="00032F2D">
      <w:pPr>
        <w:rPr>
          <w:iCs/>
        </w:rPr>
      </w:pPr>
      <w:r>
        <w:rPr>
          <w:iCs/>
        </w:rPr>
        <w:t xml:space="preserve">The agreed discussion in [1] was provided with the </w:t>
      </w:r>
      <w:r w:rsidR="00345F69">
        <w:rPr>
          <w:iCs/>
        </w:rPr>
        <w:t xml:space="preserve">following </w:t>
      </w:r>
      <w:r>
        <w:rPr>
          <w:iCs/>
        </w:rPr>
        <w:t>background:</w:t>
      </w:r>
    </w:p>
    <w:p w14:paraId="7C1ED4EF" w14:textId="77777777" w:rsidR="00345F69" w:rsidRDefault="00345F69" w:rsidP="00032F2D">
      <w:pPr>
        <w:rPr>
          <w:iCs/>
        </w:rPr>
      </w:pPr>
    </w:p>
    <w:p w14:paraId="3E27D64B" w14:textId="77777777" w:rsidR="00345F69" w:rsidRDefault="00032F2D" w:rsidP="00032F2D">
      <w:pPr>
        <w:rPr>
          <w:iCs/>
        </w:rPr>
      </w:pPr>
      <w:r w:rsidRPr="00211EC0">
        <w:rPr>
          <w:iCs/>
          <w:color w:val="4472C4" w:themeColor="accent1"/>
        </w:rPr>
        <w:t>"SA4 occasionally assigns power to Ad hoc SWGs between regular SA4 meetings, to send LS’s directly to other 3GPP groups or SDO organizations to match their meeting schedule. In this case, draft LS may only be provided by the deadline of the AH SWG telco which is often only 24 hours before the call. However, just giving this small amount of time e.g. 24 hours can be insufficient for companies to gather internal feedback on drafts LS and provide it to the group accordingly. This becomes even more critical considering operation in different time zone"</w:t>
      </w:r>
      <w:r>
        <w:rPr>
          <w:iCs/>
        </w:rPr>
        <w:t>,</w:t>
      </w:r>
    </w:p>
    <w:p w14:paraId="65D3066C" w14:textId="77777777" w:rsidR="00345F69" w:rsidRDefault="00345F69" w:rsidP="00032F2D">
      <w:pPr>
        <w:rPr>
          <w:iCs/>
        </w:rPr>
      </w:pPr>
    </w:p>
    <w:p w14:paraId="105DB410" w14:textId="77777777" w:rsidR="00345F69" w:rsidRDefault="00032F2D" w:rsidP="00032F2D">
      <w:pPr>
        <w:rPr>
          <w:iCs/>
        </w:rPr>
      </w:pPr>
      <w:r>
        <w:rPr>
          <w:iCs/>
        </w:rPr>
        <w:t>and the agreed proposal was:</w:t>
      </w:r>
    </w:p>
    <w:p w14:paraId="034154B8" w14:textId="77777777" w:rsidR="00345F69" w:rsidRDefault="00345F69" w:rsidP="00032F2D">
      <w:pPr>
        <w:rPr>
          <w:iCs/>
        </w:rPr>
      </w:pPr>
    </w:p>
    <w:p w14:paraId="0C667A38" w14:textId="5BF8FE69" w:rsidR="00345F69" w:rsidRPr="00211EC0" w:rsidRDefault="00032F2D" w:rsidP="00032F2D">
      <w:pPr>
        <w:rPr>
          <w:iCs/>
          <w:color w:val="4472C4" w:themeColor="accent1"/>
        </w:rPr>
      </w:pPr>
      <w:r w:rsidRPr="00211EC0">
        <w:rPr>
          <w:iCs/>
          <w:color w:val="4472C4" w:themeColor="accent1"/>
        </w:rPr>
        <w:t xml:space="preserve">"It is proposed that in contrast to other contributions provided to AH SWGs with a deadline of say 24 hours, draft </w:t>
      </w:r>
      <w:proofErr w:type="gramStart"/>
      <w:r w:rsidRPr="00211EC0">
        <w:rPr>
          <w:iCs/>
          <w:color w:val="4472C4" w:themeColor="accent1"/>
        </w:rPr>
        <w:t>LS’s</w:t>
      </w:r>
      <w:proofErr w:type="gramEnd"/>
      <w:r w:rsidRPr="00211EC0">
        <w:rPr>
          <w:iCs/>
          <w:color w:val="4472C4" w:themeColor="accent1"/>
        </w:rPr>
        <w:t xml:space="preserve"> should have a longer deadline e.g. 5 working days, so that companies can have sufficient time for internal review and provide any feedback to the SWG in time"</w:t>
      </w:r>
      <w:r w:rsidR="00211EC0">
        <w:rPr>
          <w:iCs/>
          <w:color w:val="4472C4" w:themeColor="accent1"/>
        </w:rPr>
        <w:t>.</w:t>
      </w:r>
    </w:p>
    <w:p w14:paraId="006530D5" w14:textId="77777777" w:rsidR="00345F69" w:rsidRDefault="00345F69" w:rsidP="00032F2D">
      <w:pPr>
        <w:rPr>
          <w:iCs/>
        </w:rPr>
      </w:pPr>
    </w:p>
    <w:p w14:paraId="09E0017E" w14:textId="6FC6922E" w:rsidR="00FC0AE7" w:rsidRDefault="00345F69" w:rsidP="00032F2D">
      <w:pPr>
        <w:rPr>
          <w:iCs/>
        </w:rPr>
      </w:pPr>
      <w:r>
        <w:rPr>
          <w:iCs/>
        </w:rPr>
        <w:t xml:space="preserve">It should be noted that </w:t>
      </w:r>
      <w:r w:rsidR="00032F2D">
        <w:rPr>
          <w:iCs/>
        </w:rPr>
        <w:t xml:space="preserve">the actual agreement was 3 working days, </w:t>
      </w:r>
      <w:r>
        <w:rPr>
          <w:iCs/>
        </w:rPr>
        <w:t>in line</w:t>
      </w:r>
      <w:r w:rsidR="00032F2D">
        <w:rPr>
          <w:iCs/>
        </w:rPr>
        <w:t xml:space="preserve"> with normal submission deadline of a</w:t>
      </w:r>
      <w:r>
        <w:rPr>
          <w:iCs/>
        </w:rPr>
        <w:t xml:space="preserve"> regular</w:t>
      </w:r>
      <w:r w:rsidR="00032F2D">
        <w:rPr>
          <w:iCs/>
        </w:rPr>
        <w:t xml:space="preserve"> SA4 meeting. Here we would like to extend </w:t>
      </w:r>
      <w:r w:rsidR="004130C4">
        <w:rPr>
          <w:iCs/>
        </w:rPr>
        <w:t>the focus of this</w:t>
      </w:r>
      <w:r w:rsidR="00032F2D">
        <w:rPr>
          <w:iCs/>
        </w:rPr>
        <w:t xml:space="preserve"> discussion that </w:t>
      </w:r>
      <w:r w:rsidR="004130C4">
        <w:rPr>
          <w:iCs/>
        </w:rPr>
        <w:t>it</w:t>
      </w:r>
      <w:r>
        <w:rPr>
          <w:iCs/>
        </w:rPr>
        <w:t xml:space="preserve"> should </w:t>
      </w:r>
      <w:r w:rsidR="00032F2D">
        <w:rPr>
          <w:iCs/>
        </w:rPr>
        <w:t xml:space="preserve">not just </w:t>
      </w:r>
      <w:r>
        <w:rPr>
          <w:iCs/>
        </w:rPr>
        <w:t xml:space="preserve">be </w:t>
      </w:r>
      <w:r w:rsidR="00032F2D">
        <w:rPr>
          <w:iCs/>
        </w:rPr>
        <w:t xml:space="preserve">the LS's agreed by such procedures, rather, any document agreed by </w:t>
      </w:r>
      <w:r>
        <w:rPr>
          <w:iCs/>
        </w:rPr>
        <w:t xml:space="preserve">these </w:t>
      </w:r>
      <w:r w:rsidR="00032F2D">
        <w:rPr>
          <w:iCs/>
        </w:rPr>
        <w:t>special powers</w:t>
      </w:r>
      <w:r w:rsidR="003B7370">
        <w:rPr>
          <w:iCs/>
        </w:rPr>
        <w:t xml:space="preserve"> (i.e. getting SA4 agreement or approval)</w:t>
      </w:r>
      <w:r w:rsidR="00032F2D">
        <w:rPr>
          <w:iCs/>
        </w:rPr>
        <w:t xml:space="preserve"> should be subject to the same procedure. For example, CRs agreed by specially assigned powers to the sub</w:t>
      </w:r>
      <w:r>
        <w:rPr>
          <w:iCs/>
        </w:rPr>
        <w:t xml:space="preserve"> </w:t>
      </w:r>
      <w:r w:rsidR="00032F2D">
        <w:rPr>
          <w:iCs/>
        </w:rPr>
        <w:t>working group</w:t>
      </w:r>
      <w:r w:rsidR="004130C4">
        <w:rPr>
          <w:iCs/>
        </w:rPr>
        <w:t>s</w:t>
      </w:r>
      <w:r w:rsidR="00032F2D">
        <w:rPr>
          <w:iCs/>
        </w:rPr>
        <w:t xml:space="preserve"> should also submitted at least 3 working days before the submission deadline</w:t>
      </w:r>
      <w:r w:rsidR="004130C4">
        <w:rPr>
          <w:iCs/>
        </w:rPr>
        <w:t>,</w:t>
      </w:r>
      <w:r w:rsidR="00032F2D">
        <w:rPr>
          <w:iCs/>
        </w:rPr>
        <w:t xml:space="preserve"> so that all delegates get ample time to review such documents and seek internal feedback from teams </w:t>
      </w:r>
      <w:r>
        <w:rPr>
          <w:iCs/>
        </w:rPr>
        <w:t>scattered</w:t>
      </w:r>
      <w:r w:rsidR="00032F2D">
        <w:rPr>
          <w:iCs/>
        </w:rPr>
        <w:t xml:space="preserve"> at times across the globe</w:t>
      </w:r>
      <w:r w:rsidR="00D67256">
        <w:rPr>
          <w:iCs/>
        </w:rPr>
        <w:t>.</w:t>
      </w:r>
      <w:r>
        <w:rPr>
          <w:iCs/>
        </w:rPr>
        <w:t xml:space="preserve"> There is no clear reason to seek for a rushed approval process for such documents, and such a rush process is not in line with the procedure followed by all the other similar documents submitted to SA4 for a regular meeting.</w:t>
      </w:r>
    </w:p>
    <w:p w14:paraId="091032D4" w14:textId="77777777" w:rsidR="00452655" w:rsidRDefault="00452655" w:rsidP="006D10F4">
      <w:pPr>
        <w:rPr>
          <w:iCs/>
        </w:rPr>
      </w:pPr>
    </w:p>
    <w:p w14:paraId="49B7BE34" w14:textId="4673E016" w:rsidR="00580407" w:rsidRDefault="00580407" w:rsidP="00580407">
      <w:pPr>
        <w:pStyle w:val="Heading1"/>
        <w:jc w:val="both"/>
        <w:rPr>
          <w:lang w:val="en-CA"/>
        </w:rPr>
      </w:pPr>
      <w:r>
        <w:rPr>
          <w:lang w:val="en-CA"/>
        </w:rPr>
        <w:t xml:space="preserve">2 </w:t>
      </w:r>
      <w:r w:rsidR="00D67256">
        <w:rPr>
          <w:lang w:val="en-CA"/>
        </w:rPr>
        <w:t>Proposal</w:t>
      </w:r>
    </w:p>
    <w:p w14:paraId="45743F24" w14:textId="69C5B6F0" w:rsidR="00452655" w:rsidRDefault="00AE0F57" w:rsidP="00AE0F57">
      <w:pPr>
        <w:rPr>
          <w:iCs/>
        </w:rPr>
      </w:pPr>
      <w:r>
        <w:rPr>
          <w:lang w:val="en-CA"/>
        </w:rPr>
        <w:t>It is proposed that</w:t>
      </w:r>
      <w:r w:rsidR="00345F69">
        <w:rPr>
          <w:lang w:val="en-CA"/>
        </w:rPr>
        <w:t xml:space="preserve"> any documents that are to be agreed by using special powers assigned by SA4 closing plenary</w:t>
      </w:r>
      <w:r w:rsidR="00440F66">
        <w:rPr>
          <w:lang w:val="en-CA"/>
        </w:rPr>
        <w:t xml:space="preserve"> </w:t>
      </w:r>
      <w:r w:rsidR="00440F66">
        <w:rPr>
          <w:iCs/>
        </w:rPr>
        <w:t>(i.e. getting SA4 agreement or approval)</w:t>
      </w:r>
      <w:r w:rsidR="00345F69">
        <w:rPr>
          <w:lang w:val="en-CA"/>
        </w:rPr>
        <w:t xml:space="preserve"> to a sub working group be submitted at least three working days before the sub working group meeting, to provide sufficient time to all delegates to review such documents and seek internal feedback from teams scattered at times across the globe</w:t>
      </w:r>
      <w:r>
        <w:rPr>
          <w:lang w:val="en-CA"/>
        </w:rPr>
        <w:t>.</w:t>
      </w:r>
      <w:r w:rsidR="00452655">
        <w:rPr>
          <w:iCs/>
        </w:rPr>
        <w:t xml:space="preserve"> </w:t>
      </w:r>
      <w:r w:rsidR="00345F69">
        <w:rPr>
          <w:iCs/>
        </w:rPr>
        <w:t>This will help assisting and sustaining excellent quality of work for SA4 specifications.</w:t>
      </w:r>
    </w:p>
    <w:p w14:paraId="245890F8" w14:textId="77777777" w:rsidR="00032F2D" w:rsidRDefault="00032F2D" w:rsidP="00AE0F57">
      <w:pPr>
        <w:rPr>
          <w:iCs/>
        </w:rPr>
      </w:pPr>
    </w:p>
    <w:p w14:paraId="5F51D460" w14:textId="6B9E4514" w:rsidR="00032F2D" w:rsidRPr="00345F69" w:rsidRDefault="00032F2D" w:rsidP="00345F69">
      <w:pPr>
        <w:pStyle w:val="Heading1"/>
        <w:jc w:val="both"/>
        <w:rPr>
          <w:lang w:val="en-CA"/>
        </w:rPr>
      </w:pPr>
      <w:r>
        <w:rPr>
          <w:lang w:val="en-CA"/>
        </w:rPr>
        <w:t>References</w:t>
      </w:r>
    </w:p>
    <w:p w14:paraId="43145B9A" w14:textId="49AEF2CF" w:rsidR="00032F2D" w:rsidRPr="00AE0F57" w:rsidRDefault="00032F2D" w:rsidP="00AE0F57">
      <w:pPr>
        <w:rPr>
          <w:lang w:val="en-CA"/>
        </w:rPr>
      </w:pPr>
      <w:r>
        <w:rPr>
          <w:lang w:val="en-CA"/>
        </w:rPr>
        <w:t xml:space="preserve">[1] </w:t>
      </w:r>
      <w:r w:rsidRPr="00032F2D">
        <w:rPr>
          <w:lang w:val="en-CA"/>
        </w:rPr>
        <w:t>S4-230498</w:t>
      </w:r>
      <w:r>
        <w:rPr>
          <w:lang w:val="en-CA"/>
        </w:rPr>
        <w:t xml:space="preserve"> "</w:t>
      </w:r>
      <w:r w:rsidRPr="00032F2D">
        <w:rPr>
          <w:lang w:val="en-CA"/>
        </w:rPr>
        <w:t>Discussion on SA4 procedures</w:t>
      </w:r>
      <w:r>
        <w:rPr>
          <w:lang w:val="en-CA"/>
        </w:rPr>
        <w:t>", April 2023</w:t>
      </w:r>
    </w:p>
    <w:sectPr w:rsidR="00032F2D" w:rsidRPr="00AE0F5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05DB6" w14:textId="77777777" w:rsidR="00FA701C" w:rsidRDefault="00FA701C">
      <w:r>
        <w:separator/>
      </w:r>
    </w:p>
  </w:endnote>
  <w:endnote w:type="continuationSeparator" w:id="0">
    <w:p w14:paraId="654B890F" w14:textId="77777777" w:rsidR="00FA701C" w:rsidRDefault="00FA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00879" w14:textId="77777777" w:rsidR="00FA701C" w:rsidRDefault="00FA701C">
      <w:r>
        <w:separator/>
      </w:r>
    </w:p>
  </w:footnote>
  <w:footnote w:type="continuationSeparator" w:id="0">
    <w:p w14:paraId="5D1C0321" w14:textId="77777777" w:rsidR="00FA701C" w:rsidRDefault="00FA7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8"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2"/>
  </w:num>
  <w:num w:numId="2" w16cid:durableId="1633753767">
    <w:abstractNumId w:val="16"/>
  </w:num>
  <w:num w:numId="3" w16cid:durableId="528221516">
    <w:abstractNumId w:val="14"/>
  </w:num>
  <w:num w:numId="4" w16cid:durableId="1825197658">
    <w:abstractNumId w:val="19"/>
  </w:num>
  <w:num w:numId="5" w16cid:durableId="192302189">
    <w:abstractNumId w:val="5"/>
  </w:num>
  <w:num w:numId="6" w16cid:durableId="1216701737">
    <w:abstractNumId w:val="25"/>
  </w:num>
  <w:num w:numId="7" w16cid:durableId="682056200">
    <w:abstractNumId w:val="11"/>
  </w:num>
  <w:num w:numId="8" w16cid:durableId="526338605">
    <w:abstractNumId w:val="12"/>
  </w:num>
  <w:num w:numId="9" w16cid:durableId="1097142627">
    <w:abstractNumId w:val="3"/>
  </w:num>
  <w:num w:numId="10" w16cid:durableId="570236721">
    <w:abstractNumId w:val="28"/>
  </w:num>
  <w:num w:numId="11" w16cid:durableId="2046825267">
    <w:abstractNumId w:val="20"/>
  </w:num>
  <w:num w:numId="12" w16cid:durableId="1512528016">
    <w:abstractNumId w:val="27"/>
  </w:num>
  <w:num w:numId="13" w16cid:durableId="1874420934">
    <w:abstractNumId w:val="18"/>
  </w:num>
  <w:num w:numId="14" w16cid:durableId="435831125">
    <w:abstractNumId w:val="13"/>
  </w:num>
  <w:num w:numId="15" w16cid:durableId="1193306403">
    <w:abstractNumId w:val="29"/>
  </w:num>
  <w:num w:numId="16" w16cid:durableId="1771003199">
    <w:abstractNumId w:val="8"/>
  </w:num>
  <w:num w:numId="17" w16cid:durableId="103883841">
    <w:abstractNumId w:val="24"/>
  </w:num>
  <w:num w:numId="18" w16cid:durableId="467820463">
    <w:abstractNumId w:val="6"/>
  </w:num>
  <w:num w:numId="19" w16cid:durableId="1851286995">
    <w:abstractNumId w:val="10"/>
  </w:num>
  <w:num w:numId="20" w16cid:durableId="2062973918">
    <w:abstractNumId w:val="26"/>
  </w:num>
  <w:num w:numId="21" w16cid:durableId="88233332">
    <w:abstractNumId w:val="7"/>
  </w:num>
  <w:num w:numId="22" w16cid:durableId="1128621999">
    <w:abstractNumId w:val="15"/>
  </w:num>
  <w:num w:numId="23" w16cid:durableId="363143322">
    <w:abstractNumId w:val="17"/>
  </w:num>
  <w:num w:numId="24" w16cid:durableId="836113671">
    <w:abstractNumId w:val="0"/>
  </w:num>
  <w:num w:numId="25" w16cid:durableId="1861772845">
    <w:abstractNumId w:val="1"/>
  </w:num>
  <w:num w:numId="26" w16cid:durableId="551774517">
    <w:abstractNumId w:val="2"/>
  </w:num>
  <w:num w:numId="27" w16cid:durableId="1052997428">
    <w:abstractNumId w:val="21"/>
  </w:num>
  <w:num w:numId="28" w16cid:durableId="2085758069">
    <w:abstractNumId w:val="23"/>
  </w:num>
  <w:num w:numId="29" w16cid:durableId="1492062028">
    <w:abstractNumId w:val="4"/>
  </w:num>
  <w:num w:numId="30" w16cid:durableId="605118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5ADA"/>
    <w:rsid w:val="00030CD4"/>
    <w:rsid w:val="00032F2D"/>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0119"/>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11EC0"/>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5D61"/>
    <w:rsid w:val="002A0280"/>
    <w:rsid w:val="002A1E0C"/>
    <w:rsid w:val="002A5FE1"/>
    <w:rsid w:val="002A63A1"/>
    <w:rsid w:val="002B074C"/>
    <w:rsid w:val="002B2FE7"/>
    <w:rsid w:val="002B3081"/>
    <w:rsid w:val="002B34EA"/>
    <w:rsid w:val="002B5361"/>
    <w:rsid w:val="002C1BA4"/>
    <w:rsid w:val="002C47B8"/>
    <w:rsid w:val="002D4E16"/>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45F69"/>
    <w:rsid w:val="00354553"/>
    <w:rsid w:val="00392C87"/>
    <w:rsid w:val="003953D1"/>
    <w:rsid w:val="003A4BC9"/>
    <w:rsid w:val="003A5FFA"/>
    <w:rsid w:val="003A67E1"/>
    <w:rsid w:val="003B7370"/>
    <w:rsid w:val="003B78A6"/>
    <w:rsid w:val="003C1A6B"/>
    <w:rsid w:val="003D4593"/>
    <w:rsid w:val="003E1627"/>
    <w:rsid w:val="003E2C8B"/>
    <w:rsid w:val="003E51FA"/>
    <w:rsid w:val="003E574B"/>
    <w:rsid w:val="003E710B"/>
    <w:rsid w:val="003F1C0E"/>
    <w:rsid w:val="004008D7"/>
    <w:rsid w:val="0040145D"/>
    <w:rsid w:val="004024E9"/>
    <w:rsid w:val="0040311F"/>
    <w:rsid w:val="00411339"/>
    <w:rsid w:val="004130C4"/>
    <w:rsid w:val="004131BD"/>
    <w:rsid w:val="0041374B"/>
    <w:rsid w:val="00416CEA"/>
    <w:rsid w:val="004205A1"/>
    <w:rsid w:val="00421AFD"/>
    <w:rsid w:val="00432048"/>
    <w:rsid w:val="00434B58"/>
    <w:rsid w:val="00440F66"/>
    <w:rsid w:val="004518DB"/>
    <w:rsid w:val="00452655"/>
    <w:rsid w:val="004726C5"/>
    <w:rsid w:val="00473252"/>
    <w:rsid w:val="004757CA"/>
    <w:rsid w:val="00477EBC"/>
    <w:rsid w:val="0048064B"/>
    <w:rsid w:val="00484751"/>
    <w:rsid w:val="004917DF"/>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51DE5"/>
    <w:rsid w:val="00660354"/>
    <w:rsid w:val="00665B9B"/>
    <w:rsid w:val="006705F6"/>
    <w:rsid w:val="00683E7C"/>
    <w:rsid w:val="00691CB8"/>
    <w:rsid w:val="006B0264"/>
    <w:rsid w:val="006B5D6E"/>
    <w:rsid w:val="006C2544"/>
    <w:rsid w:val="006D10F4"/>
    <w:rsid w:val="006D3D54"/>
    <w:rsid w:val="006D7A36"/>
    <w:rsid w:val="006E1A49"/>
    <w:rsid w:val="006E70AB"/>
    <w:rsid w:val="006F1B00"/>
    <w:rsid w:val="006F4B7A"/>
    <w:rsid w:val="006F7727"/>
    <w:rsid w:val="00700A59"/>
    <w:rsid w:val="00710142"/>
    <w:rsid w:val="00712E81"/>
    <w:rsid w:val="00723919"/>
    <w:rsid w:val="007261D3"/>
    <w:rsid w:val="0074596C"/>
    <w:rsid w:val="00750AC1"/>
    <w:rsid w:val="00754230"/>
    <w:rsid w:val="00762474"/>
    <w:rsid w:val="00771668"/>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00D"/>
    <w:rsid w:val="0085071A"/>
    <w:rsid w:val="00850CD4"/>
    <w:rsid w:val="00851A02"/>
    <w:rsid w:val="00854A49"/>
    <w:rsid w:val="00861455"/>
    <w:rsid w:val="00864077"/>
    <w:rsid w:val="0087325B"/>
    <w:rsid w:val="0087705D"/>
    <w:rsid w:val="00881ACB"/>
    <w:rsid w:val="00891064"/>
    <w:rsid w:val="008A06BE"/>
    <w:rsid w:val="008A3AC5"/>
    <w:rsid w:val="008A56FD"/>
    <w:rsid w:val="008A775E"/>
    <w:rsid w:val="008B53F5"/>
    <w:rsid w:val="008B5428"/>
    <w:rsid w:val="008C748E"/>
    <w:rsid w:val="008D0BB0"/>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E0F57"/>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C5D7A"/>
    <w:rsid w:val="00BD3E51"/>
    <w:rsid w:val="00BE65F6"/>
    <w:rsid w:val="00BF0A84"/>
    <w:rsid w:val="00BF51AC"/>
    <w:rsid w:val="00C03706"/>
    <w:rsid w:val="00C03AE6"/>
    <w:rsid w:val="00C03F46"/>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E2667"/>
    <w:rsid w:val="00CE3900"/>
    <w:rsid w:val="00CE555E"/>
    <w:rsid w:val="00D02A1D"/>
    <w:rsid w:val="00D145EC"/>
    <w:rsid w:val="00D17BE0"/>
    <w:rsid w:val="00D21FE4"/>
    <w:rsid w:val="00D24402"/>
    <w:rsid w:val="00D36438"/>
    <w:rsid w:val="00D40A1D"/>
    <w:rsid w:val="00D43C0B"/>
    <w:rsid w:val="00D44A74"/>
    <w:rsid w:val="00D47DAE"/>
    <w:rsid w:val="00D57CD2"/>
    <w:rsid w:val="00D57E66"/>
    <w:rsid w:val="00D618C1"/>
    <w:rsid w:val="00D645CC"/>
    <w:rsid w:val="00D67256"/>
    <w:rsid w:val="00D73350"/>
    <w:rsid w:val="00D779DE"/>
    <w:rsid w:val="00D82231"/>
    <w:rsid w:val="00D8756E"/>
    <w:rsid w:val="00D87DF8"/>
    <w:rsid w:val="00D938DD"/>
    <w:rsid w:val="00D974EA"/>
    <w:rsid w:val="00DA4B86"/>
    <w:rsid w:val="00DB17CA"/>
    <w:rsid w:val="00DB4995"/>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570AC"/>
    <w:rsid w:val="00E610B9"/>
    <w:rsid w:val="00E64FB2"/>
    <w:rsid w:val="00E71170"/>
    <w:rsid w:val="00E75D33"/>
    <w:rsid w:val="00E81E2C"/>
    <w:rsid w:val="00EA7D3F"/>
    <w:rsid w:val="00EB5D2F"/>
    <w:rsid w:val="00EC10EC"/>
    <w:rsid w:val="00EC3D54"/>
    <w:rsid w:val="00EC6293"/>
    <w:rsid w:val="00ED1ED6"/>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45C10"/>
    <w:rsid w:val="00F763A4"/>
    <w:rsid w:val="00F80375"/>
    <w:rsid w:val="00F81BA0"/>
    <w:rsid w:val="00F81CF2"/>
    <w:rsid w:val="00F83B9F"/>
    <w:rsid w:val="00F87FD2"/>
    <w:rsid w:val="00F92915"/>
    <w:rsid w:val="00F941B8"/>
    <w:rsid w:val="00FA4F35"/>
    <w:rsid w:val="00FA5FA5"/>
    <w:rsid w:val="00FA701C"/>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2024-08-13T09:20:00Z</dcterms:created>
  <dcterms:modified xsi:type="dcterms:W3CDTF">2024-08-13T20:49:00Z</dcterms:modified>
</cp:coreProperties>
</file>