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E9601" w14:textId="38F38335" w:rsidR="009C3571" w:rsidRPr="009C3571" w:rsidRDefault="009C3571" w:rsidP="009C3571">
      <w:pPr>
        <w:tabs>
          <w:tab w:val="right" w:pos="9356"/>
        </w:tabs>
        <w:rPr>
          <w:rFonts w:cs="Arial"/>
          <w:b/>
          <w:i/>
          <w:sz w:val="28"/>
          <w:szCs w:val="28"/>
        </w:rPr>
      </w:pPr>
      <w:r w:rsidRPr="009C3571">
        <w:rPr>
          <w:rFonts w:cs="Arial"/>
          <w:sz w:val="28"/>
          <w:szCs w:val="28"/>
          <w:lang w:val="en-US"/>
        </w:rPr>
        <w:t>3GPP TSG SA WG4#12</w:t>
      </w:r>
      <w:r w:rsidR="00854E51">
        <w:rPr>
          <w:rFonts w:cs="Arial"/>
          <w:sz w:val="28"/>
          <w:szCs w:val="28"/>
          <w:lang w:val="en-US"/>
        </w:rPr>
        <w:t>7</w:t>
      </w:r>
      <w:r w:rsidRPr="009C3571">
        <w:rPr>
          <w:rFonts w:cs="Arial"/>
          <w:b/>
          <w:i/>
          <w:sz w:val="28"/>
          <w:szCs w:val="28"/>
        </w:rPr>
        <w:tab/>
      </w:r>
      <w:r>
        <w:rPr>
          <w:rFonts w:cs="Arial"/>
          <w:b/>
          <w:i/>
          <w:sz w:val="28"/>
          <w:szCs w:val="28"/>
        </w:rPr>
        <w:t>S4</w:t>
      </w:r>
      <w:r w:rsidR="007D3995">
        <w:rPr>
          <w:rFonts w:cs="Arial"/>
          <w:b/>
          <w:i/>
          <w:sz w:val="28"/>
          <w:szCs w:val="28"/>
        </w:rPr>
        <w:t>-</w:t>
      </w:r>
      <w:r>
        <w:rPr>
          <w:rFonts w:cs="Arial"/>
          <w:b/>
          <w:i/>
          <w:sz w:val="28"/>
          <w:szCs w:val="28"/>
        </w:rPr>
        <w:t>2</w:t>
      </w:r>
      <w:r w:rsidR="00854E51">
        <w:rPr>
          <w:rFonts w:cs="Arial"/>
          <w:b/>
          <w:i/>
          <w:sz w:val="28"/>
          <w:szCs w:val="28"/>
        </w:rPr>
        <w:t>4</w:t>
      </w:r>
      <w:r w:rsidR="00AC4283">
        <w:rPr>
          <w:rFonts w:cs="Arial"/>
          <w:b/>
          <w:i/>
          <w:sz w:val="28"/>
          <w:szCs w:val="28"/>
        </w:rPr>
        <w:t>03</w:t>
      </w:r>
      <w:r w:rsidR="00854E51">
        <w:rPr>
          <w:rFonts w:cs="Arial"/>
          <w:b/>
          <w:i/>
          <w:sz w:val="28"/>
          <w:szCs w:val="28"/>
        </w:rPr>
        <w:t>46</w:t>
      </w:r>
    </w:p>
    <w:p w14:paraId="7A48C037" w14:textId="5298224D" w:rsidR="00463E93" w:rsidRPr="009C3571" w:rsidRDefault="00854E51" w:rsidP="009C3571">
      <w:pPr>
        <w:tabs>
          <w:tab w:val="right" w:pos="9360"/>
        </w:tabs>
        <w:rPr>
          <w:rFonts w:cs="Arial"/>
          <w:b/>
          <w:lang w:val="en-US"/>
        </w:rPr>
      </w:pPr>
      <w:r>
        <w:rPr>
          <w:rFonts w:cs="Arial"/>
          <w:sz w:val="28"/>
          <w:szCs w:val="28"/>
        </w:rPr>
        <w:t>Sophia-Antipolis</w:t>
      </w:r>
      <w:r w:rsidR="001B32DF">
        <w:rPr>
          <w:rFonts w:cs="Arial"/>
          <w:sz w:val="28"/>
          <w:szCs w:val="28"/>
        </w:rPr>
        <w:t xml:space="preserve">, </w:t>
      </w:r>
      <w:r w:rsidR="00AC4283">
        <w:rPr>
          <w:rFonts w:cs="Arial"/>
          <w:sz w:val="28"/>
          <w:szCs w:val="28"/>
        </w:rPr>
        <w:t>US</w:t>
      </w:r>
      <w:r w:rsidR="00885006">
        <w:rPr>
          <w:rFonts w:cs="Arial"/>
          <w:sz w:val="28"/>
          <w:szCs w:val="28"/>
        </w:rPr>
        <w:t xml:space="preserve">, </w:t>
      </w:r>
      <w:r>
        <w:rPr>
          <w:rFonts w:cs="Arial"/>
          <w:sz w:val="28"/>
          <w:szCs w:val="28"/>
        </w:rPr>
        <w:t>29</w:t>
      </w:r>
      <w:r w:rsidRPr="00854E51">
        <w:rPr>
          <w:rFonts w:cs="Arial"/>
          <w:sz w:val="28"/>
          <w:szCs w:val="28"/>
          <w:vertAlign w:val="superscript"/>
        </w:rPr>
        <w:t>th</w:t>
      </w:r>
      <w:r>
        <w:rPr>
          <w:rFonts w:cs="Arial"/>
          <w:sz w:val="28"/>
          <w:szCs w:val="28"/>
        </w:rPr>
        <w:t xml:space="preserve"> January – 2</w:t>
      </w:r>
      <w:r w:rsidRPr="00854E51">
        <w:rPr>
          <w:rFonts w:cs="Arial"/>
          <w:sz w:val="28"/>
          <w:szCs w:val="28"/>
          <w:vertAlign w:val="superscript"/>
        </w:rPr>
        <w:t>nd</w:t>
      </w:r>
      <w:r>
        <w:rPr>
          <w:rFonts w:cs="Arial"/>
          <w:sz w:val="28"/>
          <w:szCs w:val="28"/>
        </w:rPr>
        <w:t xml:space="preserve"> February</w:t>
      </w:r>
      <w:r w:rsidR="009C3571" w:rsidRPr="009C3571">
        <w:rPr>
          <w:rFonts w:cs="Arial"/>
          <w:sz w:val="28"/>
          <w:szCs w:val="28"/>
        </w:rPr>
        <w:t xml:space="preserve"> 202</w:t>
      </w:r>
      <w:r>
        <w:rPr>
          <w:rFonts w:cs="Arial"/>
          <w:sz w:val="28"/>
          <w:szCs w:val="28"/>
        </w:rPr>
        <w:t>4</w:t>
      </w:r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0B2C8A66" w:rsidR="00463E93" w:rsidRPr="00463E93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pt-BR"/>
        </w:rPr>
      </w:pPr>
      <w:r w:rsidRPr="00463E93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463E93">
        <w:rPr>
          <w:rFonts w:ascii="Arial" w:hAnsi="Arial" w:cs="Arial"/>
          <w:sz w:val="24"/>
          <w:szCs w:val="24"/>
          <w:lang w:val="pt-BR"/>
        </w:rPr>
        <w:t xml:space="preserve"> </w:t>
      </w:r>
      <w:r w:rsidRPr="00463E93">
        <w:rPr>
          <w:rFonts w:ascii="Arial" w:hAnsi="Arial" w:cs="Arial"/>
          <w:sz w:val="24"/>
          <w:szCs w:val="24"/>
          <w:lang w:val="pt-BR"/>
        </w:rPr>
        <w:tab/>
      </w:r>
      <w:r w:rsidR="00854E51">
        <w:rPr>
          <w:rFonts w:ascii="Arial" w:hAnsi="Arial" w:cs="Arial"/>
          <w:sz w:val="24"/>
          <w:szCs w:val="24"/>
          <w:lang w:val="pt-BR"/>
        </w:rPr>
        <w:t>9</w:t>
      </w:r>
      <w:r w:rsidR="00197600">
        <w:rPr>
          <w:rFonts w:ascii="Arial" w:hAnsi="Arial" w:cs="Arial"/>
          <w:sz w:val="24"/>
          <w:szCs w:val="24"/>
          <w:lang w:val="pt-BR"/>
        </w:rPr>
        <w:t>.</w:t>
      </w:r>
      <w:r w:rsidR="00854E51">
        <w:rPr>
          <w:rFonts w:ascii="Arial" w:hAnsi="Arial" w:cs="Arial"/>
          <w:sz w:val="24"/>
          <w:szCs w:val="24"/>
          <w:lang w:val="pt-BR"/>
        </w:rPr>
        <w:t>10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5A3FB790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A156B0">
        <w:rPr>
          <w:rFonts w:ascii="Arial" w:hAnsi="Arial" w:cs="Arial"/>
          <w:sz w:val="24"/>
          <w:szCs w:val="24"/>
        </w:rPr>
        <w:t xml:space="preserve">the </w:t>
      </w:r>
      <w:r w:rsidR="00060EE2">
        <w:rPr>
          <w:rFonts w:ascii="Arial" w:hAnsi="Arial" w:cs="Arial"/>
          <w:sz w:val="24"/>
          <w:szCs w:val="24"/>
        </w:rPr>
        <w:t>F</w:t>
      </w:r>
      <w:r w:rsidR="00EA178C">
        <w:rPr>
          <w:rFonts w:ascii="Arial" w:hAnsi="Arial" w:cs="Arial"/>
          <w:sz w:val="24"/>
          <w:szCs w:val="24"/>
        </w:rPr>
        <w:t>S_</w:t>
      </w:r>
      <w:r w:rsidR="00060EE2">
        <w:rPr>
          <w:rFonts w:ascii="Arial" w:hAnsi="Arial" w:cs="Arial"/>
          <w:sz w:val="24"/>
          <w:szCs w:val="24"/>
        </w:rPr>
        <w:t>AVATAR</w:t>
      </w:r>
      <w:r w:rsidR="00EA178C">
        <w:rPr>
          <w:rFonts w:ascii="Arial" w:hAnsi="Arial" w:cs="Arial"/>
          <w:sz w:val="24"/>
          <w:szCs w:val="24"/>
        </w:rPr>
        <w:t xml:space="preserve"> </w:t>
      </w:r>
      <w:r w:rsidR="00060EE2">
        <w:rPr>
          <w:rFonts w:ascii="Arial" w:hAnsi="Arial" w:cs="Arial"/>
          <w:sz w:val="24"/>
          <w:szCs w:val="24"/>
        </w:rPr>
        <w:t>Study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r w:rsidR="00854E51">
        <w:rPr>
          <w:rFonts w:ascii="Arial" w:hAnsi="Arial" w:cs="Arial"/>
          <w:sz w:val="24"/>
          <w:szCs w:val="24"/>
        </w:rPr>
        <w:t>3</w:t>
      </w:r>
      <w:r w:rsidR="00D866B4">
        <w:rPr>
          <w:rFonts w:ascii="Arial" w:hAnsi="Arial" w:cs="Arial"/>
          <w:sz w:val="24"/>
          <w:szCs w:val="24"/>
        </w:rPr>
        <w:t>.</w:t>
      </w:r>
      <w:r w:rsidR="00AC4283">
        <w:rPr>
          <w:rFonts w:ascii="Arial" w:hAnsi="Arial" w:cs="Arial"/>
          <w:sz w:val="24"/>
          <w:szCs w:val="24"/>
        </w:rPr>
        <w:t>0</w:t>
      </w:r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611406AE" w14:textId="18F4840D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FS_AVATAR study item has been agreed at the SA plenary #100 in document SP-230544.</w:t>
      </w:r>
    </w:p>
    <w:p w14:paraId="3751D2FE" w14:textId="1176BA0E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study item has the following objectives:</w:t>
      </w:r>
    </w:p>
    <w:p w14:paraId="6207346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Identify and extract the Avatar-related use cases and requirements as defined in TR22.856.</w:t>
      </w:r>
    </w:p>
    <w:p w14:paraId="497370D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use cases for Avatars and classify avatar representations,</w:t>
      </w:r>
    </w:p>
    <w:p w14:paraId="6CBE0016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Collect and document Avatar animation and representation approaches:</w:t>
      </w:r>
    </w:p>
    <w:p w14:paraId="50164D78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requirements for an interoperable base Avatar format:</w:t>
      </w:r>
    </w:p>
    <w:p w14:paraId="02A6C9A4" w14:textId="77777777" w:rsidR="00060EE2" w:rsidRPr="00DE1727" w:rsidRDefault="00060EE2" w:rsidP="00060EE2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Prioritize deployed representations.</w:t>
      </w:r>
    </w:p>
    <w:p w14:paraId="53925246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formats for the animation data,</w:t>
      </w:r>
    </w:p>
    <w:p w14:paraId="2F6B1C07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Study the integration of Avatars into the RTC services (including WebRTC and IMS),</w:t>
      </w:r>
    </w:p>
    <w:p w14:paraId="3B1F05CB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Study the cross-operation with split rendering,</w:t>
      </w:r>
    </w:p>
    <w:p w14:paraId="302E2100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Investigate the QoS, processing, and storage requirements for Avatars,</w:t>
      </w:r>
    </w:p>
    <w:p w14:paraId="74B4D82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In collaboration with SA3, investigate security aspects of Avatars, including authentication, privacy, DRM, …</w:t>
      </w:r>
    </w:p>
    <w:p w14:paraId="58D68573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network procedures and the impact on the 5G-RTC architecture.</w:t>
      </w:r>
    </w:p>
    <w:p w14:paraId="45D3064B" w14:textId="77F03D4D" w:rsidR="00060EE2" w:rsidRPr="00060EE2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Discuss with relevant 3GPP groups on architecture and security aspects.</w:t>
      </w:r>
    </w:p>
    <w:p w14:paraId="59302A3B" w14:textId="77777777" w:rsidR="00EA178C" w:rsidRDefault="00EA178C" w:rsidP="00E123B4">
      <w:pPr>
        <w:keepNext/>
      </w:pP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4E53074E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r w:rsidR="00B213B2">
        <w:rPr>
          <w:sz w:val="22"/>
          <w:szCs w:val="22"/>
          <w:lang w:val="en-US"/>
        </w:rPr>
        <w:t>SR_MSE</w:t>
      </w:r>
      <w:r w:rsidR="001E5FCC">
        <w:rPr>
          <w:sz w:val="22"/>
          <w:szCs w:val="22"/>
          <w:lang w:val="en-US"/>
        </w:rPr>
        <w:t xml:space="preserve">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</w:tblGrid>
      <w:tr w:rsidR="00043FC0" w:rsidRPr="00576392" w14:paraId="178F3551" w14:textId="77777777" w:rsidTr="004D7B38">
        <w:trPr>
          <w:trHeight w:val="521"/>
        </w:trPr>
        <w:tc>
          <w:tcPr>
            <w:tcW w:w="2781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BFBFBF"/>
          </w:tcPr>
          <w:p w14:paraId="0709A1C2" w14:textId="311FFCA9" w:rsidR="00043FC0" w:rsidRPr="00395772" w:rsidRDefault="0004562A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571DD1" w:rsidRPr="00576392" w14:paraId="070B5A73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A0300D" w14:textId="263EE16A" w:rsidR="00571DD1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25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21 – 25 August 2023, Got</w:t>
            </w:r>
            <w:r w:rsidR="00FF57D8">
              <w:rPr>
                <w:rFonts w:eastAsia="MS Mincho"/>
                <w:bCs/>
                <w:sz w:val="20"/>
                <w:lang w:val="en-US"/>
              </w:rPr>
              <w:t>h</w:t>
            </w:r>
            <w:r>
              <w:rPr>
                <w:rFonts w:eastAsia="MS Mincho"/>
                <w:bCs/>
                <w:sz w:val="20"/>
                <w:lang w:val="en-US"/>
              </w:rPr>
              <w:t>e</w:t>
            </w:r>
            <w:r w:rsidR="00FF57D8">
              <w:rPr>
                <w:rFonts w:eastAsia="MS Mincho"/>
                <w:bCs/>
                <w:sz w:val="20"/>
                <w:lang w:val="en-US"/>
              </w:rPr>
              <w:t>n</w:t>
            </w:r>
            <w:r>
              <w:rPr>
                <w:rFonts w:eastAsia="MS Mincho"/>
                <w:bCs/>
                <w:sz w:val="20"/>
                <w:lang w:val="en-US"/>
              </w:rPr>
              <w:t>b</w:t>
            </w:r>
            <w:r w:rsidR="00FF57D8">
              <w:rPr>
                <w:rFonts w:eastAsia="MS Mincho"/>
                <w:bCs/>
                <w:sz w:val="20"/>
                <w:lang w:val="en-US"/>
              </w:rPr>
              <w:t>u</w:t>
            </w:r>
            <w:r>
              <w:rPr>
                <w:rFonts w:eastAsia="MS Mincho"/>
                <w:bCs/>
                <w:sz w:val="20"/>
                <w:lang w:val="en-US"/>
              </w:rPr>
              <w:t>rg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78CFE" w14:textId="77777777" w:rsidR="00A965B1" w:rsidRPr="00DE1727" w:rsidRDefault="00A965B1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Identify and extract the Avatar-related use cases and requirements as defined in TR22.856.</w:t>
            </w:r>
          </w:p>
          <w:p w14:paraId="16604A34" w14:textId="06BB3ADA" w:rsidR="00571DD1" w:rsidRPr="00A965B1" w:rsidRDefault="00A965B1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the use cases for Avatars and classify avatar representations</w:t>
            </w:r>
            <w:r>
              <w:t>.</w:t>
            </w:r>
          </w:p>
        </w:tc>
      </w:tr>
      <w:tr w:rsidR="001B32DF" w:rsidRPr="00576392" w14:paraId="6A76840C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0EE2683" w14:textId="35EF0632" w:rsidR="00D724F0" w:rsidRDefault="001B32DF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#12</w:t>
            </w:r>
            <w:r w:rsidR="00060EE2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7D3995">
              <w:rPr>
                <w:rFonts w:eastAsia="MS Mincho"/>
                <w:bCs/>
                <w:sz w:val="20"/>
                <w:lang w:val="en-US"/>
              </w:rPr>
              <w:t xml:space="preserve">Video </w:t>
            </w:r>
            <w:r>
              <w:rPr>
                <w:rFonts w:eastAsia="MS Mincho"/>
                <w:bCs/>
                <w:sz w:val="20"/>
                <w:lang w:val="en-US"/>
              </w:rPr>
              <w:t>AHG Calls</w:t>
            </w:r>
          </w:p>
          <w:p w14:paraId="43BD9C1A" w14:textId="77777777" w:rsidR="00D724F0" w:rsidRDefault="00D724F0" w:rsidP="00D724F0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24</w:t>
            </w:r>
            <w:r w:rsidRPr="00D724F0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October 2023</w:t>
            </w:r>
          </w:p>
          <w:p w14:paraId="4F36BE36" w14:textId="246AFADD" w:rsidR="00D724F0" w:rsidRPr="00700F39" w:rsidRDefault="00D724F0" w:rsidP="00D724F0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lastRenderedPageBreak/>
              <w:t>31</w:t>
            </w:r>
            <w:r w:rsidRPr="00A31510">
              <w:rPr>
                <w:rFonts w:eastAsia="MS Mincho"/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October 2023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2BEED8" w14:textId="53D81726" w:rsidR="00A965B1" w:rsidRPr="00A965B1" w:rsidRDefault="00583245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lastRenderedPageBreak/>
              <w:t>Finalize collection and documentation of use cases.</w:t>
            </w:r>
          </w:p>
        </w:tc>
      </w:tr>
      <w:tr w:rsidR="000E10E3" w:rsidRPr="00576392" w14:paraId="46A06CF4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F73065" w14:textId="243C3740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26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13 – 17 November 2023, Chicago, US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17D49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Collect and document Avatar animation and representation approaches</w:t>
            </w:r>
            <w:r>
              <w:t>.</w:t>
            </w:r>
          </w:p>
          <w:p w14:paraId="0620493E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the requirements for an interoperable base Avatar format:</w:t>
            </w:r>
          </w:p>
          <w:p w14:paraId="1FA67C68" w14:textId="77777777" w:rsidR="00583245" w:rsidRDefault="00583245" w:rsidP="00583245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Prioritize deployed representations.</w:t>
            </w:r>
          </w:p>
          <w:p w14:paraId="2AEAEA06" w14:textId="77777777" w:rsidR="00583245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formats for the animation data</w:t>
            </w:r>
            <w:r>
              <w:t>.</w:t>
            </w:r>
          </w:p>
          <w:p w14:paraId="67085B38" w14:textId="168EFDAA" w:rsidR="007D3995" w:rsidRPr="00583245" w:rsidRDefault="007D399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583245">
              <w:t>Discuss with relevant 3GPP groups on architecture and security aspects.</w:t>
            </w:r>
          </w:p>
        </w:tc>
      </w:tr>
      <w:tr w:rsidR="00AC4283" w:rsidRPr="00576392" w14:paraId="4C98F0C7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C8595CB" w14:textId="77777777" w:rsidR="00AC4283" w:rsidRDefault="00AC428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#126 Video AHG Calls</w:t>
            </w:r>
          </w:p>
          <w:p w14:paraId="616BA512" w14:textId="1F9CF0AD" w:rsidR="00140747" w:rsidRDefault="00140747" w:rsidP="00140747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November 28</w:t>
            </w:r>
            <w:r w:rsidRPr="0054541A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</w:p>
          <w:p w14:paraId="38E653F1" w14:textId="01586615" w:rsidR="00140747" w:rsidRDefault="00140747" w:rsidP="00140747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December 5</w:t>
            </w:r>
            <w:r w:rsidRPr="0054541A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</w:p>
          <w:p w14:paraId="17D1D324" w14:textId="3CDFD11A" w:rsidR="00140747" w:rsidRDefault="00140747" w:rsidP="0054541A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January 16</w:t>
            </w:r>
            <w:r w:rsidRPr="0054541A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</w:p>
          <w:p w14:paraId="3D285E70" w14:textId="2ABDC043" w:rsidR="00AC4283" w:rsidRDefault="00AC428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4A7EE0" w14:textId="5CA77474" w:rsidR="00AC4283" w:rsidRDefault="00AC4283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architecture,</w:t>
            </w:r>
          </w:p>
          <w:p w14:paraId="50BBB844" w14:textId="3DE6FD14" w:rsidR="00AC4283" w:rsidRPr="00583245" w:rsidRDefault="00AC4283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Provide information about existing solutions and formats.</w:t>
            </w:r>
          </w:p>
        </w:tc>
      </w:tr>
      <w:tr w:rsidR="00BE1DEC" w:rsidRPr="00576392" w14:paraId="1EE908EA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6F9CF0" w14:textId="56F76A42" w:rsidR="00BE1DEC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27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29 January – 2 February 2024, Sophia-Antipolis, FR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0E8AE" w14:textId="08A510B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Update requirements,</w:t>
            </w:r>
          </w:p>
          <w:p w14:paraId="0E705F85" w14:textId="243547D1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existing Avatar solutions and formats,</w:t>
            </w:r>
          </w:p>
          <w:p w14:paraId="3A5CE08D" w14:textId="0DEF565B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 and workflows,</w:t>
            </w:r>
          </w:p>
          <w:p w14:paraId="3CE456F7" w14:textId="6D7A8E9B" w:rsidR="009B4C7B" w:rsidRPr="00583245" w:rsidRDefault="009B4C7B" w:rsidP="00F30A4E">
            <w:pPr>
              <w:pStyle w:val="Heading"/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</w:p>
        </w:tc>
      </w:tr>
      <w:tr w:rsidR="00854E51" w:rsidRPr="00576392" w14:paraId="2DCC2CB2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26D970B" w14:textId="3B90B4DF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SA4#127-2 (8 – 12 April 2024, Online)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B18F73" w14:textId="0DBA9AA0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interoperability requirements,</w:t>
            </w:r>
          </w:p>
          <w:p w14:paraId="4F5F3593" w14:textId="35E00F23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existing Avatar solutions and formats,</w:t>
            </w:r>
          </w:p>
          <w:p w14:paraId="7F0E6683" w14:textId="77777777" w:rsidR="00854E51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 and workflows</w:t>
            </w:r>
            <w:r w:rsidR="00B91391">
              <w:t>,</w:t>
            </w:r>
          </w:p>
          <w:p w14:paraId="61484D59" w14:textId="71B8A6F2" w:rsidR="00B91391" w:rsidRPr="00DE1727" w:rsidRDefault="00B91391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Discuss and agree Avatar format requirements</w:t>
            </w:r>
          </w:p>
        </w:tc>
      </w:tr>
      <w:tr w:rsidR="00854E51" w:rsidRPr="00576392" w14:paraId="0DF7CB3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902492D" w14:textId="4F18C570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SA4#128 (20 – 24 May 2024, Korea, KR)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A1884B" w14:textId="7777777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interoperability requirements,</w:t>
            </w:r>
          </w:p>
          <w:p w14:paraId="37F66AEE" w14:textId="7777777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existing Avatar solutions and formats,</w:t>
            </w:r>
          </w:p>
          <w:p w14:paraId="2377D5C0" w14:textId="38B622A1" w:rsidR="00854E51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 and workflows</w:t>
            </w:r>
            <w:r w:rsidR="00B91391">
              <w:t>,</w:t>
            </w:r>
          </w:p>
          <w:p w14:paraId="3A64B84E" w14:textId="2482099D" w:rsidR="00B91391" w:rsidRDefault="00B91391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potential candidates for the Avatar representation format,</w:t>
            </w:r>
          </w:p>
          <w:p w14:paraId="37BDF89F" w14:textId="7D6E09B0" w:rsidR="00AC7CAF" w:rsidRPr="00DE1727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Communicate with relevant 3GPP and external groups on relevant aspect, e.g. SA3 on authentication and MPEG on representation formats for Avatars</w:t>
            </w:r>
          </w:p>
        </w:tc>
      </w:tr>
      <w:tr w:rsidR="00854E51" w:rsidRPr="00576392" w14:paraId="73431038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7803E5" w14:textId="4A37C230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SA4#129-e (19 - 23 August, Online)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BFF017" w14:textId="42565197" w:rsidR="00B91391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shortlist of potential candidates for the Avatar representation format,</w:t>
            </w:r>
          </w:p>
          <w:p w14:paraId="45BA9925" w14:textId="0E154F62" w:rsidR="00B91391" w:rsidRPr="00DE1727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integration of Avatars into the RTC services (including WebRTC and IMS)</w:t>
            </w:r>
            <w:r>
              <w:t>,</w:t>
            </w:r>
          </w:p>
          <w:p w14:paraId="2291F590" w14:textId="3C16EC38" w:rsidR="00B91391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cross-operation with split rendering</w:t>
            </w:r>
            <w:r>
              <w:t>,</w:t>
            </w:r>
          </w:p>
          <w:p w14:paraId="548655FA" w14:textId="5311CDAC" w:rsidR="00B91391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Investigate the QoS, processing, and storage requirements for Avatars</w:t>
            </w:r>
            <w:r>
              <w:t>,</w:t>
            </w:r>
          </w:p>
          <w:p w14:paraId="409D284B" w14:textId="77777777" w:rsidR="00B91391" w:rsidRDefault="00B91391" w:rsidP="00B9139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In collaboration with SA3, investigate security aspects of Avatars, including authentication, privacy, DRM, …</w:t>
            </w:r>
          </w:p>
          <w:p w14:paraId="681FA23B" w14:textId="62C69BB7" w:rsidR="00B91391" w:rsidRPr="00583245" w:rsidRDefault="00B91391" w:rsidP="00B9139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Document the network procedures and the impact on the 5G-RTC architecture</w:t>
            </w:r>
            <w:r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,</w:t>
            </w:r>
          </w:p>
          <w:p w14:paraId="4C3A4A59" w14:textId="7185BA49" w:rsidR="00854E51" w:rsidRPr="00DE1727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Draft conclusions and recommendations of the TR</w:t>
            </w:r>
          </w:p>
        </w:tc>
      </w:tr>
      <w:tr w:rsidR="00854E51" w:rsidRPr="00576392" w14:paraId="78A2279E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118FE4" w14:textId="2A27BDDB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SA#105 (10 -13 September, Melbourne, AU)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C9FAA9" w14:textId="0FA082A4" w:rsidR="00854E51" w:rsidRPr="00DE1727" w:rsidRDefault="00B91391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Submit TR26.813 for information</w:t>
            </w:r>
          </w:p>
        </w:tc>
      </w:tr>
      <w:tr w:rsidR="00854E51" w:rsidRPr="00576392" w14:paraId="62F65EBC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0F54991" w14:textId="1D3A8B9B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lastRenderedPageBreak/>
              <w:t xml:space="preserve">SA4#130 (18 – 22 November 2024, Orlando, FL) 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D1FC62" w14:textId="77777777" w:rsidR="00AC7CAF" w:rsidRPr="00DE1727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integration of Avatars into the RTC services (including WebRTC and IMS)</w:t>
            </w:r>
            <w:r>
              <w:t>.</w:t>
            </w:r>
          </w:p>
          <w:p w14:paraId="5ECC05C7" w14:textId="7777777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cross-operation with split rendering</w:t>
            </w:r>
            <w:r>
              <w:t>.</w:t>
            </w:r>
          </w:p>
          <w:p w14:paraId="54069CC0" w14:textId="7777777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Investigate the QoS, processing, and storage requirements for Avatars</w:t>
            </w:r>
            <w:r>
              <w:t>.</w:t>
            </w:r>
          </w:p>
          <w:p w14:paraId="1CB85C73" w14:textId="77777777" w:rsidR="00AC7CAF" w:rsidRDefault="00AC7CAF" w:rsidP="00AC7CA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In collaboration with SA3, investigate security aspects of Avatars, including authentication, privacy, DRM, …</w:t>
            </w:r>
          </w:p>
          <w:p w14:paraId="67BF746D" w14:textId="77777777" w:rsidR="00AC7CAF" w:rsidRPr="00583245" w:rsidRDefault="00AC7CAF" w:rsidP="00AC7CA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Document the network procedures and the impact on the 5G-RTC architecture.</w:t>
            </w:r>
          </w:p>
          <w:p w14:paraId="5D13FDA4" w14:textId="36E272D5" w:rsidR="00854E51" w:rsidRPr="00DE1727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Finalize conclusions of the TR</w:t>
            </w:r>
          </w:p>
        </w:tc>
      </w:tr>
      <w:tr w:rsidR="00BE1DEC" w:rsidRPr="00576392" w14:paraId="436EDF2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3B5F2E9" w14:textId="27198128" w:rsidR="00BE1DEC" w:rsidRPr="00700F39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</w:t>
            </w:r>
            <w:r w:rsidR="00854E51">
              <w:rPr>
                <w:rFonts w:eastAsia="MS Mincho"/>
                <w:bCs/>
                <w:sz w:val="20"/>
                <w:lang w:val="en-US"/>
              </w:rPr>
              <w:t>6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(1</w:t>
            </w:r>
            <w:r w:rsidR="00854E51">
              <w:rPr>
                <w:rFonts w:eastAsia="MS Mincho"/>
                <w:bCs/>
                <w:sz w:val="20"/>
                <w:lang w:val="en-US"/>
              </w:rPr>
              <w:t>0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– </w:t>
            </w:r>
            <w:r w:rsidR="00854E51">
              <w:rPr>
                <w:rFonts w:eastAsia="MS Mincho"/>
                <w:bCs/>
                <w:sz w:val="20"/>
                <w:lang w:val="en-US"/>
              </w:rPr>
              <w:t>13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854E51">
              <w:rPr>
                <w:rFonts w:eastAsia="MS Mincho"/>
                <w:bCs/>
                <w:sz w:val="20"/>
                <w:lang w:val="en-US"/>
              </w:rPr>
              <w:t xml:space="preserve">December 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2024, </w:t>
            </w:r>
            <w:r w:rsidR="00854E51">
              <w:rPr>
                <w:rFonts w:eastAsia="MS Mincho"/>
                <w:bCs/>
                <w:sz w:val="20"/>
                <w:lang w:val="en-US"/>
              </w:rPr>
              <w:t>Madrid, ES</w:t>
            </w:r>
            <w:r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4D226" w14:textId="42F78EB3" w:rsidR="00BE1DEC" w:rsidRDefault="009B4C7B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b/>
                <w:bCs/>
                <w:szCs w:val="22"/>
                <w:lang w:val="en-US"/>
              </w:rPr>
            </w:pPr>
            <w:r w:rsidRPr="00583245">
              <w:t>Send TR26.</w:t>
            </w:r>
            <w:r>
              <w:t>813</w:t>
            </w:r>
            <w:r w:rsidRPr="00583245">
              <w:t xml:space="preserve"> to SA for approval.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0"/>
      <w:footerReference w:type="default" r:id="rId11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EBF79" w14:textId="77777777" w:rsidR="00E661EC" w:rsidRDefault="00E661EC" w:rsidP="00625305">
      <w:r>
        <w:separator/>
      </w:r>
    </w:p>
  </w:endnote>
  <w:endnote w:type="continuationSeparator" w:id="0">
    <w:p w14:paraId="31F6EA1D" w14:textId="77777777" w:rsidR="00E661EC" w:rsidRDefault="00E661EC" w:rsidP="00625305">
      <w:r>
        <w:continuationSeparator/>
      </w:r>
    </w:p>
  </w:endnote>
  <w:endnote w:type="continuationNotice" w:id="1">
    <w:p w14:paraId="188022E5" w14:textId="77777777" w:rsidR="00E661EC" w:rsidRDefault="00E661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1E7A0" w14:textId="77777777" w:rsidR="00E661EC" w:rsidRDefault="00E661EC" w:rsidP="00625305">
      <w:r>
        <w:separator/>
      </w:r>
    </w:p>
  </w:footnote>
  <w:footnote w:type="continuationSeparator" w:id="0">
    <w:p w14:paraId="7E2BC2A0" w14:textId="77777777" w:rsidR="00E661EC" w:rsidRDefault="00E661EC" w:rsidP="00625305">
      <w:r>
        <w:continuationSeparator/>
      </w:r>
    </w:p>
  </w:footnote>
  <w:footnote w:type="continuationNotice" w:id="1">
    <w:p w14:paraId="103F7771" w14:textId="77777777" w:rsidR="00E661EC" w:rsidRDefault="00E661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C7650"/>
    <w:multiLevelType w:val="hybridMultilevel"/>
    <w:tmpl w:val="4C48C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8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53FA4"/>
    <w:multiLevelType w:val="hybridMultilevel"/>
    <w:tmpl w:val="B9F6A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D8508D"/>
    <w:multiLevelType w:val="hybridMultilevel"/>
    <w:tmpl w:val="0D88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6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7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89986907">
    <w:abstractNumId w:val="17"/>
  </w:num>
  <w:num w:numId="2" w16cid:durableId="610936914">
    <w:abstractNumId w:val="17"/>
  </w:num>
  <w:num w:numId="3" w16cid:durableId="107165585">
    <w:abstractNumId w:val="17"/>
  </w:num>
  <w:num w:numId="4" w16cid:durableId="27873059">
    <w:abstractNumId w:val="8"/>
  </w:num>
  <w:num w:numId="5" w16cid:durableId="1304119265">
    <w:abstractNumId w:val="15"/>
  </w:num>
  <w:num w:numId="6" w16cid:durableId="819082921">
    <w:abstractNumId w:val="17"/>
  </w:num>
  <w:num w:numId="7" w16cid:durableId="1686863105">
    <w:abstractNumId w:val="5"/>
  </w:num>
  <w:num w:numId="8" w16cid:durableId="293753879">
    <w:abstractNumId w:val="7"/>
  </w:num>
  <w:num w:numId="9" w16cid:durableId="395200949">
    <w:abstractNumId w:val="16"/>
  </w:num>
  <w:num w:numId="10" w16cid:durableId="1015227364">
    <w:abstractNumId w:val="10"/>
  </w:num>
  <w:num w:numId="11" w16cid:durableId="1952545239">
    <w:abstractNumId w:val="11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3"/>
  </w:num>
  <w:num w:numId="15" w16cid:durableId="562062706">
    <w:abstractNumId w:val="6"/>
  </w:num>
  <w:num w:numId="16" w16cid:durableId="1377005242">
    <w:abstractNumId w:val="3"/>
  </w:num>
  <w:num w:numId="17" w16cid:durableId="200747909">
    <w:abstractNumId w:val="5"/>
  </w:num>
  <w:num w:numId="18" w16cid:durableId="1162506804">
    <w:abstractNumId w:val="9"/>
  </w:num>
  <w:num w:numId="19" w16cid:durableId="334767182">
    <w:abstractNumId w:val="1"/>
  </w:num>
  <w:num w:numId="20" w16cid:durableId="809596924">
    <w:abstractNumId w:val="14"/>
  </w:num>
  <w:num w:numId="21" w16cid:durableId="1463309849">
    <w:abstractNumId w:val="12"/>
  </w:num>
  <w:num w:numId="22" w16cid:durableId="18088167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removePersonalInformation/>
  <w:removeDateAndTime/>
  <w:bordersDoNotSurroundHeader/>
  <w:bordersDoNotSurroundFooter/>
  <w:proofState w:spelling="clean" w:grammar="clean"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43FC0"/>
    <w:rsid w:val="0004562A"/>
    <w:rsid w:val="00051A30"/>
    <w:rsid w:val="00060EE2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1DB4"/>
    <w:rsid w:val="000C7A37"/>
    <w:rsid w:val="000D2C9A"/>
    <w:rsid w:val="000D33C5"/>
    <w:rsid w:val="000D7497"/>
    <w:rsid w:val="000E0F2B"/>
    <w:rsid w:val="000E10E3"/>
    <w:rsid w:val="000E520A"/>
    <w:rsid w:val="000E646C"/>
    <w:rsid w:val="000E68BC"/>
    <w:rsid w:val="000E7495"/>
    <w:rsid w:val="000F5B1F"/>
    <w:rsid w:val="0011319C"/>
    <w:rsid w:val="00113696"/>
    <w:rsid w:val="00113D03"/>
    <w:rsid w:val="00123CC8"/>
    <w:rsid w:val="0012688F"/>
    <w:rsid w:val="00127155"/>
    <w:rsid w:val="001311DB"/>
    <w:rsid w:val="00135311"/>
    <w:rsid w:val="00137FCA"/>
    <w:rsid w:val="00140747"/>
    <w:rsid w:val="00146D5C"/>
    <w:rsid w:val="0015038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97600"/>
    <w:rsid w:val="001A31A4"/>
    <w:rsid w:val="001A32FE"/>
    <w:rsid w:val="001A7083"/>
    <w:rsid w:val="001B1289"/>
    <w:rsid w:val="001B32DF"/>
    <w:rsid w:val="001B60DD"/>
    <w:rsid w:val="001C2A0F"/>
    <w:rsid w:val="001C4E62"/>
    <w:rsid w:val="001D1A14"/>
    <w:rsid w:val="001D1ED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414EA"/>
    <w:rsid w:val="00241CB1"/>
    <w:rsid w:val="0025104A"/>
    <w:rsid w:val="00251A9E"/>
    <w:rsid w:val="002562DD"/>
    <w:rsid w:val="002564FA"/>
    <w:rsid w:val="00262663"/>
    <w:rsid w:val="002660AD"/>
    <w:rsid w:val="0026669E"/>
    <w:rsid w:val="0029301A"/>
    <w:rsid w:val="00297FE9"/>
    <w:rsid w:val="002A2854"/>
    <w:rsid w:val="002A2D24"/>
    <w:rsid w:val="002A65CD"/>
    <w:rsid w:val="002B0BA0"/>
    <w:rsid w:val="002B526A"/>
    <w:rsid w:val="002C2D3A"/>
    <w:rsid w:val="002D055A"/>
    <w:rsid w:val="002D74A3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26F4"/>
    <w:rsid w:val="003D02F3"/>
    <w:rsid w:val="003D7D97"/>
    <w:rsid w:val="003E48EC"/>
    <w:rsid w:val="003F6F7F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66EAC"/>
    <w:rsid w:val="004711DD"/>
    <w:rsid w:val="00474AC5"/>
    <w:rsid w:val="00482102"/>
    <w:rsid w:val="00483993"/>
    <w:rsid w:val="004856D3"/>
    <w:rsid w:val="00496DA0"/>
    <w:rsid w:val="004A1F2C"/>
    <w:rsid w:val="004A4EC7"/>
    <w:rsid w:val="004B78D9"/>
    <w:rsid w:val="004D20A7"/>
    <w:rsid w:val="004D5498"/>
    <w:rsid w:val="004D7B38"/>
    <w:rsid w:val="004E33F1"/>
    <w:rsid w:val="004E435F"/>
    <w:rsid w:val="004E43C7"/>
    <w:rsid w:val="004E47A2"/>
    <w:rsid w:val="004F383C"/>
    <w:rsid w:val="00501559"/>
    <w:rsid w:val="0051049D"/>
    <w:rsid w:val="00513447"/>
    <w:rsid w:val="005147C9"/>
    <w:rsid w:val="00522485"/>
    <w:rsid w:val="00531B4F"/>
    <w:rsid w:val="00534ABE"/>
    <w:rsid w:val="00535F01"/>
    <w:rsid w:val="00536E4E"/>
    <w:rsid w:val="005413F4"/>
    <w:rsid w:val="005414A9"/>
    <w:rsid w:val="0054541A"/>
    <w:rsid w:val="00554A33"/>
    <w:rsid w:val="00564D07"/>
    <w:rsid w:val="00565155"/>
    <w:rsid w:val="00571DD1"/>
    <w:rsid w:val="00572B8E"/>
    <w:rsid w:val="00573954"/>
    <w:rsid w:val="00577CD2"/>
    <w:rsid w:val="00583245"/>
    <w:rsid w:val="005855C1"/>
    <w:rsid w:val="00586C66"/>
    <w:rsid w:val="0059049A"/>
    <w:rsid w:val="005953FF"/>
    <w:rsid w:val="0059600D"/>
    <w:rsid w:val="005964E5"/>
    <w:rsid w:val="005A7B76"/>
    <w:rsid w:val="005B11BA"/>
    <w:rsid w:val="005C3D31"/>
    <w:rsid w:val="005C3DEB"/>
    <w:rsid w:val="005D1E12"/>
    <w:rsid w:val="005D39B4"/>
    <w:rsid w:val="005E4571"/>
    <w:rsid w:val="005E4C0F"/>
    <w:rsid w:val="005F0705"/>
    <w:rsid w:val="005F7B0B"/>
    <w:rsid w:val="00605668"/>
    <w:rsid w:val="006132AB"/>
    <w:rsid w:val="00614572"/>
    <w:rsid w:val="00616092"/>
    <w:rsid w:val="0062458B"/>
    <w:rsid w:val="00625305"/>
    <w:rsid w:val="0064678B"/>
    <w:rsid w:val="0064735E"/>
    <w:rsid w:val="00655FC1"/>
    <w:rsid w:val="00664731"/>
    <w:rsid w:val="00666CB7"/>
    <w:rsid w:val="00680FDF"/>
    <w:rsid w:val="006A31EB"/>
    <w:rsid w:val="006A327F"/>
    <w:rsid w:val="006A54E5"/>
    <w:rsid w:val="006A66C5"/>
    <w:rsid w:val="006A7186"/>
    <w:rsid w:val="006B5EAA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0DC5"/>
    <w:rsid w:val="00722CE7"/>
    <w:rsid w:val="00724D1E"/>
    <w:rsid w:val="00727287"/>
    <w:rsid w:val="007308ED"/>
    <w:rsid w:val="0073212B"/>
    <w:rsid w:val="007338E3"/>
    <w:rsid w:val="00733D66"/>
    <w:rsid w:val="00736C77"/>
    <w:rsid w:val="0074091D"/>
    <w:rsid w:val="00740F7D"/>
    <w:rsid w:val="00754069"/>
    <w:rsid w:val="0076404D"/>
    <w:rsid w:val="00766B9C"/>
    <w:rsid w:val="0077063D"/>
    <w:rsid w:val="007A2F76"/>
    <w:rsid w:val="007A598E"/>
    <w:rsid w:val="007B493A"/>
    <w:rsid w:val="007B53C3"/>
    <w:rsid w:val="007D1B1E"/>
    <w:rsid w:val="007D2C1E"/>
    <w:rsid w:val="007D3995"/>
    <w:rsid w:val="007D428F"/>
    <w:rsid w:val="007F5104"/>
    <w:rsid w:val="0080569D"/>
    <w:rsid w:val="00827B01"/>
    <w:rsid w:val="00834593"/>
    <w:rsid w:val="00835FD2"/>
    <w:rsid w:val="00846029"/>
    <w:rsid w:val="00854E51"/>
    <w:rsid w:val="00855D2F"/>
    <w:rsid w:val="00877061"/>
    <w:rsid w:val="00885006"/>
    <w:rsid w:val="008948EB"/>
    <w:rsid w:val="008A3A23"/>
    <w:rsid w:val="008A3BB5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4373"/>
    <w:rsid w:val="00934D94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77099"/>
    <w:rsid w:val="009850F9"/>
    <w:rsid w:val="00985C63"/>
    <w:rsid w:val="00990B88"/>
    <w:rsid w:val="00992FD1"/>
    <w:rsid w:val="009A21BC"/>
    <w:rsid w:val="009A3B19"/>
    <w:rsid w:val="009A6190"/>
    <w:rsid w:val="009A734B"/>
    <w:rsid w:val="009B4C7B"/>
    <w:rsid w:val="009B67A9"/>
    <w:rsid w:val="009B6E0D"/>
    <w:rsid w:val="009C2DDA"/>
    <w:rsid w:val="009C3571"/>
    <w:rsid w:val="009C4D05"/>
    <w:rsid w:val="009C51BE"/>
    <w:rsid w:val="009C69BD"/>
    <w:rsid w:val="009D6367"/>
    <w:rsid w:val="009D689F"/>
    <w:rsid w:val="009E0DBF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23529"/>
    <w:rsid w:val="00A31510"/>
    <w:rsid w:val="00A31645"/>
    <w:rsid w:val="00A36DB6"/>
    <w:rsid w:val="00A4500C"/>
    <w:rsid w:val="00A45E17"/>
    <w:rsid w:val="00A50AC2"/>
    <w:rsid w:val="00A5555E"/>
    <w:rsid w:val="00A71C3B"/>
    <w:rsid w:val="00A75240"/>
    <w:rsid w:val="00A76038"/>
    <w:rsid w:val="00A81E62"/>
    <w:rsid w:val="00A91F6F"/>
    <w:rsid w:val="00A965B1"/>
    <w:rsid w:val="00AA2B02"/>
    <w:rsid w:val="00AA4DFA"/>
    <w:rsid w:val="00AA74B1"/>
    <w:rsid w:val="00AC26CE"/>
    <w:rsid w:val="00AC4283"/>
    <w:rsid w:val="00AC7CAF"/>
    <w:rsid w:val="00AD2CFC"/>
    <w:rsid w:val="00AD5569"/>
    <w:rsid w:val="00AE31C3"/>
    <w:rsid w:val="00AF292B"/>
    <w:rsid w:val="00AF453D"/>
    <w:rsid w:val="00B02E0D"/>
    <w:rsid w:val="00B1724F"/>
    <w:rsid w:val="00B213B2"/>
    <w:rsid w:val="00B22483"/>
    <w:rsid w:val="00B26DD8"/>
    <w:rsid w:val="00B31D26"/>
    <w:rsid w:val="00B41432"/>
    <w:rsid w:val="00B43D0A"/>
    <w:rsid w:val="00B54BC9"/>
    <w:rsid w:val="00B5675A"/>
    <w:rsid w:val="00B56A5A"/>
    <w:rsid w:val="00B72468"/>
    <w:rsid w:val="00B81B44"/>
    <w:rsid w:val="00B86725"/>
    <w:rsid w:val="00B91391"/>
    <w:rsid w:val="00BB6BB5"/>
    <w:rsid w:val="00BE1DEC"/>
    <w:rsid w:val="00BE43EA"/>
    <w:rsid w:val="00BE673F"/>
    <w:rsid w:val="00C05FAE"/>
    <w:rsid w:val="00C2077F"/>
    <w:rsid w:val="00C213CB"/>
    <w:rsid w:val="00C24273"/>
    <w:rsid w:val="00C25347"/>
    <w:rsid w:val="00C3251B"/>
    <w:rsid w:val="00C3343D"/>
    <w:rsid w:val="00C349CB"/>
    <w:rsid w:val="00C35BB6"/>
    <w:rsid w:val="00C3633D"/>
    <w:rsid w:val="00C45F90"/>
    <w:rsid w:val="00C46CC8"/>
    <w:rsid w:val="00C70645"/>
    <w:rsid w:val="00C711C5"/>
    <w:rsid w:val="00C738AD"/>
    <w:rsid w:val="00C937CF"/>
    <w:rsid w:val="00C94D7F"/>
    <w:rsid w:val="00C97EFC"/>
    <w:rsid w:val="00CB09E8"/>
    <w:rsid w:val="00CB0B20"/>
    <w:rsid w:val="00CC6311"/>
    <w:rsid w:val="00CE75F6"/>
    <w:rsid w:val="00CF5DEB"/>
    <w:rsid w:val="00D1180D"/>
    <w:rsid w:val="00D13422"/>
    <w:rsid w:val="00D143E8"/>
    <w:rsid w:val="00D15445"/>
    <w:rsid w:val="00D25BB2"/>
    <w:rsid w:val="00D26BA7"/>
    <w:rsid w:val="00D318F1"/>
    <w:rsid w:val="00D37874"/>
    <w:rsid w:val="00D43678"/>
    <w:rsid w:val="00D441B3"/>
    <w:rsid w:val="00D560C5"/>
    <w:rsid w:val="00D6024B"/>
    <w:rsid w:val="00D60839"/>
    <w:rsid w:val="00D675AC"/>
    <w:rsid w:val="00D724F0"/>
    <w:rsid w:val="00D863B1"/>
    <w:rsid w:val="00D866B4"/>
    <w:rsid w:val="00D87656"/>
    <w:rsid w:val="00D87B4B"/>
    <w:rsid w:val="00D87D14"/>
    <w:rsid w:val="00D919C2"/>
    <w:rsid w:val="00DA3AE6"/>
    <w:rsid w:val="00DA69FD"/>
    <w:rsid w:val="00DB2F04"/>
    <w:rsid w:val="00DB6D3F"/>
    <w:rsid w:val="00DC1B71"/>
    <w:rsid w:val="00DC51EC"/>
    <w:rsid w:val="00DC6DF8"/>
    <w:rsid w:val="00DC740B"/>
    <w:rsid w:val="00DD28C8"/>
    <w:rsid w:val="00DD4D6E"/>
    <w:rsid w:val="00DD5F89"/>
    <w:rsid w:val="00DD615E"/>
    <w:rsid w:val="00DE5F8D"/>
    <w:rsid w:val="00E005FC"/>
    <w:rsid w:val="00E123B4"/>
    <w:rsid w:val="00E134C4"/>
    <w:rsid w:val="00E30A65"/>
    <w:rsid w:val="00E506CE"/>
    <w:rsid w:val="00E51F9B"/>
    <w:rsid w:val="00E559C7"/>
    <w:rsid w:val="00E63AAF"/>
    <w:rsid w:val="00E661EC"/>
    <w:rsid w:val="00E71613"/>
    <w:rsid w:val="00E805F7"/>
    <w:rsid w:val="00E8703C"/>
    <w:rsid w:val="00E90B6F"/>
    <w:rsid w:val="00E9377C"/>
    <w:rsid w:val="00E93E62"/>
    <w:rsid w:val="00EA108D"/>
    <w:rsid w:val="00EA178C"/>
    <w:rsid w:val="00EB2EE8"/>
    <w:rsid w:val="00EB6FBA"/>
    <w:rsid w:val="00ED18D5"/>
    <w:rsid w:val="00ED2D0C"/>
    <w:rsid w:val="00EE0AF9"/>
    <w:rsid w:val="00EE1A60"/>
    <w:rsid w:val="00EF00AF"/>
    <w:rsid w:val="00F0132B"/>
    <w:rsid w:val="00F13E60"/>
    <w:rsid w:val="00F21428"/>
    <w:rsid w:val="00F229C6"/>
    <w:rsid w:val="00F25D39"/>
    <w:rsid w:val="00F30A4E"/>
    <w:rsid w:val="00F36578"/>
    <w:rsid w:val="00F52671"/>
    <w:rsid w:val="00F605D5"/>
    <w:rsid w:val="00F60B4C"/>
    <w:rsid w:val="00F6686F"/>
    <w:rsid w:val="00F66CEF"/>
    <w:rsid w:val="00F674DD"/>
    <w:rsid w:val="00F75CA2"/>
    <w:rsid w:val="00F766E1"/>
    <w:rsid w:val="00F80F1B"/>
    <w:rsid w:val="00F8162B"/>
    <w:rsid w:val="00F85713"/>
    <w:rsid w:val="00F872EE"/>
    <w:rsid w:val="00F97FD9"/>
    <w:rsid w:val="00FA3CAC"/>
    <w:rsid w:val="00FB09F0"/>
    <w:rsid w:val="00FC0FB8"/>
    <w:rsid w:val="00FC5852"/>
    <w:rsid w:val="00FD17E2"/>
    <w:rsid w:val="00FD7386"/>
    <w:rsid w:val="00FE02D0"/>
    <w:rsid w:val="00FE0BFF"/>
    <w:rsid w:val="00FE20A7"/>
    <w:rsid w:val="00FE2DDD"/>
    <w:rsid w:val="00FF57D8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2020-11-19T21:09:00Z</dcterms:created>
  <dcterms:modified xsi:type="dcterms:W3CDTF">2024-02-01T04:33:00Z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