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67CDAC79" w:rsidR="00255436" w:rsidRPr="0097137E" w:rsidRDefault="00060EDA" w:rsidP="000C3BFD">
      <w:pPr>
        <w:pBdr>
          <w:bottom w:val="single" w:sz="4" w:space="1" w:color="auto"/>
        </w:pBdr>
        <w:tabs>
          <w:tab w:val="right" w:pos="9639"/>
        </w:tabs>
        <w:rPr>
          <w:rFonts w:cs="Arial"/>
          <w:b/>
          <w:lang w:val="en-GB"/>
        </w:rPr>
      </w:pPr>
      <w:r w:rsidRPr="00060EDA">
        <w:rPr>
          <w:rFonts w:cs="Arial"/>
          <w:b/>
          <w:lang w:val="en-GB"/>
        </w:rPr>
        <w:t>3GPP TSG SA WG4#127</w:t>
      </w:r>
      <w:r w:rsidR="00255436" w:rsidRPr="0097137E">
        <w:rPr>
          <w:rFonts w:cs="Arial"/>
          <w:b/>
          <w:lang w:val="en-GB"/>
        </w:rPr>
        <w:tab/>
      </w:r>
      <w:r w:rsidR="00EB07DC">
        <w:rPr>
          <w:rFonts w:ascii="Arial" w:hAnsi="Arial" w:cs="Arial"/>
          <w:b/>
          <w:bCs/>
          <w:color w:val="808080"/>
          <w:sz w:val="26"/>
          <w:szCs w:val="26"/>
        </w:rPr>
        <w:t>S4-240105</w:t>
      </w:r>
    </w:p>
    <w:p w14:paraId="7E4D099A" w14:textId="32CA86AB" w:rsidR="00A45CBF" w:rsidRPr="0097137E" w:rsidRDefault="00060EDA" w:rsidP="00720D59">
      <w:pPr>
        <w:pBdr>
          <w:bottom w:val="single" w:sz="4" w:space="1" w:color="auto"/>
        </w:pBdr>
        <w:tabs>
          <w:tab w:val="right" w:pos="9639"/>
        </w:tabs>
        <w:rPr>
          <w:rFonts w:cs="Arial"/>
          <w:lang w:val="en-GB"/>
        </w:rPr>
      </w:pPr>
      <w:bookmarkStart w:id="0" w:name="_Hlk145083976"/>
      <w:r w:rsidRPr="00060EDA">
        <w:rPr>
          <w:rFonts w:cs="Arial"/>
          <w:b/>
          <w:lang w:val="en-GB"/>
        </w:rPr>
        <w:t>Sophie-Antipolis, France, 29 January – 2 February 2024</w:t>
      </w:r>
      <w:r w:rsidR="00255436" w:rsidRPr="0097137E">
        <w:rPr>
          <w:rFonts w:cs="Arial"/>
          <w:b/>
          <w:lang w:val="en-GB"/>
        </w:rPr>
        <w:tab/>
      </w:r>
      <w:bookmarkEnd w:id="0"/>
    </w:p>
    <w:p w14:paraId="6C76504E" w14:textId="22BAEE16" w:rsidR="00A45CBF" w:rsidRPr="0097137E" w:rsidRDefault="003812EE" w:rsidP="00C56F6E">
      <w:pPr>
        <w:pStyle w:val="Documentheader"/>
        <w:ind w:left="1701" w:hanging="1701"/>
        <w:rPr>
          <w:lang w:val="en-GB"/>
        </w:rPr>
      </w:pPr>
      <w:r w:rsidRPr="0097137E">
        <w:rPr>
          <w:lang w:val="en-GB"/>
        </w:rPr>
        <w:t>Title:</w:t>
      </w:r>
      <w:r w:rsidRPr="0097137E">
        <w:rPr>
          <w:lang w:val="en-GB"/>
        </w:rPr>
        <w:tab/>
      </w:r>
      <w:r w:rsidR="0055700D" w:rsidRPr="0097137E">
        <w:rPr>
          <w:lang w:val="en-GB"/>
        </w:rPr>
        <w:t>Discussion</w:t>
      </w:r>
      <w:r w:rsidR="00A036FB" w:rsidRPr="0097137E">
        <w:rPr>
          <w:lang w:val="en-GB"/>
        </w:rPr>
        <w:t xml:space="preserve"> on </w:t>
      </w:r>
      <w:r w:rsidR="00727091">
        <w:rPr>
          <w:lang w:val="en-GB"/>
        </w:rPr>
        <w:t>AI model splitting</w:t>
      </w:r>
      <w:r w:rsidR="0049339A">
        <w:rPr>
          <w:lang w:val="en-GB"/>
        </w:rPr>
        <w:t xml:space="preserve"> challenges</w:t>
      </w:r>
    </w:p>
    <w:p w14:paraId="11F3A7D1" w14:textId="5A52A9FF" w:rsidR="00326AE4" w:rsidRPr="00240547" w:rsidRDefault="00326AE4" w:rsidP="00326AE4">
      <w:pPr>
        <w:pStyle w:val="Documentheader"/>
        <w:rPr>
          <w:lang w:val="it-IT"/>
        </w:rPr>
      </w:pPr>
      <w:r w:rsidRPr="00240547">
        <w:rPr>
          <w:lang w:val="it-IT"/>
        </w:rPr>
        <w:t>Source:</w:t>
      </w:r>
      <w:r w:rsidRPr="00240547">
        <w:rPr>
          <w:lang w:val="it-IT"/>
        </w:rPr>
        <w:tab/>
      </w:r>
      <w:r w:rsidR="00E43AAC" w:rsidRPr="00E43AAC">
        <w:rPr>
          <w:lang w:val="it-IT"/>
        </w:rPr>
        <w:t>VODAFONE Group Plc</w:t>
      </w:r>
    </w:p>
    <w:p w14:paraId="4B79AA8F" w14:textId="3937DDFB" w:rsidR="00F613B4" w:rsidRPr="00240547" w:rsidRDefault="007024F8" w:rsidP="00053FF4">
      <w:pPr>
        <w:pStyle w:val="Documentheader"/>
        <w:rPr>
          <w:lang w:val="it-IT"/>
        </w:rPr>
      </w:pPr>
      <w:r w:rsidRPr="00240547">
        <w:rPr>
          <w:lang w:val="it-IT"/>
        </w:rPr>
        <w:t>Agenda</w:t>
      </w:r>
      <w:r w:rsidR="00F613B4" w:rsidRPr="00240547">
        <w:rPr>
          <w:lang w:val="it-IT"/>
        </w:rPr>
        <w:t xml:space="preserve"> Item:</w:t>
      </w:r>
      <w:r w:rsidR="003812EE" w:rsidRPr="00240547">
        <w:rPr>
          <w:lang w:val="it-IT"/>
        </w:rPr>
        <w:tab/>
      </w:r>
      <w:r w:rsidR="00240547" w:rsidRPr="00240547">
        <w:rPr>
          <w:lang w:val="it-IT"/>
        </w:rPr>
        <w:t>9.6</w:t>
      </w:r>
      <w:r w:rsidR="00C56F6E" w:rsidRPr="00240547">
        <w:rPr>
          <w:lang w:val="it-IT"/>
        </w:rPr>
        <w:t xml:space="preserve"> </w:t>
      </w:r>
      <w:r w:rsidR="00240547" w:rsidRPr="00240547">
        <w:rPr>
          <w:lang w:val="it-IT"/>
        </w:rPr>
        <w:t>[FS_AI4Media]</w:t>
      </w:r>
    </w:p>
    <w:p w14:paraId="1590FB2E" w14:textId="77777777" w:rsidR="00326AE4" w:rsidRPr="0097137E" w:rsidRDefault="00326AE4" w:rsidP="00053FF4">
      <w:pPr>
        <w:pStyle w:val="Documentheader"/>
        <w:rPr>
          <w:lang w:val="en-GB"/>
        </w:rPr>
      </w:pPr>
      <w:r w:rsidRPr="0097137E">
        <w:rPr>
          <w:lang w:val="en-GB"/>
        </w:rPr>
        <w:t>Document for:</w:t>
      </w:r>
      <w:r w:rsidRPr="0097137E">
        <w:rPr>
          <w:lang w:val="en-GB"/>
        </w:rPr>
        <w:tab/>
        <w:t>Discussion and agreement</w:t>
      </w:r>
    </w:p>
    <w:p w14:paraId="7600D545" w14:textId="17F16508" w:rsidR="00A45CBF" w:rsidRPr="0097137E" w:rsidRDefault="00A45CBF" w:rsidP="00053FF4">
      <w:pPr>
        <w:pStyle w:val="Documentheader"/>
        <w:rPr>
          <w:lang w:val="en-GB"/>
        </w:rPr>
      </w:pPr>
      <w:r w:rsidRPr="0097137E">
        <w:rPr>
          <w:lang w:val="en-GB"/>
        </w:rPr>
        <w:t>Contact:</w:t>
      </w:r>
      <w:r w:rsidRPr="0097137E">
        <w:rPr>
          <w:lang w:val="en-GB"/>
        </w:rPr>
        <w:tab/>
      </w:r>
      <w:r w:rsidR="00EB07DC">
        <w:rPr>
          <w:lang w:val="en-GB"/>
        </w:rPr>
        <w:t>elmira.ramazanirend1@vodafone.com</w:t>
      </w:r>
    </w:p>
    <w:p w14:paraId="1902B5CC" w14:textId="77777777" w:rsidR="00A45CBF" w:rsidRPr="0097137E" w:rsidRDefault="00A45CBF" w:rsidP="00A45CBF">
      <w:pPr>
        <w:pBdr>
          <w:bottom w:val="single" w:sz="6" w:space="1" w:color="auto"/>
        </w:pBdr>
        <w:rPr>
          <w:rFonts w:cs="Arial"/>
          <w:lang w:val="en-GB"/>
        </w:rPr>
      </w:pPr>
    </w:p>
    <w:p w14:paraId="18052529" w14:textId="77777777" w:rsidR="00ED7627" w:rsidRPr="0097137E" w:rsidRDefault="002C3678" w:rsidP="00D62EA4">
      <w:pPr>
        <w:pStyle w:val="Heading1"/>
        <w:numPr>
          <w:ilvl w:val="0"/>
          <w:numId w:val="0"/>
        </w:numPr>
        <w:rPr>
          <w:rFonts w:eastAsia="Times New Roman"/>
          <w:lang w:val="en-GB" w:eastAsia="en-GB"/>
        </w:rPr>
      </w:pPr>
      <w:r w:rsidRPr="0097137E">
        <w:rPr>
          <w:lang w:val="en-GB"/>
        </w:rPr>
        <w:t>Abstract</w:t>
      </w:r>
    </w:p>
    <w:p w14:paraId="13BCF8BE" w14:textId="07724108" w:rsidR="00BF16BC" w:rsidRPr="0097137E" w:rsidRDefault="0069541C" w:rsidP="00D4419B">
      <w:pPr>
        <w:rPr>
          <w:lang w:val="en-GB"/>
        </w:rPr>
      </w:pPr>
      <w:r w:rsidRPr="0069541C">
        <w:rPr>
          <w:lang w:val="en-GB"/>
        </w:rPr>
        <w:t xml:space="preserve">As part of the work to </w:t>
      </w:r>
      <w:r w:rsidR="00B5733A">
        <w:rPr>
          <w:lang w:val="en-GB"/>
        </w:rPr>
        <w:t xml:space="preserve">study </w:t>
      </w:r>
      <w:r w:rsidR="00B5733A">
        <w:rPr>
          <w:lang w:eastAsia="en-GB"/>
        </w:rPr>
        <w:t>Artificial Intelligence (AI) and Machine Learning (ML) for Media</w:t>
      </w:r>
      <w:r w:rsidR="00D458A2">
        <w:rPr>
          <w:lang w:eastAsia="en-GB"/>
        </w:rPr>
        <w:t xml:space="preserve"> in</w:t>
      </w:r>
      <w:r w:rsidR="00E25531">
        <w:rPr>
          <w:lang w:val="en-GB"/>
        </w:rPr>
        <w:t xml:space="preserve"> </w:t>
      </w:r>
      <w:r w:rsidR="00E25531">
        <w:rPr>
          <w:lang w:val="en-GB"/>
        </w:rPr>
        <w:fldChar w:fldCharType="begin"/>
      </w:r>
      <w:r w:rsidR="00E25531">
        <w:rPr>
          <w:lang w:val="en-GB"/>
        </w:rPr>
        <w:instrText xml:space="preserve"> REF _Ref156832623 \r \h </w:instrText>
      </w:r>
      <w:r w:rsidR="00E25531">
        <w:rPr>
          <w:lang w:val="en-GB"/>
        </w:rPr>
      </w:r>
      <w:r w:rsidR="00E25531">
        <w:rPr>
          <w:lang w:val="en-GB"/>
        </w:rPr>
        <w:fldChar w:fldCharType="separate"/>
      </w:r>
      <w:r w:rsidR="00E25531">
        <w:rPr>
          <w:lang w:val="en-GB"/>
        </w:rPr>
        <w:t>[1]</w:t>
      </w:r>
      <w:r w:rsidR="00E25531">
        <w:rPr>
          <w:lang w:val="en-GB"/>
        </w:rPr>
        <w:fldChar w:fldCharType="end"/>
      </w:r>
      <w:r w:rsidRPr="0069541C">
        <w:rPr>
          <w:lang w:val="en-GB"/>
        </w:rPr>
        <w:t xml:space="preserve">, this discussion paper </w:t>
      </w:r>
      <w:r w:rsidR="002D6D49">
        <w:rPr>
          <w:lang w:val="en-GB"/>
        </w:rPr>
        <w:t>outlines</w:t>
      </w:r>
      <w:r w:rsidRPr="0069541C">
        <w:rPr>
          <w:lang w:val="en-GB"/>
        </w:rPr>
        <w:t xml:space="preserve"> </w:t>
      </w:r>
      <w:r w:rsidR="001F7C53">
        <w:rPr>
          <w:lang w:val="en-GB"/>
        </w:rPr>
        <w:t>some challenges in splitting AI/ML models</w:t>
      </w:r>
      <w:r w:rsidR="00436E9B">
        <w:rPr>
          <w:lang w:val="en-GB"/>
        </w:rPr>
        <w:t xml:space="preserve"> </w:t>
      </w:r>
      <w:r w:rsidR="00D0600F">
        <w:rPr>
          <w:lang w:val="en-GB"/>
        </w:rPr>
        <w:t>faced</w:t>
      </w:r>
      <w:r w:rsidR="00EC65AF">
        <w:rPr>
          <w:lang w:val="en-GB"/>
        </w:rPr>
        <w:t xml:space="preserve"> in</w:t>
      </w:r>
      <w:r w:rsidR="001839EE">
        <w:rPr>
          <w:lang w:val="en-GB"/>
        </w:rPr>
        <w:t xml:space="preserve"> </w:t>
      </w:r>
      <w:r w:rsidR="006938C5">
        <w:rPr>
          <w:lang w:val="en-GB"/>
        </w:rPr>
        <w:t>feasibility tests</w:t>
      </w:r>
      <w:r w:rsidR="009D497D">
        <w:rPr>
          <w:lang w:val="en-GB"/>
        </w:rPr>
        <w:t xml:space="preserve"> performed by Vodafone Group R&amp;D.</w:t>
      </w:r>
    </w:p>
    <w:p w14:paraId="5ED99090" w14:textId="34C1A707" w:rsidR="0028029D" w:rsidRPr="0097137E" w:rsidRDefault="00D62EA4" w:rsidP="0028029D">
      <w:pPr>
        <w:pStyle w:val="Heading1"/>
        <w:rPr>
          <w:lang w:val="en-GB"/>
        </w:rPr>
      </w:pPr>
      <w:r>
        <w:rPr>
          <w:lang w:val="en-GB"/>
        </w:rPr>
        <w:t>Background</w:t>
      </w:r>
    </w:p>
    <w:p w14:paraId="197BE367" w14:textId="77777777" w:rsidR="00135AD0" w:rsidRPr="007647F9" w:rsidRDefault="00135AD0" w:rsidP="00135AD0">
      <w:pPr>
        <w:jc w:val="both"/>
      </w:pPr>
      <w:r w:rsidRPr="007647F9">
        <w:t>In 2020 Vodafone worked with an automotive company to test the feasibility of an image recognition application distributed between a device in the car and the network, more specifically a Multi-access Edge Computing (MEC) node in the Radio Access Network (RAN).</w:t>
      </w:r>
    </w:p>
    <w:p w14:paraId="40CF98C5" w14:textId="257236A1" w:rsidR="00135AD0" w:rsidRPr="007647F9" w:rsidRDefault="00135AD0" w:rsidP="00135AD0">
      <w:pPr>
        <w:jc w:val="both"/>
      </w:pPr>
      <w:r w:rsidRPr="007647F9">
        <w:t>This scenario matches the one proposed in Section 5.1.</w:t>
      </w:r>
      <w:r w:rsidR="002D5365">
        <w:t>1</w:t>
      </w:r>
      <w:r w:rsidRPr="007647F9">
        <w:t>.</w:t>
      </w:r>
      <w:r w:rsidR="002D5365">
        <w:t>1</w:t>
      </w:r>
      <w:r w:rsidRPr="007647F9">
        <w:t xml:space="preserve"> in </w:t>
      </w:r>
      <w:r w:rsidR="00761FA5">
        <w:fldChar w:fldCharType="begin"/>
      </w:r>
      <w:r w:rsidR="00761FA5">
        <w:instrText xml:space="preserve"> REF _Ref156832623 \r \h </w:instrText>
      </w:r>
      <w:r w:rsidR="00761FA5">
        <w:fldChar w:fldCharType="separate"/>
      </w:r>
      <w:r w:rsidR="00761FA5">
        <w:t>[1]</w:t>
      </w:r>
      <w:r w:rsidR="00761FA5">
        <w:fldChar w:fldCharType="end"/>
      </w:r>
      <w:r w:rsidR="00761FA5">
        <w:t>.</w:t>
      </w:r>
    </w:p>
    <w:p w14:paraId="772499CD" w14:textId="4A69A23E" w:rsidR="00135AD0" w:rsidRPr="007647F9" w:rsidRDefault="00135AD0" w:rsidP="00135AD0">
      <w:pPr>
        <w:jc w:val="both"/>
      </w:pPr>
      <w:r w:rsidRPr="007647F9">
        <w:t xml:space="preserve">To investigate the impact of different workload distributions between </w:t>
      </w:r>
      <w:r>
        <w:t>an in-</w:t>
      </w:r>
      <w:r w:rsidRPr="007647F9">
        <w:t>vehicle</w:t>
      </w:r>
      <w:r>
        <w:t xml:space="preserve"> device</w:t>
      </w:r>
      <w:r w:rsidRPr="007647F9">
        <w:t xml:space="preserve"> and</w:t>
      </w:r>
      <w:r>
        <w:t xml:space="preserve"> a</w:t>
      </w:r>
      <w:r w:rsidRPr="007647F9">
        <w:t xml:space="preserve"> MEC </w:t>
      </w:r>
      <w:r>
        <w:t>node</w:t>
      </w:r>
      <w:r w:rsidRPr="007647F9">
        <w:t xml:space="preserve">, an image processing application based on </w:t>
      </w:r>
      <w:proofErr w:type="spellStart"/>
      <w:r w:rsidRPr="007647F9">
        <w:t>AlexNet</w:t>
      </w:r>
      <w:proofErr w:type="spellEnd"/>
      <w:r w:rsidRPr="007647F9">
        <w:rPr>
          <w:rStyle w:val="FootnoteReference"/>
        </w:rPr>
        <w:footnoteReference w:id="2"/>
      </w:r>
      <w:r w:rsidRPr="007647F9">
        <w:t xml:space="preserve"> was used. The simple </w:t>
      </w:r>
      <w:r>
        <w:t>Convolutional Neural Network (</w:t>
      </w:r>
      <w:r w:rsidRPr="007647F9">
        <w:t>CNN</w:t>
      </w:r>
      <w:r>
        <w:t>)</w:t>
      </w:r>
      <w:r w:rsidRPr="007647F9">
        <w:t xml:space="preserve"> architecture of that application allowed the creation of different application variants by cutting the neural network at different points of the processing chain. In this way, the different application variants result in various processing loads on</w:t>
      </w:r>
      <w:r>
        <w:t xml:space="preserve"> the</w:t>
      </w:r>
      <w:r w:rsidRPr="007647F9">
        <w:t xml:space="preserve"> </w:t>
      </w:r>
      <w:r>
        <w:t>in-</w:t>
      </w:r>
      <w:r w:rsidRPr="007647F9">
        <w:t>vehicle</w:t>
      </w:r>
      <w:r>
        <w:t xml:space="preserve"> device</w:t>
      </w:r>
      <w:r w:rsidRPr="007647F9">
        <w:t xml:space="preserve"> and </w:t>
      </w:r>
      <w:r>
        <w:t xml:space="preserve">the </w:t>
      </w:r>
      <w:r w:rsidRPr="007647F9">
        <w:t xml:space="preserve">MEC </w:t>
      </w:r>
      <w:r>
        <w:t>node</w:t>
      </w:r>
      <w:r w:rsidRPr="007647F9">
        <w:t>, respectively. The idea came from a seminal paper</w:t>
      </w:r>
      <w:r w:rsidR="00761FA5">
        <w:t xml:space="preserve"> </w:t>
      </w:r>
      <w:r w:rsidR="00761FA5">
        <w:fldChar w:fldCharType="begin"/>
      </w:r>
      <w:r w:rsidR="00761FA5">
        <w:instrText xml:space="preserve"> REF _Ref156832614 \r \h </w:instrText>
      </w:r>
      <w:r w:rsidR="00761FA5">
        <w:fldChar w:fldCharType="separate"/>
      </w:r>
      <w:r w:rsidR="00761FA5">
        <w:t>[2]</w:t>
      </w:r>
      <w:r w:rsidR="00761FA5">
        <w:fldChar w:fldCharType="end"/>
      </w:r>
      <w:r w:rsidRPr="007647F9">
        <w:t xml:space="preserve"> at that time and a simplified view of the 8 tested variants </w:t>
      </w:r>
      <w:r>
        <w:t>is</w:t>
      </w:r>
      <w:r w:rsidRPr="007647F9">
        <w:t xml:space="preserve"> shown in </w:t>
      </w:r>
      <w:fldSimple w:instr=" REF _Ref16767014  \* MERGEFORMAT ">
        <w:r w:rsidRPr="007647F9">
          <w:t>Figure 1</w:t>
        </w:r>
      </w:fldSimple>
      <w:r w:rsidRPr="007647F9">
        <w:t>.</w:t>
      </w:r>
    </w:p>
    <w:p w14:paraId="522D3E50" w14:textId="77777777" w:rsidR="00135AD0" w:rsidRPr="007647F9" w:rsidRDefault="00135AD0" w:rsidP="00135AD0">
      <w:pPr>
        <w:keepNext/>
        <w:jc w:val="center"/>
      </w:pPr>
      <w:r w:rsidRPr="007647F9">
        <w:rPr>
          <w:noProof/>
          <w:lang w:eastAsia="en-GB"/>
        </w:rPr>
        <w:drawing>
          <wp:inline distT="0" distB="0" distL="0" distR="0" wp14:anchorId="2051C179" wp14:editId="7B780B75">
            <wp:extent cx="6304897" cy="176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_Rates_Pose_Estimation.pn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304897" cy="1764000"/>
                    </a:xfrm>
                    <a:prstGeom prst="rect">
                      <a:avLst/>
                    </a:prstGeom>
                    <a:ln>
                      <a:noFill/>
                    </a:ln>
                    <a:extLst>
                      <a:ext uri="{53640926-AAD7-44D8-BBD7-CCE9431645EC}">
                        <a14:shadowObscured xmlns:a14="http://schemas.microsoft.com/office/drawing/2010/main"/>
                      </a:ext>
                    </a:extLst>
                  </pic:spPr>
                </pic:pic>
              </a:graphicData>
            </a:graphic>
          </wp:inline>
        </w:drawing>
      </w:r>
    </w:p>
    <w:p w14:paraId="2CBC722F" w14:textId="77777777" w:rsidR="00135AD0" w:rsidRPr="007647F9" w:rsidRDefault="00135AD0" w:rsidP="00135AD0">
      <w:pPr>
        <w:pStyle w:val="Caption"/>
        <w:jc w:val="center"/>
        <w:rPr>
          <w:sz w:val="20"/>
          <w:lang w:val="en-GB"/>
        </w:rPr>
      </w:pPr>
      <w:bookmarkStart w:id="1" w:name="_Ref16767014"/>
      <w:bookmarkStart w:id="2" w:name="_Toc17193734"/>
      <w:bookmarkStart w:id="3" w:name="_Toc29915971"/>
      <w:r w:rsidRPr="007647F9">
        <w:rPr>
          <w:sz w:val="20"/>
          <w:lang w:val="en-GB"/>
        </w:rPr>
        <w:t xml:space="preserve">Figure </w:t>
      </w:r>
      <w:r w:rsidRPr="007647F9">
        <w:rPr>
          <w:sz w:val="20"/>
          <w:lang w:val="en-GB"/>
        </w:rPr>
        <w:fldChar w:fldCharType="begin"/>
      </w:r>
      <w:r w:rsidRPr="007647F9">
        <w:rPr>
          <w:sz w:val="20"/>
          <w:lang w:val="en-GB"/>
        </w:rPr>
        <w:instrText xml:space="preserve"> SEQ Figure \* ARABIC </w:instrText>
      </w:r>
      <w:r w:rsidRPr="007647F9">
        <w:rPr>
          <w:sz w:val="20"/>
          <w:lang w:val="en-GB"/>
        </w:rPr>
        <w:fldChar w:fldCharType="separate"/>
      </w:r>
      <w:r w:rsidRPr="007647F9">
        <w:rPr>
          <w:sz w:val="20"/>
          <w:lang w:val="en-GB"/>
        </w:rPr>
        <w:t>1</w:t>
      </w:r>
      <w:r w:rsidRPr="007647F9">
        <w:rPr>
          <w:sz w:val="20"/>
          <w:lang w:val="en-GB"/>
        </w:rPr>
        <w:fldChar w:fldCharType="end"/>
      </w:r>
      <w:bookmarkEnd w:id="1"/>
      <w:r w:rsidRPr="007647F9">
        <w:rPr>
          <w:sz w:val="20"/>
          <w:lang w:val="en-GB"/>
        </w:rPr>
        <w:t>: Cut variants of exemplary image processing application (incl. details of intermediate tensors)</w:t>
      </w:r>
      <w:bookmarkEnd w:id="2"/>
      <w:bookmarkEnd w:id="3"/>
    </w:p>
    <w:p w14:paraId="547536DC" w14:textId="77777777" w:rsidR="00135AD0" w:rsidRPr="007647F9" w:rsidRDefault="00135AD0" w:rsidP="00135AD0">
      <w:pPr>
        <w:jc w:val="both"/>
      </w:pPr>
      <w:r w:rsidRPr="007647F9">
        <w:t xml:space="preserve">Every variant produces an intermediate tensor of a certain size that needs to be forwarded to the MEC </w:t>
      </w:r>
      <w:r>
        <w:t>node</w:t>
      </w:r>
      <w:r w:rsidRPr="007647F9">
        <w:t xml:space="preserve"> for final processing. The variant index increases with increasing processing being handled by </w:t>
      </w:r>
      <w:r w:rsidRPr="007647F9">
        <w:lastRenderedPageBreak/>
        <w:t xml:space="preserve">the vehicle. The larger the variant index the less processing is to be executed by the MEC </w:t>
      </w:r>
      <w:r>
        <w:t>node</w:t>
      </w:r>
      <w:r w:rsidRPr="007647F9">
        <w:t xml:space="preserve">. For example, in case of v0 the vehicle transmits the entire source image to the MEC </w:t>
      </w:r>
      <w:r>
        <w:t>node</w:t>
      </w:r>
      <w:r w:rsidRPr="007647F9">
        <w:t xml:space="preserve"> where all image data processing is handled. The respective intermediate tensor size per variant (in bytes) is depicted in </w:t>
      </w:r>
      <w:fldSimple w:instr=" REF _Ref27731411  \* MERGEFORMAT ">
        <w:r w:rsidRPr="007647F9">
          <w:t>Figure 2</w:t>
        </w:r>
      </w:fldSimple>
      <w:r w:rsidRPr="007647F9">
        <w:t>.</w:t>
      </w:r>
    </w:p>
    <w:p w14:paraId="2FC68232" w14:textId="77777777" w:rsidR="00135AD0" w:rsidRPr="007647F9" w:rsidRDefault="00135AD0" w:rsidP="00135AD0">
      <w:pPr>
        <w:jc w:val="center"/>
      </w:pPr>
      <w:r w:rsidRPr="007647F9">
        <w:rPr>
          <w:noProof/>
          <w:lang w:eastAsia="en-GB"/>
        </w:rPr>
        <w:drawing>
          <wp:inline distT="0" distB="0" distL="0" distR="0" wp14:anchorId="475C72CD" wp14:editId="40AD0082">
            <wp:extent cx="5972810" cy="2561493"/>
            <wp:effectExtent l="0" t="0" r="8890" b="10795"/>
            <wp:docPr id="13" name="Diagramm 13">
              <a:extLst xmlns:a="http://schemas.openxmlformats.org/drawingml/2006/main">
                <a:ext uri="{FF2B5EF4-FFF2-40B4-BE49-F238E27FC236}">
                  <a16:creationId xmlns:a16="http://schemas.microsoft.com/office/drawing/2014/main" id="{502F2975-4B9F-428F-B9EB-D49024C00B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D7D7DB2" w14:textId="77777777" w:rsidR="00135AD0" w:rsidRPr="007647F9" w:rsidRDefault="00135AD0" w:rsidP="00135AD0">
      <w:pPr>
        <w:pStyle w:val="Caption"/>
        <w:jc w:val="center"/>
        <w:rPr>
          <w:sz w:val="20"/>
          <w:lang w:val="en-GB"/>
        </w:rPr>
      </w:pPr>
      <w:bookmarkStart w:id="4" w:name="_Ref27731411"/>
      <w:bookmarkStart w:id="5" w:name="_Toc29915972"/>
      <w:r w:rsidRPr="007647F9">
        <w:rPr>
          <w:sz w:val="20"/>
          <w:lang w:val="en-GB"/>
        </w:rPr>
        <w:t xml:space="preserve">Figure </w:t>
      </w:r>
      <w:r w:rsidRPr="007647F9">
        <w:rPr>
          <w:sz w:val="20"/>
          <w:lang w:val="en-GB"/>
        </w:rPr>
        <w:fldChar w:fldCharType="begin"/>
      </w:r>
      <w:r w:rsidRPr="007647F9">
        <w:rPr>
          <w:sz w:val="20"/>
          <w:lang w:val="en-GB"/>
        </w:rPr>
        <w:instrText xml:space="preserve"> SEQ Figure \* ARABIC </w:instrText>
      </w:r>
      <w:r w:rsidRPr="007647F9">
        <w:rPr>
          <w:sz w:val="20"/>
          <w:lang w:val="en-GB"/>
        </w:rPr>
        <w:fldChar w:fldCharType="separate"/>
      </w:r>
      <w:r w:rsidRPr="007647F9">
        <w:rPr>
          <w:sz w:val="20"/>
          <w:lang w:val="en-GB"/>
        </w:rPr>
        <w:t>2</w:t>
      </w:r>
      <w:r w:rsidRPr="007647F9">
        <w:rPr>
          <w:sz w:val="20"/>
          <w:lang w:val="en-GB"/>
        </w:rPr>
        <w:fldChar w:fldCharType="end"/>
      </w:r>
      <w:bookmarkEnd w:id="4"/>
      <w:r w:rsidRPr="007647F9">
        <w:rPr>
          <w:sz w:val="20"/>
          <w:lang w:val="en-GB"/>
        </w:rPr>
        <w:t xml:space="preserve">: Raw data/intermediate tensor sizes (in bytes) to be sent per application </w:t>
      </w:r>
      <w:proofErr w:type="gramStart"/>
      <w:r w:rsidRPr="007647F9">
        <w:rPr>
          <w:sz w:val="20"/>
          <w:lang w:val="en-GB"/>
        </w:rPr>
        <w:t>variant</w:t>
      </w:r>
      <w:bookmarkEnd w:id="5"/>
      <w:proofErr w:type="gramEnd"/>
    </w:p>
    <w:p w14:paraId="024C0516" w14:textId="77777777" w:rsidR="00135AD0" w:rsidRPr="007647F9" w:rsidRDefault="00135AD0" w:rsidP="00135AD0">
      <w:pPr>
        <w:jc w:val="both"/>
      </w:pPr>
      <w:r w:rsidRPr="007647F9">
        <w:t xml:space="preserve">Due to the varying dimensions of intermediate tensors, the various cut variants differ with respect to their uplink bandwidth demands. The more data needs to be transferred to the MEC </w:t>
      </w:r>
      <w:r>
        <w:t>node</w:t>
      </w:r>
      <w:r w:rsidRPr="007647F9">
        <w:t>, the more the application performance will depend on available uplink bandwidth.</w:t>
      </w:r>
    </w:p>
    <w:p w14:paraId="18E4DD47" w14:textId="052147C6" w:rsidR="00AC1ACB" w:rsidRPr="0097137E" w:rsidRDefault="00893529" w:rsidP="00C82D8C">
      <w:pPr>
        <w:pStyle w:val="Heading1"/>
        <w:rPr>
          <w:lang w:val="en-GB" w:eastAsia="en-GB"/>
        </w:rPr>
      </w:pPr>
      <w:r>
        <w:rPr>
          <w:lang w:val="en-GB" w:eastAsia="en-GB"/>
        </w:rPr>
        <w:t>Test results</w:t>
      </w:r>
    </w:p>
    <w:p w14:paraId="19245BCC" w14:textId="7C5591C3" w:rsidR="008C4B71" w:rsidRPr="00034912" w:rsidRDefault="008C4B71" w:rsidP="008C4B71">
      <w:pPr>
        <w:pStyle w:val="Heading2"/>
        <w:rPr>
          <w:lang w:val="en-GB"/>
        </w:rPr>
      </w:pPr>
      <w:r w:rsidRPr="00034912">
        <w:rPr>
          <w:lang w:val="en-GB"/>
        </w:rPr>
        <w:t>Initial lab tests</w:t>
      </w:r>
    </w:p>
    <w:p w14:paraId="22E25017" w14:textId="77777777" w:rsidR="008C4B71" w:rsidRPr="007647F9" w:rsidRDefault="008C4B71" w:rsidP="008C4B71">
      <w:pPr>
        <w:jc w:val="both"/>
      </w:pPr>
      <w:r w:rsidRPr="007647F9">
        <w:t>An initial network performance evaluation was conducted for variants v0 to v7 in a private 4G lab network where the following limited set of test cases was considered:</w:t>
      </w:r>
    </w:p>
    <w:p w14:paraId="5F2757EC" w14:textId="77777777" w:rsidR="008C4B71" w:rsidRPr="007647F9" w:rsidRDefault="008C4B71" w:rsidP="008C4B71">
      <w:pPr>
        <w:pStyle w:val="ListParagraph"/>
        <w:numPr>
          <w:ilvl w:val="0"/>
          <w:numId w:val="5"/>
        </w:numPr>
        <w:spacing w:before="0" w:after="160" w:line="256" w:lineRule="auto"/>
        <w:jc w:val="both"/>
        <w:rPr>
          <w:lang w:val="en-GB"/>
        </w:rPr>
      </w:pPr>
      <w:r w:rsidRPr="007647F9">
        <w:rPr>
          <w:lang w:val="en-GB"/>
        </w:rPr>
        <w:t>Application image size at the source: 640x480 (VGA),</w:t>
      </w:r>
    </w:p>
    <w:p w14:paraId="0364E336" w14:textId="77777777" w:rsidR="008C4B71" w:rsidRPr="007647F9" w:rsidRDefault="008C4B71" w:rsidP="008C4B71">
      <w:pPr>
        <w:pStyle w:val="ListParagraph"/>
        <w:numPr>
          <w:ilvl w:val="0"/>
          <w:numId w:val="5"/>
        </w:numPr>
        <w:spacing w:before="0" w:after="160" w:line="256" w:lineRule="auto"/>
        <w:jc w:val="both"/>
        <w:rPr>
          <w:lang w:val="en-GB"/>
        </w:rPr>
      </w:pPr>
      <w:r w:rsidRPr="007647F9">
        <w:rPr>
          <w:lang w:val="en-GB"/>
        </w:rPr>
        <w:t xml:space="preserve">20% MEC </w:t>
      </w:r>
      <w:r>
        <w:rPr>
          <w:lang w:val="en-GB"/>
        </w:rPr>
        <w:t>node</w:t>
      </w:r>
      <w:r w:rsidRPr="007647F9">
        <w:rPr>
          <w:lang w:val="en-GB"/>
        </w:rPr>
        <w:t xml:space="preserve"> load,</w:t>
      </w:r>
    </w:p>
    <w:p w14:paraId="506D465D" w14:textId="77777777" w:rsidR="008C4B71" w:rsidRPr="007647F9" w:rsidRDefault="008C4B71" w:rsidP="008C4B71">
      <w:pPr>
        <w:pStyle w:val="ListParagraph"/>
        <w:numPr>
          <w:ilvl w:val="0"/>
          <w:numId w:val="5"/>
        </w:numPr>
        <w:spacing w:before="0" w:after="160" w:line="256" w:lineRule="auto"/>
        <w:jc w:val="both"/>
        <w:rPr>
          <w:lang w:val="en-GB"/>
        </w:rPr>
      </w:pPr>
      <w:r w:rsidRPr="007647F9">
        <w:rPr>
          <w:lang w:val="en-GB"/>
        </w:rPr>
        <w:t xml:space="preserve">0% and 30% </w:t>
      </w:r>
      <w:proofErr w:type="spellStart"/>
      <w:r w:rsidRPr="007647F9">
        <w:rPr>
          <w:lang w:val="en-GB"/>
        </w:rPr>
        <w:t>eNB</w:t>
      </w:r>
      <w:proofErr w:type="spellEnd"/>
      <w:r w:rsidRPr="007647F9">
        <w:rPr>
          <w:lang w:val="en-GB"/>
        </w:rPr>
        <w:t xml:space="preserve"> load,</w:t>
      </w:r>
    </w:p>
    <w:p w14:paraId="0B313D06" w14:textId="77777777" w:rsidR="008C4B71" w:rsidRPr="007647F9" w:rsidRDefault="008C4B71" w:rsidP="008C4B71">
      <w:pPr>
        <w:pStyle w:val="ListParagraph"/>
        <w:numPr>
          <w:ilvl w:val="0"/>
          <w:numId w:val="5"/>
        </w:numPr>
        <w:spacing w:before="0" w:after="160" w:line="256" w:lineRule="auto"/>
        <w:jc w:val="both"/>
        <w:rPr>
          <w:lang w:val="en-GB"/>
        </w:rPr>
      </w:pPr>
      <w:r w:rsidRPr="007647F9">
        <w:rPr>
          <w:lang w:val="en-GB"/>
        </w:rPr>
        <w:t xml:space="preserve">0, 10 and 30ms added latency between </w:t>
      </w:r>
      <w:proofErr w:type="spellStart"/>
      <w:r w:rsidRPr="007647F9">
        <w:rPr>
          <w:lang w:val="en-GB"/>
        </w:rPr>
        <w:t>eNB</w:t>
      </w:r>
      <w:proofErr w:type="spellEnd"/>
      <w:r w:rsidRPr="007647F9">
        <w:rPr>
          <w:lang w:val="en-GB"/>
        </w:rPr>
        <w:t xml:space="preserve"> and MEC node (to emulate different physical deployments of MEC platforms relative to the base station site).</w:t>
      </w:r>
    </w:p>
    <w:p w14:paraId="7AFEBD7B" w14:textId="77777777" w:rsidR="008C4B71" w:rsidRPr="007647F9" w:rsidRDefault="008C4B71" w:rsidP="008C4B71">
      <w:pPr>
        <w:jc w:val="both"/>
      </w:pPr>
      <w:r w:rsidRPr="007647F9">
        <w:t>The evaluated KPIs (for each variant) were:</w:t>
      </w:r>
    </w:p>
    <w:p w14:paraId="19B821A1" w14:textId="77777777" w:rsidR="008C4B71" w:rsidRPr="007647F9" w:rsidRDefault="008C4B71" w:rsidP="008C4B71">
      <w:pPr>
        <w:pStyle w:val="ListParagraph"/>
        <w:numPr>
          <w:ilvl w:val="0"/>
          <w:numId w:val="7"/>
        </w:numPr>
        <w:spacing w:before="0" w:after="160" w:line="259" w:lineRule="auto"/>
        <w:jc w:val="both"/>
        <w:rPr>
          <w:lang w:val="en-GB"/>
        </w:rPr>
      </w:pPr>
      <w:r w:rsidRPr="007647F9">
        <w:rPr>
          <w:lang w:val="en-GB"/>
        </w:rPr>
        <w:t xml:space="preserve">the end-to-end application latency at the in-vehicle device from the capture of the image to the image recognition results obtained back from the MEC node, </w:t>
      </w:r>
    </w:p>
    <w:p w14:paraId="47EEE066" w14:textId="77777777" w:rsidR="008C4B71" w:rsidRPr="007647F9" w:rsidRDefault="008C4B71" w:rsidP="008C4B71">
      <w:pPr>
        <w:pStyle w:val="ListParagraph"/>
        <w:numPr>
          <w:ilvl w:val="0"/>
          <w:numId w:val="7"/>
        </w:numPr>
        <w:spacing w:before="0" w:after="160" w:line="259" w:lineRule="auto"/>
        <w:jc w:val="both"/>
        <w:rPr>
          <w:lang w:val="en-GB"/>
        </w:rPr>
      </w:pPr>
      <w:r w:rsidRPr="007647F9">
        <w:rPr>
          <w:lang w:val="en-GB"/>
        </w:rPr>
        <w:t>the network RTT, i.e., the experience other users would feel when a specific application variant is running, measured by TWAMP probes.</w:t>
      </w:r>
    </w:p>
    <w:p w14:paraId="32238AC3" w14:textId="77777777" w:rsidR="008C4B71" w:rsidRPr="007647F9" w:rsidRDefault="008C4B71" w:rsidP="008C4B71">
      <w:pPr>
        <w:jc w:val="both"/>
      </w:pPr>
      <w:r w:rsidRPr="007647F9">
        <w:t>The initial findings were:</w:t>
      </w:r>
    </w:p>
    <w:p w14:paraId="188F2F49" w14:textId="77777777" w:rsidR="008C4B71" w:rsidRPr="007647F9" w:rsidRDefault="008C4B71" w:rsidP="008C4B71">
      <w:pPr>
        <w:pStyle w:val="ListParagraph"/>
        <w:numPr>
          <w:ilvl w:val="0"/>
          <w:numId w:val="6"/>
        </w:numPr>
        <w:spacing w:before="0" w:after="160" w:line="256" w:lineRule="auto"/>
        <w:jc w:val="both"/>
        <w:rPr>
          <w:lang w:val="en-GB"/>
        </w:rPr>
      </w:pPr>
      <w:r w:rsidRPr="007647F9">
        <w:rPr>
          <w:lang w:val="en-GB"/>
        </w:rPr>
        <w:t>v0 (</w:t>
      </w:r>
      <w:proofErr w:type="gramStart"/>
      <w:r>
        <w:rPr>
          <w:lang w:val="en-GB"/>
        </w:rPr>
        <w:t>i.e.</w:t>
      </w:r>
      <w:proofErr w:type="gramEnd"/>
      <w:r w:rsidRPr="007647F9">
        <w:rPr>
          <w:lang w:val="en-GB"/>
        </w:rPr>
        <w:t xml:space="preserve"> entire inference at the edge) to be always taken into consideration as a baseline comparison,</w:t>
      </w:r>
    </w:p>
    <w:p w14:paraId="4815D232" w14:textId="77777777" w:rsidR="008C4B71" w:rsidRPr="007647F9" w:rsidRDefault="008C4B71" w:rsidP="008C4B71">
      <w:pPr>
        <w:pStyle w:val="ListParagraph"/>
        <w:numPr>
          <w:ilvl w:val="0"/>
          <w:numId w:val="6"/>
        </w:numPr>
        <w:spacing w:before="0" w:after="160" w:line="256" w:lineRule="auto"/>
        <w:jc w:val="both"/>
        <w:rPr>
          <w:lang w:val="en-GB"/>
        </w:rPr>
      </w:pPr>
      <w:r w:rsidRPr="007647F9">
        <w:rPr>
          <w:lang w:val="en-GB"/>
        </w:rPr>
        <w:t xml:space="preserve">in case of low </w:t>
      </w:r>
      <w:proofErr w:type="spellStart"/>
      <w:r w:rsidRPr="007647F9">
        <w:rPr>
          <w:lang w:val="en-GB"/>
        </w:rPr>
        <w:t>eNB</w:t>
      </w:r>
      <w:proofErr w:type="spellEnd"/>
      <w:r w:rsidRPr="007647F9">
        <w:rPr>
          <w:lang w:val="en-GB"/>
        </w:rPr>
        <w:t xml:space="preserve"> loads, RTT values correlate with amount of sent data bytes as expected,</w:t>
      </w:r>
    </w:p>
    <w:p w14:paraId="082D975E" w14:textId="77777777" w:rsidR="008C4B71" w:rsidRPr="007647F9" w:rsidRDefault="008C4B71" w:rsidP="008C4B71">
      <w:pPr>
        <w:pStyle w:val="ListParagraph"/>
        <w:numPr>
          <w:ilvl w:val="0"/>
          <w:numId w:val="6"/>
        </w:numPr>
        <w:spacing w:before="0" w:after="160" w:line="256" w:lineRule="auto"/>
        <w:jc w:val="both"/>
        <w:rPr>
          <w:lang w:val="en-GB"/>
        </w:rPr>
      </w:pPr>
      <w:r w:rsidRPr="007647F9">
        <w:rPr>
          <w:lang w:val="en-GB"/>
        </w:rPr>
        <w:t>v5 was the most interesting partition point due to good balance with respect to distributed processing and sent data bytes.</w:t>
      </w:r>
    </w:p>
    <w:p w14:paraId="5814A466" w14:textId="77777777" w:rsidR="008C4B71" w:rsidRPr="007647F9" w:rsidRDefault="008C4B71" w:rsidP="008C4B71">
      <w:pPr>
        <w:jc w:val="both"/>
      </w:pPr>
      <w:r w:rsidRPr="007647F9">
        <w:lastRenderedPageBreak/>
        <w:t xml:space="preserve">These findings were in line with the results produced in the </w:t>
      </w:r>
      <w:proofErr w:type="gramStart"/>
      <w:r w:rsidRPr="007647F9">
        <w:t>aforementioned paper</w:t>
      </w:r>
      <w:proofErr w:type="gramEnd"/>
      <w:r w:rsidRPr="007647F9">
        <w:t>.</w:t>
      </w:r>
    </w:p>
    <w:p w14:paraId="2AF3C030" w14:textId="63BE00A6" w:rsidR="008C4B71" w:rsidRPr="008C4B71" w:rsidRDefault="008C4B71" w:rsidP="008C4B71">
      <w:pPr>
        <w:pStyle w:val="Heading2"/>
      </w:pPr>
      <w:r w:rsidRPr="008C4B71">
        <w:t xml:space="preserve">Lab tests with data compression </w:t>
      </w:r>
      <w:r w:rsidR="005C0EAA" w:rsidRPr="008C4B71">
        <w:t>enabled.</w:t>
      </w:r>
      <w:r w:rsidRPr="008C4B71">
        <w:t xml:space="preserve"> </w:t>
      </w:r>
    </w:p>
    <w:p w14:paraId="6420B0D3" w14:textId="77777777" w:rsidR="008C4B71" w:rsidRPr="007647F9" w:rsidRDefault="008C4B71" w:rsidP="008C4B71">
      <w:pPr>
        <w:spacing w:line="252" w:lineRule="auto"/>
        <w:contextualSpacing/>
        <w:jc w:val="both"/>
      </w:pPr>
      <w:r w:rsidRPr="007647F9">
        <w:rPr>
          <w:color w:val="000000"/>
        </w:rPr>
        <w:t xml:space="preserve">For v0, JPEG was used to compress the entire source image. The compression is lossy, but extremely efficient, resulting in 90% less data for the JPEG image compared to the raw image. For all other variants, a lossless </w:t>
      </w:r>
      <w:proofErr w:type="spellStart"/>
      <w:r w:rsidRPr="00E73300">
        <w:rPr>
          <w:i/>
          <w:iCs/>
          <w:color w:val="000000"/>
        </w:rPr>
        <w:t>zlib</w:t>
      </w:r>
      <w:proofErr w:type="spellEnd"/>
      <w:r w:rsidRPr="007647F9">
        <w:rPr>
          <w:color w:val="000000"/>
        </w:rPr>
        <w:t xml:space="preserve"> compression was used, because data loss should be avoided in the middle of the inference. For those variants, the compression ratio was roughly 50%.</w:t>
      </w:r>
    </w:p>
    <w:p w14:paraId="552C821E" w14:textId="77777777" w:rsidR="008C4B71" w:rsidRPr="007647F9" w:rsidRDefault="008C4B71" w:rsidP="008C4B71">
      <w:pPr>
        <w:jc w:val="both"/>
      </w:pPr>
      <w:r w:rsidRPr="007647F9">
        <w:rPr>
          <w:color w:val="000000"/>
        </w:rPr>
        <w:t xml:space="preserve">In most of the cases, </w:t>
      </w:r>
      <w:r>
        <w:rPr>
          <w:color w:val="000000"/>
        </w:rPr>
        <w:t>the end-to-end</w:t>
      </w:r>
      <w:r w:rsidRPr="007647F9">
        <w:rPr>
          <w:color w:val="000000"/>
        </w:rPr>
        <w:t xml:space="preserve"> latency</w:t>
      </w:r>
      <w:r>
        <w:rPr>
          <w:color w:val="000000"/>
        </w:rPr>
        <w:t xml:space="preserve"> od the application</w:t>
      </w:r>
      <w:r w:rsidRPr="007647F9">
        <w:rPr>
          <w:color w:val="000000"/>
        </w:rPr>
        <w:t xml:space="preserve"> </w:t>
      </w:r>
      <w:r>
        <w:rPr>
          <w:color w:val="000000"/>
        </w:rPr>
        <w:t>wa</w:t>
      </w:r>
      <w:r w:rsidRPr="007647F9">
        <w:rPr>
          <w:color w:val="000000"/>
        </w:rPr>
        <w:t xml:space="preserve">s improved. Most noticeable enhancements </w:t>
      </w:r>
      <w:r>
        <w:rPr>
          <w:color w:val="000000"/>
        </w:rPr>
        <w:t>were</w:t>
      </w:r>
      <w:r w:rsidRPr="007647F9">
        <w:rPr>
          <w:color w:val="000000"/>
        </w:rPr>
        <w:t xml:space="preserve"> observed for v0, as this variant transfers the largest data volume to the MEC </w:t>
      </w:r>
      <w:r>
        <w:rPr>
          <w:color w:val="000000"/>
        </w:rPr>
        <w:t>node</w:t>
      </w:r>
      <w:r w:rsidRPr="007647F9">
        <w:rPr>
          <w:color w:val="000000"/>
        </w:rPr>
        <w:t xml:space="preserve"> and employs very efficient JPEG compression. In general, variants </w:t>
      </w:r>
      <w:proofErr w:type="spellStart"/>
      <w:r w:rsidRPr="007647F9">
        <w:rPr>
          <w:color w:val="000000"/>
        </w:rPr>
        <w:t>favouring</w:t>
      </w:r>
      <w:proofErr w:type="spellEnd"/>
      <w:r w:rsidRPr="007647F9">
        <w:rPr>
          <w:color w:val="000000"/>
        </w:rPr>
        <w:t xml:space="preserve"> offloading benefited from the compute power of the MEC </w:t>
      </w:r>
      <w:r>
        <w:rPr>
          <w:color w:val="000000"/>
        </w:rPr>
        <w:t>node</w:t>
      </w:r>
      <w:r w:rsidRPr="007647F9">
        <w:rPr>
          <w:color w:val="000000"/>
        </w:rPr>
        <w:t xml:space="preserve"> and outperformed other variants in terms of </w:t>
      </w:r>
      <w:r>
        <w:rPr>
          <w:color w:val="000000"/>
        </w:rPr>
        <w:t>end-to-end</w:t>
      </w:r>
      <w:r w:rsidRPr="007647F9">
        <w:rPr>
          <w:color w:val="000000"/>
        </w:rPr>
        <w:t xml:space="preserve"> latency. Performance results of variants performing more on-board processing</w:t>
      </w:r>
      <w:r w:rsidRPr="007647F9">
        <w:t xml:space="preserve"> may of course change with more powerful client devices.</w:t>
      </w:r>
    </w:p>
    <w:p w14:paraId="27888F38" w14:textId="77777777" w:rsidR="008C4B71" w:rsidRPr="00034912" w:rsidRDefault="008C4B71" w:rsidP="008C4B71">
      <w:pPr>
        <w:pStyle w:val="Heading2"/>
        <w:rPr>
          <w:lang w:val="en-GB"/>
        </w:rPr>
      </w:pPr>
      <w:r w:rsidRPr="00034912">
        <w:rPr>
          <w:lang w:val="en-GB"/>
        </w:rPr>
        <w:t>Track tests</w:t>
      </w:r>
    </w:p>
    <w:p w14:paraId="3CEB1469" w14:textId="77777777" w:rsidR="008C4B71" w:rsidRPr="007647F9" w:rsidRDefault="008C4B71" w:rsidP="008C4B71">
      <w:pPr>
        <w:jc w:val="both"/>
      </w:pPr>
      <w:r w:rsidRPr="007647F9">
        <w:t>The two best variants from the lab tests</w:t>
      </w:r>
      <w:r>
        <w:t xml:space="preserve"> (v0 and v5)</w:t>
      </w:r>
      <w:r w:rsidRPr="007647F9">
        <w:t xml:space="preserve"> were also evaluated in a test track, covered by an experimental 5G-NSA private network, in a car going at different speeds (30, 50, 70 km/h).</w:t>
      </w:r>
    </w:p>
    <w:p w14:paraId="217ADB69" w14:textId="77777777" w:rsidR="008C4B71" w:rsidRPr="007647F9" w:rsidRDefault="008C4B71" w:rsidP="008C4B71">
      <w:pPr>
        <w:jc w:val="both"/>
      </w:pPr>
      <w:r w:rsidRPr="007647F9">
        <w:t>Those tests confirmed the findings and trends obtained in the lab.</w:t>
      </w:r>
    </w:p>
    <w:p w14:paraId="014007C4" w14:textId="77777777" w:rsidR="008C4B71" w:rsidRDefault="008C4B71" w:rsidP="008C4B71">
      <w:pPr>
        <w:rPr>
          <w:lang w:val="en-GB" w:eastAsia="en-US"/>
        </w:rPr>
      </w:pPr>
      <w:r w:rsidRPr="007647F9">
        <w:t>More details on all the tests executed above may be provided in the appropriate setting.</w:t>
      </w:r>
    </w:p>
    <w:p w14:paraId="19530601" w14:textId="39E8F546" w:rsidR="00C82D8C" w:rsidRPr="0097137E" w:rsidRDefault="00C82D8C" w:rsidP="00C82D8C">
      <w:pPr>
        <w:pStyle w:val="Heading1"/>
        <w:rPr>
          <w:lang w:val="en-GB" w:eastAsia="en-GB"/>
        </w:rPr>
      </w:pPr>
      <w:r w:rsidRPr="0097137E">
        <w:rPr>
          <w:lang w:val="en-GB"/>
        </w:rPr>
        <w:t>Proposal</w:t>
      </w:r>
    </w:p>
    <w:p w14:paraId="5541F8B8" w14:textId="2F8F9769" w:rsidR="0052542D" w:rsidRPr="007647F9" w:rsidRDefault="00A613B3" w:rsidP="0052542D">
      <w:pPr>
        <w:jc w:val="both"/>
      </w:pPr>
      <w:r>
        <w:t xml:space="preserve">It is proposed that the </w:t>
      </w:r>
      <w:r w:rsidR="005F0A4A">
        <w:t xml:space="preserve">study in </w:t>
      </w:r>
      <w:r w:rsidR="009054A0">
        <w:fldChar w:fldCharType="begin"/>
      </w:r>
      <w:r w:rsidR="009054A0">
        <w:instrText xml:space="preserve"> REF _Ref156832623 \r \h </w:instrText>
      </w:r>
      <w:r w:rsidR="009054A0">
        <w:fldChar w:fldCharType="separate"/>
      </w:r>
      <w:r w:rsidR="009054A0">
        <w:t>[1]</w:t>
      </w:r>
      <w:r w:rsidR="009054A0">
        <w:fldChar w:fldCharType="end"/>
      </w:r>
      <w:r w:rsidR="000F32D0">
        <w:t xml:space="preserve"> explores and/or evaluates</w:t>
      </w:r>
      <w:r w:rsidR="0052542D" w:rsidRPr="007647F9">
        <w:t xml:space="preserve"> the following challenges </w:t>
      </w:r>
      <w:r w:rsidR="000F32D0">
        <w:t xml:space="preserve">identified by Vodafone </w:t>
      </w:r>
      <w:r w:rsidR="001B4616">
        <w:t>during their feasibility</w:t>
      </w:r>
      <w:r w:rsidR="00343015">
        <w:t xml:space="preserve"> research</w:t>
      </w:r>
      <w:r w:rsidR="0052542D" w:rsidRPr="007647F9">
        <w:t>:</w:t>
      </w:r>
    </w:p>
    <w:p w14:paraId="5EEF9A30" w14:textId="3C7E9810" w:rsidR="0052542D" w:rsidRPr="007647F9" w:rsidRDefault="0052542D" w:rsidP="0052542D">
      <w:pPr>
        <w:pStyle w:val="ListParagraph"/>
        <w:numPr>
          <w:ilvl w:val="0"/>
          <w:numId w:val="8"/>
        </w:numPr>
        <w:spacing w:before="0" w:after="160" w:line="259" w:lineRule="auto"/>
        <w:jc w:val="both"/>
      </w:pPr>
      <w:r w:rsidRPr="007647F9">
        <w:t>given the recent technical advancements in client devices</w:t>
      </w:r>
      <w:r w:rsidR="002A7A32">
        <w:t xml:space="preserve"> and all scenarios included in </w:t>
      </w:r>
      <w:r w:rsidR="009054A0">
        <w:fldChar w:fldCharType="begin"/>
      </w:r>
      <w:r w:rsidR="009054A0">
        <w:instrText xml:space="preserve"> REF _Ref156832623 \r \h </w:instrText>
      </w:r>
      <w:r w:rsidR="009054A0">
        <w:fldChar w:fldCharType="separate"/>
      </w:r>
      <w:r w:rsidR="009054A0">
        <w:t>[1]</w:t>
      </w:r>
      <w:r w:rsidR="009054A0">
        <w:fldChar w:fldCharType="end"/>
      </w:r>
      <w:r w:rsidR="002A7A32">
        <w:t>,</w:t>
      </w:r>
      <w:r w:rsidRPr="007647F9">
        <w:t xml:space="preserve"> </w:t>
      </w:r>
      <w:r w:rsidR="002A7A32">
        <w:t xml:space="preserve">to </w:t>
      </w:r>
      <w:r w:rsidRPr="007647F9">
        <w:t>re-evaluat</w:t>
      </w:r>
      <w:r w:rsidR="002A7A32">
        <w:t>e</w:t>
      </w:r>
      <w:r w:rsidRPr="007647F9">
        <w:t xml:space="preserve"> the trade-off between having powerful </w:t>
      </w:r>
      <w:r w:rsidR="002A7A32">
        <w:t>client</w:t>
      </w:r>
      <w:r w:rsidRPr="007647F9">
        <w:t xml:space="preserve"> devices</w:t>
      </w:r>
      <w:r w:rsidR="009F5E91">
        <w:t xml:space="preserve"> </w:t>
      </w:r>
      <w:r w:rsidR="003E0767">
        <w:t>capable of executing complex AI workloads</w:t>
      </w:r>
      <w:r w:rsidRPr="007647F9">
        <w:t xml:space="preserve"> and offloading heavy computational task from </w:t>
      </w:r>
      <w:r w:rsidR="003E0767">
        <w:t>clients</w:t>
      </w:r>
      <w:r w:rsidRPr="007647F9">
        <w:t xml:space="preserve"> to the network </w:t>
      </w:r>
      <w:r w:rsidR="003E0767">
        <w:t>(</w:t>
      </w:r>
      <w:r w:rsidRPr="007647F9">
        <w:t>edge</w:t>
      </w:r>
      <w:r w:rsidR="003E0767">
        <w:t>)</w:t>
      </w:r>
    </w:p>
    <w:p w14:paraId="61D003D5" w14:textId="70BEC6D9" w:rsidR="001913F4" w:rsidRPr="001913F4" w:rsidRDefault="00584147" w:rsidP="001913F4">
      <w:pPr>
        <w:pStyle w:val="ListParagraph"/>
        <w:numPr>
          <w:ilvl w:val="0"/>
          <w:numId w:val="8"/>
        </w:numPr>
      </w:pPr>
      <w:r>
        <w:t xml:space="preserve">to test </w:t>
      </w:r>
      <w:r w:rsidR="0052542D" w:rsidRPr="007647F9">
        <w:t>more challenging network scenarios</w:t>
      </w:r>
      <w:r w:rsidR="000C2F8E">
        <w:t xml:space="preserve"> including</w:t>
      </w:r>
      <w:r w:rsidR="0052542D" w:rsidRPr="007647F9">
        <w:t xml:space="preserve"> </w:t>
      </w:r>
      <w:proofErr w:type="spellStart"/>
      <w:r w:rsidR="0052542D" w:rsidRPr="007647F9">
        <w:t>eNB</w:t>
      </w:r>
      <w:proofErr w:type="spellEnd"/>
      <w:r w:rsidR="0052542D" w:rsidRPr="007647F9">
        <w:t xml:space="preserve"> handovers, </w:t>
      </w:r>
      <w:r w:rsidR="000C2F8E">
        <w:t>client</w:t>
      </w:r>
      <w:r w:rsidR="0052542D" w:rsidRPr="007647F9">
        <w:t xml:space="preserve"> device using different mobile operators, international roaming</w:t>
      </w:r>
      <w:r w:rsidR="001913F4">
        <w:t xml:space="preserve">, </w:t>
      </w:r>
      <w:r w:rsidR="001913F4" w:rsidRPr="001913F4">
        <w:t xml:space="preserve">switching between different operational modes: standalone operation of the client </w:t>
      </w:r>
      <w:r w:rsidR="00305C77">
        <w:t>devices</w:t>
      </w:r>
      <w:r w:rsidR="001913F4" w:rsidRPr="001913F4">
        <w:t xml:space="preserve"> versus co-operative operation with the application part on the MEC/</w:t>
      </w:r>
      <w:r w:rsidR="00305C77">
        <w:t>edge</w:t>
      </w:r>
      <w:r w:rsidR="001913F4" w:rsidRPr="001913F4">
        <w:t xml:space="preserve"> node when available</w:t>
      </w:r>
    </w:p>
    <w:p w14:paraId="3F5AA3E6" w14:textId="415D210B" w:rsidR="0052542D" w:rsidRPr="007647F9" w:rsidRDefault="00305C77" w:rsidP="003D3674">
      <w:pPr>
        <w:pStyle w:val="ListParagraph"/>
        <w:numPr>
          <w:ilvl w:val="0"/>
          <w:numId w:val="8"/>
        </w:numPr>
        <w:spacing w:before="0" w:after="160" w:line="259" w:lineRule="auto"/>
        <w:jc w:val="both"/>
      </w:pPr>
      <w:r>
        <w:t xml:space="preserve">to </w:t>
      </w:r>
      <w:r w:rsidR="0052542D" w:rsidRPr="007647F9">
        <w:t>evaluat</w:t>
      </w:r>
      <w:r>
        <w:t>e the performance (</w:t>
      </w:r>
      <w:r w:rsidR="000E4B92">
        <w:t>in terms of bandwidth and latency)</w:t>
      </w:r>
      <w:r w:rsidR="0052542D" w:rsidRPr="007647F9">
        <w:t xml:space="preserve"> of 5G and “beyond 5G” network</w:t>
      </w:r>
      <w:r w:rsidR="000E4B92">
        <w:t>s</w:t>
      </w:r>
    </w:p>
    <w:p w14:paraId="134E7537" w14:textId="7A260294" w:rsidR="0052542D" w:rsidRPr="007647F9" w:rsidRDefault="000E4B92" w:rsidP="0052542D">
      <w:pPr>
        <w:pStyle w:val="ListParagraph"/>
        <w:numPr>
          <w:ilvl w:val="0"/>
          <w:numId w:val="8"/>
        </w:numPr>
        <w:spacing w:before="0" w:after="160" w:line="259" w:lineRule="auto"/>
        <w:jc w:val="both"/>
      </w:pPr>
      <w:r>
        <w:t xml:space="preserve">to </w:t>
      </w:r>
      <w:r w:rsidR="00A238D9">
        <w:t>consider</w:t>
      </w:r>
      <w:r>
        <w:t xml:space="preserve"> the scalability</w:t>
      </w:r>
      <w:r w:rsidR="0052542D" w:rsidRPr="007647F9">
        <w:t xml:space="preserve"> of the </w:t>
      </w:r>
      <w:r w:rsidR="00125C74">
        <w:t>architecture</w:t>
      </w:r>
      <w:r w:rsidR="0052542D" w:rsidRPr="007647F9">
        <w:t xml:space="preserve"> with increasing number of client</w:t>
      </w:r>
      <w:r w:rsidR="00125C74">
        <w:t xml:space="preserve"> devices</w:t>
      </w:r>
      <w:r w:rsidR="0052542D" w:rsidRPr="007647F9">
        <w:t xml:space="preserve"> simultaneously making use of the same application against the same MEC node. Main concerns</w:t>
      </w:r>
      <w:r w:rsidR="008E2784">
        <w:t xml:space="preserve">, especially with </w:t>
      </w:r>
      <w:r w:rsidR="00B80E7C">
        <w:t>scenario</w:t>
      </w:r>
      <w:r w:rsidR="007C6902">
        <w:t xml:space="preserve">s in Section 5.1.1.1 in </w:t>
      </w:r>
      <w:r w:rsidR="009054A0">
        <w:fldChar w:fldCharType="begin"/>
      </w:r>
      <w:r w:rsidR="009054A0">
        <w:instrText xml:space="preserve"> REF _Ref156832623 \r \h </w:instrText>
      </w:r>
      <w:r w:rsidR="009054A0">
        <w:fldChar w:fldCharType="separate"/>
      </w:r>
      <w:r w:rsidR="009054A0">
        <w:t>[1]</w:t>
      </w:r>
      <w:r w:rsidR="009054A0">
        <w:fldChar w:fldCharType="end"/>
      </w:r>
      <w:r w:rsidR="007C6902">
        <w:t>,</w:t>
      </w:r>
      <w:r w:rsidR="0052542D" w:rsidRPr="007647F9">
        <w:t xml:space="preserve"> are limited uplink bandwidth and resource sharing at the </w:t>
      </w:r>
      <w:r w:rsidR="005C0EAA" w:rsidRPr="007647F9">
        <w:t>edge.</w:t>
      </w:r>
    </w:p>
    <w:p w14:paraId="43F37D79" w14:textId="22E15D93" w:rsidR="0052542D" w:rsidRPr="007647F9" w:rsidRDefault="007C6902" w:rsidP="0052542D">
      <w:pPr>
        <w:pStyle w:val="ListParagraph"/>
        <w:numPr>
          <w:ilvl w:val="0"/>
          <w:numId w:val="8"/>
        </w:numPr>
        <w:spacing w:before="0" w:after="160" w:line="259" w:lineRule="auto"/>
        <w:jc w:val="both"/>
      </w:pPr>
      <w:r>
        <w:t xml:space="preserve">to assess the </w:t>
      </w:r>
      <w:r w:rsidR="0052542D" w:rsidRPr="007647F9">
        <w:t>complexity of modern</w:t>
      </w:r>
      <w:r w:rsidR="0011600A">
        <w:t xml:space="preserve"> popular</w:t>
      </w:r>
      <w:r w:rsidR="0052542D" w:rsidRPr="007647F9">
        <w:t xml:space="preserve"> AI/ML model</w:t>
      </w:r>
      <w:r>
        <w:t xml:space="preserve">s (like </w:t>
      </w:r>
      <w:proofErr w:type="spellStart"/>
      <w:r>
        <w:t>Effici</w:t>
      </w:r>
      <w:r w:rsidR="0011600A">
        <w:t>entNet</w:t>
      </w:r>
      <w:proofErr w:type="spellEnd"/>
      <w:r w:rsidR="0011600A">
        <w:t xml:space="preserve">, </w:t>
      </w:r>
      <w:proofErr w:type="spellStart"/>
      <w:r w:rsidR="0011600A">
        <w:t>EfficientDet</w:t>
      </w:r>
      <w:proofErr w:type="spellEnd"/>
      <w:r w:rsidR="00270C49">
        <w:t>, and YOLO)</w:t>
      </w:r>
      <w:r w:rsidR="0052542D" w:rsidRPr="007647F9">
        <w:t xml:space="preserve"> that may not be suitable for a clear split/partition like the old model used </w:t>
      </w:r>
      <w:r w:rsidR="00270C49">
        <w:t>in</w:t>
      </w:r>
      <w:r w:rsidR="008C5417">
        <w:t xml:space="preserve"> the</w:t>
      </w:r>
      <w:r w:rsidR="00270C49">
        <w:t xml:space="preserve"> Vodafone research</w:t>
      </w:r>
      <w:r w:rsidR="008C5417">
        <w:t xml:space="preserve"> </w:t>
      </w:r>
      <w:r w:rsidR="005C0EAA">
        <w:t>study.</w:t>
      </w:r>
    </w:p>
    <w:p w14:paraId="6F21512A" w14:textId="1DC4CCB5" w:rsidR="0052542D" w:rsidRPr="00884893" w:rsidRDefault="008C5417" w:rsidP="0052542D">
      <w:pPr>
        <w:pStyle w:val="ListParagraph"/>
        <w:numPr>
          <w:ilvl w:val="0"/>
          <w:numId w:val="8"/>
        </w:numPr>
        <w:spacing w:before="0" w:after="160" w:line="259" w:lineRule="auto"/>
        <w:jc w:val="both"/>
        <w:rPr>
          <w:lang w:val="en-GB"/>
        </w:rPr>
      </w:pPr>
      <w:r>
        <w:t>to consider</w:t>
      </w:r>
      <w:r w:rsidR="0052542D" w:rsidRPr="007647F9">
        <w:t xml:space="preserve"> alternative approaches like “ensemble models”: complementing a simple, fast in-vehicle AI/ML model with more sophisticated additional AI/ML models executed on the MEC node to increase confidence scores for detection </w:t>
      </w:r>
      <w:r w:rsidR="005C0EAA" w:rsidRPr="007647F9">
        <w:t>results.</w:t>
      </w:r>
    </w:p>
    <w:p w14:paraId="7DE5DEBF" w14:textId="6725BDF8" w:rsidR="00884893" w:rsidRPr="00884893" w:rsidRDefault="00DD540E" w:rsidP="00884893">
      <w:pPr>
        <w:spacing w:before="0" w:after="160" w:line="259" w:lineRule="auto"/>
        <w:jc w:val="both"/>
        <w:rPr>
          <w:lang w:val="en-GB"/>
        </w:rPr>
      </w:pPr>
      <w:r>
        <w:rPr>
          <w:lang w:val="en-GB"/>
        </w:rPr>
        <w:lastRenderedPageBreak/>
        <w:t xml:space="preserve">Vodafone Group R&amp;D </w:t>
      </w:r>
      <w:r w:rsidR="00A07CB6">
        <w:rPr>
          <w:lang w:val="en-GB"/>
        </w:rPr>
        <w:t>is eager to follow this study and</w:t>
      </w:r>
      <w:r w:rsidR="007B31C3">
        <w:rPr>
          <w:lang w:val="en-GB"/>
        </w:rPr>
        <w:t xml:space="preserve">, when needed, </w:t>
      </w:r>
      <w:r w:rsidR="007C2CA8">
        <w:rPr>
          <w:lang w:val="en-GB"/>
        </w:rPr>
        <w:t xml:space="preserve">will </w:t>
      </w:r>
      <w:r w:rsidR="00FB0C69">
        <w:rPr>
          <w:lang w:val="en-GB"/>
        </w:rPr>
        <w:t>c</w:t>
      </w:r>
      <w:r w:rsidR="00EF50F7">
        <w:rPr>
          <w:lang w:val="en-GB"/>
        </w:rPr>
        <w:t>ontribute</w:t>
      </w:r>
      <w:r w:rsidR="00BB1993">
        <w:rPr>
          <w:lang w:val="en-GB"/>
        </w:rPr>
        <w:t xml:space="preserve"> </w:t>
      </w:r>
      <w:r w:rsidR="00291B16">
        <w:rPr>
          <w:lang w:val="en-GB"/>
        </w:rPr>
        <w:t>where</w:t>
      </w:r>
      <w:r w:rsidR="007F3A9B">
        <w:rPr>
          <w:lang w:val="en-GB"/>
        </w:rPr>
        <w:t xml:space="preserve"> </w:t>
      </w:r>
      <w:r w:rsidR="008D31DE">
        <w:rPr>
          <w:lang w:val="en-GB"/>
        </w:rPr>
        <w:t xml:space="preserve">they see </w:t>
      </w:r>
      <w:r w:rsidR="00430FF3">
        <w:rPr>
          <w:lang w:val="en-GB"/>
        </w:rPr>
        <w:t xml:space="preserve">a </w:t>
      </w:r>
      <w:r w:rsidR="00AC369C">
        <w:rPr>
          <w:lang w:val="en-GB"/>
        </w:rPr>
        <w:t>potential</w:t>
      </w:r>
      <w:r w:rsidR="003D3674">
        <w:rPr>
          <w:lang w:val="en-GB"/>
        </w:rPr>
        <w:t>.</w:t>
      </w:r>
    </w:p>
    <w:p w14:paraId="46F8139E" w14:textId="77777777" w:rsidR="001C3995" w:rsidRPr="00DD73C9" w:rsidRDefault="001C3995" w:rsidP="001C3995">
      <w:pPr>
        <w:pStyle w:val="Heading1"/>
      </w:pPr>
      <w:r w:rsidRPr="00DD73C9">
        <w:t>References</w:t>
      </w:r>
    </w:p>
    <w:p w14:paraId="36156758" w14:textId="00F0B34C" w:rsidR="0052542D" w:rsidRDefault="00271CB1" w:rsidP="00761FA5">
      <w:pPr>
        <w:pStyle w:val="Compact"/>
        <w:keepNext/>
        <w:numPr>
          <w:ilvl w:val="0"/>
          <w:numId w:val="10"/>
        </w:numPr>
        <w:rPr>
          <w:lang w:val="it-IT"/>
        </w:rPr>
      </w:pPr>
      <w:bookmarkStart w:id="6" w:name="_Ref156832623"/>
      <w:r>
        <w:rPr>
          <w:lang w:val="it-IT"/>
        </w:rPr>
        <w:t>TR26.927</w:t>
      </w:r>
      <w:r w:rsidR="00CB4C21">
        <w:rPr>
          <w:lang w:val="it-IT"/>
        </w:rPr>
        <w:t xml:space="preserve"> v</w:t>
      </w:r>
      <w:r w:rsidR="00D82EC3">
        <w:rPr>
          <w:lang w:val="it-IT"/>
        </w:rPr>
        <w:t>0.5.0</w:t>
      </w:r>
      <w:bookmarkEnd w:id="6"/>
    </w:p>
    <w:p w14:paraId="32E4A044" w14:textId="29187658" w:rsidR="00EB6834" w:rsidRPr="00EB6834" w:rsidRDefault="00EB6834" w:rsidP="00761FA5">
      <w:pPr>
        <w:pStyle w:val="Compact"/>
        <w:keepNext/>
        <w:numPr>
          <w:ilvl w:val="0"/>
          <w:numId w:val="10"/>
        </w:numPr>
        <w:rPr>
          <w:lang w:val="en-GB"/>
        </w:rPr>
      </w:pPr>
      <w:bookmarkStart w:id="7" w:name="_Ref156832614"/>
      <w:r w:rsidRPr="00EB6834">
        <w:rPr>
          <w:lang w:val="en-GB"/>
        </w:rPr>
        <w:t xml:space="preserve">Yiping Kang, Johann </w:t>
      </w:r>
      <w:proofErr w:type="spellStart"/>
      <w:r w:rsidRPr="00EB6834">
        <w:rPr>
          <w:lang w:val="en-GB"/>
        </w:rPr>
        <w:t>Hauswald</w:t>
      </w:r>
      <w:proofErr w:type="spellEnd"/>
      <w:r w:rsidRPr="00EB6834">
        <w:rPr>
          <w:lang w:val="en-GB"/>
        </w:rPr>
        <w:t xml:space="preserve">, Cao Gao, Austin </w:t>
      </w:r>
      <w:proofErr w:type="spellStart"/>
      <w:r w:rsidRPr="00EB6834">
        <w:rPr>
          <w:lang w:val="en-GB"/>
        </w:rPr>
        <w:t>Rovinski</w:t>
      </w:r>
      <w:proofErr w:type="spellEnd"/>
      <w:r w:rsidRPr="00EB6834">
        <w:rPr>
          <w:lang w:val="en-GB"/>
        </w:rPr>
        <w:t xml:space="preserve">, Trevor </w:t>
      </w:r>
      <w:proofErr w:type="spellStart"/>
      <w:r w:rsidRPr="00EB6834">
        <w:rPr>
          <w:lang w:val="en-GB"/>
        </w:rPr>
        <w:t>Mudge</w:t>
      </w:r>
      <w:proofErr w:type="spellEnd"/>
      <w:r w:rsidRPr="00EB6834">
        <w:rPr>
          <w:lang w:val="en-GB"/>
        </w:rPr>
        <w:t xml:space="preserve">, Jason Mars, and </w:t>
      </w:r>
      <w:proofErr w:type="spellStart"/>
      <w:r w:rsidRPr="00EB6834">
        <w:rPr>
          <w:lang w:val="en-GB"/>
        </w:rPr>
        <w:t>Lingjia</w:t>
      </w:r>
      <w:proofErr w:type="spellEnd"/>
      <w:r w:rsidR="00761FA5">
        <w:rPr>
          <w:lang w:val="en-GB"/>
        </w:rPr>
        <w:t xml:space="preserve"> </w:t>
      </w:r>
      <w:r w:rsidRPr="00EB6834">
        <w:rPr>
          <w:lang w:val="en-GB"/>
        </w:rPr>
        <w:t xml:space="preserve">Tang. 2017. Neurosurgeon: Collaborative Intelligence Between the Cloud and Mobile Edge. In Proceedings of the Twenty-Second International Conference on Architectural Support for Programming Languages and Operating Systems (ASPLOS ’17). Association for Computing Machinery, New York, NY, USA, 615–629. </w:t>
      </w:r>
      <w:proofErr w:type="spellStart"/>
      <w:proofErr w:type="gramStart"/>
      <w:r w:rsidRPr="00EB6834">
        <w:rPr>
          <w:lang w:val="en-GB"/>
        </w:rPr>
        <w:t>DOI:https</w:t>
      </w:r>
      <w:proofErr w:type="spellEnd"/>
      <w:r w:rsidRPr="00EB6834">
        <w:rPr>
          <w:lang w:val="en-GB"/>
        </w:rPr>
        <w:t>://doi.org/10.1145/3037697.3037698</w:t>
      </w:r>
      <w:bookmarkEnd w:id="7"/>
      <w:proofErr w:type="gramEnd"/>
    </w:p>
    <w:p w14:paraId="6E2A77BA" w14:textId="315D3297" w:rsidR="001C3995" w:rsidRPr="00EB6834" w:rsidRDefault="001C3995" w:rsidP="001C3995">
      <w:pPr>
        <w:pStyle w:val="Compact"/>
        <w:keepNext/>
        <w:numPr>
          <w:ilvl w:val="0"/>
          <w:numId w:val="0"/>
        </w:numPr>
        <w:ind w:left="709" w:hanging="567"/>
        <w:rPr>
          <w:lang w:val="en-GB"/>
        </w:rPr>
      </w:pPr>
    </w:p>
    <w:sectPr w:rsidR="001C3995" w:rsidRPr="00EB6834" w:rsidSect="00AB4A6E">
      <w:headerReference w:type="even" r:id="rId10"/>
      <w:headerReference w:type="default" r:id="rId11"/>
      <w:footerReference w:type="even" r:id="rId12"/>
      <w:footerReference w:type="default" r:id="rId13"/>
      <w:headerReference w:type="first" r:id="rId14"/>
      <w:footerReference w:type="first" r:id="rId15"/>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DEAB5" w14:textId="77777777" w:rsidR="006E040F" w:rsidRPr="00DD73C9" w:rsidRDefault="006E040F" w:rsidP="00C67EE8">
      <w:pPr>
        <w:spacing w:before="0" w:after="0"/>
      </w:pPr>
      <w:r w:rsidRPr="00DD73C9">
        <w:separator/>
      </w:r>
    </w:p>
  </w:endnote>
  <w:endnote w:type="continuationSeparator" w:id="0">
    <w:p w14:paraId="01680C7B" w14:textId="77777777" w:rsidR="006E040F" w:rsidRPr="00DD73C9" w:rsidRDefault="006E040F" w:rsidP="00C67EE8">
      <w:pPr>
        <w:spacing w:before="0" w:after="0"/>
      </w:pPr>
      <w:r w:rsidRPr="00DD73C9">
        <w:continuationSeparator/>
      </w:r>
    </w:p>
  </w:endnote>
  <w:endnote w:type="continuationNotice" w:id="1">
    <w:p w14:paraId="72946CBB" w14:textId="77777777" w:rsidR="006E040F" w:rsidRDefault="006E04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77C3" w14:textId="500B7528" w:rsidR="001E2FF2" w:rsidRDefault="001E2F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4793F" w14:textId="4880CEFB" w:rsidR="001E2FF2" w:rsidRDefault="00135AD0">
    <w:pPr>
      <w:pStyle w:val="Footer"/>
    </w:pPr>
    <w:r>
      <w:rPr>
        <w:noProof/>
      </w:rPr>
      <mc:AlternateContent>
        <mc:Choice Requires="wps">
          <w:drawing>
            <wp:anchor distT="0" distB="0" distL="114300" distR="114300" simplePos="0" relativeHeight="251658240" behindDoc="0" locked="0" layoutInCell="0" allowOverlap="1" wp14:anchorId="10915950" wp14:editId="4E1C23F3">
              <wp:simplePos x="0" y="0"/>
              <wp:positionH relativeFrom="page">
                <wp:posOffset>0</wp:posOffset>
              </wp:positionH>
              <wp:positionV relativeFrom="page">
                <wp:posOffset>10227945</wp:posOffset>
              </wp:positionV>
              <wp:extent cx="7560310" cy="273050"/>
              <wp:effectExtent l="0" t="0" r="0" b="12700"/>
              <wp:wrapNone/>
              <wp:docPr id="5" name="Text Box 5"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D4AA7" w14:textId="6D5D7E92" w:rsidR="00135AD0" w:rsidRPr="00135AD0" w:rsidRDefault="00135AD0" w:rsidP="00135AD0">
                          <w:pPr>
                            <w:spacing w:before="0" w:after="0"/>
                            <w:rPr>
                              <w:rFonts w:ascii="Calibri" w:hAnsi="Calibri"/>
                              <w:color w:val="000000"/>
                              <w:sz w:val="14"/>
                            </w:rPr>
                          </w:pPr>
                          <w:r w:rsidRPr="00135AD0">
                            <w:rPr>
                              <w:rFonts w:ascii="Calibri" w:hAnsi="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0915950" id="_x0000_t202" coordsize="21600,21600" o:spt="202" path="m,l,21600r21600,l21600,xe">
              <v:stroke joinstyle="miter"/>
              <v:path gradientshapeok="t" o:connecttype="rect"/>
            </v:shapetype>
            <v:shape id="Text Box 5"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585D4AA7" w14:textId="6D5D7E92" w:rsidR="00135AD0" w:rsidRPr="00135AD0" w:rsidRDefault="00135AD0" w:rsidP="00135AD0">
                    <w:pPr>
                      <w:spacing w:before="0" w:after="0"/>
                      <w:rPr>
                        <w:rFonts w:ascii="Calibri" w:hAnsi="Calibri"/>
                        <w:color w:val="000000"/>
                        <w:sz w:val="14"/>
                      </w:rPr>
                    </w:pPr>
                    <w:r w:rsidRPr="00135AD0">
                      <w:rPr>
                        <w:rFonts w:ascii="Calibri" w:hAnsi="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94CE4" w14:textId="629A66C8" w:rsidR="001E2FF2" w:rsidRDefault="001E2F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D1299" w14:textId="77777777" w:rsidR="006E040F" w:rsidRPr="00DD73C9" w:rsidRDefault="006E040F" w:rsidP="00C67EE8">
      <w:pPr>
        <w:spacing w:before="0" w:after="0"/>
      </w:pPr>
      <w:r w:rsidRPr="00DD73C9">
        <w:separator/>
      </w:r>
    </w:p>
  </w:footnote>
  <w:footnote w:type="continuationSeparator" w:id="0">
    <w:p w14:paraId="45BC9EB4" w14:textId="77777777" w:rsidR="006E040F" w:rsidRPr="00DD73C9" w:rsidRDefault="006E040F" w:rsidP="00C67EE8">
      <w:pPr>
        <w:spacing w:before="0" w:after="0"/>
      </w:pPr>
      <w:r w:rsidRPr="00DD73C9">
        <w:continuationSeparator/>
      </w:r>
    </w:p>
  </w:footnote>
  <w:footnote w:type="continuationNotice" w:id="1">
    <w:p w14:paraId="44588CB8" w14:textId="77777777" w:rsidR="006E040F" w:rsidRDefault="006E040F">
      <w:pPr>
        <w:spacing w:before="0" w:after="0"/>
      </w:pPr>
    </w:p>
  </w:footnote>
  <w:footnote w:id="2">
    <w:p w14:paraId="47F9537E" w14:textId="77777777" w:rsidR="00135AD0" w:rsidRPr="00B157A9" w:rsidRDefault="00135AD0" w:rsidP="00135AD0">
      <w:pPr>
        <w:pStyle w:val="FootnoteText"/>
      </w:pPr>
      <w:r>
        <w:rPr>
          <w:rStyle w:val="FootnoteReference"/>
        </w:rPr>
        <w:footnoteRef/>
      </w:r>
      <w:r>
        <w:t xml:space="preserve"> </w:t>
      </w:r>
      <w:hyperlink r:id="rId1" w:history="1">
        <w:r w:rsidRPr="00B157A9">
          <w:rPr>
            <w:rStyle w:val="Hyperlink"/>
            <w:sz w:val="16"/>
            <w:szCs w:val="16"/>
          </w:rPr>
          <w:t>https://en.wikipedia.org/wiki/AlexNet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CE5E4" w14:textId="77777777" w:rsidR="00135AD0" w:rsidRDefault="00135A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154F" w14:textId="77777777" w:rsidR="00135AD0" w:rsidRDefault="00135A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4E2B" w14:textId="77777777" w:rsidR="00135AD0" w:rsidRDefault="00135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5D50"/>
    <w:multiLevelType w:val="hybridMultilevel"/>
    <w:tmpl w:val="2012D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5663B3"/>
    <w:multiLevelType w:val="hybridMultilevel"/>
    <w:tmpl w:val="4B80D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E27BD5"/>
    <w:multiLevelType w:val="hybridMultilevel"/>
    <w:tmpl w:val="E6526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5838A5"/>
    <w:multiLevelType w:val="hybridMultilevel"/>
    <w:tmpl w:val="C1A2F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5533C60"/>
    <w:multiLevelType w:val="hybridMultilevel"/>
    <w:tmpl w:val="B8A87D4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15:restartNumberingAfterBreak="0">
    <w:nsid w:val="45B501CA"/>
    <w:multiLevelType w:val="hybridMultilevel"/>
    <w:tmpl w:val="E71223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BD9598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D1B0135"/>
    <w:multiLevelType w:val="hybridMultilevel"/>
    <w:tmpl w:val="E8D251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EF43DE"/>
    <w:multiLevelType w:val="hybridMultilevel"/>
    <w:tmpl w:val="AD7AB0E6"/>
    <w:lvl w:ilvl="0" w:tplc="BAFCD64A">
      <w:start w:val="1"/>
      <w:numFmt w:val="decimal"/>
      <w:lvlText w:val="[%1]"/>
      <w:lvlJc w:val="left"/>
      <w:pPr>
        <w:ind w:left="86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8106571">
    <w:abstractNumId w:val="8"/>
  </w:num>
  <w:num w:numId="2" w16cid:durableId="2073430614">
    <w:abstractNumId w:val="4"/>
  </w:num>
  <w:num w:numId="3" w16cid:durableId="1840386399">
    <w:abstractNumId w:val="1"/>
  </w:num>
  <w:num w:numId="4" w16cid:durableId="1068458725">
    <w:abstractNumId w:val="5"/>
  </w:num>
  <w:num w:numId="5" w16cid:durableId="205530390">
    <w:abstractNumId w:val="3"/>
  </w:num>
  <w:num w:numId="6" w16cid:durableId="1985623241">
    <w:abstractNumId w:val="7"/>
  </w:num>
  <w:num w:numId="7" w16cid:durableId="1166700847">
    <w:abstractNumId w:val="0"/>
  </w:num>
  <w:num w:numId="8" w16cid:durableId="677006488">
    <w:abstractNumId w:val="2"/>
  </w:num>
  <w:num w:numId="9" w16cid:durableId="499583200">
    <w:abstractNumId w:val="6"/>
  </w:num>
  <w:num w:numId="10" w16cid:durableId="85859032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1793"/>
    <w:rsid w:val="0001287B"/>
    <w:rsid w:val="00012CAF"/>
    <w:rsid w:val="00014DD3"/>
    <w:rsid w:val="00016B19"/>
    <w:rsid w:val="000178B9"/>
    <w:rsid w:val="00021095"/>
    <w:rsid w:val="00021B56"/>
    <w:rsid w:val="0002503B"/>
    <w:rsid w:val="0002699B"/>
    <w:rsid w:val="00026C30"/>
    <w:rsid w:val="00027666"/>
    <w:rsid w:val="000327EE"/>
    <w:rsid w:val="00033242"/>
    <w:rsid w:val="00034912"/>
    <w:rsid w:val="00034B64"/>
    <w:rsid w:val="000362BE"/>
    <w:rsid w:val="00043644"/>
    <w:rsid w:val="00044844"/>
    <w:rsid w:val="00045EC3"/>
    <w:rsid w:val="000465A4"/>
    <w:rsid w:val="0004688C"/>
    <w:rsid w:val="00046A71"/>
    <w:rsid w:val="00047E52"/>
    <w:rsid w:val="00050896"/>
    <w:rsid w:val="00050B3B"/>
    <w:rsid w:val="0005162F"/>
    <w:rsid w:val="00052162"/>
    <w:rsid w:val="00053FF4"/>
    <w:rsid w:val="0005547C"/>
    <w:rsid w:val="0005590F"/>
    <w:rsid w:val="00056BAB"/>
    <w:rsid w:val="00056D15"/>
    <w:rsid w:val="00057570"/>
    <w:rsid w:val="00060709"/>
    <w:rsid w:val="0006096B"/>
    <w:rsid w:val="00060EDA"/>
    <w:rsid w:val="00061A01"/>
    <w:rsid w:val="00064DB5"/>
    <w:rsid w:val="00065F6A"/>
    <w:rsid w:val="00066C34"/>
    <w:rsid w:val="00071C97"/>
    <w:rsid w:val="00075055"/>
    <w:rsid w:val="00076C0B"/>
    <w:rsid w:val="000772AE"/>
    <w:rsid w:val="000803CD"/>
    <w:rsid w:val="000808C9"/>
    <w:rsid w:val="00080E51"/>
    <w:rsid w:val="00081A2C"/>
    <w:rsid w:val="00081FDE"/>
    <w:rsid w:val="000829D9"/>
    <w:rsid w:val="0008566F"/>
    <w:rsid w:val="00085680"/>
    <w:rsid w:val="0008579E"/>
    <w:rsid w:val="0008724E"/>
    <w:rsid w:val="0008734C"/>
    <w:rsid w:val="00090F20"/>
    <w:rsid w:val="000917C1"/>
    <w:rsid w:val="00094B03"/>
    <w:rsid w:val="00096505"/>
    <w:rsid w:val="00097207"/>
    <w:rsid w:val="00097B86"/>
    <w:rsid w:val="000A585C"/>
    <w:rsid w:val="000B1A72"/>
    <w:rsid w:val="000B1F26"/>
    <w:rsid w:val="000B39D4"/>
    <w:rsid w:val="000B3A5A"/>
    <w:rsid w:val="000B47EB"/>
    <w:rsid w:val="000B52F5"/>
    <w:rsid w:val="000B590E"/>
    <w:rsid w:val="000B5AFD"/>
    <w:rsid w:val="000C014F"/>
    <w:rsid w:val="000C16A4"/>
    <w:rsid w:val="000C1D33"/>
    <w:rsid w:val="000C23EA"/>
    <w:rsid w:val="000C2F8E"/>
    <w:rsid w:val="000C3BFD"/>
    <w:rsid w:val="000C425C"/>
    <w:rsid w:val="000C4E37"/>
    <w:rsid w:val="000C5044"/>
    <w:rsid w:val="000C6198"/>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2F1A"/>
    <w:rsid w:val="000E4B92"/>
    <w:rsid w:val="000E65F3"/>
    <w:rsid w:val="000F128C"/>
    <w:rsid w:val="000F1F26"/>
    <w:rsid w:val="000F296C"/>
    <w:rsid w:val="000F32D0"/>
    <w:rsid w:val="000F5B38"/>
    <w:rsid w:val="00100C8D"/>
    <w:rsid w:val="00100EE2"/>
    <w:rsid w:val="0010172A"/>
    <w:rsid w:val="00103961"/>
    <w:rsid w:val="00104151"/>
    <w:rsid w:val="00111FC7"/>
    <w:rsid w:val="00112487"/>
    <w:rsid w:val="001124BF"/>
    <w:rsid w:val="0011253E"/>
    <w:rsid w:val="00112547"/>
    <w:rsid w:val="00112828"/>
    <w:rsid w:val="00112A21"/>
    <w:rsid w:val="00115CF7"/>
    <w:rsid w:val="0011600A"/>
    <w:rsid w:val="00116B42"/>
    <w:rsid w:val="0012299A"/>
    <w:rsid w:val="00124A6D"/>
    <w:rsid w:val="00125652"/>
    <w:rsid w:val="00125869"/>
    <w:rsid w:val="00125A16"/>
    <w:rsid w:val="00125C74"/>
    <w:rsid w:val="001279D2"/>
    <w:rsid w:val="00132CF3"/>
    <w:rsid w:val="00135AD0"/>
    <w:rsid w:val="00135D01"/>
    <w:rsid w:val="00135E5F"/>
    <w:rsid w:val="00136428"/>
    <w:rsid w:val="00142F54"/>
    <w:rsid w:val="00142FCD"/>
    <w:rsid w:val="001443BA"/>
    <w:rsid w:val="001446B0"/>
    <w:rsid w:val="001479B9"/>
    <w:rsid w:val="00152D3B"/>
    <w:rsid w:val="0015379A"/>
    <w:rsid w:val="00153900"/>
    <w:rsid w:val="00153F82"/>
    <w:rsid w:val="00154695"/>
    <w:rsid w:val="00156032"/>
    <w:rsid w:val="00165AC1"/>
    <w:rsid w:val="00165C9F"/>
    <w:rsid w:val="00165F4A"/>
    <w:rsid w:val="00172919"/>
    <w:rsid w:val="00180ABD"/>
    <w:rsid w:val="00181387"/>
    <w:rsid w:val="00183621"/>
    <w:rsid w:val="001839EE"/>
    <w:rsid w:val="00185CBC"/>
    <w:rsid w:val="00187263"/>
    <w:rsid w:val="001908E8"/>
    <w:rsid w:val="00190CA8"/>
    <w:rsid w:val="001913F4"/>
    <w:rsid w:val="00191741"/>
    <w:rsid w:val="00193063"/>
    <w:rsid w:val="00194C66"/>
    <w:rsid w:val="001953D1"/>
    <w:rsid w:val="001959D9"/>
    <w:rsid w:val="001A00C2"/>
    <w:rsid w:val="001A0D79"/>
    <w:rsid w:val="001A4A2A"/>
    <w:rsid w:val="001A5EEE"/>
    <w:rsid w:val="001B0982"/>
    <w:rsid w:val="001B0EBF"/>
    <w:rsid w:val="001B1038"/>
    <w:rsid w:val="001B4561"/>
    <w:rsid w:val="001B4616"/>
    <w:rsid w:val="001B461C"/>
    <w:rsid w:val="001B57AC"/>
    <w:rsid w:val="001B6C57"/>
    <w:rsid w:val="001B7269"/>
    <w:rsid w:val="001C04FF"/>
    <w:rsid w:val="001C3995"/>
    <w:rsid w:val="001C463F"/>
    <w:rsid w:val="001C6726"/>
    <w:rsid w:val="001D1BF7"/>
    <w:rsid w:val="001D46F2"/>
    <w:rsid w:val="001D49A1"/>
    <w:rsid w:val="001D51FF"/>
    <w:rsid w:val="001D5DAD"/>
    <w:rsid w:val="001D634E"/>
    <w:rsid w:val="001D6833"/>
    <w:rsid w:val="001D6CC3"/>
    <w:rsid w:val="001E1595"/>
    <w:rsid w:val="001E2FF2"/>
    <w:rsid w:val="001F156A"/>
    <w:rsid w:val="001F3226"/>
    <w:rsid w:val="001F416B"/>
    <w:rsid w:val="001F4872"/>
    <w:rsid w:val="001F5545"/>
    <w:rsid w:val="001F665F"/>
    <w:rsid w:val="001F7C53"/>
    <w:rsid w:val="001F7F37"/>
    <w:rsid w:val="002009B9"/>
    <w:rsid w:val="0020190A"/>
    <w:rsid w:val="0020410B"/>
    <w:rsid w:val="002049DA"/>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15D4"/>
    <w:rsid w:val="002317DB"/>
    <w:rsid w:val="00233D82"/>
    <w:rsid w:val="00235208"/>
    <w:rsid w:val="00235C36"/>
    <w:rsid w:val="002402E1"/>
    <w:rsid w:val="00240547"/>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C49"/>
    <w:rsid w:val="00270E6C"/>
    <w:rsid w:val="002712BF"/>
    <w:rsid w:val="00271CB1"/>
    <w:rsid w:val="00273232"/>
    <w:rsid w:val="00273D8D"/>
    <w:rsid w:val="00277946"/>
    <w:rsid w:val="00280055"/>
    <w:rsid w:val="0028029D"/>
    <w:rsid w:val="0028397B"/>
    <w:rsid w:val="00284B29"/>
    <w:rsid w:val="00284E1E"/>
    <w:rsid w:val="002878F2"/>
    <w:rsid w:val="002910C0"/>
    <w:rsid w:val="00291B16"/>
    <w:rsid w:val="00294A06"/>
    <w:rsid w:val="0029781B"/>
    <w:rsid w:val="002A62C2"/>
    <w:rsid w:val="002A6978"/>
    <w:rsid w:val="002A6A22"/>
    <w:rsid w:val="002A7A32"/>
    <w:rsid w:val="002B10FD"/>
    <w:rsid w:val="002B1241"/>
    <w:rsid w:val="002B12FC"/>
    <w:rsid w:val="002B30DC"/>
    <w:rsid w:val="002B5D37"/>
    <w:rsid w:val="002B66B5"/>
    <w:rsid w:val="002C02DD"/>
    <w:rsid w:val="002C09E2"/>
    <w:rsid w:val="002C3678"/>
    <w:rsid w:val="002C3B19"/>
    <w:rsid w:val="002C5EA3"/>
    <w:rsid w:val="002D33E5"/>
    <w:rsid w:val="002D40AD"/>
    <w:rsid w:val="002D4BD1"/>
    <w:rsid w:val="002D5365"/>
    <w:rsid w:val="002D6B19"/>
    <w:rsid w:val="002D6D4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5C77"/>
    <w:rsid w:val="0030616C"/>
    <w:rsid w:val="00306890"/>
    <w:rsid w:val="00310609"/>
    <w:rsid w:val="003126B1"/>
    <w:rsid w:val="0031297B"/>
    <w:rsid w:val="003140FE"/>
    <w:rsid w:val="0031607B"/>
    <w:rsid w:val="0031734B"/>
    <w:rsid w:val="003173C4"/>
    <w:rsid w:val="00320CD1"/>
    <w:rsid w:val="003220E1"/>
    <w:rsid w:val="0032231C"/>
    <w:rsid w:val="003231A7"/>
    <w:rsid w:val="00323D95"/>
    <w:rsid w:val="00324A19"/>
    <w:rsid w:val="00326493"/>
    <w:rsid w:val="00326AE4"/>
    <w:rsid w:val="0033104E"/>
    <w:rsid w:val="00336D80"/>
    <w:rsid w:val="00337737"/>
    <w:rsid w:val="00340530"/>
    <w:rsid w:val="00343015"/>
    <w:rsid w:val="003434AE"/>
    <w:rsid w:val="00343E1D"/>
    <w:rsid w:val="0035047F"/>
    <w:rsid w:val="003506C6"/>
    <w:rsid w:val="003515C5"/>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3BAE"/>
    <w:rsid w:val="003B4A16"/>
    <w:rsid w:val="003B609D"/>
    <w:rsid w:val="003B612F"/>
    <w:rsid w:val="003C14C7"/>
    <w:rsid w:val="003C1520"/>
    <w:rsid w:val="003C3EEE"/>
    <w:rsid w:val="003C40FE"/>
    <w:rsid w:val="003C61AC"/>
    <w:rsid w:val="003C7410"/>
    <w:rsid w:val="003D0C8E"/>
    <w:rsid w:val="003D1837"/>
    <w:rsid w:val="003D29F6"/>
    <w:rsid w:val="003D3674"/>
    <w:rsid w:val="003D3A1A"/>
    <w:rsid w:val="003D6378"/>
    <w:rsid w:val="003D73FB"/>
    <w:rsid w:val="003D7981"/>
    <w:rsid w:val="003E0767"/>
    <w:rsid w:val="003E23D0"/>
    <w:rsid w:val="003E3C69"/>
    <w:rsid w:val="003E468C"/>
    <w:rsid w:val="003E54EA"/>
    <w:rsid w:val="003E64F7"/>
    <w:rsid w:val="003F0736"/>
    <w:rsid w:val="003F1BFE"/>
    <w:rsid w:val="00402031"/>
    <w:rsid w:val="004076BC"/>
    <w:rsid w:val="0041139E"/>
    <w:rsid w:val="0041188B"/>
    <w:rsid w:val="004133D4"/>
    <w:rsid w:val="00413F5F"/>
    <w:rsid w:val="004172A3"/>
    <w:rsid w:val="0041754D"/>
    <w:rsid w:val="00417A12"/>
    <w:rsid w:val="004208A3"/>
    <w:rsid w:val="00421A37"/>
    <w:rsid w:val="00423170"/>
    <w:rsid w:val="00425EEB"/>
    <w:rsid w:val="004273C7"/>
    <w:rsid w:val="0043083A"/>
    <w:rsid w:val="00430EF9"/>
    <w:rsid w:val="00430FF3"/>
    <w:rsid w:val="00432401"/>
    <w:rsid w:val="004331B3"/>
    <w:rsid w:val="0043327D"/>
    <w:rsid w:val="00433529"/>
    <w:rsid w:val="00433754"/>
    <w:rsid w:val="00434D9A"/>
    <w:rsid w:val="00436C5B"/>
    <w:rsid w:val="00436E9B"/>
    <w:rsid w:val="00440392"/>
    <w:rsid w:val="00441352"/>
    <w:rsid w:val="0044190E"/>
    <w:rsid w:val="0044337D"/>
    <w:rsid w:val="00446B21"/>
    <w:rsid w:val="00451566"/>
    <w:rsid w:val="004532B3"/>
    <w:rsid w:val="0045332A"/>
    <w:rsid w:val="0045589D"/>
    <w:rsid w:val="0045637C"/>
    <w:rsid w:val="004563B3"/>
    <w:rsid w:val="00456DB5"/>
    <w:rsid w:val="00460650"/>
    <w:rsid w:val="004616EE"/>
    <w:rsid w:val="004617B2"/>
    <w:rsid w:val="00470A49"/>
    <w:rsid w:val="00471EEF"/>
    <w:rsid w:val="0047274B"/>
    <w:rsid w:val="00475456"/>
    <w:rsid w:val="00475D8E"/>
    <w:rsid w:val="00483CE8"/>
    <w:rsid w:val="00484287"/>
    <w:rsid w:val="00484761"/>
    <w:rsid w:val="004866ED"/>
    <w:rsid w:val="00486E14"/>
    <w:rsid w:val="004931B8"/>
    <w:rsid w:val="0049339A"/>
    <w:rsid w:val="004935F8"/>
    <w:rsid w:val="0049448C"/>
    <w:rsid w:val="004949C2"/>
    <w:rsid w:val="0049519C"/>
    <w:rsid w:val="004962D7"/>
    <w:rsid w:val="00496923"/>
    <w:rsid w:val="00496F7D"/>
    <w:rsid w:val="00497F70"/>
    <w:rsid w:val="004A0796"/>
    <w:rsid w:val="004A0BA1"/>
    <w:rsid w:val="004A4823"/>
    <w:rsid w:val="004A4D9F"/>
    <w:rsid w:val="004B044F"/>
    <w:rsid w:val="004B345B"/>
    <w:rsid w:val="004B3555"/>
    <w:rsid w:val="004B5680"/>
    <w:rsid w:val="004B7C0F"/>
    <w:rsid w:val="004C0009"/>
    <w:rsid w:val="004C1132"/>
    <w:rsid w:val="004C20AA"/>
    <w:rsid w:val="004C214E"/>
    <w:rsid w:val="004C382E"/>
    <w:rsid w:val="004C4D02"/>
    <w:rsid w:val="004C6902"/>
    <w:rsid w:val="004D10BB"/>
    <w:rsid w:val="004D1437"/>
    <w:rsid w:val="004D561D"/>
    <w:rsid w:val="004D6A61"/>
    <w:rsid w:val="004D7B0B"/>
    <w:rsid w:val="004D7B11"/>
    <w:rsid w:val="004E2AB3"/>
    <w:rsid w:val="004E3252"/>
    <w:rsid w:val="004E4B95"/>
    <w:rsid w:val="004E78BC"/>
    <w:rsid w:val="004F123F"/>
    <w:rsid w:val="004F3674"/>
    <w:rsid w:val="004F52BB"/>
    <w:rsid w:val="004F55BC"/>
    <w:rsid w:val="004F5A59"/>
    <w:rsid w:val="004F7214"/>
    <w:rsid w:val="00501D49"/>
    <w:rsid w:val="005029A7"/>
    <w:rsid w:val="00503713"/>
    <w:rsid w:val="00507BAF"/>
    <w:rsid w:val="005114F4"/>
    <w:rsid w:val="00512A6A"/>
    <w:rsid w:val="00512D82"/>
    <w:rsid w:val="00514409"/>
    <w:rsid w:val="00514A3C"/>
    <w:rsid w:val="00517D4D"/>
    <w:rsid w:val="0052190B"/>
    <w:rsid w:val="005239E4"/>
    <w:rsid w:val="0052542D"/>
    <w:rsid w:val="0052645D"/>
    <w:rsid w:val="00526AA5"/>
    <w:rsid w:val="005278BB"/>
    <w:rsid w:val="00530E7F"/>
    <w:rsid w:val="0053157E"/>
    <w:rsid w:val="0053224B"/>
    <w:rsid w:val="00535666"/>
    <w:rsid w:val="005359DD"/>
    <w:rsid w:val="00541787"/>
    <w:rsid w:val="00541925"/>
    <w:rsid w:val="00543A78"/>
    <w:rsid w:val="00551668"/>
    <w:rsid w:val="00551825"/>
    <w:rsid w:val="00553428"/>
    <w:rsid w:val="00553BBE"/>
    <w:rsid w:val="005566A9"/>
    <w:rsid w:val="00556BEB"/>
    <w:rsid w:val="0055700D"/>
    <w:rsid w:val="00562278"/>
    <w:rsid w:val="00563994"/>
    <w:rsid w:val="005651D4"/>
    <w:rsid w:val="005677FF"/>
    <w:rsid w:val="00570264"/>
    <w:rsid w:val="00571845"/>
    <w:rsid w:val="00573DB0"/>
    <w:rsid w:val="005802CD"/>
    <w:rsid w:val="00580A53"/>
    <w:rsid w:val="005837A4"/>
    <w:rsid w:val="00584147"/>
    <w:rsid w:val="005841C3"/>
    <w:rsid w:val="00584AE9"/>
    <w:rsid w:val="00585035"/>
    <w:rsid w:val="005868A7"/>
    <w:rsid w:val="0059005C"/>
    <w:rsid w:val="005903A4"/>
    <w:rsid w:val="005910C8"/>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35C2"/>
    <w:rsid w:val="005A4248"/>
    <w:rsid w:val="005A5453"/>
    <w:rsid w:val="005A57E3"/>
    <w:rsid w:val="005B14E5"/>
    <w:rsid w:val="005B17D1"/>
    <w:rsid w:val="005B1F2C"/>
    <w:rsid w:val="005B3F0D"/>
    <w:rsid w:val="005B5400"/>
    <w:rsid w:val="005B57CA"/>
    <w:rsid w:val="005B5901"/>
    <w:rsid w:val="005C0EAA"/>
    <w:rsid w:val="005C1703"/>
    <w:rsid w:val="005C1F9E"/>
    <w:rsid w:val="005C2065"/>
    <w:rsid w:val="005C2605"/>
    <w:rsid w:val="005C6D53"/>
    <w:rsid w:val="005C74E1"/>
    <w:rsid w:val="005D04DD"/>
    <w:rsid w:val="005D262D"/>
    <w:rsid w:val="005D3D7E"/>
    <w:rsid w:val="005D4567"/>
    <w:rsid w:val="005D48DD"/>
    <w:rsid w:val="005D542C"/>
    <w:rsid w:val="005D5E5A"/>
    <w:rsid w:val="005E0894"/>
    <w:rsid w:val="005E2110"/>
    <w:rsid w:val="005E2266"/>
    <w:rsid w:val="005E49C8"/>
    <w:rsid w:val="005E5761"/>
    <w:rsid w:val="005F0A4A"/>
    <w:rsid w:val="005F107C"/>
    <w:rsid w:val="005F29C0"/>
    <w:rsid w:val="005F3694"/>
    <w:rsid w:val="005F75D6"/>
    <w:rsid w:val="00600845"/>
    <w:rsid w:val="00601A5B"/>
    <w:rsid w:val="006037BE"/>
    <w:rsid w:val="0060432D"/>
    <w:rsid w:val="006044E7"/>
    <w:rsid w:val="00605EE4"/>
    <w:rsid w:val="00605EE8"/>
    <w:rsid w:val="00605EEC"/>
    <w:rsid w:val="00606A0F"/>
    <w:rsid w:val="006108D6"/>
    <w:rsid w:val="006117A6"/>
    <w:rsid w:val="00614AD9"/>
    <w:rsid w:val="00614F8A"/>
    <w:rsid w:val="00615964"/>
    <w:rsid w:val="00615E56"/>
    <w:rsid w:val="0061646F"/>
    <w:rsid w:val="00617E63"/>
    <w:rsid w:val="006229F8"/>
    <w:rsid w:val="00622A83"/>
    <w:rsid w:val="00623FBE"/>
    <w:rsid w:val="00625B20"/>
    <w:rsid w:val="0062719B"/>
    <w:rsid w:val="00627EF6"/>
    <w:rsid w:val="00631643"/>
    <w:rsid w:val="00632611"/>
    <w:rsid w:val="00632AFC"/>
    <w:rsid w:val="0063304B"/>
    <w:rsid w:val="00633F32"/>
    <w:rsid w:val="00633FD9"/>
    <w:rsid w:val="0063435E"/>
    <w:rsid w:val="00635845"/>
    <w:rsid w:val="00642516"/>
    <w:rsid w:val="00642C41"/>
    <w:rsid w:val="006506E3"/>
    <w:rsid w:val="006533CA"/>
    <w:rsid w:val="00653D48"/>
    <w:rsid w:val="00655613"/>
    <w:rsid w:val="00661E6E"/>
    <w:rsid w:val="00662BA3"/>
    <w:rsid w:val="00664D08"/>
    <w:rsid w:val="00664F6F"/>
    <w:rsid w:val="006650BB"/>
    <w:rsid w:val="00665751"/>
    <w:rsid w:val="0066652B"/>
    <w:rsid w:val="00666C7E"/>
    <w:rsid w:val="00667464"/>
    <w:rsid w:val="0067041E"/>
    <w:rsid w:val="00670860"/>
    <w:rsid w:val="00671AE0"/>
    <w:rsid w:val="00672244"/>
    <w:rsid w:val="00672D78"/>
    <w:rsid w:val="00672D9D"/>
    <w:rsid w:val="0067382D"/>
    <w:rsid w:val="00673B8C"/>
    <w:rsid w:val="0067656C"/>
    <w:rsid w:val="00682F94"/>
    <w:rsid w:val="00683676"/>
    <w:rsid w:val="00683A2C"/>
    <w:rsid w:val="006874AA"/>
    <w:rsid w:val="00690C28"/>
    <w:rsid w:val="00690CB8"/>
    <w:rsid w:val="00690D88"/>
    <w:rsid w:val="006938C5"/>
    <w:rsid w:val="00693902"/>
    <w:rsid w:val="0069541C"/>
    <w:rsid w:val="00696034"/>
    <w:rsid w:val="00697729"/>
    <w:rsid w:val="006A11BF"/>
    <w:rsid w:val="006A18FE"/>
    <w:rsid w:val="006A43E0"/>
    <w:rsid w:val="006A5B69"/>
    <w:rsid w:val="006A5D1C"/>
    <w:rsid w:val="006A6D8C"/>
    <w:rsid w:val="006A6EAF"/>
    <w:rsid w:val="006B1984"/>
    <w:rsid w:val="006B1C4F"/>
    <w:rsid w:val="006B4188"/>
    <w:rsid w:val="006B5859"/>
    <w:rsid w:val="006B68F9"/>
    <w:rsid w:val="006C23A6"/>
    <w:rsid w:val="006C34F3"/>
    <w:rsid w:val="006C42DE"/>
    <w:rsid w:val="006C481F"/>
    <w:rsid w:val="006D0E33"/>
    <w:rsid w:val="006D397C"/>
    <w:rsid w:val="006D47B1"/>
    <w:rsid w:val="006D4B2A"/>
    <w:rsid w:val="006D6141"/>
    <w:rsid w:val="006D7013"/>
    <w:rsid w:val="006E040F"/>
    <w:rsid w:val="006E0AF4"/>
    <w:rsid w:val="006E3734"/>
    <w:rsid w:val="006E6D89"/>
    <w:rsid w:val="006E7896"/>
    <w:rsid w:val="006F04C7"/>
    <w:rsid w:val="006F1148"/>
    <w:rsid w:val="006F3735"/>
    <w:rsid w:val="006F3FD7"/>
    <w:rsid w:val="006F5C36"/>
    <w:rsid w:val="006F7E6D"/>
    <w:rsid w:val="0070145E"/>
    <w:rsid w:val="00702408"/>
    <w:rsid w:val="007024F8"/>
    <w:rsid w:val="00702987"/>
    <w:rsid w:val="00702D8C"/>
    <w:rsid w:val="007033D1"/>
    <w:rsid w:val="007039E6"/>
    <w:rsid w:val="0071213A"/>
    <w:rsid w:val="0071504A"/>
    <w:rsid w:val="007162A9"/>
    <w:rsid w:val="007163B4"/>
    <w:rsid w:val="00720D59"/>
    <w:rsid w:val="00722856"/>
    <w:rsid w:val="0072646C"/>
    <w:rsid w:val="00726ECA"/>
    <w:rsid w:val="00727091"/>
    <w:rsid w:val="0072759E"/>
    <w:rsid w:val="00730125"/>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1FA5"/>
    <w:rsid w:val="0076246C"/>
    <w:rsid w:val="00763F31"/>
    <w:rsid w:val="0076406A"/>
    <w:rsid w:val="00767A64"/>
    <w:rsid w:val="00770338"/>
    <w:rsid w:val="00770672"/>
    <w:rsid w:val="00770D89"/>
    <w:rsid w:val="0077351E"/>
    <w:rsid w:val="007739B5"/>
    <w:rsid w:val="00774612"/>
    <w:rsid w:val="0077646F"/>
    <w:rsid w:val="00785EA5"/>
    <w:rsid w:val="00786388"/>
    <w:rsid w:val="00791014"/>
    <w:rsid w:val="00791772"/>
    <w:rsid w:val="00791E00"/>
    <w:rsid w:val="00795A30"/>
    <w:rsid w:val="007961BA"/>
    <w:rsid w:val="007A440E"/>
    <w:rsid w:val="007A4A3B"/>
    <w:rsid w:val="007B31C3"/>
    <w:rsid w:val="007B5441"/>
    <w:rsid w:val="007B559C"/>
    <w:rsid w:val="007B56A9"/>
    <w:rsid w:val="007B6BFC"/>
    <w:rsid w:val="007C23E1"/>
    <w:rsid w:val="007C2CA8"/>
    <w:rsid w:val="007C4195"/>
    <w:rsid w:val="007C5A4D"/>
    <w:rsid w:val="007C6902"/>
    <w:rsid w:val="007C76E6"/>
    <w:rsid w:val="007D2720"/>
    <w:rsid w:val="007D298D"/>
    <w:rsid w:val="007D33E8"/>
    <w:rsid w:val="007D4930"/>
    <w:rsid w:val="007D7AA7"/>
    <w:rsid w:val="007E2C89"/>
    <w:rsid w:val="007E3C92"/>
    <w:rsid w:val="007E4445"/>
    <w:rsid w:val="007E5095"/>
    <w:rsid w:val="007E5F35"/>
    <w:rsid w:val="007E6841"/>
    <w:rsid w:val="007F05BC"/>
    <w:rsid w:val="007F157C"/>
    <w:rsid w:val="007F2534"/>
    <w:rsid w:val="007F3A9B"/>
    <w:rsid w:val="007F5682"/>
    <w:rsid w:val="007F7861"/>
    <w:rsid w:val="008021AD"/>
    <w:rsid w:val="00803A96"/>
    <w:rsid w:val="00803DF2"/>
    <w:rsid w:val="008073E0"/>
    <w:rsid w:val="00807558"/>
    <w:rsid w:val="008113D5"/>
    <w:rsid w:val="00812DA0"/>
    <w:rsid w:val="008147AE"/>
    <w:rsid w:val="008155E7"/>
    <w:rsid w:val="00822724"/>
    <w:rsid w:val="00823C97"/>
    <w:rsid w:val="008249B1"/>
    <w:rsid w:val="008319D1"/>
    <w:rsid w:val="00831BBD"/>
    <w:rsid w:val="00834E2C"/>
    <w:rsid w:val="00834F58"/>
    <w:rsid w:val="008351D0"/>
    <w:rsid w:val="0083549B"/>
    <w:rsid w:val="0083590A"/>
    <w:rsid w:val="008424E0"/>
    <w:rsid w:val="0084263A"/>
    <w:rsid w:val="00843A4D"/>
    <w:rsid w:val="00844D25"/>
    <w:rsid w:val="00847504"/>
    <w:rsid w:val="00850F25"/>
    <w:rsid w:val="00853578"/>
    <w:rsid w:val="00853719"/>
    <w:rsid w:val="0085412C"/>
    <w:rsid w:val="00861717"/>
    <w:rsid w:val="00861803"/>
    <w:rsid w:val="00864AB5"/>
    <w:rsid w:val="00864DA8"/>
    <w:rsid w:val="00873C4A"/>
    <w:rsid w:val="0087567E"/>
    <w:rsid w:val="008767A3"/>
    <w:rsid w:val="00876991"/>
    <w:rsid w:val="00877C18"/>
    <w:rsid w:val="008800BB"/>
    <w:rsid w:val="008846DC"/>
    <w:rsid w:val="00884893"/>
    <w:rsid w:val="0088493E"/>
    <w:rsid w:val="00890A6C"/>
    <w:rsid w:val="00890E10"/>
    <w:rsid w:val="0089183A"/>
    <w:rsid w:val="008919E0"/>
    <w:rsid w:val="00893529"/>
    <w:rsid w:val="008935DE"/>
    <w:rsid w:val="00893A8F"/>
    <w:rsid w:val="0089402F"/>
    <w:rsid w:val="00897B95"/>
    <w:rsid w:val="008A1976"/>
    <w:rsid w:val="008A64B8"/>
    <w:rsid w:val="008B0126"/>
    <w:rsid w:val="008B04AF"/>
    <w:rsid w:val="008B10D2"/>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B71"/>
    <w:rsid w:val="008C4C1F"/>
    <w:rsid w:val="008C5119"/>
    <w:rsid w:val="008C5417"/>
    <w:rsid w:val="008C541C"/>
    <w:rsid w:val="008C5F8F"/>
    <w:rsid w:val="008C742F"/>
    <w:rsid w:val="008C74E1"/>
    <w:rsid w:val="008D1B8A"/>
    <w:rsid w:val="008D282B"/>
    <w:rsid w:val="008D29D4"/>
    <w:rsid w:val="008D2F6B"/>
    <w:rsid w:val="008D31DE"/>
    <w:rsid w:val="008D37FF"/>
    <w:rsid w:val="008D3BFA"/>
    <w:rsid w:val="008D65DA"/>
    <w:rsid w:val="008D6C64"/>
    <w:rsid w:val="008D701F"/>
    <w:rsid w:val="008D77CB"/>
    <w:rsid w:val="008E0C37"/>
    <w:rsid w:val="008E16EC"/>
    <w:rsid w:val="008E19AC"/>
    <w:rsid w:val="008E2773"/>
    <w:rsid w:val="008E2784"/>
    <w:rsid w:val="008E3986"/>
    <w:rsid w:val="008E3FDC"/>
    <w:rsid w:val="008E42E7"/>
    <w:rsid w:val="008E6B75"/>
    <w:rsid w:val="008E6E55"/>
    <w:rsid w:val="008E7EC4"/>
    <w:rsid w:val="008F0B29"/>
    <w:rsid w:val="008F1A95"/>
    <w:rsid w:val="008F40AD"/>
    <w:rsid w:val="008F457C"/>
    <w:rsid w:val="008F6A52"/>
    <w:rsid w:val="008F7A91"/>
    <w:rsid w:val="00900798"/>
    <w:rsid w:val="00902C55"/>
    <w:rsid w:val="009054A0"/>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80C"/>
    <w:rsid w:val="0092692E"/>
    <w:rsid w:val="00926BD4"/>
    <w:rsid w:val="0092760D"/>
    <w:rsid w:val="0093026B"/>
    <w:rsid w:val="009366F0"/>
    <w:rsid w:val="00936FD1"/>
    <w:rsid w:val="0093788C"/>
    <w:rsid w:val="00937CB0"/>
    <w:rsid w:val="00937D44"/>
    <w:rsid w:val="00940BA0"/>
    <w:rsid w:val="00941E6E"/>
    <w:rsid w:val="00941F3C"/>
    <w:rsid w:val="00943F35"/>
    <w:rsid w:val="00944623"/>
    <w:rsid w:val="009448D9"/>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37E"/>
    <w:rsid w:val="00971E6F"/>
    <w:rsid w:val="00973D2E"/>
    <w:rsid w:val="0097498F"/>
    <w:rsid w:val="00976E78"/>
    <w:rsid w:val="00982311"/>
    <w:rsid w:val="00984F84"/>
    <w:rsid w:val="0098623F"/>
    <w:rsid w:val="0098647C"/>
    <w:rsid w:val="00986EBC"/>
    <w:rsid w:val="00987155"/>
    <w:rsid w:val="009906EF"/>
    <w:rsid w:val="009910B4"/>
    <w:rsid w:val="009958A7"/>
    <w:rsid w:val="0099768E"/>
    <w:rsid w:val="009A1645"/>
    <w:rsid w:val="009A30C2"/>
    <w:rsid w:val="009A3CC8"/>
    <w:rsid w:val="009A3CEC"/>
    <w:rsid w:val="009A4A66"/>
    <w:rsid w:val="009A7AC0"/>
    <w:rsid w:val="009B0A1F"/>
    <w:rsid w:val="009B0A96"/>
    <w:rsid w:val="009B1777"/>
    <w:rsid w:val="009B33E1"/>
    <w:rsid w:val="009C0776"/>
    <w:rsid w:val="009C1823"/>
    <w:rsid w:val="009C28D2"/>
    <w:rsid w:val="009C52E5"/>
    <w:rsid w:val="009C550B"/>
    <w:rsid w:val="009C60C3"/>
    <w:rsid w:val="009C6DA6"/>
    <w:rsid w:val="009D1F41"/>
    <w:rsid w:val="009D1F94"/>
    <w:rsid w:val="009D29B6"/>
    <w:rsid w:val="009D2D82"/>
    <w:rsid w:val="009D497D"/>
    <w:rsid w:val="009D585E"/>
    <w:rsid w:val="009E0F99"/>
    <w:rsid w:val="009E274E"/>
    <w:rsid w:val="009E41D1"/>
    <w:rsid w:val="009E6D7B"/>
    <w:rsid w:val="009F16D8"/>
    <w:rsid w:val="009F24D3"/>
    <w:rsid w:val="009F288B"/>
    <w:rsid w:val="009F2C53"/>
    <w:rsid w:val="009F54A1"/>
    <w:rsid w:val="009F5E91"/>
    <w:rsid w:val="009F7B78"/>
    <w:rsid w:val="00A036FB"/>
    <w:rsid w:val="00A05647"/>
    <w:rsid w:val="00A06F9B"/>
    <w:rsid w:val="00A07C70"/>
    <w:rsid w:val="00A07CB6"/>
    <w:rsid w:val="00A1021E"/>
    <w:rsid w:val="00A12566"/>
    <w:rsid w:val="00A12E1C"/>
    <w:rsid w:val="00A12EAB"/>
    <w:rsid w:val="00A155FC"/>
    <w:rsid w:val="00A1658F"/>
    <w:rsid w:val="00A17457"/>
    <w:rsid w:val="00A206FF"/>
    <w:rsid w:val="00A20A49"/>
    <w:rsid w:val="00A237B7"/>
    <w:rsid w:val="00A238D9"/>
    <w:rsid w:val="00A241E2"/>
    <w:rsid w:val="00A25D9F"/>
    <w:rsid w:val="00A27EFC"/>
    <w:rsid w:val="00A307FA"/>
    <w:rsid w:val="00A30E8C"/>
    <w:rsid w:val="00A36F97"/>
    <w:rsid w:val="00A40924"/>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FE6"/>
    <w:rsid w:val="00A57FEC"/>
    <w:rsid w:val="00A6003E"/>
    <w:rsid w:val="00A606C6"/>
    <w:rsid w:val="00A613B3"/>
    <w:rsid w:val="00A62BD7"/>
    <w:rsid w:val="00A63BAF"/>
    <w:rsid w:val="00A64480"/>
    <w:rsid w:val="00A65D23"/>
    <w:rsid w:val="00A67AF4"/>
    <w:rsid w:val="00A70244"/>
    <w:rsid w:val="00A705F5"/>
    <w:rsid w:val="00A71109"/>
    <w:rsid w:val="00A71F0F"/>
    <w:rsid w:val="00A746C3"/>
    <w:rsid w:val="00A76983"/>
    <w:rsid w:val="00A8017B"/>
    <w:rsid w:val="00A801CC"/>
    <w:rsid w:val="00A82DDD"/>
    <w:rsid w:val="00A8424E"/>
    <w:rsid w:val="00A8533F"/>
    <w:rsid w:val="00A85ABA"/>
    <w:rsid w:val="00A868BB"/>
    <w:rsid w:val="00A93A44"/>
    <w:rsid w:val="00AA0C0A"/>
    <w:rsid w:val="00AA253A"/>
    <w:rsid w:val="00AA3D6C"/>
    <w:rsid w:val="00AA4ADC"/>
    <w:rsid w:val="00AA7011"/>
    <w:rsid w:val="00AA75BA"/>
    <w:rsid w:val="00AB4A6E"/>
    <w:rsid w:val="00AC0DF5"/>
    <w:rsid w:val="00AC1ACB"/>
    <w:rsid w:val="00AC369C"/>
    <w:rsid w:val="00AC3BF4"/>
    <w:rsid w:val="00AC4BDB"/>
    <w:rsid w:val="00AC55C3"/>
    <w:rsid w:val="00AC61F5"/>
    <w:rsid w:val="00AC7932"/>
    <w:rsid w:val="00AD0317"/>
    <w:rsid w:val="00AD2E3F"/>
    <w:rsid w:val="00AD4FD7"/>
    <w:rsid w:val="00AD6054"/>
    <w:rsid w:val="00AD6706"/>
    <w:rsid w:val="00AD6C3C"/>
    <w:rsid w:val="00AE04BB"/>
    <w:rsid w:val="00AE1865"/>
    <w:rsid w:val="00AE2FD4"/>
    <w:rsid w:val="00AE4ABF"/>
    <w:rsid w:val="00AE75A5"/>
    <w:rsid w:val="00AF15B8"/>
    <w:rsid w:val="00AF400C"/>
    <w:rsid w:val="00AF5B15"/>
    <w:rsid w:val="00AF5FA1"/>
    <w:rsid w:val="00AF7CA7"/>
    <w:rsid w:val="00B004F3"/>
    <w:rsid w:val="00B0321F"/>
    <w:rsid w:val="00B03D32"/>
    <w:rsid w:val="00B04972"/>
    <w:rsid w:val="00B04FAD"/>
    <w:rsid w:val="00B05081"/>
    <w:rsid w:val="00B061D9"/>
    <w:rsid w:val="00B07306"/>
    <w:rsid w:val="00B07AAF"/>
    <w:rsid w:val="00B10FC3"/>
    <w:rsid w:val="00B14690"/>
    <w:rsid w:val="00B2164E"/>
    <w:rsid w:val="00B22FD6"/>
    <w:rsid w:val="00B23D10"/>
    <w:rsid w:val="00B24C23"/>
    <w:rsid w:val="00B24F85"/>
    <w:rsid w:val="00B25255"/>
    <w:rsid w:val="00B255E6"/>
    <w:rsid w:val="00B25BCA"/>
    <w:rsid w:val="00B31422"/>
    <w:rsid w:val="00B323C3"/>
    <w:rsid w:val="00B36F34"/>
    <w:rsid w:val="00B40279"/>
    <w:rsid w:val="00B41E01"/>
    <w:rsid w:val="00B425AF"/>
    <w:rsid w:val="00B433AE"/>
    <w:rsid w:val="00B449E3"/>
    <w:rsid w:val="00B45B35"/>
    <w:rsid w:val="00B502F3"/>
    <w:rsid w:val="00B506A6"/>
    <w:rsid w:val="00B50D95"/>
    <w:rsid w:val="00B51A3F"/>
    <w:rsid w:val="00B5247D"/>
    <w:rsid w:val="00B532F4"/>
    <w:rsid w:val="00B5344B"/>
    <w:rsid w:val="00B53670"/>
    <w:rsid w:val="00B54DEA"/>
    <w:rsid w:val="00B5733A"/>
    <w:rsid w:val="00B61098"/>
    <w:rsid w:val="00B62018"/>
    <w:rsid w:val="00B62C4D"/>
    <w:rsid w:val="00B64508"/>
    <w:rsid w:val="00B66C4F"/>
    <w:rsid w:val="00B716EC"/>
    <w:rsid w:val="00B720C9"/>
    <w:rsid w:val="00B74266"/>
    <w:rsid w:val="00B7781B"/>
    <w:rsid w:val="00B8046D"/>
    <w:rsid w:val="00B80E7C"/>
    <w:rsid w:val="00B8202B"/>
    <w:rsid w:val="00B8241B"/>
    <w:rsid w:val="00B827C5"/>
    <w:rsid w:val="00B834A4"/>
    <w:rsid w:val="00B84D46"/>
    <w:rsid w:val="00B87233"/>
    <w:rsid w:val="00B878DD"/>
    <w:rsid w:val="00B92BEE"/>
    <w:rsid w:val="00B93CBD"/>
    <w:rsid w:val="00B9451F"/>
    <w:rsid w:val="00B9467F"/>
    <w:rsid w:val="00B950BA"/>
    <w:rsid w:val="00BA11CD"/>
    <w:rsid w:val="00BA1AC2"/>
    <w:rsid w:val="00BA1C79"/>
    <w:rsid w:val="00BA71DE"/>
    <w:rsid w:val="00BB0020"/>
    <w:rsid w:val="00BB0B15"/>
    <w:rsid w:val="00BB1993"/>
    <w:rsid w:val="00BB1B8F"/>
    <w:rsid w:val="00BB214E"/>
    <w:rsid w:val="00BB25EC"/>
    <w:rsid w:val="00BB2AA7"/>
    <w:rsid w:val="00BB336F"/>
    <w:rsid w:val="00BB3589"/>
    <w:rsid w:val="00BB373E"/>
    <w:rsid w:val="00BB4119"/>
    <w:rsid w:val="00BB4846"/>
    <w:rsid w:val="00BB5E06"/>
    <w:rsid w:val="00BB7097"/>
    <w:rsid w:val="00BB7F21"/>
    <w:rsid w:val="00BC07E5"/>
    <w:rsid w:val="00BC098C"/>
    <w:rsid w:val="00BC0F7E"/>
    <w:rsid w:val="00BC2888"/>
    <w:rsid w:val="00BC2F27"/>
    <w:rsid w:val="00BC38BC"/>
    <w:rsid w:val="00BC4052"/>
    <w:rsid w:val="00BC4BC8"/>
    <w:rsid w:val="00BC52EE"/>
    <w:rsid w:val="00BC6166"/>
    <w:rsid w:val="00BC7C54"/>
    <w:rsid w:val="00BD1234"/>
    <w:rsid w:val="00BD2818"/>
    <w:rsid w:val="00BD5667"/>
    <w:rsid w:val="00BD56DA"/>
    <w:rsid w:val="00BD6130"/>
    <w:rsid w:val="00BD749E"/>
    <w:rsid w:val="00BD795C"/>
    <w:rsid w:val="00BD7D03"/>
    <w:rsid w:val="00BE24F9"/>
    <w:rsid w:val="00BE2E74"/>
    <w:rsid w:val="00BE314A"/>
    <w:rsid w:val="00BE4381"/>
    <w:rsid w:val="00BE46B0"/>
    <w:rsid w:val="00BF16BC"/>
    <w:rsid w:val="00BF1AE9"/>
    <w:rsid w:val="00BF423D"/>
    <w:rsid w:val="00BF5624"/>
    <w:rsid w:val="00BF625B"/>
    <w:rsid w:val="00BF7058"/>
    <w:rsid w:val="00BF72DA"/>
    <w:rsid w:val="00C01C51"/>
    <w:rsid w:val="00C03866"/>
    <w:rsid w:val="00C03DF7"/>
    <w:rsid w:val="00C120A5"/>
    <w:rsid w:val="00C1271D"/>
    <w:rsid w:val="00C138CB"/>
    <w:rsid w:val="00C13FDA"/>
    <w:rsid w:val="00C14827"/>
    <w:rsid w:val="00C21E57"/>
    <w:rsid w:val="00C224FD"/>
    <w:rsid w:val="00C22622"/>
    <w:rsid w:val="00C2305B"/>
    <w:rsid w:val="00C25867"/>
    <w:rsid w:val="00C27FBF"/>
    <w:rsid w:val="00C302ED"/>
    <w:rsid w:val="00C30F9B"/>
    <w:rsid w:val="00C31FBB"/>
    <w:rsid w:val="00C32217"/>
    <w:rsid w:val="00C424C7"/>
    <w:rsid w:val="00C4411E"/>
    <w:rsid w:val="00C505F6"/>
    <w:rsid w:val="00C52BAD"/>
    <w:rsid w:val="00C56F6E"/>
    <w:rsid w:val="00C57563"/>
    <w:rsid w:val="00C60866"/>
    <w:rsid w:val="00C61874"/>
    <w:rsid w:val="00C62347"/>
    <w:rsid w:val="00C669CC"/>
    <w:rsid w:val="00C67EE8"/>
    <w:rsid w:val="00C71989"/>
    <w:rsid w:val="00C74343"/>
    <w:rsid w:val="00C74E0E"/>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9606B"/>
    <w:rsid w:val="00CA1C7D"/>
    <w:rsid w:val="00CA404F"/>
    <w:rsid w:val="00CA56ED"/>
    <w:rsid w:val="00CA58CA"/>
    <w:rsid w:val="00CA58F1"/>
    <w:rsid w:val="00CB1AF9"/>
    <w:rsid w:val="00CB1F8E"/>
    <w:rsid w:val="00CB20C0"/>
    <w:rsid w:val="00CB376E"/>
    <w:rsid w:val="00CB3A35"/>
    <w:rsid w:val="00CB4BA6"/>
    <w:rsid w:val="00CB4C21"/>
    <w:rsid w:val="00CB4F6E"/>
    <w:rsid w:val="00CB50DF"/>
    <w:rsid w:val="00CB629B"/>
    <w:rsid w:val="00CB6737"/>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696"/>
    <w:rsid w:val="00CE1842"/>
    <w:rsid w:val="00CE25A6"/>
    <w:rsid w:val="00CE5686"/>
    <w:rsid w:val="00CE6549"/>
    <w:rsid w:val="00CE772F"/>
    <w:rsid w:val="00CF0339"/>
    <w:rsid w:val="00CF0946"/>
    <w:rsid w:val="00CF0AAE"/>
    <w:rsid w:val="00CF0EE5"/>
    <w:rsid w:val="00CF68B7"/>
    <w:rsid w:val="00CF6ED8"/>
    <w:rsid w:val="00CF78BD"/>
    <w:rsid w:val="00D00DC7"/>
    <w:rsid w:val="00D0119E"/>
    <w:rsid w:val="00D02624"/>
    <w:rsid w:val="00D028C5"/>
    <w:rsid w:val="00D038CC"/>
    <w:rsid w:val="00D0600F"/>
    <w:rsid w:val="00D07487"/>
    <w:rsid w:val="00D07A67"/>
    <w:rsid w:val="00D07D8D"/>
    <w:rsid w:val="00D07F85"/>
    <w:rsid w:val="00D11EE6"/>
    <w:rsid w:val="00D13400"/>
    <w:rsid w:val="00D145B0"/>
    <w:rsid w:val="00D1484A"/>
    <w:rsid w:val="00D15099"/>
    <w:rsid w:val="00D1539B"/>
    <w:rsid w:val="00D216A2"/>
    <w:rsid w:val="00D27638"/>
    <w:rsid w:val="00D27EA4"/>
    <w:rsid w:val="00D326DE"/>
    <w:rsid w:val="00D33B64"/>
    <w:rsid w:val="00D36E13"/>
    <w:rsid w:val="00D403AA"/>
    <w:rsid w:val="00D42185"/>
    <w:rsid w:val="00D4419B"/>
    <w:rsid w:val="00D44F18"/>
    <w:rsid w:val="00D454D1"/>
    <w:rsid w:val="00D458A2"/>
    <w:rsid w:val="00D458A6"/>
    <w:rsid w:val="00D50796"/>
    <w:rsid w:val="00D508A3"/>
    <w:rsid w:val="00D50C5F"/>
    <w:rsid w:val="00D52138"/>
    <w:rsid w:val="00D52845"/>
    <w:rsid w:val="00D537BF"/>
    <w:rsid w:val="00D544D3"/>
    <w:rsid w:val="00D54950"/>
    <w:rsid w:val="00D569E9"/>
    <w:rsid w:val="00D60022"/>
    <w:rsid w:val="00D60E0F"/>
    <w:rsid w:val="00D6183D"/>
    <w:rsid w:val="00D62EA4"/>
    <w:rsid w:val="00D643EF"/>
    <w:rsid w:val="00D652AB"/>
    <w:rsid w:val="00D65822"/>
    <w:rsid w:val="00D70393"/>
    <w:rsid w:val="00D705AD"/>
    <w:rsid w:val="00D81C38"/>
    <w:rsid w:val="00D82EC3"/>
    <w:rsid w:val="00D830CF"/>
    <w:rsid w:val="00D84DF5"/>
    <w:rsid w:val="00D853E5"/>
    <w:rsid w:val="00D8736A"/>
    <w:rsid w:val="00D92B10"/>
    <w:rsid w:val="00D94749"/>
    <w:rsid w:val="00D951FC"/>
    <w:rsid w:val="00D95A27"/>
    <w:rsid w:val="00DA01E0"/>
    <w:rsid w:val="00DA079A"/>
    <w:rsid w:val="00DA2D12"/>
    <w:rsid w:val="00DA3E13"/>
    <w:rsid w:val="00DA42D6"/>
    <w:rsid w:val="00DA51B5"/>
    <w:rsid w:val="00DA6EE6"/>
    <w:rsid w:val="00DB256F"/>
    <w:rsid w:val="00DB37D2"/>
    <w:rsid w:val="00DB4029"/>
    <w:rsid w:val="00DB47B8"/>
    <w:rsid w:val="00DC0FDF"/>
    <w:rsid w:val="00DC1164"/>
    <w:rsid w:val="00DC1D13"/>
    <w:rsid w:val="00DC3BF8"/>
    <w:rsid w:val="00DC447D"/>
    <w:rsid w:val="00DC625D"/>
    <w:rsid w:val="00DC6520"/>
    <w:rsid w:val="00DC7083"/>
    <w:rsid w:val="00DD0E74"/>
    <w:rsid w:val="00DD2171"/>
    <w:rsid w:val="00DD540E"/>
    <w:rsid w:val="00DD73C9"/>
    <w:rsid w:val="00DD79E2"/>
    <w:rsid w:val="00DE0A34"/>
    <w:rsid w:val="00DE1A4F"/>
    <w:rsid w:val="00DE2F00"/>
    <w:rsid w:val="00DE63F5"/>
    <w:rsid w:val="00DE65ED"/>
    <w:rsid w:val="00DE7BAC"/>
    <w:rsid w:val="00DF05A5"/>
    <w:rsid w:val="00DF1E25"/>
    <w:rsid w:val="00DF2384"/>
    <w:rsid w:val="00DF26F8"/>
    <w:rsid w:val="00DF3CC0"/>
    <w:rsid w:val="00DF4769"/>
    <w:rsid w:val="00DF4EA0"/>
    <w:rsid w:val="00DF5361"/>
    <w:rsid w:val="00DF5A4C"/>
    <w:rsid w:val="00DF5C40"/>
    <w:rsid w:val="00DF71B8"/>
    <w:rsid w:val="00E011BF"/>
    <w:rsid w:val="00E04DFC"/>
    <w:rsid w:val="00E055CD"/>
    <w:rsid w:val="00E101DA"/>
    <w:rsid w:val="00E103E4"/>
    <w:rsid w:val="00E10EAF"/>
    <w:rsid w:val="00E115F6"/>
    <w:rsid w:val="00E165D9"/>
    <w:rsid w:val="00E17074"/>
    <w:rsid w:val="00E171AA"/>
    <w:rsid w:val="00E17295"/>
    <w:rsid w:val="00E2078D"/>
    <w:rsid w:val="00E20F3C"/>
    <w:rsid w:val="00E211E8"/>
    <w:rsid w:val="00E2311B"/>
    <w:rsid w:val="00E23E09"/>
    <w:rsid w:val="00E25531"/>
    <w:rsid w:val="00E2652D"/>
    <w:rsid w:val="00E30094"/>
    <w:rsid w:val="00E3014F"/>
    <w:rsid w:val="00E30C55"/>
    <w:rsid w:val="00E326BD"/>
    <w:rsid w:val="00E3279E"/>
    <w:rsid w:val="00E375D7"/>
    <w:rsid w:val="00E3765C"/>
    <w:rsid w:val="00E376DF"/>
    <w:rsid w:val="00E37AC2"/>
    <w:rsid w:val="00E40B50"/>
    <w:rsid w:val="00E43AAC"/>
    <w:rsid w:val="00E445AD"/>
    <w:rsid w:val="00E44A43"/>
    <w:rsid w:val="00E454A3"/>
    <w:rsid w:val="00E47D07"/>
    <w:rsid w:val="00E50082"/>
    <w:rsid w:val="00E54CD2"/>
    <w:rsid w:val="00E555FB"/>
    <w:rsid w:val="00E5623B"/>
    <w:rsid w:val="00E66D66"/>
    <w:rsid w:val="00E74259"/>
    <w:rsid w:val="00E7710A"/>
    <w:rsid w:val="00E77118"/>
    <w:rsid w:val="00E772A9"/>
    <w:rsid w:val="00E773BA"/>
    <w:rsid w:val="00E8003C"/>
    <w:rsid w:val="00E81637"/>
    <w:rsid w:val="00E81B25"/>
    <w:rsid w:val="00E81CDD"/>
    <w:rsid w:val="00E83B53"/>
    <w:rsid w:val="00E83F1D"/>
    <w:rsid w:val="00E8482F"/>
    <w:rsid w:val="00E86AE6"/>
    <w:rsid w:val="00E87CFF"/>
    <w:rsid w:val="00E91323"/>
    <w:rsid w:val="00E927D6"/>
    <w:rsid w:val="00E95505"/>
    <w:rsid w:val="00E95F32"/>
    <w:rsid w:val="00E961C9"/>
    <w:rsid w:val="00E97521"/>
    <w:rsid w:val="00EA06BC"/>
    <w:rsid w:val="00EA06DA"/>
    <w:rsid w:val="00EA131F"/>
    <w:rsid w:val="00EA1807"/>
    <w:rsid w:val="00EA513B"/>
    <w:rsid w:val="00EA64C3"/>
    <w:rsid w:val="00EA6C2A"/>
    <w:rsid w:val="00EA758C"/>
    <w:rsid w:val="00EB07DC"/>
    <w:rsid w:val="00EB08A8"/>
    <w:rsid w:val="00EB1123"/>
    <w:rsid w:val="00EB2140"/>
    <w:rsid w:val="00EB29E2"/>
    <w:rsid w:val="00EB43C0"/>
    <w:rsid w:val="00EB4673"/>
    <w:rsid w:val="00EB665A"/>
    <w:rsid w:val="00EB6834"/>
    <w:rsid w:val="00EB713E"/>
    <w:rsid w:val="00EC356C"/>
    <w:rsid w:val="00EC47B5"/>
    <w:rsid w:val="00EC4970"/>
    <w:rsid w:val="00EC4F36"/>
    <w:rsid w:val="00EC559E"/>
    <w:rsid w:val="00EC5B71"/>
    <w:rsid w:val="00EC65AF"/>
    <w:rsid w:val="00EC7374"/>
    <w:rsid w:val="00EC7DD9"/>
    <w:rsid w:val="00ED054B"/>
    <w:rsid w:val="00ED0688"/>
    <w:rsid w:val="00ED534C"/>
    <w:rsid w:val="00ED5941"/>
    <w:rsid w:val="00ED63B4"/>
    <w:rsid w:val="00ED6A03"/>
    <w:rsid w:val="00ED7627"/>
    <w:rsid w:val="00ED7B94"/>
    <w:rsid w:val="00EE0B17"/>
    <w:rsid w:val="00EE0EDE"/>
    <w:rsid w:val="00EE244C"/>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0F7"/>
    <w:rsid w:val="00EF5BB0"/>
    <w:rsid w:val="00F00892"/>
    <w:rsid w:val="00F00A09"/>
    <w:rsid w:val="00F03A62"/>
    <w:rsid w:val="00F06C88"/>
    <w:rsid w:val="00F07C39"/>
    <w:rsid w:val="00F10525"/>
    <w:rsid w:val="00F109E9"/>
    <w:rsid w:val="00F10F8C"/>
    <w:rsid w:val="00F12C46"/>
    <w:rsid w:val="00F14656"/>
    <w:rsid w:val="00F15586"/>
    <w:rsid w:val="00F17114"/>
    <w:rsid w:val="00F17880"/>
    <w:rsid w:val="00F22F57"/>
    <w:rsid w:val="00F24F81"/>
    <w:rsid w:val="00F254AF"/>
    <w:rsid w:val="00F2655C"/>
    <w:rsid w:val="00F26DAE"/>
    <w:rsid w:val="00F27221"/>
    <w:rsid w:val="00F27A87"/>
    <w:rsid w:val="00F3304C"/>
    <w:rsid w:val="00F348FC"/>
    <w:rsid w:val="00F35AF7"/>
    <w:rsid w:val="00F36E7F"/>
    <w:rsid w:val="00F36F2D"/>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51FC"/>
    <w:rsid w:val="00F565F1"/>
    <w:rsid w:val="00F56B79"/>
    <w:rsid w:val="00F56DE0"/>
    <w:rsid w:val="00F613B4"/>
    <w:rsid w:val="00F6289B"/>
    <w:rsid w:val="00F63573"/>
    <w:rsid w:val="00F6464A"/>
    <w:rsid w:val="00F70BD4"/>
    <w:rsid w:val="00F71E5A"/>
    <w:rsid w:val="00F72623"/>
    <w:rsid w:val="00F72EE7"/>
    <w:rsid w:val="00F73828"/>
    <w:rsid w:val="00F743AF"/>
    <w:rsid w:val="00F74B15"/>
    <w:rsid w:val="00F75089"/>
    <w:rsid w:val="00F7786A"/>
    <w:rsid w:val="00F80B6C"/>
    <w:rsid w:val="00F8215D"/>
    <w:rsid w:val="00F822D2"/>
    <w:rsid w:val="00F82A8C"/>
    <w:rsid w:val="00F86F62"/>
    <w:rsid w:val="00F87657"/>
    <w:rsid w:val="00F87C32"/>
    <w:rsid w:val="00F90BA4"/>
    <w:rsid w:val="00F950CA"/>
    <w:rsid w:val="00F970B5"/>
    <w:rsid w:val="00FA5284"/>
    <w:rsid w:val="00FA714A"/>
    <w:rsid w:val="00FB0C69"/>
    <w:rsid w:val="00FB19E4"/>
    <w:rsid w:val="00FB44A0"/>
    <w:rsid w:val="00FB490F"/>
    <w:rsid w:val="00FB4B22"/>
    <w:rsid w:val="00FB4F1F"/>
    <w:rsid w:val="00FB62F0"/>
    <w:rsid w:val="00FB69A9"/>
    <w:rsid w:val="00FB6A23"/>
    <w:rsid w:val="00FC205B"/>
    <w:rsid w:val="00FC25D1"/>
    <w:rsid w:val="00FC2825"/>
    <w:rsid w:val="00FC2B9E"/>
    <w:rsid w:val="00FC2F69"/>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76CA"/>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6F9F72B6-82D4-422E-B927-3180905A9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iPriority="35"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before="120" w:after="120"/>
    </w:pPr>
    <w:rPr>
      <w:rFonts w:ascii="Segoe UI" w:hAnsi="Segoe UI"/>
      <w:sz w:val="22"/>
      <w:szCs w:val="24"/>
      <w:lang w:val="en-US" w:eastAsia="ja-JP"/>
    </w:rPr>
  </w:style>
  <w:style w:type="paragraph" w:styleId="Heading1">
    <w:name w:val="heading 1"/>
    <w:basedOn w:val="Normal"/>
    <w:next w:val="Normal"/>
    <w:link w:val="Heading1Char"/>
    <w:qFormat/>
    <w:rsid w:val="00053FF4"/>
    <w:pPr>
      <w:keepNext/>
      <w:keepLines/>
      <w:numPr>
        <w:numId w:val="9"/>
      </w:numPr>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numPr>
        <w:ilvl w:val="1"/>
      </w:num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numPr>
        <w:ilvl w:val="2"/>
      </w:numPr>
      <w:outlineLvl w:val="2"/>
    </w:pPr>
    <w:rPr>
      <w:bCs/>
    </w:rPr>
  </w:style>
  <w:style w:type="paragraph" w:styleId="Heading4">
    <w:name w:val="heading 4"/>
    <w:basedOn w:val="Normal"/>
    <w:next w:val="Normal"/>
    <w:link w:val="Heading4Char"/>
    <w:semiHidden/>
    <w:unhideWhenUsed/>
    <w:qFormat/>
    <w:rsid w:val="008846DC"/>
    <w:pPr>
      <w:keepNext/>
      <w:keepLines/>
      <w:numPr>
        <w:ilvl w:val="3"/>
        <w:numId w:val="9"/>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semiHidden/>
    <w:unhideWhenUsed/>
    <w:qFormat/>
    <w:rsid w:val="0035047F"/>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semiHidden/>
    <w:unhideWhenUsed/>
    <w:qFormat/>
    <w:rsid w:val="0035047F"/>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semiHidden/>
    <w:unhideWhenUsed/>
    <w:qFormat/>
    <w:rsid w:val="0035047F"/>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semiHidden/>
    <w:unhideWhenUsed/>
    <w:qFormat/>
    <w:rsid w:val="0035047F"/>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655613"/>
    <w:pPr>
      <w:keepLines/>
      <w:overflowPunct w:val="0"/>
      <w:autoSpaceDE w:val="0"/>
      <w:autoSpaceDN w:val="0"/>
      <w:adjustRightInd w:val="0"/>
      <w:spacing w:before="0" w:after="180"/>
      <w:ind w:left="1135" w:hanging="851"/>
      <w:textAlignment w:val="baseline"/>
    </w:pPr>
    <w:rPr>
      <w:rFonts w:eastAsia="Times New Roman" w:cs="Times New Roman"/>
      <w:sz w:val="20"/>
      <w:szCs w:val="20"/>
      <w:lang w:eastAsia="en-US"/>
    </w:rPr>
  </w:style>
  <w:style w:type="paragraph" w:customStyle="1" w:styleId="TF">
    <w:name w:val="TF"/>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655613"/>
    <w:pPr>
      <w:keepLines/>
      <w:overflowPunct w:val="0"/>
      <w:autoSpaceDE w:val="0"/>
      <w:autoSpaceDN w:val="0"/>
      <w:adjustRightInd w:val="0"/>
      <w:spacing w:before="0" w:after="180"/>
      <w:ind w:left="1702" w:hanging="1418"/>
      <w:textAlignment w:val="baseline"/>
    </w:pPr>
    <w:rPr>
      <w:rFonts w:eastAsia="Times New Roman" w:cs="Times New Roman"/>
      <w:sz w:val="20"/>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uiPriority w:val="99"/>
    <w:rsid w:val="002146B0"/>
    <w:pPr>
      <w:spacing w:before="0" w:after="0"/>
    </w:pPr>
    <w:rPr>
      <w:szCs w:val="20"/>
    </w:rPr>
  </w:style>
  <w:style w:type="character" w:customStyle="1" w:styleId="FootnoteTextChar">
    <w:name w:val="Footnote Text Char"/>
    <w:basedOn w:val="DefaultParagraphFont"/>
    <w:link w:val="FootnoteText"/>
    <w:uiPriority w:val="99"/>
    <w:rsid w:val="002146B0"/>
    <w:rPr>
      <w:rFonts w:ascii="Segoe UI" w:hAnsi="Segoe UI"/>
      <w:lang w:eastAsia="ja-JP"/>
    </w:rPr>
  </w:style>
  <w:style w:type="character" w:styleId="FootnoteReference">
    <w:name w:val="footnote reference"/>
    <w:basedOn w:val="DefaultParagraphFont"/>
    <w:uiPriority w:val="99"/>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655613"/>
    <w:rPr>
      <w:rFonts w:ascii="Segoe UI" w:eastAsia="Times New Roman" w:hAnsi="Segoe UI" w:cs="Times New Roman"/>
      <w:lang w:val="en-US"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D73C9"/>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sz w:val="18"/>
      <w:lang w:eastAsia="en-US"/>
    </w:rPr>
  </w:style>
  <w:style w:type="paragraph" w:customStyle="1" w:styleId="TALcontinuation">
    <w:name w:val="TAL continuation"/>
    <w:basedOn w:val="TAL"/>
    <w:qFormat/>
    <w:rsid w:val="001D1BF7"/>
    <w:pPr>
      <w:spacing w:before="40"/>
    </w:pPr>
  </w:style>
  <w:style w:type="character" w:customStyle="1" w:styleId="Codechar">
    <w:name w:val="Code (char)"/>
    <w:basedOn w:val="DefaultParagraphFont"/>
    <w:uiPriority w:val="1"/>
    <w:qFormat/>
    <w:rsid w:val="00337737"/>
    <w:rPr>
      <w:rFonts w:ascii="Arial" w:hAnsi="Arial"/>
      <w:i/>
      <w:noProof/>
      <w:spacing w:val="-4"/>
      <w:lang w:val="en-US"/>
    </w:rPr>
  </w:style>
  <w:style w:type="character" w:customStyle="1" w:styleId="URLchar">
    <w:name w:val="URL (char)"/>
    <w:basedOn w:val="DefaultParagraphFont"/>
    <w:uiPriority w:val="1"/>
    <w:qFormat/>
    <w:rsid w:val="009448D9"/>
    <w:rPr>
      <w:rFonts w:ascii="Courier New" w:hAnsi="Courier New"/>
      <w:w w:val="95"/>
      <w:sz w:val="18"/>
      <w:lang w:val="en-GB"/>
    </w:rPr>
  </w:style>
  <w:style w:type="character" w:styleId="FollowedHyperlink">
    <w:name w:val="FollowedHyperlink"/>
    <w:basedOn w:val="DefaultParagraphFont"/>
    <w:rsid w:val="008E6B75"/>
    <w:rPr>
      <w:color w:val="954F72" w:themeColor="followedHyperlink"/>
      <w:u w:val="single"/>
    </w:rPr>
  </w:style>
  <w:style w:type="paragraph" w:styleId="Caption">
    <w:name w:val="caption"/>
    <w:basedOn w:val="Normal"/>
    <w:next w:val="Normal"/>
    <w:uiPriority w:val="35"/>
    <w:unhideWhenUsed/>
    <w:qFormat/>
    <w:rsid w:val="00135AD0"/>
    <w:pPr>
      <w:spacing w:before="0" w:after="200"/>
    </w:pPr>
    <w:rPr>
      <w:rFonts w:asciiTheme="minorHAnsi" w:eastAsiaTheme="minorHAnsi" w:hAnsiTheme="minorHAnsi" w:cstheme="minorBidi"/>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1315032">
      <w:bodyDiv w:val="1"/>
      <w:marLeft w:val="0"/>
      <w:marRight w:val="0"/>
      <w:marTop w:val="0"/>
      <w:marBottom w:val="0"/>
      <w:divBdr>
        <w:top w:val="none" w:sz="0" w:space="0" w:color="auto"/>
        <w:left w:val="none" w:sz="0" w:space="0" w:color="auto"/>
        <w:bottom w:val="none" w:sz="0" w:space="0" w:color="auto"/>
        <w:right w:val="none" w:sz="0" w:space="0" w:color="auto"/>
      </w:divBdr>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 w:id="203522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n.wikipedia.org/wiki/AlexNe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continental-my.sharepoint.com/personal/uia59238_contiwan_com/Documents/MEC&amp;AI/Lab_Results/201912_batch1_A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Data Bytes</a:t>
            </a:r>
            <a:r>
              <a:rPr lang="de-DE" baseline="0"/>
              <a:t> Sent per Variant</a:t>
            </a:r>
            <a:endParaRPr lang="de-DE"/>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client_bytesSent_avg!$J$1:$Q$1</c:f>
              <c:strCache>
                <c:ptCount val="8"/>
                <c:pt idx="0">
                  <c:v>v0</c:v>
                </c:pt>
                <c:pt idx="1">
                  <c:v>v1</c:v>
                </c:pt>
                <c:pt idx="2">
                  <c:v>v2</c:v>
                </c:pt>
                <c:pt idx="3">
                  <c:v>v3</c:v>
                </c:pt>
                <c:pt idx="4">
                  <c:v>v4</c:v>
                </c:pt>
                <c:pt idx="5">
                  <c:v>v5</c:v>
                </c:pt>
                <c:pt idx="6">
                  <c:v>v6</c:v>
                </c:pt>
                <c:pt idx="7">
                  <c:v>v7</c:v>
                </c:pt>
              </c:strCache>
            </c:strRef>
          </c:cat>
          <c:val>
            <c:numRef>
              <c:f>client_bytesSent_avg!$J$2:$Q$2</c:f>
              <c:numCache>
                <c:formatCode>General</c:formatCode>
                <c:ptCount val="8"/>
                <c:pt idx="0">
                  <c:v>154587</c:v>
                </c:pt>
                <c:pt idx="1">
                  <c:v>69984</c:v>
                </c:pt>
                <c:pt idx="2">
                  <c:v>43264</c:v>
                </c:pt>
                <c:pt idx="3">
                  <c:v>64896</c:v>
                </c:pt>
                <c:pt idx="4">
                  <c:v>64896</c:v>
                </c:pt>
                <c:pt idx="5">
                  <c:v>9216</c:v>
                </c:pt>
                <c:pt idx="6">
                  <c:v>4096</c:v>
                </c:pt>
                <c:pt idx="7">
                  <c:v>4096</c:v>
                </c:pt>
              </c:numCache>
            </c:numRef>
          </c:val>
          <c:extLst>
            <c:ext xmlns:c16="http://schemas.microsoft.com/office/drawing/2014/chart" uri="{C3380CC4-5D6E-409C-BE32-E72D297353CC}">
              <c16:uniqueId val="{00000000-D979-4858-A48A-8913BBFF4A71}"/>
            </c:ext>
          </c:extLst>
        </c:ser>
        <c:dLbls>
          <c:showLegendKey val="0"/>
          <c:showVal val="0"/>
          <c:showCatName val="0"/>
          <c:showSerName val="0"/>
          <c:showPercent val="0"/>
          <c:showBubbleSize val="0"/>
        </c:dLbls>
        <c:gapWidth val="219"/>
        <c:overlap val="-27"/>
        <c:axId val="652602552"/>
        <c:axId val="652606488"/>
      </c:barChart>
      <c:catAx>
        <c:axId val="652602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606488"/>
        <c:crosses val="autoZero"/>
        <c:auto val="1"/>
        <c:lblAlgn val="ctr"/>
        <c:lblOffset val="100"/>
        <c:noMultiLvlLbl val="0"/>
      </c:catAx>
      <c:valAx>
        <c:axId val="6526064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60255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7443</CharactersWithSpaces>
  <SharedDoc>false</SharedDoc>
  <HLinks>
    <vt:vector size="6" baseType="variant">
      <vt:variant>
        <vt:i4>6029342</vt:i4>
      </vt:variant>
      <vt:variant>
        <vt:i4>0</vt:i4>
      </vt:variant>
      <vt:variant>
        <vt:i4>0</vt:i4>
      </vt:variant>
      <vt:variant>
        <vt:i4>5</vt:i4>
      </vt:variant>
      <vt:variant>
        <vt:lpwstr>https://en.wikipedia.org/wiki/AlexNet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Elmira Ramazanirend, Vodafone</cp:lastModifiedBy>
  <cp:revision>91</cp:revision>
  <cp:lastPrinted>2021-03-01T20:59:00Z</cp:lastPrinted>
  <dcterms:created xsi:type="dcterms:W3CDTF">2024-01-22T23:04:00Z</dcterms:created>
  <dcterms:modified xsi:type="dcterms:W3CDTF">2024-01-22T16:41:00Z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2024-01-22T15:30:20Z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adc1dffe-7f26-4384-ac86-afe4f02b82ed</vt:lpwstr>
  </property>
  <property fmtid="{D5CDD505-2E9C-101B-9397-08002B2CF9AE}" pid="8" name="MSIP_Label_0359f705-2ba0-454b-9cfc-6ce5bcaac040_ContentBits">
    <vt:lpwstr>2</vt:lpwstr>
  </property>
</Properties>
</file>