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E0327" w14:paraId="6420D5CF" w14:textId="77777777" w:rsidTr="006830DF">
        <w:trPr>
          <w:cantSplit/>
        </w:trPr>
        <w:tc>
          <w:tcPr>
            <w:tcW w:w="10423" w:type="dxa"/>
            <w:gridSpan w:val="2"/>
            <w:tcBorders>
              <w:top w:val="nil"/>
              <w:left w:val="nil"/>
              <w:bottom w:val="nil"/>
              <w:right w:val="nil"/>
            </w:tcBorders>
            <w:shd w:val="clear" w:color="auto" w:fill="auto"/>
          </w:tcPr>
          <w:p w14:paraId="3FDEDF14" w14:textId="0B2BCC38" w:rsidR="004F0988" w:rsidRPr="00EE0327" w:rsidRDefault="004F0988" w:rsidP="00133525">
            <w:pPr>
              <w:pStyle w:val="ZA"/>
              <w:framePr w:w="0" w:hRule="auto" w:wrap="auto" w:vAnchor="margin" w:hAnchor="text" w:yAlign="inline"/>
              <w:rPr>
                <w:lang w:val="sv-SE"/>
              </w:rPr>
            </w:pPr>
            <w:r w:rsidRPr="00EE0327">
              <w:rPr>
                <w:sz w:val="64"/>
                <w:lang w:val="sv-SE"/>
              </w:rPr>
              <w:t xml:space="preserve">3GPP </w:t>
            </w:r>
            <w:bookmarkStart w:id="0" w:name="specType1"/>
            <w:r w:rsidRPr="006D74E4">
              <w:rPr>
                <w:sz w:val="64"/>
                <w:lang w:val="sv-SE"/>
              </w:rPr>
              <w:t>TS</w:t>
            </w:r>
            <w:bookmarkEnd w:id="0"/>
            <w:r w:rsidRPr="006D74E4">
              <w:rPr>
                <w:sz w:val="64"/>
                <w:lang w:val="sv-SE"/>
              </w:rPr>
              <w:t xml:space="preserve"> </w:t>
            </w:r>
            <w:bookmarkStart w:id="1" w:name="specNumber"/>
            <w:r w:rsidR="00EE0327" w:rsidRPr="006D74E4">
              <w:rPr>
                <w:sz w:val="64"/>
                <w:lang w:val="sv-SE"/>
              </w:rPr>
              <w:t>26</w:t>
            </w:r>
            <w:r w:rsidRPr="006D74E4">
              <w:rPr>
                <w:sz w:val="64"/>
                <w:lang w:val="sv-SE"/>
              </w:rPr>
              <w:t>.</w:t>
            </w:r>
            <w:bookmarkEnd w:id="1"/>
            <w:r w:rsidR="00EE0327">
              <w:rPr>
                <w:sz w:val="64"/>
                <w:lang w:val="sv-SE"/>
              </w:rPr>
              <w:t>252</w:t>
            </w:r>
            <w:r w:rsidRPr="00EE0327">
              <w:rPr>
                <w:sz w:val="64"/>
                <w:lang w:val="sv-SE"/>
              </w:rPr>
              <w:t xml:space="preserve"> </w:t>
            </w:r>
            <w:r w:rsidRPr="00EE0327">
              <w:rPr>
                <w:lang w:val="sv-SE"/>
              </w:rPr>
              <w:t>V</w:t>
            </w:r>
            <w:bookmarkStart w:id="2" w:name="specVersion"/>
            <w:r w:rsidR="00EE0327" w:rsidRPr="00EE0327">
              <w:rPr>
                <w:lang w:val="sv-SE"/>
              </w:rPr>
              <w:t>0.</w:t>
            </w:r>
            <w:r w:rsidR="00DE7CD9">
              <w:rPr>
                <w:lang w:val="sv-SE"/>
              </w:rPr>
              <w:t>1</w:t>
            </w:r>
            <w:r w:rsidR="00EE0327" w:rsidRPr="00EE0327">
              <w:rPr>
                <w:lang w:val="sv-SE"/>
              </w:rPr>
              <w:t>.</w:t>
            </w:r>
            <w:bookmarkEnd w:id="2"/>
            <w:r w:rsidR="00DE7CD9">
              <w:rPr>
                <w:lang w:val="sv-SE"/>
              </w:rPr>
              <w:t>0</w:t>
            </w:r>
            <w:r w:rsidRPr="00EE0327">
              <w:rPr>
                <w:lang w:val="sv-SE"/>
              </w:rPr>
              <w:t xml:space="preserve"> </w:t>
            </w:r>
            <w:r w:rsidRPr="00EE0327">
              <w:rPr>
                <w:sz w:val="32"/>
                <w:lang w:val="sv-SE"/>
              </w:rPr>
              <w:t>(</w:t>
            </w:r>
            <w:bookmarkStart w:id="3" w:name="issueDate"/>
            <w:r w:rsidR="00EE0327" w:rsidRPr="00EE0327">
              <w:rPr>
                <w:sz w:val="32"/>
                <w:lang w:val="sv-SE"/>
              </w:rPr>
              <w:t>2023</w:t>
            </w:r>
            <w:r w:rsidRPr="00EE0327">
              <w:rPr>
                <w:sz w:val="32"/>
                <w:lang w:val="sv-SE"/>
              </w:rPr>
              <w:t>-</w:t>
            </w:r>
            <w:bookmarkEnd w:id="3"/>
            <w:r w:rsidR="00EE0327" w:rsidRPr="00EE0327">
              <w:rPr>
                <w:sz w:val="32"/>
                <w:lang w:val="sv-SE"/>
              </w:rPr>
              <w:t>11</w:t>
            </w:r>
            <w:r w:rsidRPr="00EE0327">
              <w:rPr>
                <w:sz w:val="32"/>
                <w:lang w:val="sv-SE"/>
              </w:rPr>
              <w:t>)</w:t>
            </w:r>
          </w:p>
        </w:tc>
      </w:tr>
      <w:tr w:rsidR="004F0988" w14:paraId="0FFD4F19" w14:textId="77777777" w:rsidTr="006830DF">
        <w:trPr>
          <w:cantSplit/>
          <w:trHeight w:hRule="exact" w:val="1134"/>
        </w:trPr>
        <w:tc>
          <w:tcPr>
            <w:tcW w:w="10423" w:type="dxa"/>
            <w:gridSpan w:val="2"/>
            <w:tcBorders>
              <w:top w:val="nil"/>
              <w:left w:val="nil"/>
              <w:bottom w:val="nil"/>
              <w:right w:val="nil"/>
            </w:tcBorders>
            <w:shd w:val="clear" w:color="auto" w:fill="auto"/>
          </w:tcPr>
          <w:p w14:paraId="5AB75458" w14:textId="0B50D097" w:rsidR="004F0988" w:rsidRDefault="004F0988" w:rsidP="00133525">
            <w:pPr>
              <w:pStyle w:val="ZB"/>
              <w:framePr w:w="0" w:hRule="auto" w:wrap="auto" w:vAnchor="margin" w:hAnchor="text" w:yAlign="inline"/>
            </w:pPr>
            <w:r w:rsidRPr="004D3578">
              <w:t xml:space="preserve">Technical </w:t>
            </w:r>
            <w:bookmarkStart w:id="4" w:name="spectype2"/>
            <w:r w:rsidRPr="00802C6F">
              <w:t>Specification</w:t>
            </w:r>
            <w:bookmarkEnd w:id="4"/>
          </w:p>
          <w:p w14:paraId="462B8E42" w14:textId="38A730EF" w:rsidR="00BA4B8D" w:rsidRDefault="00BA4B8D" w:rsidP="00BA4B8D">
            <w:pPr>
              <w:pStyle w:val="Guidance"/>
            </w:pPr>
            <w:r>
              <w:br/>
            </w:r>
            <w:r>
              <w:br/>
            </w:r>
          </w:p>
        </w:tc>
      </w:tr>
      <w:tr w:rsidR="00AE6164" w:rsidRPr="00AE6164" w14:paraId="717C4EBE" w14:textId="77777777" w:rsidTr="006830DF">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40A2B74"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415CC" w:rsidRPr="00567C27">
              <w:t xml:space="preserve">Services and System </w:t>
            </w:r>
            <w:proofErr w:type="gramStart"/>
            <w:r w:rsidR="005415CC" w:rsidRPr="00567C27">
              <w:t>Aspects</w:t>
            </w:r>
            <w:r w:rsidRPr="005415CC">
              <w:t>;</w:t>
            </w:r>
            <w:proofErr w:type="gramEnd"/>
          </w:p>
          <w:p w14:paraId="211669E9" w14:textId="4AB338A6" w:rsidR="004F0988" w:rsidRPr="00AE6164" w:rsidRDefault="008E00DF" w:rsidP="00133525">
            <w:pPr>
              <w:pStyle w:val="ZT"/>
              <w:framePr w:wrap="auto" w:hAnchor="text" w:yAlign="inline"/>
              <w:rPr>
                <w:highlight w:val="yellow"/>
              </w:rPr>
            </w:pPr>
            <w:r w:rsidRPr="008E00DF">
              <w:t xml:space="preserve">Codec for Immersive Voice and Audio </w:t>
            </w:r>
            <w:proofErr w:type="gramStart"/>
            <w:r w:rsidRPr="008E00DF">
              <w:t>Services</w:t>
            </w:r>
            <w:r w:rsidR="004F0988" w:rsidRPr="00834853">
              <w:t>;</w:t>
            </w:r>
            <w:proofErr w:type="gramEnd"/>
          </w:p>
          <w:p w14:paraId="53AADCCB" w14:textId="77777777" w:rsidR="009403CB" w:rsidRDefault="009403CB" w:rsidP="009403CB">
            <w:pPr>
              <w:pStyle w:val="ZT"/>
              <w:framePr w:wrap="auto" w:hAnchor="text" w:yAlign="inline"/>
            </w:pPr>
            <w:r w:rsidRPr="009403CB">
              <w:t>Test sequences</w:t>
            </w:r>
            <w:bookmarkEnd w:id="5"/>
          </w:p>
          <w:p w14:paraId="04CAC1E0" w14:textId="5FBF9458" w:rsidR="004F0988" w:rsidRPr="00AE6164" w:rsidRDefault="004F0988" w:rsidP="009403CB">
            <w:pPr>
              <w:pStyle w:val="ZT"/>
              <w:framePr w:wrap="auto" w:hAnchor="text" w:yAlign="inline"/>
              <w:rPr>
                <w:i/>
                <w:sz w:val="28"/>
              </w:rPr>
            </w:pPr>
            <w:r w:rsidRPr="00AE6164">
              <w:t>(</w:t>
            </w:r>
            <w:r w:rsidRPr="00AE6164">
              <w:rPr>
                <w:rStyle w:val="ZGSM"/>
              </w:rPr>
              <w:t xml:space="preserve">Release </w:t>
            </w:r>
            <w:bookmarkStart w:id="6" w:name="specRelease"/>
            <w:r w:rsidRPr="006830DF">
              <w:rPr>
                <w:rStyle w:val="ZGSM"/>
              </w:rPr>
              <w:t>1</w:t>
            </w:r>
            <w:bookmarkEnd w:id="6"/>
            <w:r w:rsidR="00DC38B3" w:rsidRPr="006830DF">
              <w:rPr>
                <w:rStyle w:val="ZGSM"/>
              </w:rPr>
              <w:t>8</w:t>
            </w:r>
            <w:r w:rsidRPr="00AE6164">
              <w:t>)</w:t>
            </w:r>
          </w:p>
        </w:tc>
      </w:tr>
      <w:tr w:rsidR="00670CF4" w:rsidRPr="00AE6164" w14:paraId="0B3A7FFE" w14:textId="77777777" w:rsidTr="006830DF">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6830DF">
        <w:trPr>
          <w:cantSplit/>
          <w:trHeight w:hRule="exact" w:val="1531"/>
        </w:trPr>
        <w:tc>
          <w:tcPr>
            <w:tcW w:w="5211" w:type="dxa"/>
            <w:tcBorders>
              <w:top w:val="nil"/>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12" o:title=""/>
                </v:shape>
                <o:OLEObject Type="Embed" ProgID="Word.Picture.8" ShapeID="_x0000_i1025" DrawAspect="Content" ObjectID="_1761648935" r:id="rId13"/>
              </w:object>
            </w:r>
          </w:p>
        </w:tc>
        <w:bookmarkStart w:id="8" w:name="_MON_1710316168"/>
        <w:bookmarkEnd w:id="8"/>
        <w:tc>
          <w:tcPr>
            <w:tcW w:w="5212" w:type="dxa"/>
            <w:tcBorders>
              <w:top w:val="nil"/>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1pt" o:ole="">
                  <v:imagedata r:id="rId14" o:title=""/>
                </v:shape>
                <o:OLEObject Type="Embed" ProgID="Word.Picture.8" ShapeID="_x0000_i1026" DrawAspect="Content" ObjectID="_1761648936" r:id="rId15"/>
              </w:object>
            </w:r>
          </w:p>
        </w:tc>
      </w:tr>
      <w:tr w:rsidR="000270B9" w:rsidRPr="00AE6164" w14:paraId="6092823F" w14:textId="77777777" w:rsidTr="006830DF">
        <w:trPr>
          <w:cantSplit/>
          <w:trHeight w:hRule="exact" w:val="5783"/>
        </w:trPr>
        <w:tc>
          <w:tcPr>
            <w:tcW w:w="10423" w:type="dxa"/>
            <w:gridSpan w:val="2"/>
            <w:tcBorders>
              <w:top w:val="nil"/>
              <w:left w:val="nil"/>
              <w:bottom w:val="nil"/>
              <w:right w:val="nil"/>
            </w:tcBorders>
            <w:shd w:val="clear" w:color="auto" w:fill="auto"/>
          </w:tcPr>
          <w:p w14:paraId="076C4B54" w14:textId="3D1FA4E2" w:rsidR="000270B9" w:rsidRPr="000270B9" w:rsidRDefault="000270B9" w:rsidP="000270B9">
            <w:pPr>
              <w:pStyle w:val="TAL"/>
            </w:pPr>
          </w:p>
        </w:tc>
      </w:tr>
      <w:tr w:rsidR="000270B9" w:rsidRPr="000270B9" w14:paraId="4E59D888" w14:textId="77777777" w:rsidTr="006830DF">
        <w:trPr>
          <w:cantSplit/>
          <w:trHeight w:hRule="exact" w:val="964"/>
        </w:trPr>
        <w:tc>
          <w:tcPr>
            <w:tcW w:w="10423" w:type="dxa"/>
            <w:gridSpan w:val="2"/>
            <w:tcBorders>
              <w:top w:val="nil"/>
              <w:left w:val="nil"/>
              <w:bottom w:val="single" w:sz="4" w:space="0" w:color="auto"/>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3" w:name="copyrightDate"/>
            <w:r w:rsidRPr="00C30839">
              <w:rPr>
                <w:noProof/>
                <w:sz w:val="18"/>
              </w:rPr>
              <w:t>2</w:t>
            </w:r>
            <w:r w:rsidR="008E2D68" w:rsidRPr="00C30839">
              <w:rPr>
                <w:noProof/>
                <w:sz w:val="18"/>
              </w:rPr>
              <w:t>02</w:t>
            </w:r>
            <w:r w:rsidR="00C6688B" w:rsidRPr="00C30839">
              <w:rPr>
                <w:noProof/>
                <w:sz w:val="18"/>
              </w:rPr>
              <w:t>3</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1CC5D7" w14:textId="530DA0F4" w:rsidR="007B58B9"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7B58B9">
        <w:rPr>
          <w:noProof/>
        </w:rPr>
        <w:t>Foreword</w:t>
      </w:r>
      <w:r w:rsidR="007B58B9">
        <w:rPr>
          <w:noProof/>
        </w:rPr>
        <w:tab/>
      </w:r>
      <w:r w:rsidR="007B58B9">
        <w:rPr>
          <w:noProof/>
        </w:rPr>
        <w:fldChar w:fldCharType="begin"/>
      </w:r>
      <w:r w:rsidR="007B58B9">
        <w:rPr>
          <w:noProof/>
        </w:rPr>
        <w:instrText xml:space="preserve"> PAGEREF _Toc150291618 \h </w:instrText>
      </w:r>
      <w:r w:rsidR="007B58B9">
        <w:rPr>
          <w:noProof/>
        </w:rPr>
      </w:r>
      <w:r w:rsidR="007B58B9">
        <w:rPr>
          <w:noProof/>
        </w:rPr>
        <w:fldChar w:fldCharType="separate"/>
      </w:r>
      <w:r w:rsidR="007B58B9">
        <w:rPr>
          <w:noProof/>
        </w:rPr>
        <w:t>4</w:t>
      </w:r>
      <w:r w:rsidR="007B58B9">
        <w:rPr>
          <w:noProof/>
        </w:rPr>
        <w:fldChar w:fldCharType="end"/>
      </w:r>
    </w:p>
    <w:p w14:paraId="71DE99E0" w14:textId="3D7324DB" w:rsidR="007B58B9" w:rsidRDefault="007B58B9">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_Toc150291619 \h </w:instrText>
      </w:r>
      <w:r>
        <w:rPr>
          <w:noProof/>
        </w:rPr>
      </w:r>
      <w:r>
        <w:rPr>
          <w:noProof/>
        </w:rPr>
        <w:fldChar w:fldCharType="separate"/>
      </w:r>
      <w:r>
        <w:rPr>
          <w:noProof/>
        </w:rPr>
        <w:t>6</w:t>
      </w:r>
      <w:r>
        <w:rPr>
          <w:noProof/>
        </w:rPr>
        <w:fldChar w:fldCharType="end"/>
      </w:r>
    </w:p>
    <w:p w14:paraId="03C21F3D" w14:textId="55FEEA24" w:rsidR="007B58B9" w:rsidRDefault="007B58B9">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_Toc150291620 \h </w:instrText>
      </w:r>
      <w:r>
        <w:rPr>
          <w:noProof/>
        </w:rPr>
      </w:r>
      <w:r>
        <w:rPr>
          <w:noProof/>
        </w:rPr>
        <w:fldChar w:fldCharType="separate"/>
      </w:r>
      <w:r>
        <w:rPr>
          <w:noProof/>
        </w:rPr>
        <w:t>6</w:t>
      </w:r>
      <w:r>
        <w:rPr>
          <w:noProof/>
        </w:rPr>
        <w:fldChar w:fldCharType="end"/>
      </w:r>
    </w:p>
    <w:p w14:paraId="49351A30" w14:textId="5C366048" w:rsidR="007B58B9" w:rsidRDefault="007B58B9">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_Toc150291621 \h </w:instrText>
      </w:r>
      <w:r>
        <w:rPr>
          <w:noProof/>
        </w:rPr>
      </w:r>
      <w:r>
        <w:rPr>
          <w:noProof/>
        </w:rPr>
        <w:fldChar w:fldCharType="separate"/>
      </w:r>
      <w:r>
        <w:rPr>
          <w:noProof/>
        </w:rPr>
        <w:t>6</w:t>
      </w:r>
      <w:r>
        <w:rPr>
          <w:noProof/>
        </w:rPr>
        <w:fldChar w:fldCharType="end"/>
      </w:r>
    </w:p>
    <w:p w14:paraId="153A71AA" w14:textId="30482D47" w:rsidR="007B58B9" w:rsidRDefault="007B58B9">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_Toc150291622 \h </w:instrText>
      </w:r>
      <w:r>
        <w:rPr>
          <w:noProof/>
        </w:rPr>
      </w:r>
      <w:r>
        <w:rPr>
          <w:noProof/>
        </w:rPr>
        <w:fldChar w:fldCharType="separate"/>
      </w:r>
      <w:r>
        <w:rPr>
          <w:noProof/>
        </w:rPr>
        <w:t>6</w:t>
      </w:r>
      <w:r>
        <w:rPr>
          <w:noProof/>
        </w:rPr>
        <w:fldChar w:fldCharType="end"/>
      </w:r>
    </w:p>
    <w:p w14:paraId="7E275282" w14:textId="6C5231F3" w:rsidR="007B58B9" w:rsidRDefault="007B58B9">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_Toc150291623 \h </w:instrText>
      </w:r>
      <w:r>
        <w:rPr>
          <w:noProof/>
        </w:rPr>
      </w:r>
      <w:r>
        <w:rPr>
          <w:noProof/>
        </w:rPr>
        <w:fldChar w:fldCharType="separate"/>
      </w:r>
      <w:r>
        <w:rPr>
          <w:noProof/>
        </w:rPr>
        <w:t>6</w:t>
      </w:r>
      <w:r>
        <w:rPr>
          <w:noProof/>
        </w:rPr>
        <w:fldChar w:fldCharType="end"/>
      </w:r>
    </w:p>
    <w:p w14:paraId="45953791" w14:textId="573CDBB5" w:rsidR="007B58B9" w:rsidRDefault="007B58B9">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_Toc150291624 \h </w:instrText>
      </w:r>
      <w:r>
        <w:rPr>
          <w:noProof/>
        </w:rPr>
      </w:r>
      <w:r>
        <w:rPr>
          <w:noProof/>
        </w:rPr>
        <w:fldChar w:fldCharType="separate"/>
      </w:r>
      <w:r>
        <w:rPr>
          <w:noProof/>
        </w:rPr>
        <w:t>7</w:t>
      </w:r>
      <w:r>
        <w:rPr>
          <w:noProof/>
        </w:rPr>
        <w:fldChar w:fldCharType="end"/>
      </w:r>
    </w:p>
    <w:p w14:paraId="088196B6" w14:textId="7431613A" w:rsidR="007B58B9" w:rsidRDefault="007B58B9">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lang w:eastAsia="ja-JP"/>
        </w:rPr>
        <w:t>General</w:t>
      </w:r>
      <w:r>
        <w:rPr>
          <w:noProof/>
        </w:rPr>
        <w:tab/>
      </w:r>
      <w:r>
        <w:rPr>
          <w:noProof/>
        </w:rPr>
        <w:fldChar w:fldCharType="begin"/>
      </w:r>
      <w:r>
        <w:rPr>
          <w:noProof/>
        </w:rPr>
        <w:instrText xml:space="preserve"> PAGEREF _Toc150291625 \h </w:instrText>
      </w:r>
      <w:r>
        <w:rPr>
          <w:noProof/>
        </w:rPr>
      </w:r>
      <w:r>
        <w:rPr>
          <w:noProof/>
        </w:rPr>
        <w:fldChar w:fldCharType="separate"/>
      </w:r>
      <w:r>
        <w:rPr>
          <w:noProof/>
        </w:rPr>
        <w:t>7</w:t>
      </w:r>
      <w:r>
        <w:rPr>
          <w:noProof/>
        </w:rPr>
        <w:fldChar w:fldCharType="end"/>
      </w:r>
    </w:p>
    <w:p w14:paraId="6E7F8035" w14:textId="57AEABC9" w:rsidR="007B58B9" w:rsidRDefault="007B58B9">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_Toc150291626 \h </w:instrText>
      </w:r>
      <w:r>
        <w:rPr>
          <w:noProof/>
        </w:rPr>
      </w:r>
      <w:r>
        <w:rPr>
          <w:noProof/>
        </w:rPr>
        <w:fldChar w:fldCharType="separate"/>
      </w:r>
      <w:r>
        <w:rPr>
          <w:noProof/>
        </w:rPr>
        <w:t>7</w:t>
      </w:r>
      <w:r>
        <w:rPr>
          <w:noProof/>
        </w:rPr>
        <w:fldChar w:fldCharType="end"/>
      </w:r>
    </w:p>
    <w:p w14:paraId="2C666505" w14:textId="427D2B53" w:rsidR="007B58B9" w:rsidRDefault="007B58B9">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Test sequence format</w:t>
      </w:r>
      <w:r>
        <w:rPr>
          <w:noProof/>
        </w:rPr>
        <w:tab/>
      </w:r>
      <w:r>
        <w:rPr>
          <w:noProof/>
        </w:rPr>
        <w:fldChar w:fldCharType="begin"/>
      </w:r>
      <w:r>
        <w:rPr>
          <w:noProof/>
        </w:rPr>
        <w:instrText xml:space="preserve"> PAGEREF _Toc150291627 \h </w:instrText>
      </w:r>
      <w:r>
        <w:rPr>
          <w:noProof/>
        </w:rPr>
      </w:r>
      <w:r>
        <w:rPr>
          <w:noProof/>
        </w:rPr>
        <w:fldChar w:fldCharType="separate"/>
      </w:r>
      <w:r>
        <w:rPr>
          <w:noProof/>
        </w:rPr>
        <w:t>7</w:t>
      </w:r>
      <w:r>
        <w:rPr>
          <w:noProof/>
        </w:rPr>
        <w:fldChar w:fldCharType="end"/>
      </w:r>
    </w:p>
    <w:p w14:paraId="6F3E3CB7" w14:textId="2F46FED9" w:rsidR="007B58B9" w:rsidRDefault="007B58B9">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Introduction to test sequence format</w:t>
      </w:r>
      <w:r>
        <w:rPr>
          <w:noProof/>
        </w:rPr>
        <w:tab/>
      </w:r>
      <w:r>
        <w:rPr>
          <w:noProof/>
        </w:rPr>
        <w:fldChar w:fldCharType="begin"/>
      </w:r>
      <w:r>
        <w:rPr>
          <w:noProof/>
        </w:rPr>
        <w:instrText xml:space="preserve"> PAGEREF _Toc150291628 \h </w:instrText>
      </w:r>
      <w:r>
        <w:rPr>
          <w:noProof/>
        </w:rPr>
      </w:r>
      <w:r>
        <w:rPr>
          <w:noProof/>
        </w:rPr>
        <w:fldChar w:fldCharType="separate"/>
      </w:r>
      <w:r>
        <w:rPr>
          <w:noProof/>
        </w:rPr>
        <w:t>7</w:t>
      </w:r>
      <w:r>
        <w:rPr>
          <w:noProof/>
        </w:rPr>
        <w:fldChar w:fldCharType="end"/>
      </w:r>
    </w:p>
    <w:p w14:paraId="41AC38C2" w14:textId="39C86D99" w:rsidR="007B58B9" w:rsidRDefault="007B58B9">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File format</w:t>
      </w:r>
      <w:r>
        <w:rPr>
          <w:noProof/>
        </w:rPr>
        <w:tab/>
      </w:r>
      <w:r>
        <w:rPr>
          <w:noProof/>
        </w:rPr>
        <w:fldChar w:fldCharType="begin"/>
      </w:r>
      <w:r>
        <w:rPr>
          <w:noProof/>
        </w:rPr>
        <w:instrText xml:space="preserve"> PAGEREF _Toc150291629 \h </w:instrText>
      </w:r>
      <w:r>
        <w:rPr>
          <w:noProof/>
        </w:rPr>
      </w:r>
      <w:r>
        <w:rPr>
          <w:noProof/>
        </w:rPr>
        <w:fldChar w:fldCharType="separate"/>
      </w:r>
      <w:r>
        <w:rPr>
          <w:noProof/>
        </w:rPr>
        <w:t>7</w:t>
      </w:r>
      <w:r>
        <w:rPr>
          <w:noProof/>
        </w:rPr>
        <w:fldChar w:fldCharType="end"/>
      </w:r>
    </w:p>
    <w:p w14:paraId="070A431F" w14:textId="0411390F" w:rsidR="007B58B9" w:rsidRDefault="007B58B9">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_Toc150291630 \h </w:instrText>
      </w:r>
      <w:r>
        <w:rPr>
          <w:noProof/>
        </w:rPr>
      </w:r>
      <w:r>
        <w:rPr>
          <w:noProof/>
        </w:rPr>
        <w:fldChar w:fldCharType="separate"/>
      </w:r>
      <w:r>
        <w:rPr>
          <w:noProof/>
        </w:rPr>
        <w:t>8</w:t>
      </w:r>
      <w:r>
        <w:rPr>
          <w:noProof/>
        </w:rPr>
        <w:fldChar w:fldCharType="end"/>
      </w:r>
    </w:p>
    <w:p w14:paraId="2FBDAB2B" w14:textId="3E82CEA6" w:rsidR="007B58B9" w:rsidRDefault="007B58B9">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Introduction to test sequences</w:t>
      </w:r>
      <w:r>
        <w:rPr>
          <w:noProof/>
        </w:rPr>
        <w:tab/>
      </w:r>
      <w:r>
        <w:rPr>
          <w:noProof/>
        </w:rPr>
        <w:fldChar w:fldCharType="begin"/>
      </w:r>
      <w:r>
        <w:rPr>
          <w:noProof/>
        </w:rPr>
        <w:instrText xml:space="preserve"> PAGEREF _Toc150291631 \h </w:instrText>
      </w:r>
      <w:r>
        <w:rPr>
          <w:noProof/>
        </w:rPr>
      </w:r>
      <w:r>
        <w:rPr>
          <w:noProof/>
        </w:rPr>
        <w:fldChar w:fldCharType="separate"/>
      </w:r>
      <w:r>
        <w:rPr>
          <w:noProof/>
        </w:rPr>
        <w:t>8</w:t>
      </w:r>
      <w:r>
        <w:rPr>
          <w:noProof/>
        </w:rPr>
        <w:fldChar w:fldCharType="end"/>
      </w:r>
    </w:p>
    <w:p w14:paraId="1A5C5F39" w14:textId="2E09544E" w:rsidR="007B58B9" w:rsidRDefault="007B58B9">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Codec configuration</w:t>
      </w:r>
      <w:r>
        <w:rPr>
          <w:noProof/>
        </w:rPr>
        <w:tab/>
      </w:r>
      <w:r>
        <w:rPr>
          <w:noProof/>
        </w:rPr>
        <w:fldChar w:fldCharType="begin"/>
      </w:r>
      <w:r>
        <w:rPr>
          <w:noProof/>
        </w:rPr>
        <w:instrText xml:space="preserve"> PAGEREF _Toc150291632 \h </w:instrText>
      </w:r>
      <w:r>
        <w:rPr>
          <w:noProof/>
        </w:rPr>
      </w:r>
      <w:r>
        <w:rPr>
          <w:noProof/>
        </w:rPr>
        <w:fldChar w:fldCharType="separate"/>
      </w:r>
      <w:r>
        <w:rPr>
          <w:noProof/>
        </w:rPr>
        <w:t>8</w:t>
      </w:r>
      <w:r>
        <w:rPr>
          <w:noProof/>
        </w:rPr>
        <w:fldChar w:fldCharType="end"/>
      </w:r>
    </w:p>
    <w:p w14:paraId="64BDD5F0" w14:textId="5BA3911C" w:rsidR="007B58B9" w:rsidRDefault="007B58B9">
      <w:pPr>
        <w:pStyle w:val="TOC2"/>
        <w:rPr>
          <w:rFonts w:asciiTheme="minorHAnsi" w:eastAsiaTheme="minorEastAsia" w:hAnsiTheme="minorHAnsi" w:cstheme="minorBidi"/>
          <w:noProof/>
          <w:sz w:val="22"/>
          <w:szCs w:val="22"/>
          <w:lang w:val="en-SE" w:eastAsia="en-SE"/>
        </w:rPr>
      </w:pPr>
      <w:r>
        <w:rPr>
          <w:noProof/>
        </w:rPr>
        <w:t>6.3</w:t>
      </w:r>
      <w:r>
        <w:rPr>
          <w:rFonts w:asciiTheme="minorHAnsi" w:eastAsiaTheme="minorEastAsia" w:hAnsiTheme="minorHAnsi" w:cstheme="minorBidi"/>
          <w:noProof/>
          <w:sz w:val="22"/>
          <w:szCs w:val="22"/>
          <w:lang w:val="en-SE" w:eastAsia="en-SE"/>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_Toc150291633 \h </w:instrText>
      </w:r>
      <w:r>
        <w:rPr>
          <w:noProof/>
        </w:rPr>
      </w:r>
      <w:r>
        <w:rPr>
          <w:noProof/>
        </w:rPr>
        <w:fldChar w:fldCharType="separate"/>
      </w:r>
      <w:r>
        <w:rPr>
          <w:noProof/>
        </w:rPr>
        <w:t>8</w:t>
      </w:r>
      <w:r>
        <w:rPr>
          <w:noProof/>
        </w:rPr>
        <w:fldChar w:fldCharType="end"/>
      </w:r>
    </w:p>
    <w:p w14:paraId="61C535EC" w14:textId="41BA03B8" w:rsidR="007B58B9" w:rsidRDefault="007B58B9">
      <w:pPr>
        <w:pStyle w:val="TOC3"/>
        <w:rPr>
          <w:rFonts w:asciiTheme="minorHAnsi" w:eastAsiaTheme="minorEastAsia" w:hAnsiTheme="minorHAnsi" w:cstheme="minorBidi"/>
          <w:noProof/>
          <w:sz w:val="22"/>
          <w:szCs w:val="22"/>
          <w:lang w:val="en-SE" w:eastAsia="en-SE"/>
        </w:rPr>
      </w:pPr>
      <w:r>
        <w:rPr>
          <w:noProof/>
        </w:rPr>
        <w:t>6.3.1</w:t>
      </w:r>
      <w:r>
        <w:rPr>
          <w:rFonts w:asciiTheme="minorHAnsi" w:eastAsiaTheme="minorEastAsia" w:hAnsiTheme="minorHAnsi" w:cstheme="minorBidi"/>
          <w:noProof/>
          <w:sz w:val="22"/>
          <w:szCs w:val="22"/>
          <w:lang w:val="en-SE" w:eastAsia="en-SE"/>
        </w:rPr>
        <w:tab/>
      </w:r>
      <w:r>
        <w:rPr>
          <w:noProof/>
          <w:lang w:eastAsia="ja-JP"/>
        </w:rPr>
        <w:t>M</w:t>
      </w:r>
      <w:r>
        <w:rPr>
          <w:noProof/>
        </w:rPr>
        <w:t>ono operation test sequences</w:t>
      </w:r>
      <w:r>
        <w:rPr>
          <w:noProof/>
        </w:rPr>
        <w:tab/>
      </w:r>
      <w:r>
        <w:rPr>
          <w:noProof/>
        </w:rPr>
        <w:fldChar w:fldCharType="begin"/>
      </w:r>
      <w:r>
        <w:rPr>
          <w:noProof/>
        </w:rPr>
        <w:instrText xml:space="preserve"> PAGEREF _Toc150291634 \h </w:instrText>
      </w:r>
      <w:r>
        <w:rPr>
          <w:noProof/>
        </w:rPr>
      </w:r>
      <w:r>
        <w:rPr>
          <w:noProof/>
        </w:rPr>
        <w:fldChar w:fldCharType="separate"/>
      </w:r>
      <w:r>
        <w:rPr>
          <w:noProof/>
        </w:rPr>
        <w:t>8</w:t>
      </w:r>
      <w:r>
        <w:rPr>
          <w:noProof/>
        </w:rPr>
        <w:fldChar w:fldCharType="end"/>
      </w:r>
    </w:p>
    <w:p w14:paraId="65B2817D" w14:textId="268A2DA5" w:rsidR="007B58B9" w:rsidRDefault="007B58B9">
      <w:pPr>
        <w:pStyle w:val="TOC3"/>
        <w:rPr>
          <w:rFonts w:asciiTheme="minorHAnsi" w:eastAsiaTheme="minorEastAsia" w:hAnsiTheme="minorHAnsi" w:cstheme="minorBidi"/>
          <w:noProof/>
          <w:sz w:val="22"/>
          <w:szCs w:val="22"/>
          <w:lang w:val="en-SE" w:eastAsia="en-SE"/>
        </w:rPr>
      </w:pPr>
      <w:r>
        <w:rPr>
          <w:noProof/>
        </w:rPr>
        <w:t>6.3.2</w:t>
      </w:r>
      <w:r>
        <w:rPr>
          <w:rFonts w:asciiTheme="minorHAnsi" w:eastAsiaTheme="minorEastAsia" w:hAnsiTheme="minorHAnsi" w:cstheme="minorBidi"/>
          <w:noProof/>
          <w:sz w:val="22"/>
          <w:szCs w:val="22"/>
          <w:lang w:val="en-SE" w:eastAsia="en-SE"/>
        </w:rPr>
        <w:tab/>
      </w:r>
      <w:r>
        <w:rPr>
          <w:noProof/>
          <w:lang w:eastAsia="ja-JP"/>
        </w:rPr>
        <w:t>E</w:t>
      </w:r>
      <w:r>
        <w:rPr>
          <w:noProof/>
        </w:rPr>
        <w:t>ncoder test sequences</w:t>
      </w:r>
      <w:r>
        <w:rPr>
          <w:noProof/>
        </w:rPr>
        <w:tab/>
      </w:r>
      <w:r>
        <w:rPr>
          <w:noProof/>
        </w:rPr>
        <w:fldChar w:fldCharType="begin"/>
      </w:r>
      <w:r>
        <w:rPr>
          <w:noProof/>
        </w:rPr>
        <w:instrText xml:space="preserve"> PAGEREF _Toc150291635 \h </w:instrText>
      </w:r>
      <w:r>
        <w:rPr>
          <w:noProof/>
        </w:rPr>
      </w:r>
      <w:r>
        <w:rPr>
          <w:noProof/>
        </w:rPr>
        <w:fldChar w:fldCharType="separate"/>
      </w:r>
      <w:r>
        <w:rPr>
          <w:noProof/>
        </w:rPr>
        <w:t>8</w:t>
      </w:r>
      <w:r>
        <w:rPr>
          <w:noProof/>
        </w:rPr>
        <w:fldChar w:fldCharType="end"/>
      </w:r>
    </w:p>
    <w:p w14:paraId="0C1E81B0" w14:textId="7F78BFB8" w:rsidR="007B58B9" w:rsidRDefault="007B58B9">
      <w:pPr>
        <w:pStyle w:val="TOC3"/>
        <w:rPr>
          <w:rFonts w:asciiTheme="minorHAnsi" w:eastAsiaTheme="minorEastAsia" w:hAnsiTheme="minorHAnsi" w:cstheme="minorBidi"/>
          <w:noProof/>
          <w:sz w:val="22"/>
          <w:szCs w:val="22"/>
          <w:lang w:val="en-SE" w:eastAsia="en-SE"/>
        </w:rPr>
      </w:pPr>
      <w:r>
        <w:rPr>
          <w:noProof/>
        </w:rPr>
        <w:t>6.3.3</w:t>
      </w:r>
      <w:r>
        <w:rPr>
          <w:rFonts w:asciiTheme="minorHAnsi" w:eastAsiaTheme="minorEastAsia" w:hAnsiTheme="minorHAnsi" w:cstheme="minorBidi"/>
          <w:noProof/>
          <w:sz w:val="22"/>
          <w:szCs w:val="22"/>
          <w:lang w:val="en-SE" w:eastAsia="en-SE"/>
        </w:rPr>
        <w:tab/>
      </w:r>
      <w:r>
        <w:rPr>
          <w:noProof/>
          <w:lang w:eastAsia="ja-JP"/>
        </w:rPr>
        <w:t>D</w:t>
      </w:r>
      <w:r>
        <w:rPr>
          <w:noProof/>
        </w:rPr>
        <w:t>ecoder test sequences</w:t>
      </w:r>
      <w:r>
        <w:rPr>
          <w:noProof/>
        </w:rPr>
        <w:tab/>
      </w:r>
      <w:r>
        <w:rPr>
          <w:noProof/>
        </w:rPr>
        <w:fldChar w:fldCharType="begin"/>
      </w:r>
      <w:r>
        <w:rPr>
          <w:noProof/>
        </w:rPr>
        <w:instrText xml:space="preserve"> PAGEREF _Toc150291636 \h </w:instrText>
      </w:r>
      <w:r>
        <w:rPr>
          <w:noProof/>
        </w:rPr>
      </w:r>
      <w:r>
        <w:rPr>
          <w:noProof/>
        </w:rPr>
        <w:fldChar w:fldCharType="separate"/>
      </w:r>
      <w:r>
        <w:rPr>
          <w:noProof/>
        </w:rPr>
        <w:t>8</w:t>
      </w:r>
      <w:r>
        <w:rPr>
          <w:noProof/>
        </w:rPr>
        <w:fldChar w:fldCharType="end"/>
      </w:r>
    </w:p>
    <w:p w14:paraId="0961F849" w14:textId="6E6FDC41" w:rsidR="007B58B9" w:rsidRDefault="007B58B9">
      <w:pPr>
        <w:pStyle w:val="TOC3"/>
        <w:rPr>
          <w:rFonts w:asciiTheme="minorHAnsi" w:eastAsiaTheme="minorEastAsia" w:hAnsiTheme="minorHAnsi" w:cstheme="minorBidi"/>
          <w:noProof/>
          <w:sz w:val="22"/>
          <w:szCs w:val="22"/>
          <w:lang w:val="en-SE" w:eastAsia="en-SE"/>
        </w:rPr>
      </w:pPr>
      <w:r>
        <w:rPr>
          <w:noProof/>
        </w:rPr>
        <w:t>6.3.4</w:t>
      </w:r>
      <w:r>
        <w:rPr>
          <w:rFonts w:asciiTheme="minorHAnsi" w:eastAsiaTheme="minorEastAsia" w:hAnsiTheme="minorHAnsi" w:cstheme="minorBidi"/>
          <w:noProof/>
          <w:sz w:val="22"/>
          <w:szCs w:val="22"/>
          <w:lang w:val="en-SE" w:eastAsia="en-SE"/>
        </w:rPr>
        <w:tab/>
      </w:r>
      <w:r>
        <w:rPr>
          <w:noProof/>
        </w:rPr>
        <w:t>Renderer test sequences</w:t>
      </w:r>
      <w:r>
        <w:rPr>
          <w:noProof/>
        </w:rPr>
        <w:tab/>
      </w:r>
      <w:r>
        <w:rPr>
          <w:noProof/>
        </w:rPr>
        <w:fldChar w:fldCharType="begin"/>
      </w:r>
      <w:r>
        <w:rPr>
          <w:noProof/>
        </w:rPr>
        <w:instrText xml:space="preserve"> PAGEREF _Toc150291637 \h </w:instrText>
      </w:r>
      <w:r>
        <w:rPr>
          <w:noProof/>
        </w:rPr>
      </w:r>
      <w:r>
        <w:rPr>
          <w:noProof/>
        </w:rPr>
        <w:fldChar w:fldCharType="separate"/>
      </w:r>
      <w:r>
        <w:rPr>
          <w:noProof/>
        </w:rPr>
        <w:t>8</w:t>
      </w:r>
      <w:r>
        <w:rPr>
          <w:noProof/>
        </w:rPr>
        <w:fldChar w:fldCharType="end"/>
      </w:r>
    </w:p>
    <w:p w14:paraId="0E7EB69B" w14:textId="2E1FEE47" w:rsidR="007B58B9" w:rsidRDefault="007B58B9">
      <w:pPr>
        <w:pStyle w:val="TOC3"/>
        <w:rPr>
          <w:rFonts w:asciiTheme="minorHAnsi" w:eastAsiaTheme="minorEastAsia" w:hAnsiTheme="minorHAnsi" w:cstheme="minorBidi"/>
          <w:noProof/>
          <w:sz w:val="22"/>
          <w:szCs w:val="22"/>
          <w:lang w:val="en-SE" w:eastAsia="en-SE"/>
        </w:rPr>
      </w:pPr>
      <w:r>
        <w:rPr>
          <w:noProof/>
        </w:rPr>
        <w:t>6.3.5</w:t>
      </w:r>
      <w:r>
        <w:rPr>
          <w:rFonts w:asciiTheme="minorHAnsi" w:eastAsiaTheme="minorEastAsia" w:hAnsiTheme="minorHAnsi" w:cstheme="minorBidi"/>
          <w:noProof/>
          <w:sz w:val="22"/>
          <w:szCs w:val="22"/>
          <w:lang w:val="en-SE" w:eastAsia="en-SE"/>
        </w:rPr>
        <w:tab/>
      </w:r>
      <w:r>
        <w:rPr>
          <w:noProof/>
        </w:rPr>
        <w:t>Jitter buffer management test sequences</w:t>
      </w:r>
      <w:r>
        <w:rPr>
          <w:noProof/>
        </w:rPr>
        <w:tab/>
      </w:r>
      <w:r>
        <w:rPr>
          <w:noProof/>
        </w:rPr>
        <w:fldChar w:fldCharType="begin"/>
      </w:r>
      <w:r>
        <w:rPr>
          <w:noProof/>
        </w:rPr>
        <w:instrText xml:space="preserve"> PAGEREF _Toc150291638 \h </w:instrText>
      </w:r>
      <w:r>
        <w:rPr>
          <w:noProof/>
        </w:rPr>
      </w:r>
      <w:r>
        <w:rPr>
          <w:noProof/>
        </w:rPr>
        <w:fldChar w:fldCharType="separate"/>
      </w:r>
      <w:r>
        <w:rPr>
          <w:noProof/>
        </w:rPr>
        <w:t>9</w:t>
      </w:r>
      <w:r>
        <w:rPr>
          <w:noProof/>
        </w:rPr>
        <w:fldChar w:fldCharType="end"/>
      </w:r>
    </w:p>
    <w:p w14:paraId="2E30009F" w14:textId="7D00B938" w:rsidR="007B58B9" w:rsidRDefault="007B58B9">
      <w:pPr>
        <w:pStyle w:val="TOC1"/>
        <w:rPr>
          <w:rFonts w:asciiTheme="minorHAnsi" w:eastAsiaTheme="minorEastAsia" w:hAnsiTheme="minorHAnsi" w:cstheme="minorBidi"/>
          <w:noProof/>
          <w:szCs w:val="22"/>
          <w:lang w:val="en-SE" w:eastAsia="en-SE"/>
        </w:rPr>
      </w:pPr>
      <w:r>
        <w:rPr>
          <w:noProof/>
          <w:lang w:eastAsia="ja-JP"/>
        </w:rPr>
        <w:t>7</w:t>
      </w:r>
      <w:r>
        <w:rPr>
          <w:rFonts w:asciiTheme="minorHAnsi" w:eastAsiaTheme="minorEastAsia" w:hAnsiTheme="minorHAnsi" w:cstheme="minorBidi"/>
          <w:noProof/>
          <w:szCs w:val="22"/>
          <w:lang w:val="en-SE" w:eastAsia="en-SE"/>
        </w:rPr>
        <w:tab/>
      </w:r>
      <w:r>
        <w:rPr>
          <w:noProof/>
          <w:lang w:eastAsia="ja-JP"/>
        </w:rPr>
        <w:t>Conformance Testing</w:t>
      </w:r>
      <w:r>
        <w:rPr>
          <w:noProof/>
        </w:rPr>
        <w:tab/>
      </w:r>
      <w:r>
        <w:rPr>
          <w:noProof/>
        </w:rPr>
        <w:fldChar w:fldCharType="begin"/>
      </w:r>
      <w:r>
        <w:rPr>
          <w:noProof/>
        </w:rPr>
        <w:instrText xml:space="preserve"> PAGEREF _Toc150291639 \h </w:instrText>
      </w:r>
      <w:r>
        <w:rPr>
          <w:noProof/>
        </w:rPr>
      </w:r>
      <w:r>
        <w:rPr>
          <w:noProof/>
        </w:rPr>
        <w:fldChar w:fldCharType="separate"/>
      </w:r>
      <w:r>
        <w:rPr>
          <w:noProof/>
        </w:rPr>
        <w:t>9</w:t>
      </w:r>
      <w:r>
        <w:rPr>
          <w:noProof/>
        </w:rPr>
        <w:fldChar w:fldCharType="end"/>
      </w:r>
    </w:p>
    <w:p w14:paraId="0294A2F7" w14:textId="11D04B48" w:rsidR="007B58B9" w:rsidRDefault="007B58B9">
      <w:pPr>
        <w:pStyle w:val="TOC2"/>
        <w:rPr>
          <w:rFonts w:asciiTheme="minorHAnsi" w:eastAsiaTheme="minorEastAsia" w:hAnsiTheme="minorHAnsi" w:cstheme="minorBidi"/>
          <w:noProof/>
          <w:sz w:val="22"/>
          <w:szCs w:val="22"/>
          <w:lang w:val="en-SE" w:eastAsia="en-SE"/>
        </w:rPr>
      </w:pPr>
      <w:r>
        <w:rPr>
          <w:noProof/>
        </w:rPr>
        <w:t>7.1 Bit-exact Conformance</w:t>
      </w:r>
      <w:r>
        <w:rPr>
          <w:noProof/>
        </w:rPr>
        <w:tab/>
      </w:r>
      <w:r>
        <w:rPr>
          <w:noProof/>
        </w:rPr>
        <w:fldChar w:fldCharType="begin"/>
      </w:r>
      <w:r>
        <w:rPr>
          <w:noProof/>
        </w:rPr>
        <w:instrText xml:space="preserve"> PAGEREF _Toc150291640 \h </w:instrText>
      </w:r>
      <w:r>
        <w:rPr>
          <w:noProof/>
        </w:rPr>
      </w:r>
      <w:r>
        <w:rPr>
          <w:noProof/>
        </w:rPr>
        <w:fldChar w:fldCharType="separate"/>
      </w:r>
      <w:r>
        <w:rPr>
          <w:noProof/>
        </w:rPr>
        <w:t>9</w:t>
      </w:r>
      <w:r>
        <w:rPr>
          <w:noProof/>
        </w:rPr>
        <w:fldChar w:fldCharType="end"/>
      </w:r>
    </w:p>
    <w:p w14:paraId="1B3C90FC" w14:textId="39823FBA" w:rsidR="007B58B9" w:rsidRDefault="007B58B9">
      <w:pPr>
        <w:pStyle w:val="TOC2"/>
        <w:rPr>
          <w:rFonts w:asciiTheme="minorHAnsi" w:eastAsiaTheme="minorEastAsia" w:hAnsiTheme="minorHAnsi" w:cstheme="minorBidi"/>
          <w:noProof/>
          <w:sz w:val="22"/>
          <w:szCs w:val="22"/>
          <w:lang w:val="en-SE" w:eastAsia="en-SE"/>
        </w:rPr>
      </w:pPr>
      <w:r>
        <w:rPr>
          <w:noProof/>
        </w:rPr>
        <w:t>7.2 Non-Bit-exact Conformance</w:t>
      </w:r>
      <w:r>
        <w:rPr>
          <w:noProof/>
        </w:rPr>
        <w:tab/>
      </w:r>
      <w:r>
        <w:rPr>
          <w:noProof/>
        </w:rPr>
        <w:fldChar w:fldCharType="begin"/>
      </w:r>
      <w:r>
        <w:rPr>
          <w:noProof/>
        </w:rPr>
        <w:instrText xml:space="preserve"> PAGEREF _Toc150291641 \h </w:instrText>
      </w:r>
      <w:r>
        <w:rPr>
          <w:noProof/>
        </w:rPr>
      </w:r>
      <w:r>
        <w:rPr>
          <w:noProof/>
        </w:rPr>
        <w:fldChar w:fldCharType="separate"/>
      </w:r>
      <w:r>
        <w:rPr>
          <w:noProof/>
        </w:rPr>
        <w:t>9</w:t>
      </w:r>
      <w:r>
        <w:rPr>
          <w:noProof/>
        </w:rPr>
        <w:fldChar w:fldCharType="end"/>
      </w:r>
    </w:p>
    <w:p w14:paraId="7D92D050" w14:textId="10ECB78F" w:rsidR="007B58B9" w:rsidRDefault="007B58B9">
      <w:pPr>
        <w:pStyle w:val="TOC8"/>
        <w:rPr>
          <w:rFonts w:asciiTheme="minorHAnsi" w:eastAsiaTheme="minorEastAsia" w:hAnsiTheme="minorHAnsi" w:cstheme="minorBidi"/>
          <w:b w:val="0"/>
          <w:noProof/>
          <w:szCs w:val="22"/>
          <w:lang w:val="en-SE" w:eastAsia="en-SE"/>
        </w:rPr>
      </w:pPr>
      <w:r>
        <w:rPr>
          <w:noProof/>
        </w:rPr>
        <w:t>Annex A (informative): Change history</w:t>
      </w:r>
      <w:r>
        <w:rPr>
          <w:noProof/>
        </w:rPr>
        <w:tab/>
      </w:r>
      <w:r>
        <w:rPr>
          <w:noProof/>
        </w:rPr>
        <w:fldChar w:fldCharType="begin"/>
      </w:r>
      <w:r>
        <w:rPr>
          <w:noProof/>
        </w:rPr>
        <w:instrText xml:space="preserve"> PAGEREF _Toc150291642 \h </w:instrText>
      </w:r>
      <w:r>
        <w:rPr>
          <w:noProof/>
        </w:rPr>
      </w:r>
      <w:r>
        <w:rPr>
          <w:noProof/>
        </w:rPr>
        <w:fldChar w:fldCharType="separate"/>
      </w:r>
      <w:r>
        <w:rPr>
          <w:noProof/>
        </w:rPr>
        <w:t>10</w:t>
      </w:r>
      <w:r>
        <w:rPr>
          <w:noProof/>
        </w:rPr>
        <w:fldChar w:fldCharType="end"/>
      </w:r>
    </w:p>
    <w:p w14:paraId="0B9E3498" w14:textId="044E89D2"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6" w:name="foreword"/>
      <w:bookmarkStart w:id="17" w:name="_Toc150291618"/>
      <w:bookmarkEnd w:id="16"/>
      <w:r w:rsidRPr="004D3578">
        <w:lastRenderedPageBreak/>
        <w:t>Foreword</w:t>
      </w:r>
      <w:bookmarkEnd w:id="17"/>
    </w:p>
    <w:p w14:paraId="2511FBFA" w14:textId="33162698" w:rsidR="00080512" w:rsidRPr="004D3578" w:rsidRDefault="00080512">
      <w:r w:rsidRPr="00765241">
        <w:t xml:space="preserve">This Technical </w:t>
      </w:r>
      <w:bookmarkStart w:id="18" w:name="spectype3"/>
      <w:r w:rsidRPr="00765241">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0291619"/>
      <w:bookmarkEnd w:id="20"/>
      <w:r w:rsidRPr="004D3578">
        <w:lastRenderedPageBreak/>
        <w:t>1</w:t>
      </w:r>
      <w:r w:rsidRPr="004D3578">
        <w:tab/>
        <w:t>Scope</w:t>
      </w:r>
      <w:bookmarkEnd w:id="21"/>
    </w:p>
    <w:p w14:paraId="4EA05E1B" w14:textId="69FE4F38"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A439E6">
        <w:t xml:space="preserve">are 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specifications in </w:t>
      </w:r>
      <w:r w:rsidR="00AF2A40" w:rsidRPr="00A02D91">
        <w:rPr>
          <w:lang w:val="en-US"/>
        </w:rPr>
        <w:t xml:space="preserve">3GPP </w:t>
      </w:r>
      <w:r w:rsidR="00AF2A40">
        <w:rPr>
          <w:lang w:val="en-US"/>
        </w:rPr>
        <w:t xml:space="preserve">TS 26.251 (fixed-point) and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2" w:name="references"/>
      <w:bookmarkStart w:id="23" w:name="_Toc1502916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val="en-SE"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val="en-SE"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val="en-SE"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val="en-SE"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4" w:name="definitions"/>
      <w:bookmarkStart w:id="25" w:name="_Toc15029162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50291622"/>
      <w:r w:rsidRPr="004D3578">
        <w:t>3.1</w:t>
      </w:r>
      <w:r w:rsidRPr="004D3578">
        <w:tab/>
      </w:r>
      <w:r w:rsidR="002B6339">
        <w:t>Terms</w:t>
      </w:r>
      <w:bookmarkEnd w:id="26"/>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7" w:name="_Toc150291623"/>
      <w:r w:rsidRPr="004D3578">
        <w:t>3.2</w:t>
      </w:r>
      <w:r w:rsidRPr="004D3578">
        <w:tab/>
        <w:t>Symbols</w:t>
      </w:r>
      <w:bookmarkEnd w:id="27"/>
    </w:p>
    <w:p w14:paraId="46C1C086" w14:textId="52D58E09" w:rsidR="00CF722D" w:rsidRDefault="00CF722D" w:rsidP="00CF722D">
      <w:pPr>
        <w:pStyle w:val="EditorsNote"/>
      </w:pPr>
      <w:bookmarkStart w:id="28" w:name="_Toc150291624"/>
      <w:r>
        <w:t>Editor’s note: For the moment void.</w:t>
      </w:r>
    </w:p>
    <w:p w14:paraId="5E81C5C1" w14:textId="77777777" w:rsidR="00080512" w:rsidRPr="004D3578" w:rsidRDefault="00080512">
      <w:pPr>
        <w:pStyle w:val="Heading2"/>
      </w:pPr>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29" w:name="_Toc27677314"/>
      <w:bookmarkStart w:id="30" w:name="_Toc36235746"/>
      <w:bookmarkStart w:id="31" w:name="_Toc150291625"/>
      <w:r w:rsidRPr="00567C27">
        <w:t>4</w:t>
      </w:r>
      <w:r w:rsidRPr="00567C27">
        <w:tab/>
      </w:r>
      <w:r w:rsidRPr="00567C27">
        <w:rPr>
          <w:rFonts w:hint="eastAsia"/>
          <w:lang w:eastAsia="ja-JP"/>
        </w:rPr>
        <w:t>General</w:t>
      </w:r>
      <w:bookmarkEnd w:id="29"/>
      <w:bookmarkEnd w:id="30"/>
      <w:bookmarkEnd w:id="31"/>
    </w:p>
    <w:p w14:paraId="206FB568" w14:textId="77777777" w:rsidR="006F26F0" w:rsidRPr="00567C27" w:rsidRDefault="006F26F0" w:rsidP="006F26F0">
      <w:pPr>
        <w:pStyle w:val="Heading2"/>
      </w:pPr>
      <w:bookmarkStart w:id="32" w:name="_Toc27677315"/>
      <w:bookmarkStart w:id="33" w:name="_Toc36235747"/>
      <w:bookmarkStart w:id="34" w:name="_Toc150291626"/>
      <w:r w:rsidRPr="00567C27">
        <w:t>4.1</w:t>
      </w:r>
      <w:r w:rsidRPr="00567C27">
        <w:tab/>
        <w:t>Introduction</w:t>
      </w:r>
      <w:bookmarkEnd w:id="32"/>
      <w:bookmarkEnd w:id="33"/>
      <w:bookmarkEnd w:id="34"/>
    </w:p>
    <w:p w14:paraId="4754E5EC" w14:textId="655403AB" w:rsidR="009672F2" w:rsidRDefault="006F26F0" w:rsidP="006F26F0">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specifications </w:t>
      </w:r>
      <w:r w:rsidR="009672F2">
        <w:rPr>
          <w:lang w:val="en-US"/>
        </w:rPr>
        <w:t>in TS 26.251</w:t>
      </w:r>
      <w:r w:rsidR="00522CA8">
        <w:rPr>
          <w:lang w:val="en-US"/>
        </w:rPr>
        <w:t xml:space="preserve"> [3]</w:t>
      </w:r>
      <w:r w:rsidR="009672F2">
        <w:rPr>
          <w:lang w:val="en-US"/>
        </w:rPr>
        <w:t xml:space="preserve"> (fixed-point) and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26382D3B" w14:textId="3B6BB47D" w:rsidR="006F26F0" w:rsidRDefault="006F26F0" w:rsidP="006F26F0">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669BC500" w14:textId="602001D4" w:rsidR="002E6555" w:rsidRDefault="002E6555" w:rsidP="00730E99">
      <w:pPr>
        <w:pStyle w:val="EditorsNote"/>
      </w:pPr>
      <w:r>
        <w:t xml:space="preserve">Editor’s note: </w:t>
      </w:r>
      <w:r w:rsidR="00A443C2">
        <w:t xml:space="preserve">An alternative location for the </w:t>
      </w:r>
      <w:r w:rsidR="00ED6AF3">
        <w:t>IVAS</w:t>
      </w:r>
      <w:r w:rsidR="00294567">
        <w:t xml:space="preserve"> test sequences</w:t>
      </w:r>
      <w:r w:rsidR="00A443C2">
        <w:t xml:space="preserve"> may be considered, and how to reference to different versions of these.</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5" w:name="_Toc27677316"/>
      <w:bookmarkStart w:id="36" w:name="_Toc36235748"/>
      <w:bookmarkStart w:id="37" w:name="_Toc150291627"/>
      <w:r w:rsidRPr="00567C27">
        <w:t>5</w:t>
      </w:r>
      <w:r w:rsidRPr="00567C27">
        <w:tab/>
        <w:t>Test sequence format</w:t>
      </w:r>
      <w:bookmarkEnd w:id="35"/>
      <w:bookmarkEnd w:id="36"/>
      <w:bookmarkEnd w:id="37"/>
    </w:p>
    <w:p w14:paraId="0E1D0165" w14:textId="77777777" w:rsidR="006F26F0" w:rsidRPr="00567C27" w:rsidRDefault="006F26F0" w:rsidP="006F26F0">
      <w:pPr>
        <w:pStyle w:val="Heading2"/>
      </w:pPr>
      <w:bookmarkStart w:id="38" w:name="_Toc27677317"/>
      <w:bookmarkStart w:id="39" w:name="_Toc36235749"/>
      <w:bookmarkStart w:id="40" w:name="_Toc150291628"/>
      <w:r w:rsidRPr="00567C27">
        <w:t>5.1</w:t>
      </w:r>
      <w:r w:rsidRPr="00567C27">
        <w:tab/>
        <w:t>Introduction to test sequence format</w:t>
      </w:r>
      <w:bookmarkEnd w:id="38"/>
      <w:bookmarkEnd w:id="39"/>
      <w:bookmarkEnd w:id="40"/>
    </w:p>
    <w:p w14:paraId="09CB45D4" w14:textId="49DEA6A2"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specifications in TS 26.251 [3] (fixed-point) and TS 26.258 [8] (floating-point)</w:t>
      </w:r>
      <w:r w:rsidRPr="00567C27">
        <w:t>.</w:t>
      </w:r>
    </w:p>
    <w:p w14:paraId="56428A17" w14:textId="77777777" w:rsidR="006F26F0" w:rsidRPr="00567C27" w:rsidRDefault="006F26F0" w:rsidP="006F26F0">
      <w:pPr>
        <w:pStyle w:val="Heading2"/>
        <w:rPr>
          <w:lang w:eastAsia="ja-JP"/>
        </w:rPr>
      </w:pPr>
      <w:bookmarkStart w:id="41" w:name="_Toc27677318"/>
      <w:bookmarkStart w:id="42" w:name="_Toc36235750"/>
      <w:bookmarkStart w:id="43" w:name="_Toc150291629"/>
      <w:r w:rsidRPr="00567C27">
        <w:t>5.2</w:t>
      </w:r>
      <w:r w:rsidRPr="00567C27">
        <w:tab/>
        <w:t>File format</w:t>
      </w:r>
      <w:bookmarkEnd w:id="41"/>
      <w:bookmarkEnd w:id="42"/>
      <w:bookmarkEnd w:id="43"/>
    </w:p>
    <w:p w14:paraId="51B87769" w14:textId="77777777" w:rsidR="006F26F0" w:rsidRDefault="006F26F0" w:rsidP="006F26F0">
      <w:r w:rsidRPr="00567C27">
        <w:t xml:space="preserve">The test sequence files in PC (little-endian) byte order are provided in archive files </w:t>
      </w:r>
      <w:r>
        <w:t>(ZIP format</w:t>
      </w:r>
      <w:r w:rsidRPr="00567C27">
        <w:t xml:space="preserve">, </w:t>
      </w:r>
      <w:r>
        <w:t xml:space="preserve">see the pointer file Readme.txt </w:t>
      </w:r>
      <w:r w:rsidRPr="00567C27">
        <w:t>which accompan</w:t>
      </w:r>
      <w:r>
        <w:t>ies</w:t>
      </w:r>
      <w:r w:rsidRPr="00567C27">
        <w:t xml:space="preserve"> the present document</w:t>
      </w:r>
      <w:r>
        <w:t>)</w:t>
      </w:r>
      <w:r w:rsidRPr="00567C27">
        <w:t>.</w:t>
      </w:r>
    </w:p>
    <w:p w14:paraId="2CC9D5EE" w14:textId="1637DDEC" w:rsidR="006F26F0" w:rsidRDefault="006F26F0" w:rsidP="006F26F0">
      <w:r w:rsidRPr="00567C27">
        <w:t xml:space="preserve">Following decompression, </w:t>
      </w:r>
      <w:r w:rsidR="00F45AF8">
        <w:t xml:space="preserve">files of </w:t>
      </w:r>
      <w:r w:rsidRPr="00567C27">
        <w:t xml:space="preserve">types </w:t>
      </w:r>
      <w:r w:rsidR="00F45AF8">
        <w:t>according to table 1</w:t>
      </w:r>
      <w:r w:rsidRPr="00567C27">
        <w:t xml:space="preserve"> are provided</w:t>
      </w:r>
      <w:r w:rsidR="00F45AF8">
        <w:t>.</w:t>
      </w:r>
    </w:p>
    <w:p w14:paraId="1084496F" w14:textId="40F392F9" w:rsidR="00995948" w:rsidRPr="00567C27" w:rsidRDefault="00995948" w:rsidP="00730E99">
      <w:pPr>
        <w:pStyle w:val="EditorsNote"/>
      </w:pPr>
      <w:r>
        <w:t>Editor’s note: File</w:t>
      </w:r>
      <w:r w:rsidR="005021BA">
        <w:t xml:space="preserve"> types for non-mono operation is TBD. </w:t>
      </w:r>
      <w:r w:rsidR="0094276D">
        <w:t xml:space="preserve">Rendering </w:t>
      </w:r>
      <w:r w:rsidR="001C7604">
        <w:t>test sequences to be added</w:t>
      </w:r>
      <w:r>
        <w:t>.</w:t>
      </w:r>
    </w:p>
    <w:p w14:paraId="5867734F" w14:textId="77777777" w:rsidR="00995948" w:rsidRDefault="00995948" w:rsidP="006F26F0"/>
    <w:p w14:paraId="38AC54DB" w14:textId="14E29572" w:rsidR="0001009F" w:rsidRPr="00974676" w:rsidRDefault="0001009F" w:rsidP="0001009F">
      <w:pPr>
        <w:pStyle w:val="TH"/>
        <w:rPr>
          <w:vanish/>
        </w:rPr>
      </w:pPr>
      <w:r w:rsidRPr="001E79CE">
        <w:lastRenderedPageBreak/>
        <w:t>Tabl</w:t>
      </w:r>
      <w:r>
        <w:t xml:space="preserve">e 1: </w:t>
      </w:r>
      <w:r w:rsidR="001C05CD">
        <w:t>File types</w:t>
      </w:r>
      <w:r w:rsidR="00FE710C">
        <w:t xml:space="preserve"> for test sequence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0"/>
        <w:gridCol w:w="784"/>
        <w:gridCol w:w="723"/>
      </w:tblGrid>
      <w:tr w:rsidR="00B42B77" w:rsidRPr="001E79CE" w14:paraId="7389B0E9" w14:textId="77777777" w:rsidTr="00B42B77">
        <w:trPr>
          <w:jc w:val="center"/>
        </w:trPr>
        <w:tc>
          <w:tcPr>
            <w:tcW w:w="0" w:type="auto"/>
            <w:vMerge w:val="restart"/>
          </w:tcPr>
          <w:p w14:paraId="44514A1E" w14:textId="77777777" w:rsidR="00B42B77" w:rsidRPr="008C165D" w:rsidRDefault="00B42B77">
            <w:pPr>
              <w:pStyle w:val="TAH"/>
            </w:pPr>
          </w:p>
        </w:tc>
        <w:tc>
          <w:tcPr>
            <w:tcW w:w="0" w:type="auto"/>
            <w:gridSpan w:val="2"/>
            <w:vAlign w:val="center"/>
          </w:tcPr>
          <w:p w14:paraId="5E40B5C2" w14:textId="15DEA425" w:rsidR="00B42B77" w:rsidRDefault="00B42B77">
            <w:pPr>
              <w:pStyle w:val="TAH"/>
            </w:pPr>
            <w:r>
              <w:t>IVAS operation</w:t>
            </w:r>
          </w:p>
        </w:tc>
      </w:tr>
      <w:tr w:rsidR="00B42B77" w:rsidRPr="001E79CE" w14:paraId="77AFF4E7" w14:textId="658C84D6" w:rsidTr="00B42B77">
        <w:trPr>
          <w:jc w:val="center"/>
        </w:trPr>
        <w:tc>
          <w:tcPr>
            <w:tcW w:w="0" w:type="auto"/>
            <w:vMerge/>
          </w:tcPr>
          <w:p w14:paraId="464023C9" w14:textId="77777777" w:rsidR="00B42B77" w:rsidRPr="008C165D" w:rsidRDefault="00B42B77">
            <w:pPr>
              <w:pStyle w:val="TAH"/>
            </w:pPr>
          </w:p>
        </w:tc>
        <w:tc>
          <w:tcPr>
            <w:tcW w:w="0" w:type="auto"/>
            <w:vAlign w:val="center"/>
          </w:tcPr>
          <w:p w14:paraId="25A9A1C6" w14:textId="25431AF4" w:rsidR="00B42B77" w:rsidRPr="001E79CE" w:rsidRDefault="00B42B77">
            <w:pPr>
              <w:pStyle w:val="TAH"/>
            </w:pPr>
            <w:r>
              <w:t>Mono</w:t>
            </w:r>
          </w:p>
        </w:tc>
        <w:tc>
          <w:tcPr>
            <w:tcW w:w="0" w:type="auto"/>
          </w:tcPr>
          <w:p w14:paraId="5AD0F05D" w14:textId="4A3BE207" w:rsidR="00B42B77" w:rsidRPr="001E79CE" w:rsidRDefault="00B42B77">
            <w:pPr>
              <w:pStyle w:val="TAH"/>
            </w:pPr>
            <w:r>
              <w:t>Other</w:t>
            </w:r>
          </w:p>
        </w:tc>
      </w:tr>
      <w:tr w:rsidR="0001009F" w:rsidRPr="001E79CE" w14:paraId="51031BCE" w14:textId="71832EED" w:rsidTr="00B42B77">
        <w:trPr>
          <w:jc w:val="center"/>
        </w:trPr>
        <w:tc>
          <w:tcPr>
            <w:tcW w:w="0" w:type="auto"/>
          </w:tcPr>
          <w:p w14:paraId="3453492A" w14:textId="211BB1D2" w:rsidR="0001009F" w:rsidRPr="001E79CE" w:rsidRDefault="00C06069" w:rsidP="005E1253">
            <w:pPr>
              <w:pStyle w:val="TAL"/>
            </w:pPr>
            <w:r w:rsidRPr="00567C27">
              <w:t>Files for input to the encoder</w:t>
            </w:r>
          </w:p>
        </w:tc>
        <w:tc>
          <w:tcPr>
            <w:tcW w:w="0" w:type="auto"/>
            <w:vAlign w:val="center"/>
          </w:tcPr>
          <w:p w14:paraId="7A2AA4D9" w14:textId="18887152" w:rsidR="0001009F" w:rsidRPr="001E79CE" w:rsidRDefault="00674799">
            <w:pPr>
              <w:pStyle w:val="TAC"/>
            </w:pPr>
            <w:r w:rsidRPr="00567C27">
              <w:t>*.IN</w:t>
            </w:r>
            <w:r>
              <w:t>P</w:t>
            </w:r>
          </w:p>
        </w:tc>
        <w:tc>
          <w:tcPr>
            <w:tcW w:w="0" w:type="auto"/>
            <w:vAlign w:val="center"/>
          </w:tcPr>
          <w:p w14:paraId="50AC3CFF" w14:textId="5D405511" w:rsidR="0001009F" w:rsidRPr="00B42B77" w:rsidRDefault="00B42B77" w:rsidP="00B42B77">
            <w:pPr>
              <w:pStyle w:val="TAC"/>
            </w:pPr>
            <w:r>
              <w:t>TBD</w:t>
            </w:r>
          </w:p>
        </w:tc>
      </w:tr>
      <w:tr w:rsidR="0001009F" w:rsidRPr="001E79CE" w14:paraId="5F3E586D" w14:textId="058F3873" w:rsidTr="00B42B77">
        <w:trPr>
          <w:jc w:val="center"/>
        </w:trPr>
        <w:tc>
          <w:tcPr>
            <w:tcW w:w="0" w:type="auto"/>
          </w:tcPr>
          <w:p w14:paraId="7F4E9B27" w14:textId="08AC726F" w:rsidR="0001009F" w:rsidRPr="001E79CE" w:rsidRDefault="00C06069" w:rsidP="005E1253">
            <w:pPr>
              <w:pStyle w:val="TAL"/>
            </w:pPr>
            <w:r w:rsidRPr="00567C27">
              <w:t>Files for comparison with the encoder output and for input to the decoder</w:t>
            </w:r>
          </w:p>
        </w:tc>
        <w:tc>
          <w:tcPr>
            <w:tcW w:w="0" w:type="auto"/>
            <w:vAlign w:val="center"/>
          </w:tcPr>
          <w:p w14:paraId="05A327E6" w14:textId="4C9757CC" w:rsidR="0001009F" w:rsidRPr="001E79CE" w:rsidRDefault="00674799">
            <w:pPr>
              <w:pStyle w:val="TAC"/>
            </w:pPr>
            <w:r w:rsidRPr="00567C27">
              <w:t>*.COD</w:t>
            </w:r>
          </w:p>
        </w:tc>
        <w:tc>
          <w:tcPr>
            <w:tcW w:w="0" w:type="auto"/>
            <w:vAlign w:val="center"/>
          </w:tcPr>
          <w:p w14:paraId="62753BCA" w14:textId="544DFAB8" w:rsidR="0001009F" w:rsidRPr="00B42B77" w:rsidRDefault="00B42B77" w:rsidP="00B42B77">
            <w:pPr>
              <w:pStyle w:val="TAC"/>
            </w:pPr>
            <w:r>
              <w:t>TBD</w:t>
            </w:r>
          </w:p>
        </w:tc>
      </w:tr>
      <w:tr w:rsidR="00C06069" w:rsidRPr="001E79CE" w14:paraId="36FACB1C" w14:textId="77777777" w:rsidTr="00B42B77">
        <w:trPr>
          <w:jc w:val="center"/>
        </w:trPr>
        <w:tc>
          <w:tcPr>
            <w:tcW w:w="0" w:type="auto"/>
          </w:tcPr>
          <w:p w14:paraId="41E833D3" w14:textId="1EFA2A49" w:rsidR="00C06069" w:rsidRPr="00567C27" w:rsidRDefault="00C06069" w:rsidP="005E1253">
            <w:pPr>
              <w:pStyle w:val="TAL"/>
            </w:pPr>
            <w:r w:rsidRPr="00567C27">
              <w:t>Files for comparison with the decoder output</w:t>
            </w:r>
          </w:p>
        </w:tc>
        <w:tc>
          <w:tcPr>
            <w:tcW w:w="0" w:type="auto"/>
            <w:vAlign w:val="center"/>
          </w:tcPr>
          <w:p w14:paraId="0418F036" w14:textId="4CAA07C3" w:rsidR="00C06069" w:rsidRPr="001E79CE" w:rsidRDefault="00674799">
            <w:pPr>
              <w:pStyle w:val="TAC"/>
            </w:pPr>
            <w:r w:rsidRPr="00567C27">
              <w:t>*.OUT</w:t>
            </w:r>
          </w:p>
        </w:tc>
        <w:tc>
          <w:tcPr>
            <w:tcW w:w="0" w:type="auto"/>
            <w:vAlign w:val="center"/>
          </w:tcPr>
          <w:p w14:paraId="4BC3F0D4" w14:textId="24EB34E9" w:rsidR="00C06069" w:rsidRPr="00B42B77" w:rsidRDefault="00B42B77" w:rsidP="00B42B77">
            <w:pPr>
              <w:pStyle w:val="TAC"/>
            </w:pPr>
            <w:r>
              <w:t>TBD</w:t>
            </w:r>
          </w:p>
        </w:tc>
      </w:tr>
      <w:tr w:rsidR="00C06069" w:rsidRPr="001E79CE" w14:paraId="7C2BF6D3" w14:textId="77777777" w:rsidTr="00B42B77">
        <w:trPr>
          <w:jc w:val="center"/>
        </w:trPr>
        <w:tc>
          <w:tcPr>
            <w:tcW w:w="0" w:type="auto"/>
          </w:tcPr>
          <w:p w14:paraId="11C092A2" w14:textId="7A75B807" w:rsidR="00C06069" w:rsidRPr="00567C27" w:rsidRDefault="00C06069" w:rsidP="005E1253">
            <w:pPr>
              <w:pStyle w:val="TAL"/>
            </w:pPr>
            <w:r w:rsidRPr="00567C27">
              <w:t>Files for input to the decoder with JBM</w:t>
            </w:r>
          </w:p>
        </w:tc>
        <w:tc>
          <w:tcPr>
            <w:tcW w:w="0" w:type="auto"/>
            <w:vAlign w:val="center"/>
          </w:tcPr>
          <w:p w14:paraId="23C60454" w14:textId="3A42BFD3" w:rsidR="00C06069" w:rsidRPr="001E79CE" w:rsidRDefault="00674799">
            <w:pPr>
              <w:pStyle w:val="TAC"/>
            </w:pPr>
            <w:r w:rsidRPr="00567C27">
              <w:t>*.RTP</w:t>
            </w:r>
          </w:p>
        </w:tc>
        <w:tc>
          <w:tcPr>
            <w:tcW w:w="0" w:type="auto"/>
            <w:vAlign w:val="center"/>
          </w:tcPr>
          <w:p w14:paraId="7EA0DC2F" w14:textId="4B3B2C9C" w:rsidR="00C06069" w:rsidRPr="00B42B77" w:rsidRDefault="00B42B77" w:rsidP="00B42B77">
            <w:pPr>
              <w:pStyle w:val="TAC"/>
            </w:pPr>
            <w:r>
              <w:t>TBD</w:t>
            </w:r>
          </w:p>
        </w:tc>
      </w:tr>
      <w:tr w:rsidR="00C06069" w:rsidRPr="001E79CE" w14:paraId="36708964" w14:textId="77777777" w:rsidTr="00B42B77">
        <w:trPr>
          <w:jc w:val="center"/>
        </w:trPr>
        <w:tc>
          <w:tcPr>
            <w:tcW w:w="0" w:type="auto"/>
          </w:tcPr>
          <w:p w14:paraId="1537B6C4" w14:textId="368AF43A" w:rsidR="00C06069" w:rsidRPr="00567C27" w:rsidRDefault="00C06069" w:rsidP="005E1253">
            <w:pPr>
              <w:pStyle w:val="TAL"/>
            </w:pPr>
            <w:r w:rsidRPr="00567C27">
              <w:t>One mode control file for the mode switching test</w:t>
            </w:r>
          </w:p>
        </w:tc>
        <w:tc>
          <w:tcPr>
            <w:tcW w:w="0" w:type="auto"/>
            <w:vAlign w:val="center"/>
          </w:tcPr>
          <w:p w14:paraId="156B43F0" w14:textId="4122C62F" w:rsidR="00C06069" w:rsidRPr="001E79CE" w:rsidRDefault="00674799">
            <w:pPr>
              <w:pStyle w:val="TAC"/>
            </w:pPr>
            <w:r w:rsidRPr="00567C27">
              <w:rPr>
                <w:rFonts w:hint="eastAsia"/>
                <w:lang w:eastAsia="ja-JP"/>
              </w:rPr>
              <w:t>*</w:t>
            </w:r>
            <w:r w:rsidRPr="00567C27">
              <w:t>.MOD</w:t>
            </w:r>
          </w:p>
        </w:tc>
        <w:tc>
          <w:tcPr>
            <w:tcW w:w="0" w:type="auto"/>
            <w:vAlign w:val="center"/>
          </w:tcPr>
          <w:p w14:paraId="4F1A13A5" w14:textId="5227DA6E" w:rsidR="00C06069" w:rsidRPr="00B42B77" w:rsidRDefault="00B42B77" w:rsidP="00B42B77">
            <w:pPr>
              <w:pStyle w:val="TAC"/>
            </w:pPr>
            <w:r>
              <w:t>TBD</w:t>
            </w:r>
          </w:p>
        </w:tc>
      </w:tr>
      <w:tr w:rsidR="00C06069" w:rsidRPr="001E79CE" w14:paraId="150EE9F8" w14:textId="77777777" w:rsidTr="00B42B77">
        <w:trPr>
          <w:jc w:val="center"/>
        </w:trPr>
        <w:tc>
          <w:tcPr>
            <w:tcW w:w="0" w:type="auto"/>
          </w:tcPr>
          <w:p w14:paraId="693766F4" w14:textId="73B73EE7" w:rsidR="00C06069" w:rsidRPr="00567C27" w:rsidRDefault="00C06069" w:rsidP="005E1253">
            <w:pPr>
              <w:pStyle w:val="TAL"/>
            </w:pPr>
            <w:r w:rsidRPr="00567C27">
              <w:t>Instructions how to operate the test sequences</w:t>
            </w:r>
          </w:p>
        </w:tc>
        <w:tc>
          <w:tcPr>
            <w:tcW w:w="0" w:type="auto"/>
            <w:vAlign w:val="center"/>
          </w:tcPr>
          <w:p w14:paraId="0D757B8E" w14:textId="75F15F29" w:rsidR="00C06069" w:rsidRPr="001E79CE" w:rsidRDefault="00674799">
            <w:pPr>
              <w:pStyle w:val="TAC"/>
            </w:pPr>
            <w:r w:rsidRPr="00567C27">
              <w:t>*</w:t>
            </w:r>
            <w:r>
              <w:t>.</w:t>
            </w:r>
            <w:r w:rsidRPr="00567C27">
              <w:t>TXT</w:t>
            </w:r>
          </w:p>
        </w:tc>
        <w:tc>
          <w:tcPr>
            <w:tcW w:w="0" w:type="auto"/>
            <w:vAlign w:val="center"/>
          </w:tcPr>
          <w:p w14:paraId="6F11B30D" w14:textId="6C794285" w:rsidR="00C06069" w:rsidRPr="00B42B77" w:rsidRDefault="00B42B77" w:rsidP="00B42B77">
            <w:pPr>
              <w:pStyle w:val="TAC"/>
            </w:pPr>
            <w:r>
              <w:t>TBD</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4" w:name="_Toc27677319"/>
      <w:bookmarkStart w:id="45" w:name="_Toc36235751"/>
      <w:bookmarkStart w:id="46" w:name="_Toc150291630"/>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w:t>
      </w:r>
      <w:proofErr w:type="gramStart"/>
      <w:r w:rsidRPr="00567C27">
        <w:rPr>
          <w:lang w:eastAsia="ja-JP"/>
        </w:rPr>
        <w:t>packets</w:t>
      </w:r>
      <w:bookmarkEnd w:id="44"/>
      <w:bookmarkEnd w:id="45"/>
      <w:bookmarkEnd w:id="46"/>
      <w:proofErr w:type="gramEnd"/>
    </w:p>
    <w:p w14:paraId="54DB1190" w14:textId="77777777" w:rsidR="006F26F0" w:rsidRPr="00567C27" w:rsidRDefault="006F26F0" w:rsidP="006F26F0">
      <w:pPr>
        <w:pStyle w:val="Heading2"/>
      </w:pPr>
      <w:bookmarkStart w:id="47" w:name="_Toc27677320"/>
      <w:bookmarkStart w:id="48" w:name="_Toc36235752"/>
      <w:bookmarkStart w:id="49" w:name="_Toc150291631"/>
      <w:r w:rsidRPr="00567C27">
        <w:t>6.1</w:t>
      </w:r>
      <w:r w:rsidRPr="00567C27">
        <w:tab/>
        <w:t>Introduction to test sequences</w:t>
      </w:r>
      <w:bookmarkEnd w:id="47"/>
      <w:bookmarkEnd w:id="48"/>
      <w:bookmarkEnd w:id="49"/>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0" w:name="_Toc27677321"/>
      <w:bookmarkStart w:id="51" w:name="_Toc36235753"/>
      <w:bookmarkStart w:id="52" w:name="_Toc150291632"/>
      <w:r w:rsidRPr="00567C27">
        <w:t>6.2</w:t>
      </w:r>
      <w:r w:rsidRPr="00567C27">
        <w:tab/>
        <w:t>Codec configuration</w:t>
      </w:r>
      <w:bookmarkEnd w:id="50"/>
      <w:bookmarkEnd w:id="51"/>
      <w:bookmarkEnd w:id="52"/>
    </w:p>
    <w:p w14:paraId="01E2EB2A" w14:textId="6A7264B7" w:rsidR="006F26F0" w:rsidRDefault="006F26F0" w:rsidP="006F26F0">
      <w:r w:rsidRPr="00567C27">
        <w:t xml:space="preserve">The </w:t>
      </w:r>
      <w:r w:rsidR="00EC3C76">
        <w:t>codec</w:t>
      </w:r>
      <w:r w:rsidRPr="00567C27">
        <w:t xml:space="preserve"> shall be configured as instructed in the readme file attached.</w:t>
      </w:r>
    </w:p>
    <w:p w14:paraId="418EB0F3" w14:textId="5D1AA3AB" w:rsidR="00EC3C76" w:rsidRPr="00567C27" w:rsidRDefault="00EC3C76" w:rsidP="00EC3C76">
      <w:pPr>
        <w:pStyle w:val="EditorsNote"/>
        <w:rPr>
          <w:lang w:eastAsia="ja-JP"/>
        </w:rPr>
      </w:pPr>
      <w:r>
        <w:rPr>
          <w:lang w:eastAsia="ja-JP"/>
        </w:rPr>
        <w:t>Editor’s note: To be added once IVAS test sequences are available.</w:t>
      </w:r>
    </w:p>
    <w:p w14:paraId="7964532A" w14:textId="69298156" w:rsidR="006F26F0" w:rsidRPr="00567C27" w:rsidRDefault="006F26F0" w:rsidP="006F26F0">
      <w:pPr>
        <w:pStyle w:val="Heading2"/>
      </w:pPr>
      <w:bookmarkStart w:id="53" w:name="_Toc27677322"/>
      <w:bookmarkStart w:id="54" w:name="_Toc36235754"/>
      <w:bookmarkStart w:id="55" w:name="_Toc150291633"/>
      <w:r w:rsidRPr="00567C27">
        <w:t>6.3</w:t>
      </w:r>
      <w:r w:rsidRPr="00567C27">
        <w:tab/>
      </w:r>
      <w:r w:rsidR="00BE2BF1">
        <w:rPr>
          <w:lang w:eastAsia="ja-JP"/>
        </w:rPr>
        <w:t>IVAS</w:t>
      </w:r>
      <w:r w:rsidRPr="00567C27">
        <w:t xml:space="preserve"> codec test sequences</w:t>
      </w:r>
      <w:bookmarkEnd w:id="53"/>
      <w:bookmarkEnd w:id="54"/>
      <w:bookmarkEnd w:id="55"/>
    </w:p>
    <w:p w14:paraId="0C01A241" w14:textId="14619572" w:rsidR="00D3523C" w:rsidRDefault="00D3523C" w:rsidP="00D3523C">
      <w:pPr>
        <w:pStyle w:val="Heading3"/>
      </w:pPr>
      <w:bookmarkStart w:id="56" w:name="_Toc150291634"/>
      <w:bookmarkStart w:id="57" w:name="_Toc27677323"/>
      <w:bookmarkStart w:id="58" w:name="_Toc36235755"/>
      <w:r w:rsidRPr="00567C27">
        <w:t>6.3.1</w:t>
      </w:r>
      <w:r w:rsidRPr="00567C27">
        <w:tab/>
      </w:r>
      <w:r w:rsidR="00537399">
        <w:rPr>
          <w:lang w:eastAsia="ja-JP"/>
        </w:rPr>
        <w:t>M</w:t>
      </w:r>
      <w:r>
        <w:t xml:space="preserve">ono operation </w:t>
      </w:r>
      <w:r w:rsidRPr="00567C27">
        <w:t>test sequences</w:t>
      </w:r>
      <w:bookmarkEnd w:id="56"/>
    </w:p>
    <w:p w14:paraId="0E1DDF84" w14:textId="7A6104FA" w:rsidR="00D3523C" w:rsidRDefault="00D3523C" w:rsidP="004D483F">
      <w:r>
        <w:t xml:space="preserve">The </w:t>
      </w:r>
      <w:r w:rsidR="006D59BA">
        <w:t xml:space="preserve">test sequences for </w:t>
      </w:r>
      <w:r w:rsidR="00E13620">
        <w:t xml:space="preserve">testing the </w:t>
      </w:r>
      <w:r w:rsidR="0056433F">
        <w:t>bit-exact EVS</w:t>
      </w:r>
      <w:r w:rsidR="00B22127">
        <w:t xml:space="preserve"> compatibility mode for </w:t>
      </w:r>
      <w:r w:rsidR="00E13620">
        <w:t>IVAS mono operation</w:t>
      </w:r>
      <w:r w:rsidR="006D59BA">
        <w:t xml:space="preserve">, including </w:t>
      </w:r>
      <w:r w:rsidR="006D59BA" w:rsidRPr="00567C27">
        <w:t>AMR-WB interoperable function</w:t>
      </w:r>
      <w:r w:rsidR="006D59BA">
        <w:t>,</w:t>
      </w:r>
      <w:r w:rsidR="00E13620">
        <w:t xml:space="preserve"> </w:t>
      </w:r>
      <w:r w:rsidR="00DF2C2E">
        <w:t>are available in</w:t>
      </w:r>
      <w:r w:rsidR="00B32C8F">
        <w:t xml:space="preserve"> TS 26.444 [9].</w:t>
      </w:r>
    </w:p>
    <w:p w14:paraId="18D77935" w14:textId="1E6E0E39" w:rsidR="006F26F0" w:rsidRPr="00567C27" w:rsidRDefault="006F26F0" w:rsidP="006F26F0">
      <w:pPr>
        <w:pStyle w:val="Heading3"/>
      </w:pPr>
      <w:bookmarkStart w:id="59" w:name="_Toc150291635"/>
      <w:r w:rsidRPr="00567C27">
        <w:t>6.3.</w:t>
      </w:r>
      <w:r w:rsidR="00E72FA2">
        <w:t>2</w:t>
      </w:r>
      <w:r w:rsidRPr="00567C27">
        <w:tab/>
      </w:r>
      <w:r w:rsidR="00537399">
        <w:rPr>
          <w:lang w:eastAsia="ja-JP"/>
        </w:rPr>
        <w:t>E</w:t>
      </w:r>
      <w:r w:rsidRPr="00567C27">
        <w:t>ncoder test sequences</w:t>
      </w:r>
      <w:bookmarkEnd w:id="57"/>
      <w:bookmarkEnd w:id="58"/>
      <w:bookmarkEnd w:id="59"/>
    </w:p>
    <w:p w14:paraId="62BC3BFA" w14:textId="033099A1" w:rsidR="006F26F0" w:rsidRDefault="006F26F0" w:rsidP="006F26F0">
      <w:pPr>
        <w:rPr>
          <w:lang w:eastAsia="ja-JP"/>
        </w:rPr>
      </w:pPr>
      <w:r w:rsidRPr="00567C27">
        <w:rPr>
          <w:lang w:eastAsia="ja-JP"/>
        </w:rPr>
        <w:t>The test sequences for encoder testing</w:t>
      </w:r>
      <w:r w:rsidR="00EC3C76">
        <w:rPr>
          <w:lang w:eastAsia="ja-JP"/>
        </w:rPr>
        <w:t xml:space="preserve"> (beyond IVAS mono operation)</w:t>
      </w:r>
      <w:r w:rsidRPr="00567C27">
        <w:rPr>
          <w:lang w:eastAsia="ja-JP"/>
        </w:rPr>
        <w:t xml:space="preserve"> and instructions to operate the encoder are summarized in Readme_</w:t>
      </w:r>
      <w:r w:rsidR="00A84A9B">
        <w:rPr>
          <w:lang w:eastAsia="ja-JP"/>
        </w:rPr>
        <w:t>IVAS</w:t>
      </w:r>
      <w:r w:rsidRPr="00567C27">
        <w:rPr>
          <w:lang w:eastAsia="ja-JP"/>
        </w:rPr>
        <w:t>_</w:t>
      </w:r>
      <w:r w:rsidR="006D59BA">
        <w:rPr>
          <w:lang w:eastAsia="ja-JP"/>
        </w:rPr>
        <w:t>cod</w:t>
      </w:r>
      <w:r w:rsidRPr="00567C27">
        <w:rPr>
          <w:lang w:eastAsia="ja-JP"/>
        </w:rPr>
        <w:t>.txt.</w:t>
      </w:r>
    </w:p>
    <w:p w14:paraId="73271080" w14:textId="666333CD" w:rsidR="00814BEE" w:rsidRPr="00567C27" w:rsidRDefault="00814BEE" w:rsidP="00730E99">
      <w:pPr>
        <w:pStyle w:val="EditorsNote"/>
        <w:rPr>
          <w:lang w:eastAsia="ja-JP"/>
        </w:rPr>
      </w:pPr>
      <w:r>
        <w:rPr>
          <w:lang w:eastAsia="ja-JP"/>
        </w:rPr>
        <w:t>Editor’s note: To be added once IVAS test sequences are available.</w:t>
      </w:r>
    </w:p>
    <w:p w14:paraId="6A55D696" w14:textId="79823F3E" w:rsidR="006F26F0" w:rsidRPr="00567C27" w:rsidRDefault="006F26F0" w:rsidP="006F26F0">
      <w:pPr>
        <w:pStyle w:val="Heading3"/>
      </w:pPr>
      <w:bookmarkStart w:id="60" w:name="_Toc27677324"/>
      <w:bookmarkStart w:id="61" w:name="_Toc36235756"/>
      <w:bookmarkStart w:id="62" w:name="_Toc150291636"/>
      <w:r w:rsidRPr="00567C27">
        <w:t>6.3.</w:t>
      </w:r>
      <w:r w:rsidR="00E72FA2">
        <w:t>3</w:t>
      </w:r>
      <w:r w:rsidRPr="00567C27">
        <w:tab/>
      </w:r>
      <w:r w:rsidR="00537399">
        <w:rPr>
          <w:lang w:eastAsia="ja-JP"/>
        </w:rPr>
        <w:t>D</w:t>
      </w:r>
      <w:r w:rsidRPr="00567C27">
        <w:t>ecoder test sequences</w:t>
      </w:r>
      <w:bookmarkEnd w:id="60"/>
      <w:bookmarkEnd w:id="61"/>
      <w:bookmarkEnd w:id="62"/>
    </w:p>
    <w:p w14:paraId="44347522" w14:textId="3360F024" w:rsidR="00A84A9B" w:rsidRDefault="006F26F0" w:rsidP="006F26F0">
      <w:pPr>
        <w:rPr>
          <w:lang w:eastAsia="ja-JP"/>
        </w:rPr>
      </w:pPr>
      <w:r w:rsidRPr="00567C27">
        <w:rPr>
          <w:lang w:eastAsia="ja-JP"/>
        </w:rPr>
        <w:t>The test sequences for decoder testing</w:t>
      </w:r>
      <w:r w:rsidR="00EC3C76">
        <w:rPr>
          <w:lang w:eastAsia="ja-JP"/>
        </w:rPr>
        <w:t xml:space="preserve"> (beyond IVAS mono operation), </w:t>
      </w:r>
      <w:r w:rsidR="00D64710">
        <w:rPr>
          <w:lang w:eastAsia="ja-JP"/>
        </w:rPr>
        <w:t xml:space="preserve">including the </w:t>
      </w:r>
      <w:r w:rsidR="00EC3C76">
        <w:rPr>
          <w:lang w:eastAsia="ja-JP"/>
        </w:rPr>
        <w:t>internal</w:t>
      </w:r>
      <w:r w:rsidR="00D64710">
        <w:rPr>
          <w:lang w:eastAsia="ja-JP"/>
        </w:rPr>
        <w:t xml:space="preserve"> renderer</w:t>
      </w:r>
      <w:r w:rsidR="00EC3C76">
        <w:rPr>
          <w:lang w:eastAsia="ja-JP"/>
        </w:rPr>
        <w:t>,</w:t>
      </w:r>
      <w:r w:rsidRPr="00567C27">
        <w:rPr>
          <w:lang w:eastAsia="ja-JP"/>
        </w:rPr>
        <w:t xml:space="preserve"> and instructions to operate the decoder are summarized in Readme_</w:t>
      </w:r>
      <w:r w:rsidR="00A84A9B">
        <w:rPr>
          <w:lang w:eastAsia="ja-JP"/>
        </w:rPr>
        <w:t>IVA</w:t>
      </w:r>
      <w:r w:rsidRPr="00567C27">
        <w:rPr>
          <w:lang w:eastAsia="ja-JP"/>
        </w:rPr>
        <w:t>S_dec.txt.</w:t>
      </w:r>
    </w:p>
    <w:p w14:paraId="6F921D7D" w14:textId="6C82C6CF" w:rsidR="00814BEE" w:rsidRDefault="00814BEE" w:rsidP="00730E99">
      <w:pPr>
        <w:pStyle w:val="EditorsNote"/>
        <w:rPr>
          <w:lang w:eastAsia="ja-JP"/>
        </w:rPr>
      </w:pPr>
      <w:r>
        <w:rPr>
          <w:lang w:eastAsia="ja-JP"/>
        </w:rPr>
        <w:t>Editor’s note: To be added once IVAS test sequences are available.</w:t>
      </w:r>
    </w:p>
    <w:p w14:paraId="250BE897" w14:textId="2767462B" w:rsidR="00A84A9B" w:rsidRPr="00567C27" w:rsidRDefault="00A84A9B" w:rsidP="009515F7">
      <w:pPr>
        <w:pStyle w:val="Heading3"/>
        <w:ind w:left="1136" w:hanging="1136"/>
      </w:pPr>
      <w:bookmarkStart w:id="63" w:name="_Toc150291637"/>
      <w:r w:rsidRPr="00567C27">
        <w:t>6.3.</w:t>
      </w:r>
      <w:r w:rsidR="00E72FA2">
        <w:t>4</w:t>
      </w:r>
      <w:r w:rsidRPr="00567C27">
        <w:tab/>
      </w:r>
      <w:r w:rsidR="00730E99">
        <w:t>R</w:t>
      </w:r>
      <w:r w:rsidR="00CE4A00">
        <w:t>enderer</w:t>
      </w:r>
      <w:r w:rsidR="00CE4A00" w:rsidRPr="00567C27">
        <w:t xml:space="preserve"> </w:t>
      </w:r>
      <w:r w:rsidRPr="00567C27">
        <w:t>test sequences</w:t>
      </w:r>
      <w:bookmarkEnd w:id="63"/>
    </w:p>
    <w:p w14:paraId="2FA144F7" w14:textId="569D56F0" w:rsidR="00A84A9B" w:rsidRDefault="004D483F" w:rsidP="006F26F0">
      <w:pPr>
        <w:rPr>
          <w:lang w:eastAsia="ja-JP"/>
        </w:rPr>
      </w:pPr>
      <w:r w:rsidRPr="00567C27">
        <w:rPr>
          <w:lang w:eastAsia="ja-JP"/>
        </w:rPr>
        <w:t>The test sequences for</w:t>
      </w:r>
      <w:r w:rsidR="00B9702A">
        <w:rPr>
          <w:lang w:eastAsia="ja-JP"/>
        </w:rPr>
        <w:t xml:space="preserve"> </w:t>
      </w:r>
      <w:r>
        <w:rPr>
          <w:lang w:eastAsia="ja-JP"/>
        </w:rPr>
        <w:t>renderer</w:t>
      </w:r>
      <w:r w:rsidRPr="00567C27">
        <w:rPr>
          <w:lang w:eastAsia="ja-JP"/>
        </w:rPr>
        <w:t xml:space="preserve"> testing and instructions to operate the </w:t>
      </w:r>
      <w:r w:rsidR="00E72FA2">
        <w:rPr>
          <w:lang w:eastAsia="ja-JP"/>
        </w:rPr>
        <w:t>renderer</w:t>
      </w:r>
      <w:r w:rsidRPr="00567C27">
        <w:rPr>
          <w:lang w:eastAsia="ja-JP"/>
        </w:rPr>
        <w:t xml:space="preserve"> are summarized in Readme_</w:t>
      </w:r>
      <w:r>
        <w:rPr>
          <w:lang w:eastAsia="ja-JP"/>
        </w:rPr>
        <w:t>IVA</w:t>
      </w:r>
      <w:r w:rsidRPr="00567C27">
        <w:rPr>
          <w:lang w:eastAsia="ja-JP"/>
        </w:rPr>
        <w:t>S_</w:t>
      </w:r>
      <w:r w:rsidR="006D59BA">
        <w:rPr>
          <w:lang w:eastAsia="ja-JP"/>
        </w:rPr>
        <w:t>rend</w:t>
      </w:r>
      <w:r w:rsidRPr="00567C27">
        <w:rPr>
          <w:lang w:eastAsia="ja-JP"/>
        </w:rPr>
        <w:t>.txt.</w:t>
      </w:r>
    </w:p>
    <w:p w14:paraId="42A6F482" w14:textId="02A9D7B2" w:rsidR="00814BEE" w:rsidRPr="00567C27" w:rsidRDefault="00814BEE" w:rsidP="00730E99">
      <w:pPr>
        <w:pStyle w:val="EditorsNote"/>
        <w:rPr>
          <w:lang w:eastAsia="ja-JP"/>
        </w:rPr>
      </w:pPr>
      <w:r>
        <w:rPr>
          <w:lang w:eastAsia="ja-JP"/>
        </w:rPr>
        <w:t>Editor’s note: To be added once IVAS test sequences are available.</w:t>
      </w:r>
    </w:p>
    <w:p w14:paraId="6DDEE3B9" w14:textId="7D4A8597" w:rsidR="006F26F0" w:rsidRPr="00567C27" w:rsidRDefault="006F26F0" w:rsidP="006F26F0">
      <w:pPr>
        <w:pStyle w:val="Heading3"/>
      </w:pPr>
      <w:bookmarkStart w:id="64" w:name="_Toc27677326"/>
      <w:bookmarkStart w:id="65" w:name="_Toc36235758"/>
      <w:bookmarkStart w:id="66" w:name="_Toc150291638"/>
      <w:r w:rsidRPr="00567C27">
        <w:lastRenderedPageBreak/>
        <w:t>6.3.</w:t>
      </w:r>
      <w:r w:rsidR="00152DC3">
        <w:t>5</w:t>
      </w:r>
      <w:r w:rsidRPr="00567C27">
        <w:tab/>
      </w:r>
      <w:r w:rsidR="00537399">
        <w:t>J</w:t>
      </w:r>
      <w:r w:rsidRPr="00567C27">
        <w:t>itter buffer management</w:t>
      </w:r>
      <w:bookmarkEnd w:id="64"/>
      <w:bookmarkEnd w:id="65"/>
      <w:r w:rsidR="00537399">
        <w:t xml:space="preserve"> test sequences</w:t>
      </w:r>
      <w:bookmarkEnd w:id="66"/>
    </w:p>
    <w:p w14:paraId="1AD30F4B" w14:textId="77777777" w:rsidR="006F26F0" w:rsidRDefault="006F26F0" w:rsidP="006F26F0">
      <w:r w:rsidRPr="00567C27">
        <w:t xml:space="preserve">The input test sequences, the output sequences, and instructions to run the jitter buffer management test are summarized in the Readme_JBM_dec.txt. </w:t>
      </w:r>
    </w:p>
    <w:p w14:paraId="6BCC03D9" w14:textId="231250DE" w:rsidR="003A47F0" w:rsidRPr="00567C27" w:rsidRDefault="003A47F0" w:rsidP="00730E99">
      <w:pPr>
        <w:pStyle w:val="EditorsNote"/>
        <w:rPr>
          <w:lang w:eastAsia="ja-JP"/>
        </w:rPr>
      </w:pPr>
      <w:r>
        <w:rPr>
          <w:lang w:eastAsia="ja-JP"/>
        </w:rPr>
        <w:t>Editor’s note: To be added once IVAS test sequences are available.</w:t>
      </w:r>
    </w:p>
    <w:p w14:paraId="2DFE770E" w14:textId="77777777" w:rsidR="006F26F0" w:rsidRPr="00567C27" w:rsidRDefault="006F26F0" w:rsidP="006F26F0">
      <w:pPr>
        <w:pStyle w:val="Heading1"/>
        <w:rPr>
          <w:lang w:eastAsia="ja-JP"/>
        </w:rPr>
      </w:pPr>
      <w:bookmarkStart w:id="67" w:name="_Toc27677327"/>
      <w:bookmarkStart w:id="68" w:name="_Toc36235759"/>
      <w:bookmarkStart w:id="69" w:name="_Toc150291639"/>
      <w:r w:rsidRPr="00567C27">
        <w:rPr>
          <w:lang w:eastAsia="ja-JP"/>
        </w:rPr>
        <w:t>7</w:t>
      </w:r>
      <w:r w:rsidRPr="00567C27">
        <w:tab/>
      </w:r>
      <w:r w:rsidRPr="00567C27">
        <w:rPr>
          <w:rFonts w:hint="eastAsia"/>
          <w:lang w:eastAsia="ja-JP"/>
        </w:rPr>
        <w:t>Conformance Testing</w:t>
      </w:r>
      <w:bookmarkEnd w:id="67"/>
      <w:bookmarkEnd w:id="68"/>
      <w:bookmarkEnd w:id="69"/>
    </w:p>
    <w:p w14:paraId="162A2084" w14:textId="77777777" w:rsidR="006F26F0" w:rsidRPr="001B63F9" w:rsidRDefault="006F26F0" w:rsidP="006F26F0">
      <w:pPr>
        <w:pStyle w:val="Heading2"/>
      </w:pPr>
      <w:bookmarkStart w:id="70" w:name="_Toc27677328"/>
      <w:bookmarkStart w:id="71" w:name="_Toc36235760"/>
      <w:bookmarkStart w:id="72" w:name="_Toc150291640"/>
      <w:r w:rsidRPr="001B63F9">
        <w:t xml:space="preserve">7.1 Bit-exact </w:t>
      </w:r>
      <w:r>
        <w:t>C</w:t>
      </w:r>
      <w:r w:rsidRPr="001B63F9">
        <w:t>onformance</w:t>
      </w:r>
      <w:bookmarkEnd w:id="70"/>
      <w:bookmarkEnd w:id="71"/>
      <w:bookmarkEnd w:id="72"/>
    </w:p>
    <w:p w14:paraId="03CCA36B" w14:textId="07714118" w:rsidR="002675F0" w:rsidRDefault="006F26F0" w:rsidP="002675F0">
      <w:r w:rsidRPr="00050FF6">
        <w:t>For an implementation to be declared conformant according to the bit-exact conformance method, the encoder</w:t>
      </w:r>
      <w:r w:rsidR="00F97F7F">
        <w:t xml:space="preserve">, </w:t>
      </w:r>
      <w:proofErr w:type="gramStart"/>
      <w:r w:rsidRPr="00050FF6">
        <w:t>decoder</w:t>
      </w:r>
      <w:proofErr w:type="gramEnd"/>
      <w:r w:rsidR="00F97F7F">
        <w:t xml:space="preserve"> and </w:t>
      </w:r>
      <w:r w:rsidR="00863C3F">
        <w:t>renderer</w:t>
      </w:r>
      <w:r w:rsidRPr="00050FF6">
        <w:t xml:space="preserve"> output sequences of the implementation shall match bit-exactly the test sequences provided in the corresponding ZIP files according to the attached Readme.txt file and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specifications in TS 26.251 [3] (fixed-point) and TS 26.258 [8] (floating-point)</w:t>
      </w:r>
      <w:r w:rsidR="00283B7C" w:rsidRPr="00567C27">
        <w:t>.</w:t>
      </w:r>
      <w:r w:rsidR="00283B7C">
        <w:rPr>
          <w:rStyle w:val="CommentReference"/>
        </w:rPr>
        <w:t xml:space="preserve"> </w:t>
      </w:r>
    </w:p>
    <w:p w14:paraId="26918F5F" w14:textId="77777777" w:rsidR="003842EA" w:rsidRDefault="003842EA" w:rsidP="003842EA">
      <w:pPr>
        <w:pStyle w:val="Heading2"/>
      </w:pPr>
      <w:bookmarkStart w:id="73" w:name="_Toc27677329"/>
      <w:bookmarkStart w:id="74" w:name="_Toc36235761"/>
      <w:bookmarkStart w:id="75" w:name="_Toc150291641"/>
      <w:r w:rsidRPr="001B63F9">
        <w:t xml:space="preserve">7.2 </w:t>
      </w:r>
      <w:proofErr w:type="gramStart"/>
      <w:r w:rsidRPr="001B63F9">
        <w:t>Non-Bit</w:t>
      </w:r>
      <w:proofErr w:type="gramEnd"/>
      <w:r w:rsidRPr="001B63F9">
        <w:t>-exact</w:t>
      </w:r>
      <w:r>
        <w:t xml:space="preserve"> Conformance</w:t>
      </w:r>
      <w:bookmarkEnd w:id="73"/>
      <w:bookmarkEnd w:id="74"/>
      <w:bookmarkEnd w:id="75"/>
    </w:p>
    <w:p w14:paraId="2DD5DE07" w14:textId="0AC40C22" w:rsidR="0087299B" w:rsidRPr="00CF097B" w:rsidRDefault="0005145C" w:rsidP="009A3750">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process defined here shall be used to test the conformance. </w:t>
      </w:r>
    </w:p>
    <w:p w14:paraId="35E635D6" w14:textId="32C6E511" w:rsidR="003842EA" w:rsidRPr="002675F0" w:rsidRDefault="003842EA" w:rsidP="00730E99">
      <w:pPr>
        <w:pStyle w:val="EditorsNote"/>
      </w:pPr>
      <w:r>
        <w:t>Ed</w:t>
      </w:r>
      <w:r w:rsidR="00144335">
        <w:t xml:space="preserve">itor’s note: </w:t>
      </w:r>
      <w:proofErr w:type="gramStart"/>
      <w:r w:rsidR="00FD6FB6">
        <w:t>Non-bit</w:t>
      </w:r>
      <w:proofErr w:type="gramEnd"/>
      <w:r w:rsidR="00D57E51">
        <w:t xml:space="preserve">-exact </w:t>
      </w:r>
      <w:r w:rsidR="00BD754C">
        <w:t>c</w:t>
      </w:r>
      <w:r w:rsidR="00293671">
        <w:t>onformance test</w:t>
      </w:r>
      <w:r w:rsidR="00B9702A">
        <w:t>s</w:t>
      </w:r>
      <w:r w:rsidR="00BD754C">
        <w:t xml:space="preserve"> for </w:t>
      </w:r>
      <w:r w:rsidR="00B9702A">
        <w:t>additional</w:t>
      </w:r>
      <w:r w:rsidR="00BD754C">
        <w:t xml:space="preserve"> IVAS modes are FFS.</w:t>
      </w:r>
      <w:r w:rsidR="00A71F8D">
        <w:t xml:space="preserve"> </w:t>
      </w:r>
    </w:p>
    <w:p w14:paraId="6BB9ECA0" w14:textId="5CD5BDB4" w:rsidR="0049751D" w:rsidRDefault="00080512" w:rsidP="0085227D">
      <w:pPr>
        <w:pStyle w:val="Heading8"/>
      </w:pPr>
      <w:r w:rsidRPr="004D3578">
        <w:br w:type="page"/>
      </w:r>
      <w:bookmarkStart w:id="76" w:name="_Toc150291642"/>
      <w:r w:rsidRPr="004D3578">
        <w:lastRenderedPageBreak/>
        <w:t xml:space="preserve">Annex </w:t>
      </w:r>
      <w:r w:rsidR="00B41401">
        <w:t>A</w:t>
      </w:r>
      <w:r w:rsidRPr="004D3578">
        <w:t xml:space="preserve"> (informative):</w:t>
      </w:r>
      <w:r w:rsidRPr="004D3578">
        <w:br/>
        <w:t xml:space="preserve">Change </w:t>
      </w:r>
      <w:proofErr w:type="gramStart"/>
      <w:r w:rsidRPr="004D3578">
        <w:t>history</w:t>
      </w:r>
      <w:bookmarkEnd w:id="76"/>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DE7CD9" w:rsidRPr="00315B85" w14:paraId="1EE8C6D9" w14:textId="77777777" w:rsidTr="00315B85">
        <w:tc>
          <w:tcPr>
            <w:tcW w:w="800" w:type="dxa"/>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shd w:val="solid" w:color="FFFFFF" w:fill="auto"/>
          </w:tcPr>
          <w:p w14:paraId="0156CDA1" w14:textId="77777777" w:rsidR="00DE7CD9" w:rsidRPr="00315B85" w:rsidRDefault="00DE7CD9" w:rsidP="00315B85">
            <w:pPr>
              <w:pStyle w:val="TAC"/>
              <w:rPr>
                <w:sz w:val="16"/>
                <w:szCs w:val="16"/>
              </w:rPr>
            </w:pPr>
          </w:p>
        </w:tc>
        <w:tc>
          <w:tcPr>
            <w:tcW w:w="426" w:type="dxa"/>
            <w:shd w:val="solid" w:color="FFFFFF" w:fill="auto"/>
          </w:tcPr>
          <w:p w14:paraId="7A1B4F0F" w14:textId="77777777" w:rsidR="00DE7CD9" w:rsidRPr="00315B85" w:rsidRDefault="00DE7CD9" w:rsidP="00315B85">
            <w:pPr>
              <w:pStyle w:val="TAC"/>
              <w:rPr>
                <w:sz w:val="16"/>
                <w:szCs w:val="16"/>
              </w:rPr>
            </w:pPr>
          </w:p>
        </w:tc>
        <w:tc>
          <w:tcPr>
            <w:tcW w:w="425" w:type="dxa"/>
            <w:shd w:val="solid" w:color="FFFFFF" w:fill="auto"/>
          </w:tcPr>
          <w:p w14:paraId="04B4EDC9" w14:textId="77777777" w:rsidR="00DE7CD9" w:rsidRPr="00315B85" w:rsidRDefault="00DE7CD9" w:rsidP="00315B85">
            <w:pPr>
              <w:pStyle w:val="TAC"/>
              <w:rPr>
                <w:sz w:val="16"/>
                <w:szCs w:val="16"/>
              </w:rPr>
            </w:pPr>
          </w:p>
        </w:tc>
        <w:tc>
          <w:tcPr>
            <w:tcW w:w="4678" w:type="dxa"/>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shd w:val="solid" w:color="FFFFFF" w:fill="auto"/>
          </w:tcPr>
          <w:p w14:paraId="6E7F262F" w14:textId="61255375" w:rsidR="00DE7CD9" w:rsidRDefault="00FE41B5" w:rsidP="00315B85">
            <w:pPr>
              <w:pStyle w:val="TAC"/>
              <w:rPr>
                <w:sz w:val="16"/>
                <w:szCs w:val="16"/>
              </w:rPr>
            </w:pPr>
            <w:r>
              <w:rPr>
                <w:sz w:val="16"/>
                <w:szCs w:val="16"/>
              </w:rPr>
              <w:t>0.1.0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20AF" w14:textId="77777777" w:rsidR="004D09B7" w:rsidRDefault="004D09B7">
      <w:r>
        <w:separator/>
      </w:r>
    </w:p>
  </w:endnote>
  <w:endnote w:type="continuationSeparator" w:id="0">
    <w:p w14:paraId="0CBA6B7B" w14:textId="77777777" w:rsidR="004D09B7" w:rsidRDefault="004D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56A6A" w14:textId="77777777" w:rsidR="004D09B7" w:rsidRDefault="004D09B7">
      <w:r>
        <w:separator/>
      </w:r>
    </w:p>
  </w:footnote>
  <w:footnote w:type="continuationSeparator" w:id="0">
    <w:p w14:paraId="137BC1C7" w14:textId="77777777" w:rsidR="004D09B7" w:rsidRDefault="004D0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34F1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1B5">
      <w:rPr>
        <w:rFonts w:ascii="Arial" w:hAnsi="Arial" w:cs="Arial"/>
        <w:b/>
        <w:noProof/>
        <w:sz w:val="18"/>
        <w:szCs w:val="18"/>
      </w:rPr>
      <w:t>3GPP TS 26.252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2BE0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1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9F"/>
    <w:rsid w:val="000270B9"/>
    <w:rsid w:val="00033397"/>
    <w:rsid w:val="00040095"/>
    <w:rsid w:val="0005145C"/>
    <w:rsid w:val="00051834"/>
    <w:rsid w:val="00051E59"/>
    <w:rsid w:val="00054A22"/>
    <w:rsid w:val="000600F7"/>
    <w:rsid w:val="00062023"/>
    <w:rsid w:val="000655A6"/>
    <w:rsid w:val="00077C1F"/>
    <w:rsid w:val="00080512"/>
    <w:rsid w:val="00094868"/>
    <w:rsid w:val="000B398B"/>
    <w:rsid w:val="000C47C3"/>
    <w:rsid w:val="000D58AB"/>
    <w:rsid w:val="000E7E42"/>
    <w:rsid w:val="0010236C"/>
    <w:rsid w:val="0011005B"/>
    <w:rsid w:val="00124550"/>
    <w:rsid w:val="00133525"/>
    <w:rsid w:val="00144335"/>
    <w:rsid w:val="00152DC3"/>
    <w:rsid w:val="00173E3B"/>
    <w:rsid w:val="00174E78"/>
    <w:rsid w:val="001802F3"/>
    <w:rsid w:val="001A4C42"/>
    <w:rsid w:val="001A7420"/>
    <w:rsid w:val="001B6637"/>
    <w:rsid w:val="001C05CD"/>
    <w:rsid w:val="001C21C3"/>
    <w:rsid w:val="001C7604"/>
    <w:rsid w:val="001D02C2"/>
    <w:rsid w:val="001D57F3"/>
    <w:rsid w:val="001E76BF"/>
    <w:rsid w:val="001F0C1D"/>
    <w:rsid w:val="001F1132"/>
    <w:rsid w:val="001F168B"/>
    <w:rsid w:val="0022574B"/>
    <w:rsid w:val="002347A2"/>
    <w:rsid w:val="00252EAB"/>
    <w:rsid w:val="00254868"/>
    <w:rsid w:val="002675F0"/>
    <w:rsid w:val="00275B8B"/>
    <w:rsid w:val="002760EE"/>
    <w:rsid w:val="00283B7C"/>
    <w:rsid w:val="00293671"/>
    <w:rsid w:val="00294567"/>
    <w:rsid w:val="002A743D"/>
    <w:rsid w:val="002B036F"/>
    <w:rsid w:val="002B37EF"/>
    <w:rsid w:val="002B6339"/>
    <w:rsid w:val="002E00EE"/>
    <w:rsid w:val="002E6555"/>
    <w:rsid w:val="00303FEA"/>
    <w:rsid w:val="00315B85"/>
    <w:rsid w:val="003163BF"/>
    <w:rsid w:val="003172DC"/>
    <w:rsid w:val="00326A0D"/>
    <w:rsid w:val="00340A2D"/>
    <w:rsid w:val="0035462D"/>
    <w:rsid w:val="00356555"/>
    <w:rsid w:val="003765B8"/>
    <w:rsid w:val="00383E94"/>
    <w:rsid w:val="003842EA"/>
    <w:rsid w:val="003936F8"/>
    <w:rsid w:val="00395EFB"/>
    <w:rsid w:val="003A47F0"/>
    <w:rsid w:val="003C3971"/>
    <w:rsid w:val="003C7538"/>
    <w:rsid w:val="003D61C8"/>
    <w:rsid w:val="003E01D1"/>
    <w:rsid w:val="003E1A99"/>
    <w:rsid w:val="00423334"/>
    <w:rsid w:val="004345EC"/>
    <w:rsid w:val="00435861"/>
    <w:rsid w:val="00453822"/>
    <w:rsid w:val="00465515"/>
    <w:rsid w:val="00497443"/>
    <w:rsid w:val="0049751D"/>
    <w:rsid w:val="004C30AC"/>
    <w:rsid w:val="004C675F"/>
    <w:rsid w:val="004D09B7"/>
    <w:rsid w:val="004D3578"/>
    <w:rsid w:val="004D483F"/>
    <w:rsid w:val="004E207D"/>
    <w:rsid w:val="004E213A"/>
    <w:rsid w:val="004E7ED0"/>
    <w:rsid w:val="004F0988"/>
    <w:rsid w:val="004F3340"/>
    <w:rsid w:val="005021BA"/>
    <w:rsid w:val="00522CA8"/>
    <w:rsid w:val="0052531A"/>
    <w:rsid w:val="0053388B"/>
    <w:rsid w:val="00535773"/>
    <w:rsid w:val="00537399"/>
    <w:rsid w:val="005415CC"/>
    <w:rsid w:val="00543E6C"/>
    <w:rsid w:val="0056433F"/>
    <w:rsid w:val="00565087"/>
    <w:rsid w:val="00566286"/>
    <w:rsid w:val="00566CC7"/>
    <w:rsid w:val="0057456E"/>
    <w:rsid w:val="00580EB8"/>
    <w:rsid w:val="0058325A"/>
    <w:rsid w:val="00592FCD"/>
    <w:rsid w:val="00597B11"/>
    <w:rsid w:val="005B5ADA"/>
    <w:rsid w:val="005C2DA2"/>
    <w:rsid w:val="005D2E01"/>
    <w:rsid w:val="005D7526"/>
    <w:rsid w:val="005E1253"/>
    <w:rsid w:val="005E4BB2"/>
    <w:rsid w:val="005F788A"/>
    <w:rsid w:val="00602AEA"/>
    <w:rsid w:val="00614FDF"/>
    <w:rsid w:val="00634B92"/>
    <w:rsid w:val="0063543D"/>
    <w:rsid w:val="006427DA"/>
    <w:rsid w:val="00647114"/>
    <w:rsid w:val="00664D3A"/>
    <w:rsid w:val="00670CF4"/>
    <w:rsid w:val="00674799"/>
    <w:rsid w:val="006830DF"/>
    <w:rsid w:val="006912E9"/>
    <w:rsid w:val="006A1B9C"/>
    <w:rsid w:val="006A323F"/>
    <w:rsid w:val="006B30D0"/>
    <w:rsid w:val="006C3D95"/>
    <w:rsid w:val="006D33E8"/>
    <w:rsid w:val="006D59BA"/>
    <w:rsid w:val="006D74E4"/>
    <w:rsid w:val="006E5C86"/>
    <w:rsid w:val="006E770F"/>
    <w:rsid w:val="006F26F0"/>
    <w:rsid w:val="007000D6"/>
    <w:rsid w:val="00701116"/>
    <w:rsid w:val="007104D0"/>
    <w:rsid w:val="0071174C"/>
    <w:rsid w:val="00713C44"/>
    <w:rsid w:val="00730E99"/>
    <w:rsid w:val="00734A5B"/>
    <w:rsid w:val="0074026F"/>
    <w:rsid w:val="007429F6"/>
    <w:rsid w:val="00744E76"/>
    <w:rsid w:val="007645AC"/>
    <w:rsid w:val="00765241"/>
    <w:rsid w:val="00765EA3"/>
    <w:rsid w:val="00774DA4"/>
    <w:rsid w:val="00781F0F"/>
    <w:rsid w:val="00792AAE"/>
    <w:rsid w:val="007B58B9"/>
    <w:rsid w:val="007B600E"/>
    <w:rsid w:val="007D0831"/>
    <w:rsid w:val="007F0F4A"/>
    <w:rsid w:val="008028A4"/>
    <w:rsid w:val="00802C6F"/>
    <w:rsid w:val="00814BEE"/>
    <w:rsid w:val="00830747"/>
    <w:rsid w:val="00830904"/>
    <w:rsid w:val="00834853"/>
    <w:rsid w:val="0085227D"/>
    <w:rsid w:val="00853E73"/>
    <w:rsid w:val="00861F9E"/>
    <w:rsid w:val="00863C3F"/>
    <w:rsid w:val="0087299B"/>
    <w:rsid w:val="008768CA"/>
    <w:rsid w:val="00880FC5"/>
    <w:rsid w:val="0088171A"/>
    <w:rsid w:val="00886708"/>
    <w:rsid w:val="008A3287"/>
    <w:rsid w:val="008B49E6"/>
    <w:rsid w:val="008C384C"/>
    <w:rsid w:val="008C7B64"/>
    <w:rsid w:val="008E00DF"/>
    <w:rsid w:val="008E23DE"/>
    <w:rsid w:val="008E2D68"/>
    <w:rsid w:val="008E6756"/>
    <w:rsid w:val="008F5EED"/>
    <w:rsid w:val="0090271F"/>
    <w:rsid w:val="00902E23"/>
    <w:rsid w:val="009114D7"/>
    <w:rsid w:val="0091348E"/>
    <w:rsid w:val="00917CCB"/>
    <w:rsid w:val="00922689"/>
    <w:rsid w:val="00933FB0"/>
    <w:rsid w:val="009403CB"/>
    <w:rsid w:val="0094276D"/>
    <w:rsid w:val="00942EC2"/>
    <w:rsid w:val="009515F7"/>
    <w:rsid w:val="009672F2"/>
    <w:rsid w:val="00972292"/>
    <w:rsid w:val="00975DAE"/>
    <w:rsid w:val="00995948"/>
    <w:rsid w:val="009A3748"/>
    <w:rsid w:val="009A3750"/>
    <w:rsid w:val="009B3F20"/>
    <w:rsid w:val="009E1E07"/>
    <w:rsid w:val="009E20CF"/>
    <w:rsid w:val="009E2532"/>
    <w:rsid w:val="009F37B7"/>
    <w:rsid w:val="00A10F02"/>
    <w:rsid w:val="00A164B4"/>
    <w:rsid w:val="00A26879"/>
    <w:rsid w:val="00A26956"/>
    <w:rsid w:val="00A27486"/>
    <w:rsid w:val="00A4239E"/>
    <w:rsid w:val="00A439E6"/>
    <w:rsid w:val="00A443C2"/>
    <w:rsid w:val="00A51873"/>
    <w:rsid w:val="00A51AB1"/>
    <w:rsid w:val="00A52B97"/>
    <w:rsid w:val="00A53724"/>
    <w:rsid w:val="00A56066"/>
    <w:rsid w:val="00A71F8D"/>
    <w:rsid w:val="00A73129"/>
    <w:rsid w:val="00A82346"/>
    <w:rsid w:val="00A84A9B"/>
    <w:rsid w:val="00A92BA1"/>
    <w:rsid w:val="00A95A32"/>
    <w:rsid w:val="00AB4A5D"/>
    <w:rsid w:val="00AC5AB9"/>
    <w:rsid w:val="00AC6BC6"/>
    <w:rsid w:val="00AD45A1"/>
    <w:rsid w:val="00AE6164"/>
    <w:rsid w:val="00AE65E2"/>
    <w:rsid w:val="00AF1460"/>
    <w:rsid w:val="00AF2A40"/>
    <w:rsid w:val="00AF594D"/>
    <w:rsid w:val="00B11544"/>
    <w:rsid w:val="00B15449"/>
    <w:rsid w:val="00B22127"/>
    <w:rsid w:val="00B32C8F"/>
    <w:rsid w:val="00B41401"/>
    <w:rsid w:val="00B42B77"/>
    <w:rsid w:val="00B71627"/>
    <w:rsid w:val="00B93086"/>
    <w:rsid w:val="00B9702A"/>
    <w:rsid w:val="00BA19ED"/>
    <w:rsid w:val="00BA4B8D"/>
    <w:rsid w:val="00BC0858"/>
    <w:rsid w:val="00BC0F7D"/>
    <w:rsid w:val="00BC1C4B"/>
    <w:rsid w:val="00BD754C"/>
    <w:rsid w:val="00BD7D31"/>
    <w:rsid w:val="00BE09AA"/>
    <w:rsid w:val="00BE2BF1"/>
    <w:rsid w:val="00BE3255"/>
    <w:rsid w:val="00BE7B9E"/>
    <w:rsid w:val="00BF128E"/>
    <w:rsid w:val="00BF49A3"/>
    <w:rsid w:val="00BF4EDC"/>
    <w:rsid w:val="00C06069"/>
    <w:rsid w:val="00C062ED"/>
    <w:rsid w:val="00C074DD"/>
    <w:rsid w:val="00C108E7"/>
    <w:rsid w:val="00C1496A"/>
    <w:rsid w:val="00C30839"/>
    <w:rsid w:val="00C33079"/>
    <w:rsid w:val="00C45231"/>
    <w:rsid w:val="00C551FF"/>
    <w:rsid w:val="00C62A72"/>
    <w:rsid w:val="00C6688B"/>
    <w:rsid w:val="00C72833"/>
    <w:rsid w:val="00C80F1D"/>
    <w:rsid w:val="00C91962"/>
    <w:rsid w:val="00C93F40"/>
    <w:rsid w:val="00C95C1E"/>
    <w:rsid w:val="00C9628C"/>
    <w:rsid w:val="00CA2298"/>
    <w:rsid w:val="00CA3D0C"/>
    <w:rsid w:val="00CB409B"/>
    <w:rsid w:val="00CB4246"/>
    <w:rsid w:val="00CC7498"/>
    <w:rsid w:val="00CD00BA"/>
    <w:rsid w:val="00CD4EB3"/>
    <w:rsid w:val="00CD7FFD"/>
    <w:rsid w:val="00CE4A00"/>
    <w:rsid w:val="00CF6B6F"/>
    <w:rsid w:val="00CF722D"/>
    <w:rsid w:val="00D0404E"/>
    <w:rsid w:val="00D3523C"/>
    <w:rsid w:val="00D57972"/>
    <w:rsid w:val="00D57E51"/>
    <w:rsid w:val="00D64710"/>
    <w:rsid w:val="00D675A9"/>
    <w:rsid w:val="00D738D6"/>
    <w:rsid w:val="00D755EB"/>
    <w:rsid w:val="00D76048"/>
    <w:rsid w:val="00D82E6F"/>
    <w:rsid w:val="00D87E00"/>
    <w:rsid w:val="00D9134D"/>
    <w:rsid w:val="00DA7A03"/>
    <w:rsid w:val="00DB1818"/>
    <w:rsid w:val="00DC309B"/>
    <w:rsid w:val="00DC38B3"/>
    <w:rsid w:val="00DC4DA2"/>
    <w:rsid w:val="00DC598C"/>
    <w:rsid w:val="00DD4C17"/>
    <w:rsid w:val="00DD74A5"/>
    <w:rsid w:val="00DE6F7D"/>
    <w:rsid w:val="00DE7CD9"/>
    <w:rsid w:val="00DF2B1F"/>
    <w:rsid w:val="00DF2C2E"/>
    <w:rsid w:val="00DF62CD"/>
    <w:rsid w:val="00E0661F"/>
    <w:rsid w:val="00E13620"/>
    <w:rsid w:val="00E16509"/>
    <w:rsid w:val="00E25065"/>
    <w:rsid w:val="00E31385"/>
    <w:rsid w:val="00E44582"/>
    <w:rsid w:val="00E44FFC"/>
    <w:rsid w:val="00E72FA2"/>
    <w:rsid w:val="00E7660B"/>
    <w:rsid w:val="00E77645"/>
    <w:rsid w:val="00E8196B"/>
    <w:rsid w:val="00EA15B0"/>
    <w:rsid w:val="00EA4605"/>
    <w:rsid w:val="00EA5EA7"/>
    <w:rsid w:val="00EA66BD"/>
    <w:rsid w:val="00EC02DA"/>
    <w:rsid w:val="00EC3C76"/>
    <w:rsid w:val="00EC4A25"/>
    <w:rsid w:val="00ED2A68"/>
    <w:rsid w:val="00ED6AF3"/>
    <w:rsid w:val="00EE0327"/>
    <w:rsid w:val="00EE4CE9"/>
    <w:rsid w:val="00EE5630"/>
    <w:rsid w:val="00EF608C"/>
    <w:rsid w:val="00F025A2"/>
    <w:rsid w:val="00F042B1"/>
    <w:rsid w:val="00F04712"/>
    <w:rsid w:val="00F13360"/>
    <w:rsid w:val="00F22EC7"/>
    <w:rsid w:val="00F325C8"/>
    <w:rsid w:val="00F34834"/>
    <w:rsid w:val="00F45AF8"/>
    <w:rsid w:val="00F653B8"/>
    <w:rsid w:val="00F7126C"/>
    <w:rsid w:val="00F8222F"/>
    <w:rsid w:val="00F9008D"/>
    <w:rsid w:val="00F97F7F"/>
    <w:rsid w:val="00FA1266"/>
    <w:rsid w:val="00FC1192"/>
    <w:rsid w:val="00FC19C6"/>
    <w:rsid w:val="00FD6FB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10</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188</cp:revision>
  <cp:lastPrinted>2019-02-25T14:05:00Z</cp:lastPrinted>
  <dcterms:created xsi:type="dcterms:W3CDTF">2022-04-01T11:01:00Z</dcterms:created>
  <dcterms:modified xsi:type="dcterms:W3CDTF">2023-11-16T13:09:00Z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