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DA09C1C" w:rsidR="00610027" w:rsidRPr="00E22A4A" w:rsidRDefault="00610027" w:rsidP="00610027">
      <w:pPr>
        <w:tabs>
          <w:tab w:val="left" w:pos="2268"/>
        </w:tabs>
        <w:spacing w:before="120"/>
        <w:rPr>
          <w:rFonts w:ascii="Arial" w:eastAsia="SimSun" w:hAnsi="Arial" w:cs="Arial"/>
          <w:szCs w:val="24"/>
          <w:lang w:val="en-US" w:eastAsia="ja-JP"/>
        </w:rPr>
      </w:pPr>
      <w:r w:rsidRPr="00E22A4A">
        <w:rPr>
          <w:rFonts w:ascii="Arial" w:hAnsi="Arial" w:cs="Arial"/>
          <w:b/>
          <w:szCs w:val="24"/>
          <w:lang w:val="en-US" w:eastAsia="ja-JP"/>
        </w:rPr>
        <w:t>Agenda item:</w:t>
      </w:r>
      <w:r w:rsidRPr="00E22A4A">
        <w:rPr>
          <w:rFonts w:ascii="Arial" w:hAnsi="Arial" w:cs="Arial"/>
          <w:szCs w:val="24"/>
          <w:lang w:val="en-US" w:eastAsia="ja-JP"/>
        </w:rPr>
        <w:t xml:space="preserve"> </w:t>
      </w:r>
      <w:r w:rsidRPr="00E22A4A">
        <w:rPr>
          <w:rFonts w:ascii="Arial" w:hAnsi="Arial" w:cs="Arial"/>
          <w:szCs w:val="24"/>
          <w:lang w:val="en-US" w:eastAsia="ja-JP"/>
        </w:rPr>
        <w:tab/>
      </w:r>
      <w:r w:rsidR="00B133A6">
        <w:rPr>
          <w:rFonts w:ascii="Arial" w:hAnsi="Arial" w:cs="Arial"/>
          <w:b/>
          <w:bCs/>
          <w:szCs w:val="24"/>
          <w:lang w:val="en-US" w:eastAsia="ja-JP"/>
        </w:rPr>
        <w:t>10.</w:t>
      </w:r>
      <w:r w:rsidR="00470AF1">
        <w:rPr>
          <w:rFonts w:ascii="Arial" w:hAnsi="Arial" w:cs="Arial"/>
          <w:b/>
          <w:bCs/>
          <w:szCs w:val="24"/>
          <w:lang w:val="en-US" w:eastAsia="ja-JP"/>
        </w:rPr>
        <w:t>7</w:t>
      </w:r>
    </w:p>
    <w:p w14:paraId="50877FE2" w14:textId="2F1B93B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0509AD">
        <w:rPr>
          <w:rFonts w:ascii="Arial" w:hAnsi="Arial" w:cs="Arial"/>
          <w:szCs w:val="24"/>
          <w:lang w:val="en-US" w:eastAsia="ja-JP"/>
        </w:rPr>
        <w:t>Lenovo</w:t>
      </w:r>
    </w:p>
    <w:p w14:paraId="7941CEF3" w14:textId="7066602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sidRPr="00365B85">
        <w:rPr>
          <w:rFonts w:ascii="Arial" w:hAnsi="Arial" w:cs="Arial"/>
          <w:b/>
          <w:szCs w:val="24"/>
          <w:lang w:val="en-US" w:eastAsia="ja-JP"/>
        </w:rPr>
        <w:t xml:space="preserve">[5G_RTP] </w:t>
      </w:r>
      <w:r w:rsidR="00CB3E86">
        <w:rPr>
          <w:rFonts w:ascii="Arial" w:hAnsi="Arial" w:cs="Arial"/>
          <w:b/>
          <w:szCs w:val="24"/>
          <w:lang w:val="en-US" w:eastAsia="ja-JP"/>
        </w:rPr>
        <w:t xml:space="preserve">Support </w:t>
      </w:r>
      <w:r w:rsidR="00066326">
        <w:rPr>
          <w:rFonts w:ascii="Arial" w:hAnsi="Arial" w:cs="Arial"/>
          <w:b/>
          <w:szCs w:val="24"/>
          <w:lang w:val="en-US" w:eastAsia="ja-JP"/>
        </w:rPr>
        <w:t xml:space="preserve">for </w:t>
      </w:r>
      <w:r w:rsidR="00CB3E86">
        <w:rPr>
          <w:rFonts w:ascii="Arial" w:hAnsi="Arial" w:cs="Arial"/>
          <w:b/>
          <w:szCs w:val="24"/>
          <w:lang w:val="en-US" w:eastAsia="ja-JP"/>
        </w:rPr>
        <w:t>PDU Set Size with NAT46/64</w:t>
      </w:r>
    </w:p>
    <w:p w14:paraId="6CAD35EA" w14:textId="46A0DF3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Agreement</w:t>
      </w:r>
    </w:p>
    <w:p w14:paraId="4BFA32BD" w14:textId="77777777" w:rsidR="00C112DE" w:rsidRPr="00736080" w:rsidRDefault="00C112DE" w:rsidP="00736080">
      <w:pPr>
        <w:pStyle w:val="Heading1"/>
        <w:numPr>
          <w:ilvl w:val="0"/>
          <w:numId w:val="3"/>
        </w:numPr>
      </w:pPr>
      <w:bookmarkStart w:id="0" w:name="_Toc504713888"/>
      <w:r w:rsidRPr="00736080">
        <w:t>Introduction</w:t>
      </w:r>
    </w:p>
    <w:p w14:paraId="510FD097" w14:textId="7EC9D216" w:rsidR="00EB6F24" w:rsidRDefault="00874932" w:rsidP="00C112DE">
      <w:pPr>
        <w:rPr>
          <w:lang w:val="en-US"/>
        </w:rPr>
      </w:pPr>
      <w:r>
        <w:rPr>
          <w:lang w:val="en-US"/>
        </w:rPr>
        <w:t>This contribution discusses the remaining signaling aspects for PDU Set Size information based on the received LS reply from SA2 in SA4-231612, [1].</w:t>
      </w:r>
    </w:p>
    <w:p w14:paraId="65016C46" w14:textId="61764EA0" w:rsidR="00F23D63" w:rsidRPr="00736080" w:rsidRDefault="00662207" w:rsidP="00736080">
      <w:pPr>
        <w:pStyle w:val="Heading1"/>
        <w:numPr>
          <w:ilvl w:val="0"/>
          <w:numId w:val="3"/>
        </w:numPr>
      </w:pPr>
      <w:r w:rsidRPr="00736080">
        <w:t>Background</w:t>
      </w:r>
    </w:p>
    <w:p w14:paraId="702ED946" w14:textId="66BF08BA" w:rsidR="00874932" w:rsidRPr="00874932" w:rsidRDefault="00874932" w:rsidP="00874932">
      <w:pPr>
        <w:jc w:val="both"/>
      </w:pPr>
      <w:r w:rsidRPr="00874932">
        <w:t xml:space="preserve">SA2 responded in S4-231612 </w:t>
      </w:r>
      <w:r w:rsidR="00067004">
        <w:t xml:space="preserve">[1] </w:t>
      </w:r>
      <w:r w:rsidRPr="00874932">
        <w:t>to the SA4 LS S4-231435 [2] from the SA4#125 meeting in Gothenburg inquiring whether “</w:t>
      </w:r>
      <w:r w:rsidRPr="00874932">
        <w:rPr>
          <w:i/>
          <w:iCs/>
        </w:rPr>
        <w:t>in Release 18, the UPF can always be aware by network configuration of possibly present NAT46/NAT64 within a CSP network?</w:t>
      </w:r>
      <w:r w:rsidRPr="00874932">
        <w:t>”</w:t>
      </w:r>
    </w:p>
    <w:p w14:paraId="5F8B2B9E" w14:textId="02B737FE" w:rsidR="00B712E3" w:rsidRDefault="00874932" w:rsidP="00057A0B">
      <w:pPr>
        <w:jc w:val="both"/>
        <w:rPr>
          <w:lang w:val="en-US"/>
        </w:rPr>
      </w:pPr>
      <w:r>
        <w:rPr>
          <w:lang w:val="en-US"/>
        </w:rPr>
        <w:t>The question meant to clarify the cases in which the UPF can determine an IP version mismatch between an AS and the 5GS/UPF, and further determine additional signaling needs, if any. The IP version mismatch referred to above is defined as the mismatch in the IP version used by an RTP sender (e.g., an AS) and the IP version dedicated by the 5GS to a UE and configured for the UPF.</w:t>
      </w:r>
    </w:p>
    <w:p w14:paraId="49EBB5E8" w14:textId="7045D7A4" w:rsidR="00874932" w:rsidRDefault="00874932" w:rsidP="00057A0B">
      <w:pPr>
        <w:jc w:val="both"/>
        <w:rPr>
          <w:lang w:val="en-US"/>
        </w:rPr>
      </w:pPr>
      <w:r>
        <w:rPr>
          <w:lang w:val="en-US"/>
        </w:rPr>
        <w:t>SA2 response highlights that “</w:t>
      </w:r>
      <w:r w:rsidRPr="009F7857">
        <w:rPr>
          <w:i/>
          <w:iCs/>
          <w:lang w:val="en-US"/>
        </w:rPr>
        <w:t>UPF cannot always be aware of the presence of a NAT46/NAT64 within a CSP network (between UPF and Application Server)</w:t>
      </w:r>
      <w:r>
        <w:rPr>
          <w:lang w:val="en-US"/>
        </w:rPr>
        <w:t>”</w:t>
      </w:r>
      <w:r w:rsidRPr="009F7857">
        <w:rPr>
          <w:lang w:val="en-US"/>
        </w:rPr>
        <w:t>.</w:t>
      </w:r>
      <w:r>
        <w:rPr>
          <w:lang w:val="en-US"/>
        </w:rPr>
        <w:t xml:space="preserve"> Furthermore, SA2 clarifies the assumed XR media scenario for which PDU Set Size compensation due to IP mismatch is applicable is limited to “</w:t>
      </w:r>
      <w:r w:rsidRPr="00C0143F">
        <w:rPr>
          <w:i/>
          <w:iCs/>
          <w:lang w:val="en-US"/>
        </w:rPr>
        <w:t>when an AF is aware of a NAT46/64 in the path between the UPF and A</w:t>
      </w:r>
      <w:r w:rsidR="00F242B6">
        <w:rPr>
          <w:i/>
          <w:iCs/>
          <w:lang w:val="en-US"/>
        </w:rPr>
        <w:t>S</w:t>
      </w:r>
      <w:r w:rsidRPr="00C0143F">
        <w:rPr>
          <w:i/>
          <w:iCs/>
          <w:lang w:val="en-US"/>
        </w:rPr>
        <w:t xml:space="preserve"> and has requested an AF session with packet filters and QoS information (i.e. GBR) taking into account the IP address version change and change in PDU set size caused by the NAT function</w:t>
      </w:r>
      <w:r>
        <w:rPr>
          <w:lang w:val="en-US"/>
        </w:rPr>
        <w:t>”. This is illustrated in Figure 1.</w:t>
      </w:r>
    </w:p>
    <w:p w14:paraId="4FC64FCB" w14:textId="42D8D6E7" w:rsidR="00874932" w:rsidRDefault="00960163" w:rsidP="00057A0B">
      <w:pPr>
        <w:jc w:val="both"/>
        <w:rPr>
          <w:lang w:val="en-US"/>
        </w:rPr>
      </w:pPr>
      <w:r>
        <w:rPr>
          <w:rFonts w:eastAsia="Batang"/>
          <w:sz w:val="20"/>
        </w:rPr>
        <w:object w:dxaOrig="18406" w:dyaOrig="3031" w14:anchorId="1074F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80.25pt" o:ole="">
            <v:imagedata r:id="rId11" o:title=""/>
          </v:shape>
          <o:OLEObject Type="Embed" ProgID="Visio.Drawing.15" ShapeID="_x0000_i1025" DrawAspect="Content" ObjectID="_1760894037" r:id="rId12"/>
        </w:object>
      </w:r>
    </w:p>
    <w:p w14:paraId="38A6FD5F" w14:textId="7FACF072" w:rsidR="00874932" w:rsidRDefault="00874932" w:rsidP="00057A0B">
      <w:pPr>
        <w:jc w:val="both"/>
        <w:rPr>
          <w:lang w:val="en-US"/>
        </w:rPr>
      </w:pPr>
      <w:r>
        <w:rPr>
          <w:lang w:val="en-US"/>
        </w:rPr>
        <w:t xml:space="preserve">The </w:t>
      </w:r>
      <w:r w:rsidR="00F01FC5">
        <w:rPr>
          <w:lang w:val="en-US"/>
        </w:rPr>
        <w:t xml:space="preserve">SA2 </w:t>
      </w:r>
      <w:r>
        <w:rPr>
          <w:lang w:val="en-US"/>
        </w:rPr>
        <w:t xml:space="preserve">LS mentions two </w:t>
      </w:r>
      <w:r w:rsidR="00F242B6">
        <w:rPr>
          <w:lang w:val="en-US"/>
        </w:rPr>
        <w:t xml:space="preserve">further </w:t>
      </w:r>
      <w:r>
        <w:rPr>
          <w:lang w:val="en-US"/>
        </w:rPr>
        <w:t xml:space="preserve">aspects UPF </w:t>
      </w:r>
      <w:r w:rsidR="004F5218">
        <w:rPr>
          <w:lang w:val="en-US"/>
        </w:rPr>
        <w:t xml:space="preserve">requires </w:t>
      </w:r>
      <w:r>
        <w:rPr>
          <w:lang w:val="en-US"/>
        </w:rPr>
        <w:t xml:space="preserve">to provide QoS flows with PDU Set </w:t>
      </w:r>
      <w:r w:rsidR="00F242B6">
        <w:rPr>
          <w:lang w:val="en-US"/>
        </w:rPr>
        <w:t xml:space="preserve">Size </w:t>
      </w:r>
      <w:r>
        <w:rPr>
          <w:lang w:val="en-US"/>
        </w:rPr>
        <w:t>support in Release 18</w:t>
      </w:r>
      <w:r w:rsidR="00F73C22">
        <w:rPr>
          <w:lang w:val="en-US"/>
        </w:rPr>
        <w:t>:</w:t>
      </w:r>
    </w:p>
    <w:p w14:paraId="53E472AF" w14:textId="76EE5DCB" w:rsidR="00F73C22" w:rsidRDefault="00F242B6" w:rsidP="00F73C22">
      <w:pPr>
        <w:pStyle w:val="ListParagraph"/>
        <w:numPr>
          <w:ilvl w:val="0"/>
          <w:numId w:val="27"/>
        </w:numPr>
        <w:jc w:val="both"/>
      </w:pPr>
      <w:r>
        <w:t xml:space="preserve">an indication </w:t>
      </w:r>
      <w:r w:rsidR="00F73C22">
        <w:t xml:space="preserve">to </w:t>
      </w:r>
      <w:r w:rsidR="00F73C22" w:rsidRPr="00C0143F">
        <w:t xml:space="preserve">determine </w:t>
      </w:r>
      <w:r w:rsidR="00F73C22">
        <w:t xml:space="preserve">the </w:t>
      </w:r>
      <w:r w:rsidR="00F73C22" w:rsidRPr="00C0143F">
        <w:t xml:space="preserve">mismatch in the IP version </w:t>
      </w:r>
      <w:r>
        <w:t xml:space="preserve">used by the RTP sender </w:t>
      </w:r>
      <w:r w:rsidR="00F73C22" w:rsidRPr="00C0143F">
        <w:t xml:space="preserve">for calculating the </w:t>
      </w:r>
      <w:r w:rsidR="00F73C22">
        <w:t xml:space="preserve">correct </w:t>
      </w:r>
      <w:r w:rsidR="00F73C22" w:rsidRPr="00C0143F">
        <w:t>PDU Set Size</w:t>
      </w:r>
      <w:r w:rsidR="00F73C22">
        <w:t xml:space="preserve"> if a NAT46/64 is present between the AS and the UPF.</w:t>
      </w:r>
    </w:p>
    <w:p w14:paraId="7E107E9C" w14:textId="615CFB2D" w:rsidR="00F73C22" w:rsidRDefault="0023101D" w:rsidP="00F73C22">
      <w:pPr>
        <w:pStyle w:val="ListParagraph"/>
        <w:numPr>
          <w:ilvl w:val="0"/>
          <w:numId w:val="27"/>
        </w:numPr>
        <w:jc w:val="both"/>
      </w:pPr>
      <w:r>
        <w:t>a</w:t>
      </w:r>
      <w:r w:rsidR="00F242B6">
        <w:t>dditional</w:t>
      </w:r>
      <w:r>
        <w:t xml:space="preserve"> PDU Set Size</w:t>
      </w:r>
      <w:r w:rsidR="00F242B6">
        <w:t xml:space="preserve"> information to calculate </w:t>
      </w:r>
      <w:r>
        <w:t>the correct PDU Set Size given the IP version conversion as well as other any possible functionalities in N6 that may impact PDU Set Size.</w:t>
      </w:r>
    </w:p>
    <w:p w14:paraId="0451C023" w14:textId="3226CC8D" w:rsidR="0023101D" w:rsidRDefault="0023101D" w:rsidP="00057A0B">
      <w:pPr>
        <w:jc w:val="both"/>
        <w:rPr>
          <w:lang w:val="en-US"/>
        </w:rPr>
      </w:pPr>
    </w:p>
    <w:p w14:paraId="004D8F2F" w14:textId="32AB801D" w:rsidR="00F23D63" w:rsidRDefault="0023101D" w:rsidP="00736080">
      <w:pPr>
        <w:pStyle w:val="Heading1"/>
        <w:numPr>
          <w:ilvl w:val="0"/>
          <w:numId w:val="3"/>
        </w:numPr>
      </w:pPr>
      <w:r>
        <w:lastRenderedPageBreak/>
        <w:t>Support for NAT46/64 PDU Set Size corrections</w:t>
      </w:r>
    </w:p>
    <w:p w14:paraId="0A421DEA" w14:textId="1311E8DE" w:rsidR="0023101D" w:rsidRDefault="0023101D" w:rsidP="0023101D">
      <w:pPr>
        <w:jc w:val="both"/>
      </w:pPr>
      <w:r w:rsidRPr="0023101D">
        <w:t>Based on LS reply from SA2 and previous discussions from SA4#125</w:t>
      </w:r>
      <w:r w:rsidR="00255A52">
        <w:t>/SA4#125-e RTC Ad-hoc calls</w:t>
      </w:r>
      <w:r w:rsidRPr="0023101D">
        <w:t xml:space="preserve"> [</w:t>
      </w:r>
      <w:r w:rsidR="00255A52">
        <w:t>3</w:t>
      </w:r>
      <w:r w:rsidRPr="0023101D">
        <w:t>], [</w:t>
      </w:r>
      <w:r w:rsidR="00255A52">
        <w:t>4</w:t>
      </w:r>
      <w:r w:rsidRPr="0023101D">
        <w:t xml:space="preserve">], it is important to first note that an IP mismatch would occur </w:t>
      </w:r>
      <w:r>
        <w:t>if and only if the 5GS and the AS support simultaneously an unmatched single IP stack (e.g., 5GS supports IPv6 only and AS supports IPv4 only or vice versa) requiring NAT46/64 conversion within a CSP network.</w:t>
      </w:r>
    </w:p>
    <w:p w14:paraId="6CD8F35F" w14:textId="3F565BD4" w:rsidR="00D92D9D" w:rsidRDefault="00D92D9D" w:rsidP="0023101D">
      <w:pPr>
        <w:jc w:val="both"/>
      </w:pPr>
      <w:r>
        <w:t>To support this use case</w:t>
      </w:r>
      <w:r w:rsidR="00255A52">
        <w:t xml:space="preserve"> in Release 18</w:t>
      </w:r>
      <w:r>
        <w:t>, two potential options are envisioned:</w:t>
      </w:r>
    </w:p>
    <w:p w14:paraId="37BB9CE6" w14:textId="50E2C944" w:rsidR="00D92D9D" w:rsidRPr="00D92D9D" w:rsidRDefault="00D92D9D" w:rsidP="00D92D9D">
      <w:pPr>
        <w:pStyle w:val="ListParagraph"/>
        <w:numPr>
          <w:ilvl w:val="0"/>
          <w:numId w:val="27"/>
        </w:numPr>
        <w:jc w:val="both"/>
        <w:rPr>
          <w:b/>
          <w:bCs/>
          <w:u w:val="single"/>
        </w:rPr>
      </w:pPr>
      <w:r w:rsidRPr="00D92D9D">
        <w:rPr>
          <w:b/>
          <w:bCs/>
          <w:u w:val="single"/>
        </w:rPr>
        <w:t xml:space="preserve">Option </w:t>
      </w:r>
      <w:r w:rsidR="00274789">
        <w:rPr>
          <w:b/>
          <w:bCs/>
          <w:u w:val="single"/>
        </w:rPr>
        <w:t>#</w:t>
      </w:r>
      <w:r w:rsidRPr="00D92D9D">
        <w:rPr>
          <w:b/>
          <w:bCs/>
          <w:u w:val="single"/>
        </w:rPr>
        <w:t>1: RTP sender forward-corrected reporting:</w:t>
      </w:r>
    </w:p>
    <w:p w14:paraId="2582592D" w14:textId="5FF575FA" w:rsidR="0023101D" w:rsidRDefault="00D92D9D" w:rsidP="00D92D9D">
      <w:pPr>
        <w:pStyle w:val="ListParagraph"/>
        <w:numPr>
          <w:ilvl w:val="1"/>
          <w:numId w:val="27"/>
        </w:numPr>
        <w:jc w:val="both"/>
      </w:pPr>
      <w:r>
        <w:t>An AS configured with a NAT46/64 in its path is requested to amend the PDU Set Size based on the target UE IP version instead of its own IP version. For instance, an AS would add an offset of 20 bytes per PDU of a PDU Set to the PDU Set Size information when considering IPv6 at the UPF and IPv4 at the AS.</w:t>
      </w:r>
    </w:p>
    <w:p w14:paraId="737F59A3" w14:textId="66FC42A4" w:rsidR="00D92D9D" w:rsidRDefault="00D92D9D" w:rsidP="00D92D9D">
      <w:pPr>
        <w:pStyle w:val="ListParagraph"/>
        <w:numPr>
          <w:ilvl w:val="1"/>
          <w:numId w:val="27"/>
        </w:numPr>
        <w:jc w:val="both"/>
      </w:pPr>
      <w:r w:rsidRPr="00D92D9D">
        <w:rPr>
          <w:b/>
          <w:bCs/>
        </w:rPr>
        <w:t>Pros:</w:t>
      </w:r>
      <w:r>
        <w:t xml:space="preserve"> No additional signaling involved</w:t>
      </w:r>
      <w:r w:rsidR="006A6145">
        <w:t xml:space="preserve"> over the control plane towards the NEF. </w:t>
      </w:r>
    </w:p>
    <w:p w14:paraId="58B780AD" w14:textId="5DB89984" w:rsidR="00D92D9D" w:rsidRDefault="00D92D9D" w:rsidP="00D92D9D">
      <w:pPr>
        <w:pStyle w:val="ListParagraph"/>
        <w:numPr>
          <w:ilvl w:val="1"/>
          <w:numId w:val="27"/>
        </w:numPr>
        <w:jc w:val="both"/>
      </w:pPr>
      <w:r w:rsidRPr="00D92D9D">
        <w:rPr>
          <w:b/>
          <w:bCs/>
        </w:rPr>
        <w:t>Cons:</w:t>
      </w:r>
      <w:r>
        <w:t xml:space="preserve"> </w:t>
      </w:r>
      <w:r w:rsidR="006A6145">
        <w:t xml:space="preserve">AS requires information on IP version to use when calculating the PDU </w:t>
      </w:r>
      <w:r w:rsidR="007C7532">
        <w:t>S</w:t>
      </w:r>
      <w:r w:rsidR="006A6145">
        <w:t xml:space="preserve">et </w:t>
      </w:r>
      <w:r w:rsidR="007C7532">
        <w:t>S</w:t>
      </w:r>
      <w:r w:rsidR="006A6145">
        <w:t xml:space="preserve">ize. In addition, </w:t>
      </w:r>
      <w:r>
        <w:t xml:space="preserve">An AS </w:t>
      </w:r>
      <w:r w:rsidR="00255A52">
        <w:t>cannot</w:t>
      </w:r>
      <w:r>
        <w:t xml:space="preserve"> </w:t>
      </w:r>
      <w:r w:rsidR="00255A52">
        <w:t xml:space="preserve">be </w:t>
      </w:r>
      <w:r>
        <w:t>aware of all the N6 functionality (e.g., additional NATs in the operator domain) that may modify the PDU Set size and thus may erroneously indicate the PDU Set Size in the RTP HE for PDU Set marking.</w:t>
      </w:r>
      <w:r w:rsidR="006A6145">
        <w:t xml:space="preserve"> </w:t>
      </w:r>
    </w:p>
    <w:p w14:paraId="7F52E75B" w14:textId="77777777" w:rsidR="006A6145" w:rsidRDefault="006A6145" w:rsidP="00D92D9D">
      <w:pPr>
        <w:pStyle w:val="ListParagraph"/>
        <w:numPr>
          <w:ilvl w:val="1"/>
          <w:numId w:val="27"/>
        </w:numPr>
        <w:jc w:val="both"/>
      </w:pPr>
    </w:p>
    <w:p w14:paraId="11BA3597" w14:textId="77777777" w:rsidR="00274789" w:rsidRPr="00274789" w:rsidRDefault="00274789" w:rsidP="00274789">
      <w:pPr>
        <w:jc w:val="both"/>
        <w:rPr>
          <w:b/>
          <w:bCs/>
          <w:u w:val="single"/>
        </w:rPr>
      </w:pPr>
    </w:p>
    <w:p w14:paraId="77A5493D" w14:textId="3D099D47" w:rsidR="00D92D9D" w:rsidRPr="00D92D9D" w:rsidRDefault="00D92D9D" w:rsidP="00D92D9D">
      <w:pPr>
        <w:pStyle w:val="ListParagraph"/>
        <w:numPr>
          <w:ilvl w:val="0"/>
          <w:numId w:val="27"/>
        </w:numPr>
        <w:jc w:val="both"/>
        <w:rPr>
          <w:b/>
          <w:bCs/>
          <w:u w:val="single"/>
        </w:rPr>
      </w:pPr>
      <w:r w:rsidRPr="00D92D9D">
        <w:rPr>
          <w:b/>
          <w:bCs/>
          <w:u w:val="single"/>
        </w:rPr>
        <w:t xml:space="preserve">Option </w:t>
      </w:r>
      <w:r w:rsidR="00274789">
        <w:rPr>
          <w:b/>
          <w:bCs/>
          <w:u w:val="single"/>
        </w:rPr>
        <w:t>#</w:t>
      </w:r>
      <w:r w:rsidRPr="00D92D9D">
        <w:rPr>
          <w:b/>
          <w:bCs/>
          <w:u w:val="single"/>
        </w:rPr>
        <w:t>2: UPF corrected PDU Set Size</w:t>
      </w:r>
    </w:p>
    <w:p w14:paraId="4B653308" w14:textId="25A39667" w:rsidR="00D92D9D" w:rsidRDefault="00274789" w:rsidP="00D92D9D">
      <w:pPr>
        <w:pStyle w:val="ListParagraph"/>
        <w:numPr>
          <w:ilvl w:val="1"/>
          <w:numId w:val="27"/>
        </w:numPr>
        <w:jc w:val="both"/>
      </w:pPr>
      <w:r>
        <w:t xml:space="preserve">An AS configured with a NAT46/64 in its path signals </w:t>
      </w:r>
      <w:r w:rsidR="00D92D9D">
        <w:t>the PDU Set Size based on its origin IP version</w:t>
      </w:r>
      <w:r>
        <w:t xml:space="preserve"> as specified in TS 26.522 and conditionally adds the optional information element indicating the number of PDUs in the PDU Set</w:t>
      </w:r>
      <w:r w:rsidR="00255A52">
        <w:t xml:space="preserve"> to the PDU Set marking RTP HE</w:t>
      </w:r>
      <w:r w:rsidR="00D92D9D">
        <w:t xml:space="preserve">. The AF requesting the QoS session for the AS signals this origin IP version as part of the protocol description </w:t>
      </w:r>
      <w:r>
        <w:t xml:space="preserve">within the PDU Set marking configuration. The UPF is configured with the </w:t>
      </w:r>
      <w:r w:rsidR="00255A52">
        <w:t xml:space="preserve">SMF </w:t>
      </w:r>
      <w:r>
        <w:t xml:space="preserve">N4 rules containing the PDU Set marking configuration and </w:t>
      </w:r>
      <w:r w:rsidR="00255A52">
        <w:t xml:space="preserve">can </w:t>
      </w:r>
      <w:r>
        <w:t>detect the</w:t>
      </w:r>
      <w:r w:rsidR="00255A52">
        <w:t xml:space="preserve"> AS</w:t>
      </w:r>
      <w:r>
        <w:t xml:space="preserve"> origin IP version and any corresponding mismatch to the N6 IP version of the incoming PDUs. The UPF uses this information and the optionally added number of PDUs of a PDU Set to correct on-the-fly (i.e., without </w:t>
      </w:r>
      <w:r w:rsidR="00255A52">
        <w:t xml:space="preserve">any additional </w:t>
      </w:r>
      <w:r>
        <w:t>buffering) the PDU Set Size indication in the GTP-U header.</w:t>
      </w:r>
    </w:p>
    <w:p w14:paraId="0F5198F5" w14:textId="3B71DE37" w:rsidR="00274789" w:rsidRDefault="00274789" w:rsidP="006A6145">
      <w:pPr>
        <w:pStyle w:val="ListParagraph"/>
        <w:numPr>
          <w:ilvl w:val="1"/>
          <w:numId w:val="27"/>
        </w:numPr>
        <w:jc w:val="both"/>
      </w:pPr>
      <w:r w:rsidRPr="006A6145">
        <w:rPr>
          <w:b/>
          <w:bCs/>
        </w:rPr>
        <w:t>Pros:</w:t>
      </w:r>
      <w:r>
        <w:t xml:space="preserve"> </w:t>
      </w:r>
      <w:r w:rsidR="006A6145">
        <w:t xml:space="preserve">Does not rely on NAT detection protocols. UPF adjusts the PDU set size if an IP version mismatch is detected. </w:t>
      </w:r>
      <w:r w:rsidR="00255A52">
        <w:t>Simple UPF processing and r</w:t>
      </w:r>
      <w:r>
        <w:t>obustness against additional functionality at N6 that may impact PDU Set Size other than CSP NAT46/64.</w:t>
      </w:r>
    </w:p>
    <w:p w14:paraId="37B8C8E7" w14:textId="1E11CC40" w:rsidR="00274789" w:rsidRDefault="00274789" w:rsidP="00D92D9D">
      <w:pPr>
        <w:pStyle w:val="ListParagraph"/>
        <w:numPr>
          <w:ilvl w:val="1"/>
          <w:numId w:val="27"/>
        </w:numPr>
        <w:jc w:val="both"/>
      </w:pPr>
      <w:r w:rsidRPr="00274789">
        <w:rPr>
          <w:b/>
          <w:bCs/>
        </w:rPr>
        <w:t>Cons:</w:t>
      </w:r>
      <w:r>
        <w:t xml:space="preserve"> </w:t>
      </w:r>
      <w:r w:rsidR="006A6145">
        <w:t xml:space="preserve">Additional overhead of including the number of PDUs in a PDU set in the RTP header extension when PDU set size is included. Origin IP version is </w:t>
      </w:r>
      <w:r w:rsidR="006A6145" w:rsidRPr="00EA325C">
        <w:t>always</w:t>
      </w:r>
      <w:r w:rsidR="006A6145">
        <w:t xml:space="preserve"> needed to be provided in a session request towards the NEF.</w:t>
      </w:r>
    </w:p>
    <w:p w14:paraId="435E3DC8" w14:textId="504F295F" w:rsidR="00274789" w:rsidRDefault="00274789" w:rsidP="00274789">
      <w:pPr>
        <w:jc w:val="both"/>
      </w:pPr>
    </w:p>
    <w:p w14:paraId="07F307A5" w14:textId="39A5F6EE" w:rsidR="00274789" w:rsidRDefault="00274789" w:rsidP="00274789">
      <w:pPr>
        <w:jc w:val="both"/>
      </w:pPr>
      <w:r w:rsidRPr="00274789">
        <w:rPr>
          <w:b/>
          <w:bCs/>
          <w:i/>
          <w:iCs/>
          <w:u w:val="single"/>
        </w:rPr>
        <w:t>Observation:</w:t>
      </w:r>
      <w:r>
        <w:t xml:space="preserve"> Given the SA2 reply LS information and the above pros and cons, it is proposed to consider Option #2 for support in Release 18 of cases where NAT46/64 may provide PDU Set Size mismatches</w:t>
      </w:r>
      <w:r w:rsidR="00255A52">
        <w:t xml:space="preserve"> between an AS and the UPF</w:t>
      </w:r>
      <w:r>
        <w:t>.</w:t>
      </w:r>
    </w:p>
    <w:bookmarkEnd w:id="0"/>
    <w:p w14:paraId="245ADEBE" w14:textId="1557D1EA" w:rsidR="00CF6011" w:rsidRDefault="00D577B2" w:rsidP="005413EE">
      <w:pPr>
        <w:pStyle w:val="Heading1"/>
        <w:numPr>
          <w:ilvl w:val="0"/>
          <w:numId w:val="0"/>
        </w:numPr>
      </w:pPr>
      <w:r>
        <w:lastRenderedPageBreak/>
        <w:t>4</w:t>
      </w:r>
      <w:r w:rsidR="00D96872">
        <w:tab/>
        <w:t xml:space="preserve"> </w:t>
      </w:r>
      <w:r w:rsidR="00264DB2">
        <w:t>Proposal</w:t>
      </w:r>
    </w:p>
    <w:p w14:paraId="0BEAC0A8" w14:textId="19FF5B2D" w:rsidR="007B31C1" w:rsidRPr="007B31C1" w:rsidRDefault="00A873AD" w:rsidP="007B31C1">
      <w:pPr>
        <w:rPr>
          <w:lang w:val="en-US"/>
        </w:rPr>
      </w:pPr>
      <w:r>
        <w:rPr>
          <w:lang w:val="en-US"/>
        </w:rPr>
        <w:t xml:space="preserve">The proposal is to discuss </w:t>
      </w:r>
      <w:r w:rsidR="00F667B3">
        <w:rPr>
          <w:lang w:val="en-US"/>
        </w:rPr>
        <w:t xml:space="preserve">contents of Sections 2 and 3 and decide </w:t>
      </w:r>
      <w:r w:rsidR="00255A52">
        <w:rPr>
          <w:lang w:val="en-US"/>
        </w:rPr>
        <w:t>on the proposed way forward</w:t>
      </w:r>
      <w:r w:rsidR="001B431C">
        <w:rPr>
          <w:lang w:val="en-US"/>
        </w:rPr>
        <w:t>.</w:t>
      </w:r>
    </w:p>
    <w:p w14:paraId="22037645" w14:textId="268D4079" w:rsidR="00264DB2" w:rsidRDefault="00264DB2" w:rsidP="005413EE">
      <w:pPr>
        <w:pStyle w:val="Heading1"/>
        <w:numPr>
          <w:ilvl w:val="0"/>
          <w:numId w:val="0"/>
        </w:numPr>
        <w:ind w:left="432"/>
      </w:pPr>
      <w:r>
        <w:t>References</w:t>
      </w:r>
    </w:p>
    <w:p w14:paraId="580BF016" w14:textId="2A83D2DE" w:rsidR="00874932" w:rsidRDefault="00874932" w:rsidP="00874932">
      <w:pPr>
        <w:rPr>
          <w:lang w:val="en-US"/>
        </w:rPr>
      </w:pPr>
      <w:r>
        <w:rPr>
          <w:lang w:val="en-US"/>
        </w:rPr>
        <w:t xml:space="preserve">[1] Tdoc S4-231612, SA2 LS </w:t>
      </w:r>
      <w:r w:rsidRPr="002D224B">
        <w:rPr>
          <w:lang w:val="en-US"/>
        </w:rPr>
        <w:t>Reply LS on PDU Set Size and signalling aspects</w:t>
      </w:r>
      <w:r>
        <w:rPr>
          <w:lang w:val="en-US"/>
        </w:rPr>
        <w:t>, TSG SA4#126, Chicago, Status: Available.</w:t>
      </w:r>
    </w:p>
    <w:p w14:paraId="11E48E8B" w14:textId="77777777" w:rsidR="00255A52" w:rsidRDefault="00255A52" w:rsidP="00255A52">
      <w:pPr>
        <w:rPr>
          <w:lang w:val="en-US"/>
        </w:rPr>
      </w:pPr>
      <w:r>
        <w:rPr>
          <w:lang w:val="en-US"/>
        </w:rPr>
        <w:t xml:space="preserve">[2] </w:t>
      </w:r>
      <w:r>
        <w:rPr>
          <w:lang w:val="en-US"/>
        </w:rPr>
        <w:tab/>
        <w:t xml:space="preserve">Tdoc S4-231435, SA4 LS on </w:t>
      </w:r>
      <w:r w:rsidRPr="0061290E">
        <w:rPr>
          <w:lang w:val="en-US"/>
        </w:rPr>
        <w:t>PDU Set Size and signaling aspects</w:t>
      </w:r>
      <w:r>
        <w:rPr>
          <w:lang w:val="en-US"/>
        </w:rPr>
        <w:t>, TSG SA4#125, Gothenburg, Status: Approved.</w:t>
      </w:r>
    </w:p>
    <w:p w14:paraId="083D29BD" w14:textId="77777777" w:rsidR="00255A52" w:rsidRDefault="00255A52" w:rsidP="00255A52">
      <w:pPr>
        <w:rPr>
          <w:lang w:val="en-US"/>
        </w:rPr>
      </w:pPr>
      <w:r>
        <w:rPr>
          <w:lang w:val="en-US"/>
        </w:rPr>
        <w:t>[3]</w:t>
      </w:r>
      <w:r w:rsidRPr="002950AE">
        <w:rPr>
          <w:rFonts w:cs="Arial"/>
          <w:szCs w:val="24"/>
          <w:shd w:val="clear" w:color="auto" w:fill="FFFFFF" w:themeFill="background1"/>
        </w:rPr>
        <w:t xml:space="preserve"> </w:t>
      </w:r>
      <w:r>
        <w:rPr>
          <w:rFonts w:cs="Arial"/>
          <w:szCs w:val="24"/>
          <w:shd w:val="clear" w:color="auto" w:fill="FFFFFF" w:themeFill="background1"/>
        </w:rPr>
        <w:tab/>
        <w:t xml:space="preserve">Tdoc S4-231305, </w:t>
      </w:r>
      <w:r w:rsidRPr="00F623C6">
        <w:rPr>
          <w:rFonts w:cs="Arial"/>
          <w:szCs w:val="24"/>
          <w:shd w:val="clear" w:color="auto" w:fill="FFFFFF" w:themeFill="background1"/>
        </w:rPr>
        <w:t>[5G_RTP] On Origin IP Version and PDU Set Size</w:t>
      </w:r>
      <w:r>
        <w:rPr>
          <w:rFonts w:cs="Arial"/>
          <w:szCs w:val="24"/>
          <w:shd w:val="clear" w:color="auto" w:fill="FFFFFF" w:themeFill="background1"/>
        </w:rPr>
        <w:t>, Source: Lenovo, TSG SA4#125, Gothenburg, Status: Noted.</w:t>
      </w:r>
    </w:p>
    <w:p w14:paraId="1D05216E" w14:textId="4AF5E661" w:rsidR="002D49D5" w:rsidRDefault="00255A52" w:rsidP="00DE5141">
      <w:pPr>
        <w:rPr>
          <w:lang w:val="en-US"/>
        </w:rPr>
      </w:pPr>
      <w:r>
        <w:rPr>
          <w:rFonts w:cs="Arial"/>
          <w:szCs w:val="24"/>
          <w:shd w:val="clear" w:color="auto" w:fill="FFFFFF" w:themeFill="background1"/>
        </w:rPr>
        <w:t>[4] Tdoc S4aR230118, [5G_RTP] PDU Set Size Signaling Aspects, Source: Lenovo, TSG SA4#125-e RTC SWG Ad-hoc call, Status: Noted.</w:t>
      </w:r>
    </w:p>
    <w:sectPr w:rsidR="002D49D5"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953B5" w14:textId="77777777" w:rsidR="005D3DD2" w:rsidRDefault="005D3DD2">
      <w:r>
        <w:separator/>
      </w:r>
    </w:p>
  </w:endnote>
  <w:endnote w:type="continuationSeparator" w:id="0">
    <w:p w14:paraId="18646484" w14:textId="77777777" w:rsidR="005D3DD2" w:rsidRDefault="005D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C69F1" w14:textId="77777777" w:rsidR="005D3DD2" w:rsidRDefault="005D3DD2">
      <w:r>
        <w:separator/>
      </w:r>
    </w:p>
  </w:footnote>
  <w:footnote w:type="continuationSeparator" w:id="0">
    <w:p w14:paraId="3C45C951" w14:textId="77777777" w:rsidR="005D3DD2" w:rsidRDefault="005D3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23CBE591"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 xml:space="preserve">SG SA4 </w:t>
    </w:r>
    <w:r w:rsidR="00341939">
      <w:rPr>
        <w:rFonts w:ascii="Arial" w:eastAsia="SimSun" w:hAnsi="Arial" w:cs="Arial"/>
        <w:sz w:val="22"/>
        <w:lang w:val="en-US"/>
      </w:rPr>
      <w:t xml:space="preserve">WG </w:t>
    </w:r>
    <w:r>
      <w:rPr>
        <w:rFonts w:ascii="Arial" w:eastAsia="SimSun" w:hAnsi="Arial" w:cs="Arial"/>
        <w:sz w:val="22"/>
        <w:lang w:val="en-US"/>
      </w:rPr>
      <w:t>#12</w:t>
    </w:r>
    <w:r w:rsidR="00CB3E86">
      <w:rPr>
        <w:rFonts w:ascii="Arial" w:eastAsia="SimSun" w:hAnsi="Arial" w:cs="Arial"/>
        <w:sz w:val="22"/>
        <w:lang w:val="en-US"/>
      </w:rPr>
      <w:t>6</w:t>
    </w:r>
    <w:r w:rsidR="005A2BB9">
      <w:rPr>
        <w:rFonts w:ascii="Arial" w:eastAsia="SimSun" w:hAnsi="Arial" w:cs="Arial"/>
        <w:sz w:val="22"/>
        <w:lang w:val="en-US"/>
      </w:rPr>
      <w:t xml:space="preserve"> </w:t>
    </w:r>
    <w:r w:rsidR="00341939">
      <w:rPr>
        <w:rFonts w:ascii="Arial" w:eastAsia="SimSun" w:hAnsi="Arial" w:cs="Arial"/>
        <w:sz w:val="22"/>
        <w:lang w:val="en-US"/>
      </w:rPr>
      <w:t>Meeting</w:t>
    </w:r>
    <w:r w:rsidRPr="006C359E">
      <w:rPr>
        <w:rFonts w:ascii="Arial" w:eastAsia="SimSun" w:hAnsi="Arial" w:cs="Arial"/>
        <w:b/>
        <w:i/>
        <w:sz w:val="22"/>
      </w:rPr>
      <w:tab/>
    </w:r>
    <w:r w:rsidRPr="00AD395E">
      <w:rPr>
        <w:rFonts w:ascii="Arial" w:eastAsia="SimSun" w:hAnsi="Arial" w:cs="Arial"/>
        <w:b/>
        <w:i/>
        <w:sz w:val="28"/>
        <w:szCs w:val="28"/>
      </w:rPr>
      <w:t xml:space="preserve">Tdoc </w:t>
    </w:r>
    <w:r w:rsidR="00586740" w:rsidRPr="00AD395E">
      <w:rPr>
        <w:rFonts w:ascii="Arial" w:eastAsia="SimSun" w:hAnsi="Arial" w:cs="Arial"/>
        <w:b/>
        <w:i/>
        <w:sz w:val="28"/>
        <w:szCs w:val="28"/>
      </w:rPr>
      <w:t>S4</w:t>
    </w:r>
    <w:r w:rsidR="00B133A6" w:rsidRPr="00AD395E">
      <w:rPr>
        <w:rFonts w:ascii="Arial" w:eastAsia="SimSun" w:hAnsi="Arial" w:cs="Arial"/>
        <w:b/>
        <w:i/>
        <w:sz w:val="28"/>
        <w:szCs w:val="28"/>
      </w:rPr>
      <w:t>-</w:t>
    </w:r>
    <w:r w:rsidR="00586740" w:rsidRPr="00AD395E">
      <w:rPr>
        <w:rFonts w:ascii="Arial" w:eastAsia="SimSun" w:hAnsi="Arial" w:cs="Arial"/>
        <w:b/>
        <w:i/>
        <w:sz w:val="28"/>
        <w:szCs w:val="28"/>
      </w:rPr>
      <w:t>23</w:t>
    </w:r>
    <w:r w:rsidR="00E74FEE" w:rsidRPr="00AD395E">
      <w:rPr>
        <w:rFonts w:ascii="Arial" w:eastAsia="SimSun" w:hAnsi="Arial" w:cs="Arial"/>
        <w:b/>
        <w:i/>
        <w:sz w:val="28"/>
        <w:szCs w:val="28"/>
      </w:rPr>
      <w:t>1</w:t>
    </w:r>
    <w:r w:rsidR="005C3DAA" w:rsidRPr="00AD395E">
      <w:rPr>
        <w:rFonts w:ascii="Arial" w:eastAsia="SimSun" w:hAnsi="Arial" w:cs="Arial"/>
        <w:b/>
        <w:i/>
        <w:sz w:val="28"/>
        <w:szCs w:val="28"/>
      </w:rPr>
      <w:t>815</w:t>
    </w:r>
  </w:p>
  <w:p w14:paraId="70287375" w14:textId="0E662C9C" w:rsidR="00A17BAE" w:rsidRPr="006C359E" w:rsidRDefault="00CB3E86" w:rsidP="00A17BA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Chicago</w:t>
    </w:r>
    <w:r w:rsidR="00365B85">
      <w:rPr>
        <w:rFonts w:ascii="Arial" w:eastAsia="SimSun" w:hAnsi="Arial" w:cs="Arial"/>
        <w:sz w:val="22"/>
        <w:lang w:eastAsia="zh-CN"/>
      </w:rPr>
      <w:t xml:space="preserve">, </w:t>
    </w:r>
    <w:r>
      <w:rPr>
        <w:rFonts w:ascii="Arial" w:eastAsia="SimSun" w:hAnsi="Arial" w:cs="Arial"/>
        <w:sz w:val="22"/>
        <w:lang w:eastAsia="zh-CN"/>
      </w:rPr>
      <w:t>13</w:t>
    </w:r>
    <w:r>
      <w:rPr>
        <w:rFonts w:ascii="Arial" w:eastAsia="SimSun" w:hAnsi="Arial" w:cs="Arial"/>
        <w:sz w:val="22"/>
        <w:vertAlign w:val="superscript"/>
        <w:lang w:eastAsia="zh-CN"/>
      </w:rPr>
      <w:t>th</w:t>
    </w:r>
    <w:r w:rsidR="00A17BAE">
      <w:rPr>
        <w:rFonts w:ascii="Arial" w:eastAsia="SimSun" w:hAnsi="Arial" w:cs="Arial"/>
        <w:sz w:val="22"/>
        <w:lang w:eastAsia="zh-CN"/>
      </w:rPr>
      <w:t xml:space="preserve"> </w:t>
    </w:r>
    <w:r w:rsidR="00B133A6">
      <w:rPr>
        <w:rFonts w:ascii="Arial" w:eastAsia="SimSun" w:hAnsi="Arial" w:cs="Arial"/>
        <w:sz w:val="22"/>
        <w:lang w:eastAsia="zh-CN"/>
      </w:rPr>
      <w:t xml:space="preserve">– </w:t>
    </w:r>
    <w:r>
      <w:rPr>
        <w:rFonts w:ascii="Arial" w:eastAsia="SimSun" w:hAnsi="Arial" w:cs="Arial"/>
        <w:sz w:val="22"/>
        <w:lang w:eastAsia="zh-CN"/>
      </w:rPr>
      <w:t>17</w:t>
    </w:r>
    <w:r w:rsidR="00B133A6" w:rsidRPr="00B133A6">
      <w:rPr>
        <w:rFonts w:ascii="Arial" w:eastAsia="SimSun" w:hAnsi="Arial" w:cs="Arial"/>
        <w:sz w:val="22"/>
        <w:vertAlign w:val="superscript"/>
        <w:lang w:eastAsia="zh-CN"/>
      </w:rPr>
      <w:t>th</w:t>
    </w:r>
    <w:r w:rsidR="00B133A6">
      <w:rPr>
        <w:rFonts w:ascii="Arial" w:eastAsia="SimSun" w:hAnsi="Arial" w:cs="Arial"/>
        <w:sz w:val="22"/>
        <w:lang w:eastAsia="zh-CN"/>
      </w:rPr>
      <w:t xml:space="preserve"> </w:t>
    </w:r>
    <w:r>
      <w:rPr>
        <w:rFonts w:ascii="Arial" w:eastAsia="SimSun" w:hAnsi="Arial" w:cs="Arial"/>
        <w:sz w:val="22"/>
        <w:lang w:eastAsia="zh-CN"/>
      </w:rPr>
      <w:t>November</w:t>
    </w:r>
    <w:r w:rsidR="00594EC7">
      <w:rPr>
        <w:rFonts w:ascii="Arial" w:eastAsia="SimSun" w:hAnsi="Arial" w:cs="Arial"/>
        <w:sz w:val="22"/>
        <w:lang w:eastAsia="zh-CN"/>
      </w:rPr>
      <w:t xml:space="preserve"> </w:t>
    </w:r>
    <w:r w:rsidR="00A17BAE" w:rsidRPr="006C359E">
      <w:rPr>
        <w:rFonts w:ascii="Arial" w:eastAsia="SimSun" w:hAnsi="Arial" w:cs="Arial"/>
        <w:sz w:val="22"/>
        <w:lang w:eastAsia="zh-CN"/>
      </w:rPr>
      <w:t>20</w:t>
    </w:r>
    <w:r w:rsidR="00A17BAE">
      <w:rPr>
        <w:rFonts w:ascii="Arial" w:eastAsia="SimSun" w:hAnsi="Arial" w:cs="Arial"/>
        <w:sz w:val="22"/>
        <w:lang w:eastAsia="zh-CN"/>
      </w:rPr>
      <w:t>23</w:t>
    </w:r>
  </w:p>
  <w:p w14:paraId="3B56539F" w14:textId="68D9728D" w:rsidR="008075BF" w:rsidRPr="00A17BAE" w:rsidRDefault="008075BF" w:rsidP="00A17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A0689A"/>
    <w:multiLevelType w:val="hybridMultilevel"/>
    <w:tmpl w:val="EE221666"/>
    <w:lvl w:ilvl="0" w:tplc="83BA0F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94F40"/>
    <w:multiLevelType w:val="hybridMultilevel"/>
    <w:tmpl w:val="D6120F72"/>
    <w:lvl w:ilvl="0" w:tplc="A384AC76">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7"/>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7"/>
  </w:num>
  <w:num w:numId="11" w16cid:durableId="1525971380">
    <w:abstractNumId w:val="13"/>
  </w:num>
  <w:num w:numId="12" w16cid:durableId="1511218414">
    <w:abstractNumId w:val="16"/>
  </w:num>
  <w:num w:numId="13" w16cid:durableId="815728443">
    <w:abstractNumId w:val="17"/>
  </w:num>
  <w:num w:numId="14" w16cid:durableId="910039807">
    <w:abstractNumId w:val="18"/>
  </w:num>
  <w:num w:numId="15" w16cid:durableId="1975134722">
    <w:abstractNumId w:val="11"/>
  </w:num>
  <w:num w:numId="16" w16cid:durableId="1712026302">
    <w:abstractNumId w:val="8"/>
  </w:num>
  <w:num w:numId="17" w16cid:durableId="2046057848">
    <w:abstractNumId w:val="17"/>
  </w:num>
  <w:num w:numId="18" w16cid:durableId="989986992">
    <w:abstractNumId w:val="17"/>
  </w:num>
  <w:num w:numId="19" w16cid:durableId="1419518851">
    <w:abstractNumId w:val="3"/>
  </w:num>
  <w:num w:numId="20" w16cid:durableId="1404987979">
    <w:abstractNumId w:val="17"/>
  </w:num>
  <w:num w:numId="21" w16cid:durableId="1272586772">
    <w:abstractNumId w:val="17"/>
  </w:num>
  <w:num w:numId="22" w16cid:durableId="896359320">
    <w:abstractNumId w:val="17"/>
  </w:num>
  <w:num w:numId="23" w16cid:durableId="1009525094">
    <w:abstractNumId w:val="17"/>
  </w:num>
  <w:num w:numId="24" w16cid:durableId="917516081">
    <w:abstractNumId w:val="15"/>
  </w:num>
  <w:num w:numId="25" w16cid:durableId="271085290">
    <w:abstractNumId w:val="14"/>
  </w:num>
  <w:num w:numId="26" w16cid:durableId="1011567649">
    <w:abstractNumId w:val="12"/>
  </w:num>
  <w:num w:numId="27" w16cid:durableId="156482902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94C"/>
    <w:rsid w:val="0001076E"/>
    <w:rsid w:val="00010966"/>
    <w:rsid w:val="00012156"/>
    <w:rsid w:val="00013300"/>
    <w:rsid w:val="000138E0"/>
    <w:rsid w:val="00015592"/>
    <w:rsid w:val="00015972"/>
    <w:rsid w:val="00015CF3"/>
    <w:rsid w:val="000160AF"/>
    <w:rsid w:val="00020A1E"/>
    <w:rsid w:val="0002133B"/>
    <w:rsid w:val="000215BB"/>
    <w:rsid w:val="00021F02"/>
    <w:rsid w:val="0002442F"/>
    <w:rsid w:val="00024773"/>
    <w:rsid w:val="000257FE"/>
    <w:rsid w:val="00025A7A"/>
    <w:rsid w:val="000268A4"/>
    <w:rsid w:val="00026D8C"/>
    <w:rsid w:val="00027194"/>
    <w:rsid w:val="000308E5"/>
    <w:rsid w:val="00030943"/>
    <w:rsid w:val="000309C8"/>
    <w:rsid w:val="0003275B"/>
    <w:rsid w:val="00032F81"/>
    <w:rsid w:val="000332EC"/>
    <w:rsid w:val="000337FA"/>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642E"/>
    <w:rsid w:val="00047260"/>
    <w:rsid w:val="00047452"/>
    <w:rsid w:val="000500B5"/>
    <w:rsid w:val="000509AD"/>
    <w:rsid w:val="00050EC8"/>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3130"/>
    <w:rsid w:val="00064B08"/>
    <w:rsid w:val="0006631E"/>
    <w:rsid w:val="00066326"/>
    <w:rsid w:val="00067004"/>
    <w:rsid w:val="00070C6F"/>
    <w:rsid w:val="00071261"/>
    <w:rsid w:val="000718AA"/>
    <w:rsid w:val="0007218D"/>
    <w:rsid w:val="000725BA"/>
    <w:rsid w:val="00072F13"/>
    <w:rsid w:val="00073D08"/>
    <w:rsid w:val="000770F9"/>
    <w:rsid w:val="0007728F"/>
    <w:rsid w:val="00077E47"/>
    <w:rsid w:val="000807E3"/>
    <w:rsid w:val="0008132B"/>
    <w:rsid w:val="00081980"/>
    <w:rsid w:val="000819CB"/>
    <w:rsid w:val="000828BF"/>
    <w:rsid w:val="00083287"/>
    <w:rsid w:val="00083D48"/>
    <w:rsid w:val="00084108"/>
    <w:rsid w:val="0008456E"/>
    <w:rsid w:val="00084BD7"/>
    <w:rsid w:val="00084F39"/>
    <w:rsid w:val="000850CF"/>
    <w:rsid w:val="00085C14"/>
    <w:rsid w:val="00085E9A"/>
    <w:rsid w:val="00087473"/>
    <w:rsid w:val="00087FDC"/>
    <w:rsid w:val="000904C9"/>
    <w:rsid w:val="00090B5C"/>
    <w:rsid w:val="00092420"/>
    <w:rsid w:val="00093096"/>
    <w:rsid w:val="00093101"/>
    <w:rsid w:val="00093946"/>
    <w:rsid w:val="00093DB7"/>
    <w:rsid w:val="000944AE"/>
    <w:rsid w:val="00095596"/>
    <w:rsid w:val="00096990"/>
    <w:rsid w:val="00096C0D"/>
    <w:rsid w:val="000A321A"/>
    <w:rsid w:val="000A34A6"/>
    <w:rsid w:val="000A369C"/>
    <w:rsid w:val="000A5994"/>
    <w:rsid w:val="000A6C29"/>
    <w:rsid w:val="000A7B5C"/>
    <w:rsid w:val="000B0155"/>
    <w:rsid w:val="000B088C"/>
    <w:rsid w:val="000B1972"/>
    <w:rsid w:val="000B2A6A"/>
    <w:rsid w:val="000B2F7A"/>
    <w:rsid w:val="000B31D9"/>
    <w:rsid w:val="000B3403"/>
    <w:rsid w:val="000B3F94"/>
    <w:rsid w:val="000B41E4"/>
    <w:rsid w:val="000B4839"/>
    <w:rsid w:val="000B559D"/>
    <w:rsid w:val="000B7D4D"/>
    <w:rsid w:val="000C08AA"/>
    <w:rsid w:val="000C0E35"/>
    <w:rsid w:val="000C20C3"/>
    <w:rsid w:val="000C3029"/>
    <w:rsid w:val="000C31C4"/>
    <w:rsid w:val="000C4157"/>
    <w:rsid w:val="000C4F7C"/>
    <w:rsid w:val="000C56EF"/>
    <w:rsid w:val="000C5C5A"/>
    <w:rsid w:val="000C683D"/>
    <w:rsid w:val="000C6C13"/>
    <w:rsid w:val="000C74F8"/>
    <w:rsid w:val="000D059C"/>
    <w:rsid w:val="000D0C0F"/>
    <w:rsid w:val="000D135D"/>
    <w:rsid w:val="000D1893"/>
    <w:rsid w:val="000D1918"/>
    <w:rsid w:val="000D1A70"/>
    <w:rsid w:val="000D1F0A"/>
    <w:rsid w:val="000D25DC"/>
    <w:rsid w:val="000D2D1D"/>
    <w:rsid w:val="000D2D7B"/>
    <w:rsid w:val="000D39C3"/>
    <w:rsid w:val="000D4647"/>
    <w:rsid w:val="000D522E"/>
    <w:rsid w:val="000D59DC"/>
    <w:rsid w:val="000D686C"/>
    <w:rsid w:val="000D6B87"/>
    <w:rsid w:val="000D71FB"/>
    <w:rsid w:val="000D7F1D"/>
    <w:rsid w:val="000E0026"/>
    <w:rsid w:val="000E0596"/>
    <w:rsid w:val="000E0AC9"/>
    <w:rsid w:val="000E1AA5"/>
    <w:rsid w:val="000E1B9C"/>
    <w:rsid w:val="000E2061"/>
    <w:rsid w:val="000E27AC"/>
    <w:rsid w:val="000E2B5A"/>
    <w:rsid w:val="000E2C8E"/>
    <w:rsid w:val="000E3793"/>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14DB"/>
    <w:rsid w:val="00104962"/>
    <w:rsid w:val="00104D80"/>
    <w:rsid w:val="0010519D"/>
    <w:rsid w:val="001112C7"/>
    <w:rsid w:val="00111D51"/>
    <w:rsid w:val="00112172"/>
    <w:rsid w:val="001123E4"/>
    <w:rsid w:val="0011366A"/>
    <w:rsid w:val="00116322"/>
    <w:rsid w:val="001165B9"/>
    <w:rsid w:val="001169F0"/>
    <w:rsid w:val="00117209"/>
    <w:rsid w:val="00117213"/>
    <w:rsid w:val="00117E55"/>
    <w:rsid w:val="00117E7B"/>
    <w:rsid w:val="0012085C"/>
    <w:rsid w:val="00120F09"/>
    <w:rsid w:val="00121C39"/>
    <w:rsid w:val="00122C1A"/>
    <w:rsid w:val="00122EFE"/>
    <w:rsid w:val="00124E9F"/>
    <w:rsid w:val="00125660"/>
    <w:rsid w:val="0012640C"/>
    <w:rsid w:val="001272DB"/>
    <w:rsid w:val="00127E5A"/>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37D"/>
    <w:rsid w:val="00137F32"/>
    <w:rsid w:val="00143BA1"/>
    <w:rsid w:val="001441BE"/>
    <w:rsid w:val="0014436B"/>
    <w:rsid w:val="00144F6E"/>
    <w:rsid w:val="00144FA5"/>
    <w:rsid w:val="001453AE"/>
    <w:rsid w:val="00145F01"/>
    <w:rsid w:val="00146CA8"/>
    <w:rsid w:val="00146FA3"/>
    <w:rsid w:val="0014722E"/>
    <w:rsid w:val="00147326"/>
    <w:rsid w:val="0014753A"/>
    <w:rsid w:val="00147A11"/>
    <w:rsid w:val="00147D51"/>
    <w:rsid w:val="001504BC"/>
    <w:rsid w:val="00150674"/>
    <w:rsid w:val="0015160A"/>
    <w:rsid w:val="00151D03"/>
    <w:rsid w:val="0015203B"/>
    <w:rsid w:val="001528D5"/>
    <w:rsid w:val="00153062"/>
    <w:rsid w:val="0015331C"/>
    <w:rsid w:val="0015346A"/>
    <w:rsid w:val="00154A5F"/>
    <w:rsid w:val="00154DBE"/>
    <w:rsid w:val="00155EAF"/>
    <w:rsid w:val="0015715D"/>
    <w:rsid w:val="00161BA9"/>
    <w:rsid w:val="00161F00"/>
    <w:rsid w:val="00162AF3"/>
    <w:rsid w:val="001631D2"/>
    <w:rsid w:val="001633E1"/>
    <w:rsid w:val="0016358A"/>
    <w:rsid w:val="0016375D"/>
    <w:rsid w:val="00163CD5"/>
    <w:rsid w:val="0016430A"/>
    <w:rsid w:val="00164622"/>
    <w:rsid w:val="00164C4F"/>
    <w:rsid w:val="001659D8"/>
    <w:rsid w:val="00165FCD"/>
    <w:rsid w:val="0016615D"/>
    <w:rsid w:val="00167715"/>
    <w:rsid w:val="001678D9"/>
    <w:rsid w:val="001703B6"/>
    <w:rsid w:val="00171229"/>
    <w:rsid w:val="00172601"/>
    <w:rsid w:val="00172FC1"/>
    <w:rsid w:val="001731E8"/>
    <w:rsid w:val="0017352C"/>
    <w:rsid w:val="0017394F"/>
    <w:rsid w:val="00175560"/>
    <w:rsid w:val="0017630F"/>
    <w:rsid w:val="001766CD"/>
    <w:rsid w:val="001769BC"/>
    <w:rsid w:val="00176D52"/>
    <w:rsid w:val="001771F8"/>
    <w:rsid w:val="001779F9"/>
    <w:rsid w:val="00177A5B"/>
    <w:rsid w:val="00177DB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721"/>
    <w:rsid w:val="001A1D49"/>
    <w:rsid w:val="001A1D4B"/>
    <w:rsid w:val="001A2080"/>
    <w:rsid w:val="001A256A"/>
    <w:rsid w:val="001A42A4"/>
    <w:rsid w:val="001A45B7"/>
    <w:rsid w:val="001A5DAA"/>
    <w:rsid w:val="001A71BD"/>
    <w:rsid w:val="001A7792"/>
    <w:rsid w:val="001A7DAC"/>
    <w:rsid w:val="001B0244"/>
    <w:rsid w:val="001B0BFF"/>
    <w:rsid w:val="001B0E56"/>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64B"/>
    <w:rsid w:val="001C27AF"/>
    <w:rsid w:val="001C3006"/>
    <w:rsid w:val="001C4BE5"/>
    <w:rsid w:val="001C59A9"/>
    <w:rsid w:val="001D0192"/>
    <w:rsid w:val="001D0454"/>
    <w:rsid w:val="001D058E"/>
    <w:rsid w:val="001D0F21"/>
    <w:rsid w:val="001D2DA7"/>
    <w:rsid w:val="001D316F"/>
    <w:rsid w:val="001D3A07"/>
    <w:rsid w:val="001D4F49"/>
    <w:rsid w:val="001D53FD"/>
    <w:rsid w:val="001D5518"/>
    <w:rsid w:val="001D6619"/>
    <w:rsid w:val="001D69F5"/>
    <w:rsid w:val="001D6D80"/>
    <w:rsid w:val="001D7A77"/>
    <w:rsid w:val="001D7A93"/>
    <w:rsid w:val="001D7E6B"/>
    <w:rsid w:val="001E00D8"/>
    <w:rsid w:val="001E087B"/>
    <w:rsid w:val="001E15C0"/>
    <w:rsid w:val="001E1734"/>
    <w:rsid w:val="001E1DC3"/>
    <w:rsid w:val="001E2E2B"/>
    <w:rsid w:val="001E3F90"/>
    <w:rsid w:val="001E480C"/>
    <w:rsid w:val="001E49C3"/>
    <w:rsid w:val="001E5632"/>
    <w:rsid w:val="001E65CF"/>
    <w:rsid w:val="001E6729"/>
    <w:rsid w:val="001E6AC0"/>
    <w:rsid w:val="001E6C1F"/>
    <w:rsid w:val="001F1815"/>
    <w:rsid w:val="001F1B4D"/>
    <w:rsid w:val="001F3FB9"/>
    <w:rsid w:val="001F4B29"/>
    <w:rsid w:val="001F5A39"/>
    <w:rsid w:val="001F6B46"/>
    <w:rsid w:val="001F721A"/>
    <w:rsid w:val="001F75AC"/>
    <w:rsid w:val="001F7B7D"/>
    <w:rsid w:val="002005BC"/>
    <w:rsid w:val="002016E3"/>
    <w:rsid w:val="002017F2"/>
    <w:rsid w:val="00201CFD"/>
    <w:rsid w:val="00202165"/>
    <w:rsid w:val="00202475"/>
    <w:rsid w:val="0020260C"/>
    <w:rsid w:val="00206151"/>
    <w:rsid w:val="00206483"/>
    <w:rsid w:val="00206B29"/>
    <w:rsid w:val="00207726"/>
    <w:rsid w:val="00210943"/>
    <w:rsid w:val="00211105"/>
    <w:rsid w:val="00211987"/>
    <w:rsid w:val="00211BAA"/>
    <w:rsid w:val="00211F03"/>
    <w:rsid w:val="002129DD"/>
    <w:rsid w:val="00212BC7"/>
    <w:rsid w:val="00212F2C"/>
    <w:rsid w:val="00213346"/>
    <w:rsid w:val="0021335E"/>
    <w:rsid w:val="00213AC1"/>
    <w:rsid w:val="002143AD"/>
    <w:rsid w:val="002143B2"/>
    <w:rsid w:val="00216964"/>
    <w:rsid w:val="002169B9"/>
    <w:rsid w:val="00216B75"/>
    <w:rsid w:val="00216E8C"/>
    <w:rsid w:val="002174C1"/>
    <w:rsid w:val="00220A8B"/>
    <w:rsid w:val="0022114D"/>
    <w:rsid w:val="0022135B"/>
    <w:rsid w:val="00221A88"/>
    <w:rsid w:val="002227F2"/>
    <w:rsid w:val="0022318D"/>
    <w:rsid w:val="00223269"/>
    <w:rsid w:val="0022328B"/>
    <w:rsid w:val="002236B1"/>
    <w:rsid w:val="00223C2D"/>
    <w:rsid w:val="002241DD"/>
    <w:rsid w:val="00224973"/>
    <w:rsid w:val="00224D7F"/>
    <w:rsid w:val="002257C4"/>
    <w:rsid w:val="00225B19"/>
    <w:rsid w:val="00225B2F"/>
    <w:rsid w:val="002264A4"/>
    <w:rsid w:val="00226FF8"/>
    <w:rsid w:val="002278E0"/>
    <w:rsid w:val="0023101D"/>
    <w:rsid w:val="002310B9"/>
    <w:rsid w:val="00231BA1"/>
    <w:rsid w:val="00231FC6"/>
    <w:rsid w:val="00232FA9"/>
    <w:rsid w:val="002336A8"/>
    <w:rsid w:val="00234B09"/>
    <w:rsid w:val="002355D1"/>
    <w:rsid w:val="00235F2B"/>
    <w:rsid w:val="00236A03"/>
    <w:rsid w:val="00241146"/>
    <w:rsid w:val="00241215"/>
    <w:rsid w:val="00242FA4"/>
    <w:rsid w:val="002439D0"/>
    <w:rsid w:val="00243E1A"/>
    <w:rsid w:val="00243EB2"/>
    <w:rsid w:val="002440B4"/>
    <w:rsid w:val="002441F5"/>
    <w:rsid w:val="00244307"/>
    <w:rsid w:val="00244AEA"/>
    <w:rsid w:val="00244D52"/>
    <w:rsid w:val="00244DEE"/>
    <w:rsid w:val="00245135"/>
    <w:rsid w:val="002451FF"/>
    <w:rsid w:val="00245EC6"/>
    <w:rsid w:val="002460C6"/>
    <w:rsid w:val="00247816"/>
    <w:rsid w:val="002503BE"/>
    <w:rsid w:val="00250603"/>
    <w:rsid w:val="002508F1"/>
    <w:rsid w:val="00250BCC"/>
    <w:rsid w:val="00250F0F"/>
    <w:rsid w:val="00251631"/>
    <w:rsid w:val="002522B0"/>
    <w:rsid w:val="00252683"/>
    <w:rsid w:val="002526A3"/>
    <w:rsid w:val="00252A12"/>
    <w:rsid w:val="00254360"/>
    <w:rsid w:val="0025486A"/>
    <w:rsid w:val="00254E7C"/>
    <w:rsid w:val="00255435"/>
    <w:rsid w:val="00255A52"/>
    <w:rsid w:val="002566A4"/>
    <w:rsid w:val="002570A4"/>
    <w:rsid w:val="00257350"/>
    <w:rsid w:val="00260025"/>
    <w:rsid w:val="002600D9"/>
    <w:rsid w:val="002603B4"/>
    <w:rsid w:val="0026087C"/>
    <w:rsid w:val="00261036"/>
    <w:rsid w:val="0026132D"/>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AF0"/>
    <w:rsid w:val="00270BB1"/>
    <w:rsid w:val="00270CCC"/>
    <w:rsid w:val="00270EF0"/>
    <w:rsid w:val="00270F33"/>
    <w:rsid w:val="00272A69"/>
    <w:rsid w:val="00272A75"/>
    <w:rsid w:val="00273037"/>
    <w:rsid w:val="002732E5"/>
    <w:rsid w:val="00273539"/>
    <w:rsid w:val="00273C6D"/>
    <w:rsid w:val="0027427F"/>
    <w:rsid w:val="00274789"/>
    <w:rsid w:val="002747CE"/>
    <w:rsid w:val="002751B8"/>
    <w:rsid w:val="00276CF3"/>
    <w:rsid w:val="00277DEF"/>
    <w:rsid w:val="00280B60"/>
    <w:rsid w:val="0028136C"/>
    <w:rsid w:val="00281B54"/>
    <w:rsid w:val="002821B1"/>
    <w:rsid w:val="0028233F"/>
    <w:rsid w:val="002837F9"/>
    <w:rsid w:val="00283BC0"/>
    <w:rsid w:val="00283E20"/>
    <w:rsid w:val="00283F13"/>
    <w:rsid w:val="00286B4E"/>
    <w:rsid w:val="0028760E"/>
    <w:rsid w:val="00287C8A"/>
    <w:rsid w:val="00290F42"/>
    <w:rsid w:val="00292DA4"/>
    <w:rsid w:val="00293931"/>
    <w:rsid w:val="00293E09"/>
    <w:rsid w:val="002940F5"/>
    <w:rsid w:val="0029496D"/>
    <w:rsid w:val="002950AE"/>
    <w:rsid w:val="00296200"/>
    <w:rsid w:val="002966B0"/>
    <w:rsid w:val="00297464"/>
    <w:rsid w:val="00297BFF"/>
    <w:rsid w:val="00297D3A"/>
    <w:rsid w:val="00297F98"/>
    <w:rsid w:val="002A08A2"/>
    <w:rsid w:val="002A0A81"/>
    <w:rsid w:val="002A11F3"/>
    <w:rsid w:val="002A15A1"/>
    <w:rsid w:val="002A174D"/>
    <w:rsid w:val="002A22F2"/>
    <w:rsid w:val="002A276F"/>
    <w:rsid w:val="002A291D"/>
    <w:rsid w:val="002A32F1"/>
    <w:rsid w:val="002A34B5"/>
    <w:rsid w:val="002A5130"/>
    <w:rsid w:val="002A6F2F"/>
    <w:rsid w:val="002A70AB"/>
    <w:rsid w:val="002A76D0"/>
    <w:rsid w:val="002B1276"/>
    <w:rsid w:val="002B2C73"/>
    <w:rsid w:val="002B2F53"/>
    <w:rsid w:val="002B30F7"/>
    <w:rsid w:val="002B39EE"/>
    <w:rsid w:val="002B41E8"/>
    <w:rsid w:val="002B44EE"/>
    <w:rsid w:val="002B4918"/>
    <w:rsid w:val="002B56AF"/>
    <w:rsid w:val="002B6BE7"/>
    <w:rsid w:val="002C126F"/>
    <w:rsid w:val="002C3451"/>
    <w:rsid w:val="002C4282"/>
    <w:rsid w:val="002C494F"/>
    <w:rsid w:val="002C678D"/>
    <w:rsid w:val="002C6A24"/>
    <w:rsid w:val="002C6AD9"/>
    <w:rsid w:val="002C6BF7"/>
    <w:rsid w:val="002C6F1E"/>
    <w:rsid w:val="002C7F94"/>
    <w:rsid w:val="002D0231"/>
    <w:rsid w:val="002D0385"/>
    <w:rsid w:val="002D0F63"/>
    <w:rsid w:val="002D1E9D"/>
    <w:rsid w:val="002D2569"/>
    <w:rsid w:val="002D269F"/>
    <w:rsid w:val="002D2A27"/>
    <w:rsid w:val="002D3416"/>
    <w:rsid w:val="002D4592"/>
    <w:rsid w:val="002D49D5"/>
    <w:rsid w:val="002D60E5"/>
    <w:rsid w:val="002D6130"/>
    <w:rsid w:val="002D7879"/>
    <w:rsid w:val="002D7A73"/>
    <w:rsid w:val="002E1025"/>
    <w:rsid w:val="002E1FF1"/>
    <w:rsid w:val="002E2134"/>
    <w:rsid w:val="002E2F4C"/>
    <w:rsid w:val="002E608D"/>
    <w:rsid w:val="002F0BCA"/>
    <w:rsid w:val="002F1BD7"/>
    <w:rsid w:val="002F1F22"/>
    <w:rsid w:val="002F2379"/>
    <w:rsid w:val="002F28BE"/>
    <w:rsid w:val="002F400E"/>
    <w:rsid w:val="002F495C"/>
    <w:rsid w:val="002F4B48"/>
    <w:rsid w:val="002F6829"/>
    <w:rsid w:val="002F7570"/>
    <w:rsid w:val="003004A3"/>
    <w:rsid w:val="003007CF"/>
    <w:rsid w:val="003014EE"/>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2756E"/>
    <w:rsid w:val="00330182"/>
    <w:rsid w:val="00330BCD"/>
    <w:rsid w:val="0033148C"/>
    <w:rsid w:val="00331E70"/>
    <w:rsid w:val="00331EE0"/>
    <w:rsid w:val="003325DD"/>
    <w:rsid w:val="00332780"/>
    <w:rsid w:val="00332904"/>
    <w:rsid w:val="0033305B"/>
    <w:rsid w:val="00333356"/>
    <w:rsid w:val="00333874"/>
    <w:rsid w:val="003346D5"/>
    <w:rsid w:val="00334922"/>
    <w:rsid w:val="0033762E"/>
    <w:rsid w:val="003379CA"/>
    <w:rsid w:val="00340309"/>
    <w:rsid w:val="0034107E"/>
    <w:rsid w:val="00341271"/>
    <w:rsid w:val="00341939"/>
    <w:rsid w:val="00341F14"/>
    <w:rsid w:val="00342051"/>
    <w:rsid w:val="003439B4"/>
    <w:rsid w:val="00344006"/>
    <w:rsid w:val="00344129"/>
    <w:rsid w:val="00344588"/>
    <w:rsid w:val="00344600"/>
    <w:rsid w:val="0034605A"/>
    <w:rsid w:val="0034622D"/>
    <w:rsid w:val="0035068B"/>
    <w:rsid w:val="003510B7"/>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501C"/>
    <w:rsid w:val="00365B85"/>
    <w:rsid w:val="003660BD"/>
    <w:rsid w:val="00370377"/>
    <w:rsid w:val="00370B94"/>
    <w:rsid w:val="00371493"/>
    <w:rsid w:val="00372037"/>
    <w:rsid w:val="00372170"/>
    <w:rsid w:val="0037303B"/>
    <w:rsid w:val="003731D1"/>
    <w:rsid w:val="00373722"/>
    <w:rsid w:val="00373FF3"/>
    <w:rsid w:val="003755E0"/>
    <w:rsid w:val="0037604F"/>
    <w:rsid w:val="003772C4"/>
    <w:rsid w:val="003779D5"/>
    <w:rsid w:val="003801DB"/>
    <w:rsid w:val="00381826"/>
    <w:rsid w:val="00381DCA"/>
    <w:rsid w:val="003822A0"/>
    <w:rsid w:val="003822ED"/>
    <w:rsid w:val="0038255B"/>
    <w:rsid w:val="003839AA"/>
    <w:rsid w:val="00383D2F"/>
    <w:rsid w:val="00384F87"/>
    <w:rsid w:val="00385554"/>
    <w:rsid w:val="003860EC"/>
    <w:rsid w:val="00386F3A"/>
    <w:rsid w:val="00390690"/>
    <w:rsid w:val="0039139F"/>
    <w:rsid w:val="00391FFE"/>
    <w:rsid w:val="00393144"/>
    <w:rsid w:val="00393BA2"/>
    <w:rsid w:val="0039417B"/>
    <w:rsid w:val="003942C1"/>
    <w:rsid w:val="003946BE"/>
    <w:rsid w:val="00395956"/>
    <w:rsid w:val="00395E79"/>
    <w:rsid w:val="003961FD"/>
    <w:rsid w:val="00397545"/>
    <w:rsid w:val="00397A7C"/>
    <w:rsid w:val="00397F66"/>
    <w:rsid w:val="003A164C"/>
    <w:rsid w:val="003A17BB"/>
    <w:rsid w:val="003A2B02"/>
    <w:rsid w:val="003A2D4D"/>
    <w:rsid w:val="003A5297"/>
    <w:rsid w:val="003A609F"/>
    <w:rsid w:val="003A60DB"/>
    <w:rsid w:val="003B0EDB"/>
    <w:rsid w:val="003B300A"/>
    <w:rsid w:val="003B37F3"/>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4EEC"/>
    <w:rsid w:val="003C5019"/>
    <w:rsid w:val="003C680E"/>
    <w:rsid w:val="003C7671"/>
    <w:rsid w:val="003C786B"/>
    <w:rsid w:val="003C7930"/>
    <w:rsid w:val="003C7D0F"/>
    <w:rsid w:val="003D0412"/>
    <w:rsid w:val="003D074C"/>
    <w:rsid w:val="003D07A5"/>
    <w:rsid w:val="003D0CE3"/>
    <w:rsid w:val="003D2398"/>
    <w:rsid w:val="003D2D12"/>
    <w:rsid w:val="003D30AD"/>
    <w:rsid w:val="003D372B"/>
    <w:rsid w:val="003D5051"/>
    <w:rsid w:val="003D5161"/>
    <w:rsid w:val="003D54C1"/>
    <w:rsid w:val="003D682C"/>
    <w:rsid w:val="003E0085"/>
    <w:rsid w:val="003E14BA"/>
    <w:rsid w:val="003E270D"/>
    <w:rsid w:val="003E40BA"/>
    <w:rsid w:val="003E43E3"/>
    <w:rsid w:val="003E473F"/>
    <w:rsid w:val="003E4F20"/>
    <w:rsid w:val="003E5B78"/>
    <w:rsid w:val="003E60C0"/>
    <w:rsid w:val="003E6406"/>
    <w:rsid w:val="003E7C6D"/>
    <w:rsid w:val="003F037C"/>
    <w:rsid w:val="003F05C9"/>
    <w:rsid w:val="003F0F68"/>
    <w:rsid w:val="003F2334"/>
    <w:rsid w:val="003F3386"/>
    <w:rsid w:val="003F453D"/>
    <w:rsid w:val="003F4F7E"/>
    <w:rsid w:val="003F59CF"/>
    <w:rsid w:val="003F5CF4"/>
    <w:rsid w:val="003F645A"/>
    <w:rsid w:val="003F6BBC"/>
    <w:rsid w:val="003F72B9"/>
    <w:rsid w:val="004000C2"/>
    <w:rsid w:val="00400596"/>
    <w:rsid w:val="00400C13"/>
    <w:rsid w:val="00401506"/>
    <w:rsid w:val="0040167C"/>
    <w:rsid w:val="00401BFA"/>
    <w:rsid w:val="0040403F"/>
    <w:rsid w:val="00404B1F"/>
    <w:rsid w:val="00404C3F"/>
    <w:rsid w:val="00404E98"/>
    <w:rsid w:val="00405590"/>
    <w:rsid w:val="00407349"/>
    <w:rsid w:val="004079F7"/>
    <w:rsid w:val="004108EB"/>
    <w:rsid w:val="0041120E"/>
    <w:rsid w:val="0041180E"/>
    <w:rsid w:val="004118A0"/>
    <w:rsid w:val="004119E4"/>
    <w:rsid w:val="004124DF"/>
    <w:rsid w:val="00412DE9"/>
    <w:rsid w:val="00412E44"/>
    <w:rsid w:val="00413033"/>
    <w:rsid w:val="00414EA7"/>
    <w:rsid w:val="004151BC"/>
    <w:rsid w:val="00415391"/>
    <w:rsid w:val="004158F9"/>
    <w:rsid w:val="00415933"/>
    <w:rsid w:val="004163D0"/>
    <w:rsid w:val="00416D90"/>
    <w:rsid w:val="00417238"/>
    <w:rsid w:val="00417F9A"/>
    <w:rsid w:val="00420FC9"/>
    <w:rsid w:val="00420FF5"/>
    <w:rsid w:val="00421252"/>
    <w:rsid w:val="004218DB"/>
    <w:rsid w:val="00421A08"/>
    <w:rsid w:val="00422E00"/>
    <w:rsid w:val="00423E0E"/>
    <w:rsid w:val="00424132"/>
    <w:rsid w:val="00424FD6"/>
    <w:rsid w:val="004251A9"/>
    <w:rsid w:val="004257C6"/>
    <w:rsid w:val="0042595D"/>
    <w:rsid w:val="00425BDB"/>
    <w:rsid w:val="004305A3"/>
    <w:rsid w:val="00430D6E"/>
    <w:rsid w:val="004313B6"/>
    <w:rsid w:val="0043154B"/>
    <w:rsid w:val="00431D45"/>
    <w:rsid w:val="004320BE"/>
    <w:rsid w:val="004326E1"/>
    <w:rsid w:val="004338C6"/>
    <w:rsid w:val="00433ED6"/>
    <w:rsid w:val="004346B1"/>
    <w:rsid w:val="0043499C"/>
    <w:rsid w:val="00435C40"/>
    <w:rsid w:val="00436C93"/>
    <w:rsid w:val="00436E20"/>
    <w:rsid w:val="00436EF2"/>
    <w:rsid w:val="004377AC"/>
    <w:rsid w:val="004378BE"/>
    <w:rsid w:val="00440AFC"/>
    <w:rsid w:val="00441129"/>
    <w:rsid w:val="00441584"/>
    <w:rsid w:val="004419B3"/>
    <w:rsid w:val="00442A1A"/>
    <w:rsid w:val="00443469"/>
    <w:rsid w:val="00443A80"/>
    <w:rsid w:val="00443D79"/>
    <w:rsid w:val="00444D54"/>
    <w:rsid w:val="00444E6C"/>
    <w:rsid w:val="00445875"/>
    <w:rsid w:val="00445BCB"/>
    <w:rsid w:val="00445C98"/>
    <w:rsid w:val="00445CB9"/>
    <w:rsid w:val="00447770"/>
    <w:rsid w:val="0044782A"/>
    <w:rsid w:val="00447993"/>
    <w:rsid w:val="00451544"/>
    <w:rsid w:val="0045180F"/>
    <w:rsid w:val="00451D3B"/>
    <w:rsid w:val="004520E9"/>
    <w:rsid w:val="00452BAD"/>
    <w:rsid w:val="00452BEB"/>
    <w:rsid w:val="00452D03"/>
    <w:rsid w:val="00454C54"/>
    <w:rsid w:val="00455021"/>
    <w:rsid w:val="00456804"/>
    <w:rsid w:val="00456DC6"/>
    <w:rsid w:val="0045778D"/>
    <w:rsid w:val="004603CA"/>
    <w:rsid w:val="004606F8"/>
    <w:rsid w:val="00462A11"/>
    <w:rsid w:val="00463EAA"/>
    <w:rsid w:val="00464808"/>
    <w:rsid w:val="00465660"/>
    <w:rsid w:val="0046608D"/>
    <w:rsid w:val="00466989"/>
    <w:rsid w:val="00466B3A"/>
    <w:rsid w:val="00466C57"/>
    <w:rsid w:val="0047029A"/>
    <w:rsid w:val="00470AF1"/>
    <w:rsid w:val="00471841"/>
    <w:rsid w:val="00472527"/>
    <w:rsid w:val="00473468"/>
    <w:rsid w:val="00473F29"/>
    <w:rsid w:val="004741B9"/>
    <w:rsid w:val="004756C2"/>
    <w:rsid w:val="00475C8E"/>
    <w:rsid w:val="00475E6D"/>
    <w:rsid w:val="00476071"/>
    <w:rsid w:val="00476F95"/>
    <w:rsid w:val="00477188"/>
    <w:rsid w:val="0047748B"/>
    <w:rsid w:val="00477872"/>
    <w:rsid w:val="00482447"/>
    <w:rsid w:val="004829EF"/>
    <w:rsid w:val="00482A7C"/>
    <w:rsid w:val="00483048"/>
    <w:rsid w:val="004841BD"/>
    <w:rsid w:val="004847E0"/>
    <w:rsid w:val="0048537B"/>
    <w:rsid w:val="004858EF"/>
    <w:rsid w:val="00486D88"/>
    <w:rsid w:val="00487113"/>
    <w:rsid w:val="00487294"/>
    <w:rsid w:val="00487539"/>
    <w:rsid w:val="00487F0E"/>
    <w:rsid w:val="00490021"/>
    <w:rsid w:val="00490A10"/>
    <w:rsid w:val="00490E90"/>
    <w:rsid w:val="004911A7"/>
    <w:rsid w:val="004947AA"/>
    <w:rsid w:val="00494CF9"/>
    <w:rsid w:val="00494DC4"/>
    <w:rsid w:val="004955CE"/>
    <w:rsid w:val="00496281"/>
    <w:rsid w:val="004A046F"/>
    <w:rsid w:val="004A1B8F"/>
    <w:rsid w:val="004A1D5D"/>
    <w:rsid w:val="004A2A37"/>
    <w:rsid w:val="004A3BC4"/>
    <w:rsid w:val="004A3C84"/>
    <w:rsid w:val="004A576A"/>
    <w:rsid w:val="004A59BD"/>
    <w:rsid w:val="004A5B99"/>
    <w:rsid w:val="004A5E3A"/>
    <w:rsid w:val="004A61C7"/>
    <w:rsid w:val="004A6E20"/>
    <w:rsid w:val="004A6EB6"/>
    <w:rsid w:val="004A6FD4"/>
    <w:rsid w:val="004A7475"/>
    <w:rsid w:val="004A79C0"/>
    <w:rsid w:val="004A7AFB"/>
    <w:rsid w:val="004B1B27"/>
    <w:rsid w:val="004B1C8F"/>
    <w:rsid w:val="004B303F"/>
    <w:rsid w:val="004B3315"/>
    <w:rsid w:val="004B3F82"/>
    <w:rsid w:val="004B4140"/>
    <w:rsid w:val="004B448B"/>
    <w:rsid w:val="004B47A7"/>
    <w:rsid w:val="004B4CE1"/>
    <w:rsid w:val="004B5218"/>
    <w:rsid w:val="004B5CB2"/>
    <w:rsid w:val="004B5F24"/>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C8F"/>
    <w:rsid w:val="004D2D9A"/>
    <w:rsid w:val="004D36FD"/>
    <w:rsid w:val="004D3DEF"/>
    <w:rsid w:val="004D5664"/>
    <w:rsid w:val="004D5C21"/>
    <w:rsid w:val="004D5D37"/>
    <w:rsid w:val="004D643C"/>
    <w:rsid w:val="004D6575"/>
    <w:rsid w:val="004D69E4"/>
    <w:rsid w:val="004E174C"/>
    <w:rsid w:val="004E1CB0"/>
    <w:rsid w:val="004E2065"/>
    <w:rsid w:val="004E25FF"/>
    <w:rsid w:val="004E3B4B"/>
    <w:rsid w:val="004E4760"/>
    <w:rsid w:val="004E4CB2"/>
    <w:rsid w:val="004E5AE4"/>
    <w:rsid w:val="004E5C43"/>
    <w:rsid w:val="004E5FBA"/>
    <w:rsid w:val="004E632A"/>
    <w:rsid w:val="004E636B"/>
    <w:rsid w:val="004E67BF"/>
    <w:rsid w:val="004E6F5F"/>
    <w:rsid w:val="004E7ACD"/>
    <w:rsid w:val="004E7FE4"/>
    <w:rsid w:val="004F0762"/>
    <w:rsid w:val="004F19E1"/>
    <w:rsid w:val="004F318B"/>
    <w:rsid w:val="004F3F55"/>
    <w:rsid w:val="004F5218"/>
    <w:rsid w:val="004F7D1D"/>
    <w:rsid w:val="005004C0"/>
    <w:rsid w:val="00500DDE"/>
    <w:rsid w:val="0050130C"/>
    <w:rsid w:val="00501352"/>
    <w:rsid w:val="00501E5E"/>
    <w:rsid w:val="0050265F"/>
    <w:rsid w:val="00502ED5"/>
    <w:rsid w:val="00505508"/>
    <w:rsid w:val="005062FF"/>
    <w:rsid w:val="00506718"/>
    <w:rsid w:val="00506B69"/>
    <w:rsid w:val="00506CD8"/>
    <w:rsid w:val="00510D27"/>
    <w:rsid w:val="00511D2D"/>
    <w:rsid w:val="0051315C"/>
    <w:rsid w:val="005137C8"/>
    <w:rsid w:val="0051458E"/>
    <w:rsid w:val="00514F55"/>
    <w:rsid w:val="00515A83"/>
    <w:rsid w:val="005162CF"/>
    <w:rsid w:val="005164A9"/>
    <w:rsid w:val="00516B63"/>
    <w:rsid w:val="00516CD0"/>
    <w:rsid w:val="005208EE"/>
    <w:rsid w:val="00520B6E"/>
    <w:rsid w:val="00520B8B"/>
    <w:rsid w:val="00520DBE"/>
    <w:rsid w:val="005219F9"/>
    <w:rsid w:val="005225C1"/>
    <w:rsid w:val="00522E2F"/>
    <w:rsid w:val="00523A20"/>
    <w:rsid w:val="00523C49"/>
    <w:rsid w:val="00524D40"/>
    <w:rsid w:val="00525D18"/>
    <w:rsid w:val="00525D6D"/>
    <w:rsid w:val="00526997"/>
    <w:rsid w:val="00526C0F"/>
    <w:rsid w:val="00527454"/>
    <w:rsid w:val="0052791C"/>
    <w:rsid w:val="00527BBF"/>
    <w:rsid w:val="00530538"/>
    <w:rsid w:val="00530CA4"/>
    <w:rsid w:val="00530E48"/>
    <w:rsid w:val="00531858"/>
    <w:rsid w:val="00531AD1"/>
    <w:rsid w:val="00531BA4"/>
    <w:rsid w:val="0053237B"/>
    <w:rsid w:val="00532CC4"/>
    <w:rsid w:val="00533E9A"/>
    <w:rsid w:val="005340D0"/>
    <w:rsid w:val="005341D9"/>
    <w:rsid w:val="00535671"/>
    <w:rsid w:val="00536EE0"/>
    <w:rsid w:val="0053787D"/>
    <w:rsid w:val="00537E1B"/>
    <w:rsid w:val="005413EE"/>
    <w:rsid w:val="0054217B"/>
    <w:rsid w:val="005425E0"/>
    <w:rsid w:val="00543F7D"/>
    <w:rsid w:val="00544FEB"/>
    <w:rsid w:val="005450C8"/>
    <w:rsid w:val="0054534A"/>
    <w:rsid w:val="005461BF"/>
    <w:rsid w:val="00546313"/>
    <w:rsid w:val="00546341"/>
    <w:rsid w:val="00546618"/>
    <w:rsid w:val="00546720"/>
    <w:rsid w:val="00546F8B"/>
    <w:rsid w:val="00547889"/>
    <w:rsid w:val="00547D43"/>
    <w:rsid w:val="00547E87"/>
    <w:rsid w:val="00550345"/>
    <w:rsid w:val="00551005"/>
    <w:rsid w:val="005528E7"/>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20"/>
    <w:rsid w:val="005656E4"/>
    <w:rsid w:val="00567B97"/>
    <w:rsid w:val="00567C82"/>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2011"/>
    <w:rsid w:val="00583965"/>
    <w:rsid w:val="00583B93"/>
    <w:rsid w:val="00583CBE"/>
    <w:rsid w:val="0058408D"/>
    <w:rsid w:val="00584488"/>
    <w:rsid w:val="005849A6"/>
    <w:rsid w:val="005853A0"/>
    <w:rsid w:val="00585DED"/>
    <w:rsid w:val="00586243"/>
    <w:rsid w:val="00586740"/>
    <w:rsid w:val="005868FA"/>
    <w:rsid w:val="00586EE3"/>
    <w:rsid w:val="00587534"/>
    <w:rsid w:val="00590910"/>
    <w:rsid w:val="005911E2"/>
    <w:rsid w:val="005919F0"/>
    <w:rsid w:val="00592BD3"/>
    <w:rsid w:val="00592D3D"/>
    <w:rsid w:val="00592E34"/>
    <w:rsid w:val="00593C70"/>
    <w:rsid w:val="00594EC7"/>
    <w:rsid w:val="00596584"/>
    <w:rsid w:val="00596FE6"/>
    <w:rsid w:val="00597548"/>
    <w:rsid w:val="005A09E2"/>
    <w:rsid w:val="005A2BB9"/>
    <w:rsid w:val="005A2E77"/>
    <w:rsid w:val="005A390F"/>
    <w:rsid w:val="005A3B36"/>
    <w:rsid w:val="005A406A"/>
    <w:rsid w:val="005A5E87"/>
    <w:rsid w:val="005A74B1"/>
    <w:rsid w:val="005A79D3"/>
    <w:rsid w:val="005A7B96"/>
    <w:rsid w:val="005A7FE8"/>
    <w:rsid w:val="005B10E3"/>
    <w:rsid w:val="005B2DA5"/>
    <w:rsid w:val="005B32E8"/>
    <w:rsid w:val="005B5047"/>
    <w:rsid w:val="005B5132"/>
    <w:rsid w:val="005B5D8F"/>
    <w:rsid w:val="005B61FD"/>
    <w:rsid w:val="005B6273"/>
    <w:rsid w:val="005B636B"/>
    <w:rsid w:val="005B6972"/>
    <w:rsid w:val="005B7F18"/>
    <w:rsid w:val="005B7FD4"/>
    <w:rsid w:val="005C0069"/>
    <w:rsid w:val="005C092E"/>
    <w:rsid w:val="005C1EC1"/>
    <w:rsid w:val="005C209A"/>
    <w:rsid w:val="005C2453"/>
    <w:rsid w:val="005C25CF"/>
    <w:rsid w:val="005C3B1D"/>
    <w:rsid w:val="005C3DAA"/>
    <w:rsid w:val="005C4BCA"/>
    <w:rsid w:val="005C5D74"/>
    <w:rsid w:val="005C5F01"/>
    <w:rsid w:val="005C70BA"/>
    <w:rsid w:val="005C727A"/>
    <w:rsid w:val="005C75F4"/>
    <w:rsid w:val="005C77BC"/>
    <w:rsid w:val="005C7C86"/>
    <w:rsid w:val="005C7CAA"/>
    <w:rsid w:val="005C7DED"/>
    <w:rsid w:val="005C7E35"/>
    <w:rsid w:val="005D3557"/>
    <w:rsid w:val="005D392A"/>
    <w:rsid w:val="005D3DD2"/>
    <w:rsid w:val="005D4FC8"/>
    <w:rsid w:val="005D5010"/>
    <w:rsid w:val="005D586C"/>
    <w:rsid w:val="005D7686"/>
    <w:rsid w:val="005E02A2"/>
    <w:rsid w:val="005E06AB"/>
    <w:rsid w:val="005E10AD"/>
    <w:rsid w:val="005E10EA"/>
    <w:rsid w:val="005E199A"/>
    <w:rsid w:val="005E35EC"/>
    <w:rsid w:val="005E404D"/>
    <w:rsid w:val="005E47BD"/>
    <w:rsid w:val="005E48E3"/>
    <w:rsid w:val="005E4A45"/>
    <w:rsid w:val="005E4C31"/>
    <w:rsid w:val="005E552D"/>
    <w:rsid w:val="005E6436"/>
    <w:rsid w:val="005E6DC0"/>
    <w:rsid w:val="005E7DE1"/>
    <w:rsid w:val="005F1CB2"/>
    <w:rsid w:val="005F1FE5"/>
    <w:rsid w:val="005F2850"/>
    <w:rsid w:val="005F2ACE"/>
    <w:rsid w:val="005F330E"/>
    <w:rsid w:val="005F33D4"/>
    <w:rsid w:val="005F3A81"/>
    <w:rsid w:val="005F3F7B"/>
    <w:rsid w:val="005F405A"/>
    <w:rsid w:val="005F4760"/>
    <w:rsid w:val="005F48B1"/>
    <w:rsid w:val="005F4CC9"/>
    <w:rsid w:val="005F5005"/>
    <w:rsid w:val="005F58FC"/>
    <w:rsid w:val="005F61C6"/>
    <w:rsid w:val="005F6DA7"/>
    <w:rsid w:val="006006BC"/>
    <w:rsid w:val="006007A7"/>
    <w:rsid w:val="00601DC6"/>
    <w:rsid w:val="0060343E"/>
    <w:rsid w:val="00603629"/>
    <w:rsid w:val="006039BA"/>
    <w:rsid w:val="00603C58"/>
    <w:rsid w:val="006050B0"/>
    <w:rsid w:val="006058E4"/>
    <w:rsid w:val="00605B7B"/>
    <w:rsid w:val="0060671A"/>
    <w:rsid w:val="00606C66"/>
    <w:rsid w:val="00610027"/>
    <w:rsid w:val="00610EF5"/>
    <w:rsid w:val="00612BEB"/>
    <w:rsid w:val="006130D1"/>
    <w:rsid w:val="0061419F"/>
    <w:rsid w:val="006146C5"/>
    <w:rsid w:val="00615813"/>
    <w:rsid w:val="0061599A"/>
    <w:rsid w:val="00615C93"/>
    <w:rsid w:val="00615E4C"/>
    <w:rsid w:val="00615FB6"/>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7A75"/>
    <w:rsid w:val="00650661"/>
    <w:rsid w:val="006510E7"/>
    <w:rsid w:val="00651A69"/>
    <w:rsid w:val="00651F01"/>
    <w:rsid w:val="006523D7"/>
    <w:rsid w:val="00652AA9"/>
    <w:rsid w:val="0065405A"/>
    <w:rsid w:val="006548AA"/>
    <w:rsid w:val="00654ECA"/>
    <w:rsid w:val="00655058"/>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672BC"/>
    <w:rsid w:val="006711C9"/>
    <w:rsid w:val="0067150D"/>
    <w:rsid w:val="00672125"/>
    <w:rsid w:val="0067267C"/>
    <w:rsid w:val="00673976"/>
    <w:rsid w:val="00673E31"/>
    <w:rsid w:val="006742CA"/>
    <w:rsid w:val="0067456B"/>
    <w:rsid w:val="00674D74"/>
    <w:rsid w:val="00675578"/>
    <w:rsid w:val="0067558C"/>
    <w:rsid w:val="00675F0B"/>
    <w:rsid w:val="00676816"/>
    <w:rsid w:val="00677563"/>
    <w:rsid w:val="00677DCB"/>
    <w:rsid w:val="00677F7A"/>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3F5"/>
    <w:rsid w:val="00695E34"/>
    <w:rsid w:val="00696691"/>
    <w:rsid w:val="006966DF"/>
    <w:rsid w:val="00696D15"/>
    <w:rsid w:val="006973A5"/>
    <w:rsid w:val="00697519"/>
    <w:rsid w:val="00697BFF"/>
    <w:rsid w:val="006A048F"/>
    <w:rsid w:val="006A0CB4"/>
    <w:rsid w:val="006A2064"/>
    <w:rsid w:val="006A3DA6"/>
    <w:rsid w:val="006A4908"/>
    <w:rsid w:val="006A4965"/>
    <w:rsid w:val="006A4B40"/>
    <w:rsid w:val="006A52A9"/>
    <w:rsid w:val="006A5B2C"/>
    <w:rsid w:val="006A6145"/>
    <w:rsid w:val="006A6862"/>
    <w:rsid w:val="006A7B73"/>
    <w:rsid w:val="006B042A"/>
    <w:rsid w:val="006B0873"/>
    <w:rsid w:val="006B0CB8"/>
    <w:rsid w:val="006B335A"/>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6D54"/>
    <w:rsid w:val="006C6DF8"/>
    <w:rsid w:val="006C7159"/>
    <w:rsid w:val="006C7FA7"/>
    <w:rsid w:val="006D04BF"/>
    <w:rsid w:val="006D05D9"/>
    <w:rsid w:val="006D05F9"/>
    <w:rsid w:val="006D1703"/>
    <w:rsid w:val="006D1D1E"/>
    <w:rsid w:val="006D1FBD"/>
    <w:rsid w:val="006D2C97"/>
    <w:rsid w:val="006D2E92"/>
    <w:rsid w:val="006D4B35"/>
    <w:rsid w:val="006D5233"/>
    <w:rsid w:val="006D6881"/>
    <w:rsid w:val="006D7670"/>
    <w:rsid w:val="006D7952"/>
    <w:rsid w:val="006E16B4"/>
    <w:rsid w:val="006E242A"/>
    <w:rsid w:val="006E2829"/>
    <w:rsid w:val="006E2F1C"/>
    <w:rsid w:val="006E6409"/>
    <w:rsid w:val="006E6FC5"/>
    <w:rsid w:val="006E75DC"/>
    <w:rsid w:val="006E7C43"/>
    <w:rsid w:val="006F0218"/>
    <w:rsid w:val="006F126A"/>
    <w:rsid w:val="006F1927"/>
    <w:rsid w:val="006F318F"/>
    <w:rsid w:val="006F52E5"/>
    <w:rsid w:val="006F5AF2"/>
    <w:rsid w:val="006F6C50"/>
    <w:rsid w:val="006F71B9"/>
    <w:rsid w:val="006F78C6"/>
    <w:rsid w:val="006F7C69"/>
    <w:rsid w:val="00700766"/>
    <w:rsid w:val="007008A2"/>
    <w:rsid w:val="00700BA8"/>
    <w:rsid w:val="00700C56"/>
    <w:rsid w:val="00700EB8"/>
    <w:rsid w:val="007013B9"/>
    <w:rsid w:val="00703565"/>
    <w:rsid w:val="00703BC2"/>
    <w:rsid w:val="00703FF5"/>
    <w:rsid w:val="0070404A"/>
    <w:rsid w:val="007048E8"/>
    <w:rsid w:val="00705241"/>
    <w:rsid w:val="00705465"/>
    <w:rsid w:val="007054A4"/>
    <w:rsid w:val="007067EA"/>
    <w:rsid w:val="0070745F"/>
    <w:rsid w:val="00707732"/>
    <w:rsid w:val="00710E70"/>
    <w:rsid w:val="0071201F"/>
    <w:rsid w:val="007125E5"/>
    <w:rsid w:val="00712CBA"/>
    <w:rsid w:val="00712DCF"/>
    <w:rsid w:val="007132BE"/>
    <w:rsid w:val="00713321"/>
    <w:rsid w:val="00715C00"/>
    <w:rsid w:val="00715CCF"/>
    <w:rsid w:val="0071698F"/>
    <w:rsid w:val="00716F95"/>
    <w:rsid w:val="00717246"/>
    <w:rsid w:val="007173C8"/>
    <w:rsid w:val="00717F3E"/>
    <w:rsid w:val="007214D5"/>
    <w:rsid w:val="00721500"/>
    <w:rsid w:val="007216C9"/>
    <w:rsid w:val="00722C1A"/>
    <w:rsid w:val="00722CB0"/>
    <w:rsid w:val="0072429E"/>
    <w:rsid w:val="0072449C"/>
    <w:rsid w:val="00724AA0"/>
    <w:rsid w:val="00724BF6"/>
    <w:rsid w:val="00725434"/>
    <w:rsid w:val="00725BC0"/>
    <w:rsid w:val="00726D13"/>
    <w:rsid w:val="007271F6"/>
    <w:rsid w:val="00727871"/>
    <w:rsid w:val="00727A82"/>
    <w:rsid w:val="00727C5B"/>
    <w:rsid w:val="007305D1"/>
    <w:rsid w:val="0073062E"/>
    <w:rsid w:val="00730915"/>
    <w:rsid w:val="00730F8A"/>
    <w:rsid w:val="00731145"/>
    <w:rsid w:val="007321B7"/>
    <w:rsid w:val="007324EC"/>
    <w:rsid w:val="00732921"/>
    <w:rsid w:val="00732C33"/>
    <w:rsid w:val="00733DB0"/>
    <w:rsid w:val="00734719"/>
    <w:rsid w:val="00736080"/>
    <w:rsid w:val="00736CFA"/>
    <w:rsid w:val="007376AE"/>
    <w:rsid w:val="0074024C"/>
    <w:rsid w:val="00740DBC"/>
    <w:rsid w:val="0074133A"/>
    <w:rsid w:val="00741480"/>
    <w:rsid w:val="00741C8E"/>
    <w:rsid w:val="00741F5A"/>
    <w:rsid w:val="007427EB"/>
    <w:rsid w:val="00743CA9"/>
    <w:rsid w:val="007447DB"/>
    <w:rsid w:val="007464C5"/>
    <w:rsid w:val="00746D72"/>
    <w:rsid w:val="00746F5C"/>
    <w:rsid w:val="00746F6B"/>
    <w:rsid w:val="00747C9A"/>
    <w:rsid w:val="00750115"/>
    <w:rsid w:val="007502F6"/>
    <w:rsid w:val="00750AB0"/>
    <w:rsid w:val="00751523"/>
    <w:rsid w:val="00751AB0"/>
    <w:rsid w:val="00751AEE"/>
    <w:rsid w:val="007523A7"/>
    <w:rsid w:val="00752C82"/>
    <w:rsid w:val="00753456"/>
    <w:rsid w:val="00754ABD"/>
    <w:rsid w:val="00754C59"/>
    <w:rsid w:val="00755445"/>
    <w:rsid w:val="007571D5"/>
    <w:rsid w:val="00760103"/>
    <w:rsid w:val="0076100E"/>
    <w:rsid w:val="007620A6"/>
    <w:rsid w:val="00762BB2"/>
    <w:rsid w:val="007631CA"/>
    <w:rsid w:val="0076332E"/>
    <w:rsid w:val="00766EE6"/>
    <w:rsid w:val="00767370"/>
    <w:rsid w:val="00767666"/>
    <w:rsid w:val="00767934"/>
    <w:rsid w:val="00767C68"/>
    <w:rsid w:val="00767F58"/>
    <w:rsid w:val="0077018E"/>
    <w:rsid w:val="00770705"/>
    <w:rsid w:val="00770ACF"/>
    <w:rsid w:val="00772279"/>
    <w:rsid w:val="00773876"/>
    <w:rsid w:val="0077480E"/>
    <w:rsid w:val="00774BA1"/>
    <w:rsid w:val="00775C34"/>
    <w:rsid w:val="0077626A"/>
    <w:rsid w:val="0077700E"/>
    <w:rsid w:val="0078104D"/>
    <w:rsid w:val="007813D5"/>
    <w:rsid w:val="00781B20"/>
    <w:rsid w:val="00781D0F"/>
    <w:rsid w:val="00782239"/>
    <w:rsid w:val="007845E6"/>
    <w:rsid w:val="00785BDA"/>
    <w:rsid w:val="00785EF1"/>
    <w:rsid w:val="00786243"/>
    <w:rsid w:val="007866CA"/>
    <w:rsid w:val="00790618"/>
    <w:rsid w:val="00790798"/>
    <w:rsid w:val="007919C0"/>
    <w:rsid w:val="00791A20"/>
    <w:rsid w:val="00791BAA"/>
    <w:rsid w:val="00791C7C"/>
    <w:rsid w:val="007920AC"/>
    <w:rsid w:val="007937E0"/>
    <w:rsid w:val="007940B5"/>
    <w:rsid w:val="00794213"/>
    <w:rsid w:val="007945B4"/>
    <w:rsid w:val="00795308"/>
    <w:rsid w:val="00795482"/>
    <w:rsid w:val="00795927"/>
    <w:rsid w:val="00796007"/>
    <w:rsid w:val="0079654D"/>
    <w:rsid w:val="00796854"/>
    <w:rsid w:val="00796C47"/>
    <w:rsid w:val="00797422"/>
    <w:rsid w:val="007A0623"/>
    <w:rsid w:val="007A0735"/>
    <w:rsid w:val="007A0E03"/>
    <w:rsid w:val="007A2522"/>
    <w:rsid w:val="007A4342"/>
    <w:rsid w:val="007A5786"/>
    <w:rsid w:val="007A5EDB"/>
    <w:rsid w:val="007B02BB"/>
    <w:rsid w:val="007B0DD9"/>
    <w:rsid w:val="007B142E"/>
    <w:rsid w:val="007B27FA"/>
    <w:rsid w:val="007B314D"/>
    <w:rsid w:val="007B3188"/>
    <w:rsid w:val="007B31C1"/>
    <w:rsid w:val="007B334F"/>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532"/>
    <w:rsid w:val="007C7953"/>
    <w:rsid w:val="007D0D11"/>
    <w:rsid w:val="007D0D5F"/>
    <w:rsid w:val="007D1D47"/>
    <w:rsid w:val="007D3638"/>
    <w:rsid w:val="007D37BA"/>
    <w:rsid w:val="007D38A9"/>
    <w:rsid w:val="007D3D69"/>
    <w:rsid w:val="007D513B"/>
    <w:rsid w:val="007D53C4"/>
    <w:rsid w:val="007D5B09"/>
    <w:rsid w:val="007D5DAE"/>
    <w:rsid w:val="007D6557"/>
    <w:rsid w:val="007D7713"/>
    <w:rsid w:val="007D77A2"/>
    <w:rsid w:val="007D7B85"/>
    <w:rsid w:val="007E00E2"/>
    <w:rsid w:val="007E0B0D"/>
    <w:rsid w:val="007E0DEC"/>
    <w:rsid w:val="007E14EA"/>
    <w:rsid w:val="007E1583"/>
    <w:rsid w:val="007E1706"/>
    <w:rsid w:val="007E2227"/>
    <w:rsid w:val="007E241A"/>
    <w:rsid w:val="007E35CB"/>
    <w:rsid w:val="007E413E"/>
    <w:rsid w:val="007E4CD2"/>
    <w:rsid w:val="007E57D3"/>
    <w:rsid w:val="007E66A8"/>
    <w:rsid w:val="007E6961"/>
    <w:rsid w:val="007E6E6F"/>
    <w:rsid w:val="007F0C55"/>
    <w:rsid w:val="007F0ED4"/>
    <w:rsid w:val="007F1A6B"/>
    <w:rsid w:val="007F28DF"/>
    <w:rsid w:val="007F2F47"/>
    <w:rsid w:val="007F318F"/>
    <w:rsid w:val="007F3436"/>
    <w:rsid w:val="007F3E5F"/>
    <w:rsid w:val="007F3EEE"/>
    <w:rsid w:val="007F54A4"/>
    <w:rsid w:val="007F5F8D"/>
    <w:rsid w:val="007F76A2"/>
    <w:rsid w:val="0080036F"/>
    <w:rsid w:val="00800DE0"/>
    <w:rsid w:val="00801134"/>
    <w:rsid w:val="00801FA9"/>
    <w:rsid w:val="008020C3"/>
    <w:rsid w:val="00802208"/>
    <w:rsid w:val="00802752"/>
    <w:rsid w:val="00803B02"/>
    <w:rsid w:val="00804260"/>
    <w:rsid w:val="008056C4"/>
    <w:rsid w:val="0080609F"/>
    <w:rsid w:val="008062A8"/>
    <w:rsid w:val="00806426"/>
    <w:rsid w:val="00807082"/>
    <w:rsid w:val="00807250"/>
    <w:rsid w:val="008075BF"/>
    <w:rsid w:val="00810299"/>
    <w:rsid w:val="00810D89"/>
    <w:rsid w:val="00811037"/>
    <w:rsid w:val="008111B2"/>
    <w:rsid w:val="008117B6"/>
    <w:rsid w:val="00811F61"/>
    <w:rsid w:val="008148D4"/>
    <w:rsid w:val="0081759E"/>
    <w:rsid w:val="008179D9"/>
    <w:rsid w:val="00817AFD"/>
    <w:rsid w:val="0082028B"/>
    <w:rsid w:val="00820CA3"/>
    <w:rsid w:val="00820F78"/>
    <w:rsid w:val="008226D8"/>
    <w:rsid w:val="00822AEE"/>
    <w:rsid w:val="00822AF4"/>
    <w:rsid w:val="00823814"/>
    <w:rsid w:val="00823CEF"/>
    <w:rsid w:val="00824543"/>
    <w:rsid w:val="008254BF"/>
    <w:rsid w:val="008254C1"/>
    <w:rsid w:val="0082571A"/>
    <w:rsid w:val="00826F88"/>
    <w:rsid w:val="0083088A"/>
    <w:rsid w:val="0083200F"/>
    <w:rsid w:val="00832AFD"/>
    <w:rsid w:val="00832F5E"/>
    <w:rsid w:val="0083303F"/>
    <w:rsid w:val="00833C93"/>
    <w:rsid w:val="00834A84"/>
    <w:rsid w:val="00834AE7"/>
    <w:rsid w:val="00834EE7"/>
    <w:rsid w:val="008361C5"/>
    <w:rsid w:val="008375A4"/>
    <w:rsid w:val="00840C19"/>
    <w:rsid w:val="0084181F"/>
    <w:rsid w:val="008422B6"/>
    <w:rsid w:val="00842C72"/>
    <w:rsid w:val="00843247"/>
    <w:rsid w:val="00843C21"/>
    <w:rsid w:val="00844F76"/>
    <w:rsid w:val="0084511E"/>
    <w:rsid w:val="00845534"/>
    <w:rsid w:val="00846357"/>
    <w:rsid w:val="008470D3"/>
    <w:rsid w:val="008479C1"/>
    <w:rsid w:val="008500F4"/>
    <w:rsid w:val="00850760"/>
    <w:rsid w:val="00851DEC"/>
    <w:rsid w:val="008521A1"/>
    <w:rsid w:val="00852573"/>
    <w:rsid w:val="00855219"/>
    <w:rsid w:val="008554F8"/>
    <w:rsid w:val="0085571D"/>
    <w:rsid w:val="0085609B"/>
    <w:rsid w:val="00856151"/>
    <w:rsid w:val="0085755B"/>
    <w:rsid w:val="008600C7"/>
    <w:rsid w:val="008602AD"/>
    <w:rsid w:val="00860690"/>
    <w:rsid w:val="00860B99"/>
    <w:rsid w:val="00860D3A"/>
    <w:rsid w:val="00860F38"/>
    <w:rsid w:val="00861496"/>
    <w:rsid w:val="00861763"/>
    <w:rsid w:val="0086183B"/>
    <w:rsid w:val="008625D6"/>
    <w:rsid w:val="008629C6"/>
    <w:rsid w:val="00862E7C"/>
    <w:rsid w:val="0086419B"/>
    <w:rsid w:val="0086508E"/>
    <w:rsid w:val="00866C2E"/>
    <w:rsid w:val="00866FDD"/>
    <w:rsid w:val="008673AE"/>
    <w:rsid w:val="00867E03"/>
    <w:rsid w:val="0087043F"/>
    <w:rsid w:val="00870738"/>
    <w:rsid w:val="00870B9F"/>
    <w:rsid w:val="0087138D"/>
    <w:rsid w:val="00872B7B"/>
    <w:rsid w:val="00872DAE"/>
    <w:rsid w:val="00872DE8"/>
    <w:rsid w:val="00874932"/>
    <w:rsid w:val="00874B60"/>
    <w:rsid w:val="008754FA"/>
    <w:rsid w:val="00876794"/>
    <w:rsid w:val="00880FF9"/>
    <w:rsid w:val="008815BE"/>
    <w:rsid w:val="00883B8D"/>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97A03"/>
    <w:rsid w:val="008A0366"/>
    <w:rsid w:val="008A078E"/>
    <w:rsid w:val="008A1F16"/>
    <w:rsid w:val="008A37EC"/>
    <w:rsid w:val="008A4F15"/>
    <w:rsid w:val="008A51C3"/>
    <w:rsid w:val="008A5506"/>
    <w:rsid w:val="008A5C95"/>
    <w:rsid w:val="008A6613"/>
    <w:rsid w:val="008A6CBB"/>
    <w:rsid w:val="008A6D59"/>
    <w:rsid w:val="008A7EF6"/>
    <w:rsid w:val="008B0045"/>
    <w:rsid w:val="008B0E17"/>
    <w:rsid w:val="008B1D26"/>
    <w:rsid w:val="008B220C"/>
    <w:rsid w:val="008B31E5"/>
    <w:rsid w:val="008B32E6"/>
    <w:rsid w:val="008B34B8"/>
    <w:rsid w:val="008B45A0"/>
    <w:rsid w:val="008B4628"/>
    <w:rsid w:val="008B53D3"/>
    <w:rsid w:val="008B5CBC"/>
    <w:rsid w:val="008B5DF4"/>
    <w:rsid w:val="008B62BB"/>
    <w:rsid w:val="008B6ADB"/>
    <w:rsid w:val="008B6C8F"/>
    <w:rsid w:val="008B74F9"/>
    <w:rsid w:val="008B7A88"/>
    <w:rsid w:val="008C06BE"/>
    <w:rsid w:val="008C0BE4"/>
    <w:rsid w:val="008C17BC"/>
    <w:rsid w:val="008C20B3"/>
    <w:rsid w:val="008C2432"/>
    <w:rsid w:val="008C2828"/>
    <w:rsid w:val="008C2E63"/>
    <w:rsid w:val="008C35AB"/>
    <w:rsid w:val="008C4FE8"/>
    <w:rsid w:val="008C4FF3"/>
    <w:rsid w:val="008C71AE"/>
    <w:rsid w:val="008C7241"/>
    <w:rsid w:val="008D016E"/>
    <w:rsid w:val="008D0292"/>
    <w:rsid w:val="008D02FF"/>
    <w:rsid w:val="008D05AA"/>
    <w:rsid w:val="008D07D0"/>
    <w:rsid w:val="008D13A7"/>
    <w:rsid w:val="008D300D"/>
    <w:rsid w:val="008D3119"/>
    <w:rsid w:val="008D3B7F"/>
    <w:rsid w:val="008D515D"/>
    <w:rsid w:val="008D6B97"/>
    <w:rsid w:val="008D7E2C"/>
    <w:rsid w:val="008E0353"/>
    <w:rsid w:val="008E0975"/>
    <w:rsid w:val="008E0983"/>
    <w:rsid w:val="008E1349"/>
    <w:rsid w:val="008E1508"/>
    <w:rsid w:val="008E1EBC"/>
    <w:rsid w:val="008E232B"/>
    <w:rsid w:val="008E29D0"/>
    <w:rsid w:val="008E325C"/>
    <w:rsid w:val="008E4001"/>
    <w:rsid w:val="008E4BFB"/>
    <w:rsid w:val="008E50B9"/>
    <w:rsid w:val="008E5297"/>
    <w:rsid w:val="008E58C6"/>
    <w:rsid w:val="008E5AD7"/>
    <w:rsid w:val="008E61BF"/>
    <w:rsid w:val="008E62A5"/>
    <w:rsid w:val="008E6498"/>
    <w:rsid w:val="008E6E25"/>
    <w:rsid w:val="008F00C9"/>
    <w:rsid w:val="008F01C8"/>
    <w:rsid w:val="008F060B"/>
    <w:rsid w:val="008F0EC4"/>
    <w:rsid w:val="008F14B1"/>
    <w:rsid w:val="008F1909"/>
    <w:rsid w:val="008F1E8D"/>
    <w:rsid w:val="008F20C8"/>
    <w:rsid w:val="008F235A"/>
    <w:rsid w:val="008F3463"/>
    <w:rsid w:val="008F3A5B"/>
    <w:rsid w:val="008F3B7B"/>
    <w:rsid w:val="008F4A9F"/>
    <w:rsid w:val="008F4C68"/>
    <w:rsid w:val="008F56C8"/>
    <w:rsid w:val="008F5A21"/>
    <w:rsid w:val="008F5A3F"/>
    <w:rsid w:val="008F5DC9"/>
    <w:rsid w:val="00901350"/>
    <w:rsid w:val="0090164B"/>
    <w:rsid w:val="00901F0E"/>
    <w:rsid w:val="0090401D"/>
    <w:rsid w:val="009041D5"/>
    <w:rsid w:val="00904A16"/>
    <w:rsid w:val="00904C10"/>
    <w:rsid w:val="00904C94"/>
    <w:rsid w:val="009057A6"/>
    <w:rsid w:val="00905F97"/>
    <w:rsid w:val="00907B2C"/>
    <w:rsid w:val="00907DD8"/>
    <w:rsid w:val="009130E3"/>
    <w:rsid w:val="00914909"/>
    <w:rsid w:val="0091526B"/>
    <w:rsid w:val="00915D24"/>
    <w:rsid w:val="00915D46"/>
    <w:rsid w:val="009162C5"/>
    <w:rsid w:val="009174A4"/>
    <w:rsid w:val="0091769A"/>
    <w:rsid w:val="00920E57"/>
    <w:rsid w:val="00920E5F"/>
    <w:rsid w:val="00922039"/>
    <w:rsid w:val="0092387C"/>
    <w:rsid w:val="00924A38"/>
    <w:rsid w:val="0092582B"/>
    <w:rsid w:val="00926639"/>
    <w:rsid w:val="00926727"/>
    <w:rsid w:val="00926FC9"/>
    <w:rsid w:val="00927D9B"/>
    <w:rsid w:val="009300FE"/>
    <w:rsid w:val="009308B8"/>
    <w:rsid w:val="009324CA"/>
    <w:rsid w:val="00933664"/>
    <w:rsid w:val="0093369D"/>
    <w:rsid w:val="00935202"/>
    <w:rsid w:val="00935BA5"/>
    <w:rsid w:val="00936613"/>
    <w:rsid w:val="00936A3C"/>
    <w:rsid w:val="00936EDA"/>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163"/>
    <w:rsid w:val="00960E39"/>
    <w:rsid w:val="0096122C"/>
    <w:rsid w:val="00961D1A"/>
    <w:rsid w:val="009623C9"/>
    <w:rsid w:val="00963825"/>
    <w:rsid w:val="009650CF"/>
    <w:rsid w:val="009658A4"/>
    <w:rsid w:val="00965D75"/>
    <w:rsid w:val="00965E84"/>
    <w:rsid w:val="00966AD2"/>
    <w:rsid w:val="00966EA0"/>
    <w:rsid w:val="00966ECF"/>
    <w:rsid w:val="009679E7"/>
    <w:rsid w:val="009679E9"/>
    <w:rsid w:val="00967DF8"/>
    <w:rsid w:val="00967EDF"/>
    <w:rsid w:val="009722FE"/>
    <w:rsid w:val="009724D8"/>
    <w:rsid w:val="00975059"/>
    <w:rsid w:val="0097645A"/>
    <w:rsid w:val="00976977"/>
    <w:rsid w:val="00976A87"/>
    <w:rsid w:val="00977C1E"/>
    <w:rsid w:val="00980876"/>
    <w:rsid w:val="00980D01"/>
    <w:rsid w:val="00981469"/>
    <w:rsid w:val="00982299"/>
    <w:rsid w:val="009825F5"/>
    <w:rsid w:val="00983456"/>
    <w:rsid w:val="00983673"/>
    <w:rsid w:val="00983805"/>
    <w:rsid w:val="00983A73"/>
    <w:rsid w:val="00984586"/>
    <w:rsid w:val="009861E2"/>
    <w:rsid w:val="00986803"/>
    <w:rsid w:val="0098748A"/>
    <w:rsid w:val="009877E9"/>
    <w:rsid w:val="0099023A"/>
    <w:rsid w:val="0099038D"/>
    <w:rsid w:val="009903EE"/>
    <w:rsid w:val="0099043C"/>
    <w:rsid w:val="00991D0F"/>
    <w:rsid w:val="00992117"/>
    <w:rsid w:val="0099243B"/>
    <w:rsid w:val="00992A43"/>
    <w:rsid w:val="009943E4"/>
    <w:rsid w:val="009948D1"/>
    <w:rsid w:val="00994E3C"/>
    <w:rsid w:val="0099539B"/>
    <w:rsid w:val="00995A41"/>
    <w:rsid w:val="00995F42"/>
    <w:rsid w:val="009962E0"/>
    <w:rsid w:val="00996F14"/>
    <w:rsid w:val="00997B03"/>
    <w:rsid w:val="009A0EC1"/>
    <w:rsid w:val="009A0FFD"/>
    <w:rsid w:val="009A1C62"/>
    <w:rsid w:val="009A2CB0"/>
    <w:rsid w:val="009A444E"/>
    <w:rsid w:val="009A4B5C"/>
    <w:rsid w:val="009A5B9A"/>
    <w:rsid w:val="009A5D7F"/>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B7DCB"/>
    <w:rsid w:val="009C0E57"/>
    <w:rsid w:val="009C1744"/>
    <w:rsid w:val="009C19BF"/>
    <w:rsid w:val="009C1B10"/>
    <w:rsid w:val="009C2297"/>
    <w:rsid w:val="009C2732"/>
    <w:rsid w:val="009C27E4"/>
    <w:rsid w:val="009C308A"/>
    <w:rsid w:val="009C3331"/>
    <w:rsid w:val="009C3B08"/>
    <w:rsid w:val="009C3EF1"/>
    <w:rsid w:val="009C673F"/>
    <w:rsid w:val="009D0841"/>
    <w:rsid w:val="009D189A"/>
    <w:rsid w:val="009D1AE2"/>
    <w:rsid w:val="009D2ABE"/>
    <w:rsid w:val="009D3C4A"/>
    <w:rsid w:val="009D781B"/>
    <w:rsid w:val="009E1A87"/>
    <w:rsid w:val="009E1D03"/>
    <w:rsid w:val="009E2C07"/>
    <w:rsid w:val="009E3FC8"/>
    <w:rsid w:val="009E471E"/>
    <w:rsid w:val="009E555A"/>
    <w:rsid w:val="009E5D63"/>
    <w:rsid w:val="009E5F5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6D0"/>
    <w:rsid w:val="00A00A57"/>
    <w:rsid w:val="00A00A6A"/>
    <w:rsid w:val="00A00D94"/>
    <w:rsid w:val="00A014B1"/>
    <w:rsid w:val="00A02811"/>
    <w:rsid w:val="00A03630"/>
    <w:rsid w:val="00A03E08"/>
    <w:rsid w:val="00A0468E"/>
    <w:rsid w:val="00A04D0D"/>
    <w:rsid w:val="00A04EFD"/>
    <w:rsid w:val="00A05535"/>
    <w:rsid w:val="00A059A8"/>
    <w:rsid w:val="00A06374"/>
    <w:rsid w:val="00A0739D"/>
    <w:rsid w:val="00A105D5"/>
    <w:rsid w:val="00A1079B"/>
    <w:rsid w:val="00A10D1C"/>
    <w:rsid w:val="00A10E59"/>
    <w:rsid w:val="00A12A40"/>
    <w:rsid w:val="00A12D44"/>
    <w:rsid w:val="00A13F48"/>
    <w:rsid w:val="00A14B74"/>
    <w:rsid w:val="00A14E95"/>
    <w:rsid w:val="00A16240"/>
    <w:rsid w:val="00A16625"/>
    <w:rsid w:val="00A17BAE"/>
    <w:rsid w:val="00A17BC0"/>
    <w:rsid w:val="00A2159E"/>
    <w:rsid w:val="00A216C2"/>
    <w:rsid w:val="00A2385A"/>
    <w:rsid w:val="00A2481B"/>
    <w:rsid w:val="00A26ACD"/>
    <w:rsid w:val="00A26D2F"/>
    <w:rsid w:val="00A26DDF"/>
    <w:rsid w:val="00A27F4A"/>
    <w:rsid w:val="00A3054A"/>
    <w:rsid w:val="00A30D56"/>
    <w:rsid w:val="00A3211B"/>
    <w:rsid w:val="00A32399"/>
    <w:rsid w:val="00A3239F"/>
    <w:rsid w:val="00A325FE"/>
    <w:rsid w:val="00A32CA9"/>
    <w:rsid w:val="00A334BC"/>
    <w:rsid w:val="00A33658"/>
    <w:rsid w:val="00A33A62"/>
    <w:rsid w:val="00A33A7D"/>
    <w:rsid w:val="00A345DE"/>
    <w:rsid w:val="00A350CA"/>
    <w:rsid w:val="00A3526D"/>
    <w:rsid w:val="00A352FB"/>
    <w:rsid w:val="00A359B6"/>
    <w:rsid w:val="00A35DBF"/>
    <w:rsid w:val="00A378AD"/>
    <w:rsid w:val="00A37B1A"/>
    <w:rsid w:val="00A4140D"/>
    <w:rsid w:val="00A41968"/>
    <w:rsid w:val="00A423B1"/>
    <w:rsid w:val="00A423DD"/>
    <w:rsid w:val="00A42BDC"/>
    <w:rsid w:val="00A43B35"/>
    <w:rsid w:val="00A4481D"/>
    <w:rsid w:val="00A44891"/>
    <w:rsid w:val="00A44F67"/>
    <w:rsid w:val="00A453A3"/>
    <w:rsid w:val="00A45911"/>
    <w:rsid w:val="00A45C57"/>
    <w:rsid w:val="00A45CA5"/>
    <w:rsid w:val="00A4648D"/>
    <w:rsid w:val="00A46B89"/>
    <w:rsid w:val="00A47392"/>
    <w:rsid w:val="00A50360"/>
    <w:rsid w:val="00A52CD1"/>
    <w:rsid w:val="00A53771"/>
    <w:rsid w:val="00A54F44"/>
    <w:rsid w:val="00A550B4"/>
    <w:rsid w:val="00A554E2"/>
    <w:rsid w:val="00A55795"/>
    <w:rsid w:val="00A56563"/>
    <w:rsid w:val="00A56C16"/>
    <w:rsid w:val="00A60F2B"/>
    <w:rsid w:val="00A61CFE"/>
    <w:rsid w:val="00A62566"/>
    <w:rsid w:val="00A637EA"/>
    <w:rsid w:val="00A64250"/>
    <w:rsid w:val="00A65723"/>
    <w:rsid w:val="00A6588D"/>
    <w:rsid w:val="00A658F3"/>
    <w:rsid w:val="00A65A0A"/>
    <w:rsid w:val="00A65A86"/>
    <w:rsid w:val="00A67BC3"/>
    <w:rsid w:val="00A70403"/>
    <w:rsid w:val="00A70631"/>
    <w:rsid w:val="00A70802"/>
    <w:rsid w:val="00A70FBF"/>
    <w:rsid w:val="00A71450"/>
    <w:rsid w:val="00A7421A"/>
    <w:rsid w:val="00A7556A"/>
    <w:rsid w:val="00A76451"/>
    <w:rsid w:val="00A76FCD"/>
    <w:rsid w:val="00A777BE"/>
    <w:rsid w:val="00A77D56"/>
    <w:rsid w:val="00A77D83"/>
    <w:rsid w:val="00A80598"/>
    <w:rsid w:val="00A81228"/>
    <w:rsid w:val="00A814DA"/>
    <w:rsid w:val="00A81669"/>
    <w:rsid w:val="00A816EF"/>
    <w:rsid w:val="00A82973"/>
    <w:rsid w:val="00A82A2E"/>
    <w:rsid w:val="00A82DB6"/>
    <w:rsid w:val="00A8405E"/>
    <w:rsid w:val="00A86D02"/>
    <w:rsid w:val="00A873AD"/>
    <w:rsid w:val="00A90216"/>
    <w:rsid w:val="00A90F46"/>
    <w:rsid w:val="00A9134D"/>
    <w:rsid w:val="00A92F13"/>
    <w:rsid w:val="00A93066"/>
    <w:rsid w:val="00A934A7"/>
    <w:rsid w:val="00A93539"/>
    <w:rsid w:val="00A95B7D"/>
    <w:rsid w:val="00A95BCE"/>
    <w:rsid w:val="00A95D19"/>
    <w:rsid w:val="00A9674D"/>
    <w:rsid w:val="00A96C77"/>
    <w:rsid w:val="00A97053"/>
    <w:rsid w:val="00AA0298"/>
    <w:rsid w:val="00AA0A58"/>
    <w:rsid w:val="00AA0AA5"/>
    <w:rsid w:val="00AA0CC4"/>
    <w:rsid w:val="00AA0F19"/>
    <w:rsid w:val="00AA1035"/>
    <w:rsid w:val="00AA2BCB"/>
    <w:rsid w:val="00AA30BE"/>
    <w:rsid w:val="00AA352B"/>
    <w:rsid w:val="00AA3F60"/>
    <w:rsid w:val="00AA40E7"/>
    <w:rsid w:val="00AA5C53"/>
    <w:rsid w:val="00AA5D11"/>
    <w:rsid w:val="00AA7C6A"/>
    <w:rsid w:val="00AB01F7"/>
    <w:rsid w:val="00AB0200"/>
    <w:rsid w:val="00AB0F9A"/>
    <w:rsid w:val="00AB2124"/>
    <w:rsid w:val="00AB3865"/>
    <w:rsid w:val="00AB4C8D"/>
    <w:rsid w:val="00AB54CF"/>
    <w:rsid w:val="00AB58CC"/>
    <w:rsid w:val="00AB6CA7"/>
    <w:rsid w:val="00AB73EA"/>
    <w:rsid w:val="00AB7454"/>
    <w:rsid w:val="00AC03D8"/>
    <w:rsid w:val="00AC0ECD"/>
    <w:rsid w:val="00AC101F"/>
    <w:rsid w:val="00AC131B"/>
    <w:rsid w:val="00AC3B0E"/>
    <w:rsid w:val="00AC3CF3"/>
    <w:rsid w:val="00AC422E"/>
    <w:rsid w:val="00AC4923"/>
    <w:rsid w:val="00AC49AC"/>
    <w:rsid w:val="00AC4E9D"/>
    <w:rsid w:val="00AD176D"/>
    <w:rsid w:val="00AD19F3"/>
    <w:rsid w:val="00AD272F"/>
    <w:rsid w:val="00AD395E"/>
    <w:rsid w:val="00AD3FF4"/>
    <w:rsid w:val="00AD47CE"/>
    <w:rsid w:val="00AD567E"/>
    <w:rsid w:val="00AD59BF"/>
    <w:rsid w:val="00AD6243"/>
    <w:rsid w:val="00AD74AE"/>
    <w:rsid w:val="00AE0378"/>
    <w:rsid w:val="00AE23FC"/>
    <w:rsid w:val="00AE2E8A"/>
    <w:rsid w:val="00AE3379"/>
    <w:rsid w:val="00AE34D8"/>
    <w:rsid w:val="00AE405D"/>
    <w:rsid w:val="00AE4A61"/>
    <w:rsid w:val="00AE6148"/>
    <w:rsid w:val="00AE6366"/>
    <w:rsid w:val="00AE6678"/>
    <w:rsid w:val="00AE68E5"/>
    <w:rsid w:val="00AE7307"/>
    <w:rsid w:val="00AE7CE0"/>
    <w:rsid w:val="00AE7DED"/>
    <w:rsid w:val="00AF1401"/>
    <w:rsid w:val="00AF15FC"/>
    <w:rsid w:val="00AF2A12"/>
    <w:rsid w:val="00AF2A58"/>
    <w:rsid w:val="00AF2BDD"/>
    <w:rsid w:val="00AF367F"/>
    <w:rsid w:val="00AF513B"/>
    <w:rsid w:val="00AF53B4"/>
    <w:rsid w:val="00AF597E"/>
    <w:rsid w:val="00AF5C79"/>
    <w:rsid w:val="00AF64E5"/>
    <w:rsid w:val="00AF66E1"/>
    <w:rsid w:val="00AF672B"/>
    <w:rsid w:val="00AF6FC6"/>
    <w:rsid w:val="00AF7CD5"/>
    <w:rsid w:val="00AF7D12"/>
    <w:rsid w:val="00B00808"/>
    <w:rsid w:val="00B00BB0"/>
    <w:rsid w:val="00B00F02"/>
    <w:rsid w:val="00B0422C"/>
    <w:rsid w:val="00B05962"/>
    <w:rsid w:val="00B0640C"/>
    <w:rsid w:val="00B067E6"/>
    <w:rsid w:val="00B06CCB"/>
    <w:rsid w:val="00B07BB2"/>
    <w:rsid w:val="00B10D5C"/>
    <w:rsid w:val="00B112D2"/>
    <w:rsid w:val="00B115E4"/>
    <w:rsid w:val="00B11918"/>
    <w:rsid w:val="00B119D1"/>
    <w:rsid w:val="00B133A6"/>
    <w:rsid w:val="00B13C70"/>
    <w:rsid w:val="00B142F8"/>
    <w:rsid w:val="00B14984"/>
    <w:rsid w:val="00B178CD"/>
    <w:rsid w:val="00B1798B"/>
    <w:rsid w:val="00B20930"/>
    <w:rsid w:val="00B20B2B"/>
    <w:rsid w:val="00B20C9E"/>
    <w:rsid w:val="00B214BA"/>
    <w:rsid w:val="00B21B45"/>
    <w:rsid w:val="00B21DAC"/>
    <w:rsid w:val="00B228B8"/>
    <w:rsid w:val="00B26B89"/>
    <w:rsid w:val="00B303E3"/>
    <w:rsid w:val="00B3097A"/>
    <w:rsid w:val="00B30DAD"/>
    <w:rsid w:val="00B315DB"/>
    <w:rsid w:val="00B317B6"/>
    <w:rsid w:val="00B31DFE"/>
    <w:rsid w:val="00B32853"/>
    <w:rsid w:val="00B33189"/>
    <w:rsid w:val="00B33AF4"/>
    <w:rsid w:val="00B33EC4"/>
    <w:rsid w:val="00B347C4"/>
    <w:rsid w:val="00B34C87"/>
    <w:rsid w:val="00B36BDA"/>
    <w:rsid w:val="00B36D82"/>
    <w:rsid w:val="00B37C52"/>
    <w:rsid w:val="00B37F19"/>
    <w:rsid w:val="00B406AE"/>
    <w:rsid w:val="00B40822"/>
    <w:rsid w:val="00B423D7"/>
    <w:rsid w:val="00B42D44"/>
    <w:rsid w:val="00B42FEA"/>
    <w:rsid w:val="00B43674"/>
    <w:rsid w:val="00B44209"/>
    <w:rsid w:val="00B44673"/>
    <w:rsid w:val="00B4488A"/>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744A"/>
    <w:rsid w:val="00B67EC0"/>
    <w:rsid w:val="00B70657"/>
    <w:rsid w:val="00B70A9D"/>
    <w:rsid w:val="00B70FA1"/>
    <w:rsid w:val="00B712E3"/>
    <w:rsid w:val="00B714B3"/>
    <w:rsid w:val="00B7159E"/>
    <w:rsid w:val="00B71E68"/>
    <w:rsid w:val="00B7261A"/>
    <w:rsid w:val="00B7309F"/>
    <w:rsid w:val="00B73591"/>
    <w:rsid w:val="00B73AA7"/>
    <w:rsid w:val="00B74599"/>
    <w:rsid w:val="00B7490D"/>
    <w:rsid w:val="00B74BAD"/>
    <w:rsid w:val="00B74DE3"/>
    <w:rsid w:val="00B74FDB"/>
    <w:rsid w:val="00B756CB"/>
    <w:rsid w:val="00B7672F"/>
    <w:rsid w:val="00B774BD"/>
    <w:rsid w:val="00B77CE7"/>
    <w:rsid w:val="00B8035E"/>
    <w:rsid w:val="00B80C6D"/>
    <w:rsid w:val="00B81F7B"/>
    <w:rsid w:val="00B8206A"/>
    <w:rsid w:val="00B82C5B"/>
    <w:rsid w:val="00B82F34"/>
    <w:rsid w:val="00B84AA0"/>
    <w:rsid w:val="00B85181"/>
    <w:rsid w:val="00B8537E"/>
    <w:rsid w:val="00B854C6"/>
    <w:rsid w:val="00B861BD"/>
    <w:rsid w:val="00B86F77"/>
    <w:rsid w:val="00B87F35"/>
    <w:rsid w:val="00B90F4C"/>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3515"/>
    <w:rsid w:val="00BA3C8C"/>
    <w:rsid w:val="00BA3D4B"/>
    <w:rsid w:val="00BA3EAE"/>
    <w:rsid w:val="00BA5656"/>
    <w:rsid w:val="00BA5DE7"/>
    <w:rsid w:val="00BA75F8"/>
    <w:rsid w:val="00BA7D22"/>
    <w:rsid w:val="00BA7FA7"/>
    <w:rsid w:val="00BB17A2"/>
    <w:rsid w:val="00BB1C72"/>
    <w:rsid w:val="00BB27AC"/>
    <w:rsid w:val="00BB2EE0"/>
    <w:rsid w:val="00BB32EB"/>
    <w:rsid w:val="00BB37F3"/>
    <w:rsid w:val="00BB3AA4"/>
    <w:rsid w:val="00BB3ACF"/>
    <w:rsid w:val="00BB405F"/>
    <w:rsid w:val="00BB41E7"/>
    <w:rsid w:val="00BB429E"/>
    <w:rsid w:val="00BB454A"/>
    <w:rsid w:val="00BB4646"/>
    <w:rsid w:val="00BB473A"/>
    <w:rsid w:val="00BB4C33"/>
    <w:rsid w:val="00BB4E4B"/>
    <w:rsid w:val="00BB5BA8"/>
    <w:rsid w:val="00BB7C0B"/>
    <w:rsid w:val="00BB7F33"/>
    <w:rsid w:val="00BC1869"/>
    <w:rsid w:val="00BC36AE"/>
    <w:rsid w:val="00BC4379"/>
    <w:rsid w:val="00BC47F5"/>
    <w:rsid w:val="00BC4852"/>
    <w:rsid w:val="00BC49F3"/>
    <w:rsid w:val="00BC6311"/>
    <w:rsid w:val="00BC6433"/>
    <w:rsid w:val="00BC6708"/>
    <w:rsid w:val="00BC7571"/>
    <w:rsid w:val="00BC7D9F"/>
    <w:rsid w:val="00BD0931"/>
    <w:rsid w:val="00BD0C56"/>
    <w:rsid w:val="00BD0DC5"/>
    <w:rsid w:val="00BD1043"/>
    <w:rsid w:val="00BD125C"/>
    <w:rsid w:val="00BD15C4"/>
    <w:rsid w:val="00BD2312"/>
    <w:rsid w:val="00BD2BE4"/>
    <w:rsid w:val="00BD3AEE"/>
    <w:rsid w:val="00BD491A"/>
    <w:rsid w:val="00BD51CF"/>
    <w:rsid w:val="00BD5211"/>
    <w:rsid w:val="00BD5851"/>
    <w:rsid w:val="00BD6094"/>
    <w:rsid w:val="00BD6AC6"/>
    <w:rsid w:val="00BD6F7A"/>
    <w:rsid w:val="00BD7E24"/>
    <w:rsid w:val="00BE009C"/>
    <w:rsid w:val="00BE2A69"/>
    <w:rsid w:val="00BE3054"/>
    <w:rsid w:val="00BE4715"/>
    <w:rsid w:val="00BE4F5B"/>
    <w:rsid w:val="00BE4F99"/>
    <w:rsid w:val="00BE56F7"/>
    <w:rsid w:val="00BE5CF2"/>
    <w:rsid w:val="00BE6623"/>
    <w:rsid w:val="00BE79C2"/>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2B79"/>
    <w:rsid w:val="00C03123"/>
    <w:rsid w:val="00C031EA"/>
    <w:rsid w:val="00C03EBD"/>
    <w:rsid w:val="00C04564"/>
    <w:rsid w:val="00C06039"/>
    <w:rsid w:val="00C06C32"/>
    <w:rsid w:val="00C071E1"/>
    <w:rsid w:val="00C07591"/>
    <w:rsid w:val="00C079F1"/>
    <w:rsid w:val="00C07DF5"/>
    <w:rsid w:val="00C104C2"/>
    <w:rsid w:val="00C10786"/>
    <w:rsid w:val="00C10A1F"/>
    <w:rsid w:val="00C10BDE"/>
    <w:rsid w:val="00C112DE"/>
    <w:rsid w:val="00C11369"/>
    <w:rsid w:val="00C152EC"/>
    <w:rsid w:val="00C15F01"/>
    <w:rsid w:val="00C16A93"/>
    <w:rsid w:val="00C17389"/>
    <w:rsid w:val="00C21C8B"/>
    <w:rsid w:val="00C22749"/>
    <w:rsid w:val="00C22AE0"/>
    <w:rsid w:val="00C23BFA"/>
    <w:rsid w:val="00C259A7"/>
    <w:rsid w:val="00C269E3"/>
    <w:rsid w:val="00C27085"/>
    <w:rsid w:val="00C276D7"/>
    <w:rsid w:val="00C279DB"/>
    <w:rsid w:val="00C301EC"/>
    <w:rsid w:val="00C3081D"/>
    <w:rsid w:val="00C3197A"/>
    <w:rsid w:val="00C31C69"/>
    <w:rsid w:val="00C31D9C"/>
    <w:rsid w:val="00C3280D"/>
    <w:rsid w:val="00C32E3D"/>
    <w:rsid w:val="00C32F09"/>
    <w:rsid w:val="00C330B0"/>
    <w:rsid w:val="00C33E44"/>
    <w:rsid w:val="00C34CDC"/>
    <w:rsid w:val="00C350D0"/>
    <w:rsid w:val="00C3540D"/>
    <w:rsid w:val="00C35930"/>
    <w:rsid w:val="00C36168"/>
    <w:rsid w:val="00C36E3C"/>
    <w:rsid w:val="00C36E95"/>
    <w:rsid w:val="00C3700C"/>
    <w:rsid w:val="00C37220"/>
    <w:rsid w:val="00C4020F"/>
    <w:rsid w:val="00C40C25"/>
    <w:rsid w:val="00C42B1D"/>
    <w:rsid w:val="00C42BE0"/>
    <w:rsid w:val="00C43963"/>
    <w:rsid w:val="00C440FB"/>
    <w:rsid w:val="00C44206"/>
    <w:rsid w:val="00C44E90"/>
    <w:rsid w:val="00C44F1B"/>
    <w:rsid w:val="00C454CF"/>
    <w:rsid w:val="00C45DE7"/>
    <w:rsid w:val="00C47A31"/>
    <w:rsid w:val="00C50DB3"/>
    <w:rsid w:val="00C51103"/>
    <w:rsid w:val="00C513F2"/>
    <w:rsid w:val="00C519B8"/>
    <w:rsid w:val="00C53452"/>
    <w:rsid w:val="00C53656"/>
    <w:rsid w:val="00C544D5"/>
    <w:rsid w:val="00C54C14"/>
    <w:rsid w:val="00C54EBD"/>
    <w:rsid w:val="00C600C6"/>
    <w:rsid w:val="00C60807"/>
    <w:rsid w:val="00C61074"/>
    <w:rsid w:val="00C6198E"/>
    <w:rsid w:val="00C62347"/>
    <w:rsid w:val="00C63C34"/>
    <w:rsid w:val="00C643FF"/>
    <w:rsid w:val="00C64D65"/>
    <w:rsid w:val="00C65F64"/>
    <w:rsid w:val="00C674A1"/>
    <w:rsid w:val="00C679D6"/>
    <w:rsid w:val="00C71072"/>
    <w:rsid w:val="00C72782"/>
    <w:rsid w:val="00C74E02"/>
    <w:rsid w:val="00C74F9A"/>
    <w:rsid w:val="00C75502"/>
    <w:rsid w:val="00C758EE"/>
    <w:rsid w:val="00C760F5"/>
    <w:rsid w:val="00C769BC"/>
    <w:rsid w:val="00C76D6B"/>
    <w:rsid w:val="00C77566"/>
    <w:rsid w:val="00C77A9F"/>
    <w:rsid w:val="00C80379"/>
    <w:rsid w:val="00C80EAC"/>
    <w:rsid w:val="00C82672"/>
    <w:rsid w:val="00C82CB2"/>
    <w:rsid w:val="00C84F43"/>
    <w:rsid w:val="00C859C3"/>
    <w:rsid w:val="00C85EFB"/>
    <w:rsid w:val="00C90CA8"/>
    <w:rsid w:val="00C91069"/>
    <w:rsid w:val="00C91268"/>
    <w:rsid w:val="00C945E1"/>
    <w:rsid w:val="00C94F23"/>
    <w:rsid w:val="00C96809"/>
    <w:rsid w:val="00C96960"/>
    <w:rsid w:val="00C9705B"/>
    <w:rsid w:val="00C97A0E"/>
    <w:rsid w:val="00CA0852"/>
    <w:rsid w:val="00CA16C4"/>
    <w:rsid w:val="00CA1826"/>
    <w:rsid w:val="00CA1D88"/>
    <w:rsid w:val="00CA1F74"/>
    <w:rsid w:val="00CA2AB5"/>
    <w:rsid w:val="00CA2AD8"/>
    <w:rsid w:val="00CA2D2B"/>
    <w:rsid w:val="00CA341F"/>
    <w:rsid w:val="00CA3445"/>
    <w:rsid w:val="00CA3D49"/>
    <w:rsid w:val="00CA3F40"/>
    <w:rsid w:val="00CA4A84"/>
    <w:rsid w:val="00CA674E"/>
    <w:rsid w:val="00CA696E"/>
    <w:rsid w:val="00CA6A6D"/>
    <w:rsid w:val="00CA7478"/>
    <w:rsid w:val="00CB0473"/>
    <w:rsid w:val="00CB085F"/>
    <w:rsid w:val="00CB2073"/>
    <w:rsid w:val="00CB24B0"/>
    <w:rsid w:val="00CB2ACF"/>
    <w:rsid w:val="00CB2CC0"/>
    <w:rsid w:val="00CB2F91"/>
    <w:rsid w:val="00CB3E86"/>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416D"/>
    <w:rsid w:val="00CD4D3C"/>
    <w:rsid w:val="00CD5384"/>
    <w:rsid w:val="00CD5584"/>
    <w:rsid w:val="00CD57D4"/>
    <w:rsid w:val="00CD6370"/>
    <w:rsid w:val="00CD6A1C"/>
    <w:rsid w:val="00CD6C26"/>
    <w:rsid w:val="00CD7413"/>
    <w:rsid w:val="00CD7966"/>
    <w:rsid w:val="00CD7B2B"/>
    <w:rsid w:val="00CE0520"/>
    <w:rsid w:val="00CE07F1"/>
    <w:rsid w:val="00CE213D"/>
    <w:rsid w:val="00CE25D7"/>
    <w:rsid w:val="00CE2828"/>
    <w:rsid w:val="00CE28AE"/>
    <w:rsid w:val="00CE33AA"/>
    <w:rsid w:val="00CE41A5"/>
    <w:rsid w:val="00CE5312"/>
    <w:rsid w:val="00CE5938"/>
    <w:rsid w:val="00CE6D20"/>
    <w:rsid w:val="00CE7B07"/>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F0A"/>
    <w:rsid w:val="00D07ED2"/>
    <w:rsid w:val="00D10196"/>
    <w:rsid w:val="00D10290"/>
    <w:rsid w:val="00D105FE"/>
    <w:rsid w:val="00D12D39"/>
    <w:rsid w:val="00D13965"/>
    <w:rsid w:val="00D14D24"/>
    <w:rsid w:val="00D1670E"/>
    <w:rsid w:val="00D1691A"/>
    <w:rsid w:val="00D169AC"/>
    <w:rsid w:val="00D16D09"/>
    <w:rsid w:val="00D17248"/>
    <w:rsid w:val="00D20084"/>
    <w:rsid w:val="00D21240"/>
    <w:rsid w:val="00D215DA"/>
    <w:rsid w:val="00D22275"/>
    <w:rsid w:val="00D2251D"/>
    <w:rsid w:val="00D22987"/>
    <w:rsid w:val="00D239B9"/>
    <w:rsid w:val="00D23CEB"/>
    <w:rsid w:val="00D25860"/>
    <w:rsid w:val="00D25ABE"/>
    <w:rsid w:val="00D25AE2"/>
    <w:rsid w:val="00D27159"/>
    <w:rsid w:val="00D2738C"/>
    <w:rsid w:val="00D306E7"/>
    <w:rsid w:val="00D30D8D"/>
    <w:rsid w:val="00D30E23"/>
    <w:rsid w:val="00D31106"/>
    <w:rsid w:val="00D317CC"/>
    <w:rsid w:val="00D31AD3"/>
    <w:rsid w:val="00D33793"/>
    <w:rsid w:val="00D33905"/>
    <w:rsid w:val="00D339E0"/>
    <w:rsid w:val="00D33EC7"/>
    <w:rsid w:val="00D3438F"/>
    <w:rsid w:val="00D34C03"/>
    <w:rsid w:val="00D3502B"/>
    <w:rsid w:val="00D3587C"/>
    <w:rsid w:val="00D35EF8"/>
    <w:rsid w:val="00D37695"/>
    <w:rsid w:val="00D411B5"/>
    <w:rsid w:val="00D4124A"/>
    <w:rsid w:val="00D44BF4"/>
    <w:rsid w:val="00D4575D"/>
    <w:rsid w:val="00D45C4A"/>
    <w:rsid w:val="00D4755C"/>
    <w:rsid w:val="00D475C3"/>
    <w:rsid w:val="00D5044B"/>
    <w:rsid w:val="00D50BF0"/>
    <w:rsid w:val="00D50CF7"/>
    <w:rsid w:val="00D50E29"/>
    <w:rsid w:val="00D51AAF"/>
    <w:rsid w:val="00D524A1"/>
    <w:rsid w:val="00D534B8"/>
    <w:rsid w:val="00D535C5"/>
    <w:rsid w:val="00D538BC"/>
    <w:rsid w:val="00D53C2F"/>
    <w:rsid w:val="00D53E5A"/>
    <w:rsid w:val="00D5487C"/>
    <w:rsid w:val="00D5575C"/>
    <w:rsid w:val="00D5581E"/>
    <w:rsid w:val="00D558DA"/>
    <w:rsid w:val="00D56072"/>
    <w:rsid w:val="00D56543"/>
    <w:rsid w:val="00D56626"/>
    <w:rsid w:val="00D56822"/>
    <w:rsid w:val="00D56D17"/>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8F1"/>
    <w:rsid w:val="00D704C9"/>
    <w:rsid w:val="00D70688"/>
    <w:rsid w:val="00D70A4A"/>
    <w:rsid w:val="00D70DEC"/>
    <w:rsid w:val="00D70FD9"/>
    <w:rsid w:val="00D71E19"/>
    <w:rsid w:val="00D71F96"/>
    <w:rsid w:val="00D725B9"/>
    <w:rsid w:val="00D7320F"/>
    <w:rsid w:val="00D73679"/>
    <w:rsid w:val="00D74046"/>
    <w:rsid w:val="00D740FE"/>
    <w:rsid w:val="00D74989"/>
    <w:rsid w:val="00D75B96"/>
    <w:rsid w:val="00D76555"/>
    <w:rsid w:val="00D77D4D"/>
    <w:rsid w:val="00D80155"/>
    <w:rsid w:val="00D812A6"/>
    <w:rsid w:val="00D812BF"/>
    <w:rsid w:val="00D84029"/>
    <w:rsid w:val="00D84B04"/>
    <w:rsid w:val="00D85123"/>
    <w:rsid w:val="00D85139"/>
    <w:rsid w:val="00D8539F"/>
    <w:rsid w:val="00D859F1"/>
    <w:rsid w:val="00D86360"/>
    <w:rsid w:val="00D8717B"/>
    <w:rsid w:val="00D87227"/>
    <w:rsid w:val="00D87CCA"/>
    <w:rsid w:val="00D903C7"/>
    <w:rsid w:val="00D90471"/>
    <w:rsid w:val="00D90493"/>
    <w:rsid w:val="00D90C0E"/>
    <w:rsid w:val="00D90D45"/>
    <w:rsid w:val="00D90DA4"/>
    <w:rsid w:val="00D91029"/>
    <w:rsid w:val="00D91ABC"/>
    <w:rsid w:val="00D91AFC"/>
    <w:rsid w:val="00D92D9D"/>
    <w:rsid w:val="00D93A2B"/>
    <w:rsid w:val="00D93D8C"/>
    <w:rsid w:val="00D948E0"/>
    <w:rsid w:val="00D96872"/>
    <w:rsid w:val="00D97A79"/>
    <w:rsid w:val="00DA0F50"/>
    <w:rsid w:val="00DA144E"/>
    <w:rsid w:val="00DA2038"/>
    <w:rsid w:val="00DA252C"/>
    <w:rsid w:val="00DA292D"/>
    <w:rsid w:val="00DA34E4"/>
    <w:rsid w:val="00DA37CD"/>
    <w:rsid w:val="00DA3C30"/>
    <w:rsid w:val="00DA3E95"/>
    <w:rsid w:val="00DA5B0F"/>
    <w:rsid w:val="00DA6FA7"/>
    <w:rsid w:val="00DA7B56"/>
    <w:rsid w:val="00DA7B96"/>
    <w:rsid w:val="00DA7FB4"/>
    <w:rsid w:val="00DB0BB5"/>
    <w:rsid w:val="00DB0C8E"/>
    <w:rsid w:val="00DB2BDB"/>
    <w:rsid w:val="00DB2DAD"/>
    <w:rsid w:val="00DB3D34"/>
    <w:rsid w:val="00DB40EE"/>
    <w:rsid w:val="00DB45AB"/>
    <w:rsid w:val="00DB6BD0"/>
    <w:rsid w:val="00DB6E6C"/>
    <w:rsid w:val="00DC09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946"/>
    <w:rsid w:val="00DE23E6"/>
    <w:rsid w:val="00DE2731"/>
    <w:rsid w:val="00DE30D2"/>
    <w:rsid w:val="00DE4878"/>
    <w:rsid w:val="00DE50EA"/>
    <w:rsid w:val="00DE5141"/>
    <w:rsid w:val="00DE63B8"/>
    <w:rsid w:val="00DE7756"/>
    <w:rsid w:val="00DF0420"/>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57CE"/>
    <w:rsid w:val="00E06217"/>
    <w:rsid w:val="00E06AC2"/>
    <w:rsid w:val="00E07382"/>
    <w:rsid w:val="00E10D09"/>
    <w:rsid w:val="00E10FA6"/>
    <w:rsid w:val="00E11AB6"/>
    <w:rsid w:val="00E11FB6"/>
    <w:rsid w:val="00E13A68"/>
    <w:rsid w:val="00E150CE"/>
    <w:rsid w:val="00E1585F"/>
    <w:rsid w:val="00E16849"/>
    <w:rsid w:val="00E20103"/>
    <w:rsid w:val="00E20D12"/>
    <w:rsid w:val="00E20F98"/>
    <w:rsid w:val="00E21961"/>
    <w:rsid w:val="00E2220C"/>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71EB"/>
    <w:rsid w:val="00E4061D"/>
    <w:rsid w:val="00E40E6E"/>
    <w:rsid w:val="00E41272"/>
    <w:rsid w:val="00E41917"/>
    <w:rsid w:val="00E41DAA"/>
    <w:rsid w:val="00E42BE0"/>
    <w:rsid w:val="00E42D4E"/>
    <w:rsid w:val="00E437FA"/>
    <w:rsid w:val="00E43EF6"/>
    <w:rsid w:val="00E4486E"/>
    <w:rsid w:val="00E44A84"/>
    <w:rsid w:val="00E44BEA"/>
    <w:rsid w:val="00E461DF"/>
    <w:rsid w:val="00E46F02"/>
    <w:rsid w:val="00E47ED6"/>
    <w:rsid w:val="00E520EE"/>
    <w:rsid w:val="00E52585"/>
    <w:rsid w:val="00E53514"/>
    <w:rsid w:val="00E55E79"/>
    <w:rsid w:val="00E55F6F"/>
    <w:rsid w:val="00E56E3D"/>
    <w:rsid w:val="00E57068"/>
    <w:rsid w:val="00E617F4"/>
    <w:rsid w:val="00E626AB"/>
    <w:rsid w:val="00E62C35"/>
    <w:rsid w:val="00E64B34"/>
    <w:rsid w:val="00E65140"/>
    <w:rsid w:val="00E655D3"/>
    <w:rsid w:val="00E655FD"/>
    <w:rsid w:val="00E658D0"/>
    <w:rsid w:val="00E65B0E"/>
    <w:rsid w:val="00E65DE6"/>
    <w:rsid w:val="00E65F54"/>
    <w:rsid w:val="00E66034"/>
    <w:rsid w:val="00E66785"/>
    <w:rsid w:val="00E66CA2"/>
    <w:rsid w:val="00E66F6F"/>
    <w:rsid w:val="00E71AD9"/>
    <w:rsid w:val="00E72347"/>
    <w:rsid w:val="00E72627"/>
    <w:rsid w:val="00E72D76"/>
    <w:rsid w:val="00E73642"/>
    <w:rsid w:val="00E73985"/>
    <w:rsid w:val="00E73BBA"/>
    <w:rsid w:val="00E741B4"/>
    <w:rsid w:val="00E745AE"/>
    <w:rsid w:val="00E7467B"/>
    <w:rsid w:val="00E74C60"/>
    <w:rsid w:val="00E74F01"/>
    <w:rsid w:val="00E74FEE"/>
    <w:rsid w:val="00E75241"/>
    <w:rsid w:val="00E752C0"/>
    <w:rsid w:val="00E76372"/>
    <w:rsid w:val="00E7672B"/>
    <w:rsid w:val="00E7692E"/>
    <w:rsid w:val="00E772F8"/>
    <w:rsid w:val="00E7736C"/>
    <w:rsid w:val="00E825A1"/>
    <w:rsid w:val="00E82672"/>
    <w:rsid w:val="00E82BB1"/>
    <w:rsid w:val="00E830B6"/>
    <w:rsid w:val="00E830F6"/>
    <w:rsid w:val="00E839F9"/>
    <w:rsid w:val="00E839FD"/>
    <w:rsid w:val="00E83ACC"/>
    <w:rsid w:val="00E84023"/>
    <w:rsid w:val="00E84175"/>
    <w:rsid w:val="00E84284"/>
    <w:rsid w:val="00E85DBE"/>
    <w:rsid w:val="00E86DE5"/>
    <w:rsid w:val="00E87A4B"/>
    <w:rsid w:val="00E87D93"/>
    <w:rsid w:val="00E87F4E"/>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31E3"/>
    <w:rsid w:val="00EA325C"/>
    <w:rsid w:val="00EA381D"/>
    <w:rsid w:val="00EA3EC6"/>
    <w:rsid w:val="00EA3F8E"/>
    <w:rsid w:val="00EA4A42"/>
    <w:rsid w:val="00EA4EBF"/>
    <w:rsid w:val="00EA5FDA"/>
    <w:rsid w:val="00EA6599"/>
    <w:rsid w:val="00EA75C4"/>
    <w:rsid w:val="00EA767B"/>
    <w:rsid w:val="00EB1151"/>
    <w:rsid w:val="00EB149C"/>
    <w:rsid w:val="00EB1D73"/>
    <w:rsid w:val="00EB48D6"/>
    <w:rsid w:val="00EB6456"/>
    <w:rsid w:val="00EB6954"/>
    <w:rsid w:val="00EB6E78"/>
    <w:rsid w:val="00EB6F24"/>
    <w:rsid w:val="00EB776E"/>
    <w:rsid w:val="00EB7E76"/>
    <w:rsid w:val="00EC4B34"/>
    <w:rsid w:val="00EC4C8A"/>
    <w:rsid w:val="00EC52B3"/>
    <w:rsid w:val="00EC64C7"/>
    <w:rsid w:val="00EC67C4"/>
    <w:rsid w:val="00EC6D45"/>
    <w:rsid w:val="00EC7E4C"/>
    <w:rsid w:val="00EC7EEE"/>
    <w:rsid w:val="00ED09BE"/>
    <w:rsid w:val="00ED0F1B"/>
    <w:rsid w:val="00ED166F"/>
    <w:rsid w:val="00ED1A42"/>
    <w:rsid w:val="00ED1BBD"/>
    <w:rsid w:val="00ED2AD4"/>
    <w:rsid w:val="00ED3443"/>
    <w:rsid w:val="00ED3B36"/>
    <w:rsid w:val="00ED56A8"/>
    <w:rsid w:val="00ED5AFE"/>
    <w:rsid w:val="00ED5BE0"/>
    <w:rsid w:val="00ED6035"/>
    <w:rsid w:val="00ED6638"/>
    <w:rsid w:val="00ED6D25"/>
    <w:rsid w:val="00ED6F85"/>
    <w:rsid w:val="00ED79FC"/>
    <w:rsid w:val="00ED7C43"/>
    <w:rsid w:val="00EE03A3"/>
    <w:rsid w:val="00EE0A44"/>
    <w:rsid w:val="00EE293E"/>
    <w:rsid w:val="00EE2DF9"/>
    <w:rsid w:val="00EE2EE5"/>
    <w:rsid w:val="00EE323C"/>
    <w:rsid w:val="00EE38D8"/>
    <w:rsid w:val="00EE4361"/>
    <w:rsid w:val="00EE51B2"/>
    <w:rsid w:val="00EE57F3"/>
    <w:rsid w:val="00EE5AFF"/>
    <w:rsid w:val="00EE5D35"/>
    <w:rsid w:val="00EE6C36"/>
    <w:rsid w:val="00EE6FBB"/>
    <w:rsid w:val="00EF0A9B"/>
    <w:rsid w:val="00EF0C02"/>
    <w:rsid w:val="00EF0DBA"/>
    <w:rsid w:val="00EF23E0"/>
    <w:rsid w:val="00EF3006"/>
    <w:rsid w:val="00EF42D2"/>
    <w:rsid w:val="00EF4BA3"/>
    <w:rsid w:val="00EF4E26"/>
    <w:rsid w:val="00EF5099"/>
    <w:rsid w:val="00EF6835"/>
    <w:rsid w:val="00EF7877"/>
    <w:rsid w:val="00EF7CCE"/>
    <w:rsid w:val="00F00147"/>
    <w:rsid w:val="00F00EFE"/>
    <w:rsid w:val="00F015F8"/>
    <w:rsid w:val="00F01FC5"/>
    <w:rsid w:val="00F022A8"/>
    <w:rsid w:val="00F022D0"/>
    <w:rsid w:val="00F02376"/>
    <w:rsid w:val="00F02962"/>
    <w:rsid w:val="00F02E95"/>
    <w:rsid w:val="00F0383A"/>
    <w:rsid w:val="00F03938"/>
    <w:rsid w:val="00F04385"/>
    <w:rsid w:val="00F04A71"/>
    <w:rsid w:val="00F04B5A"/>
    <w:rsid w:val="00F04BB4"/>
    <w:rsid w:val="00F05CB0"/>
    <w:rsid w:val="00F05E18"/>
    <w:rsid w:val="00F062AB"/>
    <w:rsid w:val="00F069A1"/>
    <w:rsid w:val="00F07C66"/>
    <w:rsid w:val="00F07CFD"/>
    <w:rsid w:val="00F101D3"/>
    <w:rsid w:val="00F10D2A"/>
    <w:rsid w:val="00F11B74"/>
    <w:rsid w:val="00F11DAC"/>
    <w:rsid w:val="00F138AA"/>
    <w:rsid w:val="00F14DF5"/>
    <w:rsid w:val="00F17FCB"/>
    <w:rsid w:val="00F20EB0"/>
    <w:rsid w:val="00F20F3A"/>
    <w:rsid w:val="00F21CB8"/>
    <w:rsid w:val="00F2213D"/>
    <w:rsid w:val="00F2271B"/>
    <w:rsid w:val="00F22CC7"/>
    <w:rsid w:val="00F23D63"/>
    <w:rsid w:val="00F240A2"/>
    <w:rsid w:val="00F242B6"/>
    <w:rsid w:val="00F2434B"/>
    <w:rsid w:val="00F24C79"/>
    <w:rsid w:val="00F25DE8"/>
    <w:rsid w:val="00F26446"/>
    <w:rsid w:val="00F2666E"/>
    <w:rsid w:val="00F26977"/>
    <w:rsid w:val="00F27FDF"/>
    <w:rsid w:val="00F30175"/>
    <w:rsid w:val="00F30295"/>
    <w:rsid w:val="00F3088B"/>
    <w:rsid w:val="00F3088F"/>
    <w:rsid w:val="00F3167A"/>
    <w:rsid w:val="00F322AE"/>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75"/>
    <w:rsid w:val="00F4180F"/>
    <w:rsid w:val="00F41C7E"/>
    <w:rsid w:val="00F41DF4"/>
    <w:rsid w:val="00F428D6"/>
    <w:rsid w:val="00F42E18"/>
    <w:rsid w:val="00F43FE1"/>
    <w:rsid w:val="00F456A2"/>
    <w:rsid w:val="00F460F5"/>
    <w:rsid w:val="00F4692D"/>
    <w:rsid w:val="00F4799D"/>
    <w:rsid w:val="00F50FBB"/>
    <w:rsid w:val="00F513D6"/>
    <w:rsid w:val="00F523AE"/>
    <w:rsid w:val="00F527F7"/>
    <w:rsid w:val="00F53B80"/>
    <w:rsid w:val="00F54434"/>
    <w:rsid w:val="00F54536"/>
    <w:rsid w:val="00F55523"/>
    <w:rsid w:val="00F57816"/>
    <w:rsid w:val="00F57F28"/>
    <w:rsid w:val="00F60F49"/>
    <w:rsid w:val="00F6114F"/>
    <w:rsid w:val="00F611B8"/>
    <w:rsid w:val="00F61AED"/>
    <w:rsid w:val="00F61C82"/>
    <w:rsid w:val="00F61E9C"/>
    <w:rsid w:val="00F62668"/>
    <w:rsid w:val="00F62D4E"/>
    <w:rsid w:val="00F62FDF"/>
    <w:rsid w:val="00F641A8"/>
    <w:rsid w:val="00F644B0"/>
    <w:rsid w:val="00F64BDE"/>
    <w:rsid w:val="00F65236"/>
    <w:rsid w:val="00F6529F"/>
    <w:rsid w:val="00F667B3"/>
    <w:rsid w:val="00F676A8"/>
    <w:rsid w:val="00F67785"/>
    <w:rsid w:val="00F67823"/>
    <w:rsid w:val="00F67E56"/>
    <w:rsid w:val="00F702D0"/>
    <w:rsid w:val="00F70584"/>
    <w:rsid w:val="00F70B00"/>
    <w:rsid w:val="00F70E99"/>
    <w:rsid w:val="00F70F79"/>
    <w:rsid w:val="00F71325"/>
    <w:rsid w:val="00F71F49"/>
    <w:rsid w:val="00F71FF6"/>
    <w:rsid w:val="00F7370C"/>
    <w:rsid w:val="00F73C22"/>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0A37"/>
    <w:rsid w:val="00F92C62"/>
    <w:rsid w:val="00F93EF6"/>
    <w:rsid w:val="00F940FD"/>
    <w:rsid w:val="00F9518D"/>
    <w:rsid w:val="00F955A6"/>
    <w:rsid w:val="00F9572B"/>
    <w:rsid w:val="00F96531"/>
    <w:rsid w:val="00F970AD"/>
    <w:rsid w:val="00F976F5"/>
    <w:rsid w:val="00FA0450"/>
    <w:rsid w:val="00FA12AD"/>
    <w:rsid w:val="00FA1357"/>
    <w:rsid w:val="00FA15BE"/>
    <w:rsid w:val="00FA191D"/>
    <w:rsid w:val="00FA2F13"/>
    <w:rsid w:val="00FA45E4"/>
    <w:rsid w:val="00FA500A"/>
    <w:rsid w:val="00FA5026"/>
    <w:rsid w:val="00FA67EA"/>
    <w:rsid w:val="00FA68D8"/>
    <w:rsid w:val="00FA79F1"/>
    <w:rsid w:val="00FB0DD5"/>
    <w:rsid w:val="00FB14F6"/>
    <w:rsid w:val="00FB1F6D"/>
    <w:rsid w:val="00FB2013"/>
    <w:rsid w:val="00FB29C9"/>
    <w:rsid w:val="00FB3B29"/>
    <w:rsid w:val="00FB3E91"/>
    <w:rsid w:val="00FB49BC"/>
    <w:rsid w:val="00FB5655"/>
    <w:rsid w:val="00FB597D"/>
    <w:rsid w:val="00FB5AF1"/>
    <w:rsid w:val="00FB5B7B"/>
    <w:rsid w:val="00FB5C19"/>
    <w:rsid w:val="00FB60E9"/>
    <w:rsid w:val="00FB6829"/>
    <w:rsid w:val="00FC030F"/>
    <w:rsid w:val="00FC1139"/>
    <w:rsid w:val="00FC2398"/>
    <w:rsid w:val="00FC2CA4"/>
    <w:rsid w:val="00FC392E"/>
    <w:rsid w:val="00FC3AE9"/>
    <w:rsid w:val="00FC3FDF"/>
    <w:rsid w:val="00FC4976"/>
    <w:rsid w:val="00FC4F34"/>
    <w:rsid w:val="00FC528D"/>
    <w:rsid w:val="00FC5335"/>
    <w:rsid w:val="00FC5A16"/>
    <w:rsid w:val="00FC65E4"/>
    <w:rsid w:val="00FC72F6"/>
    <w:rsid w:val="00FC74B4"/>
    <w:rsid w:val="00FC74EF"/>
    <w:rsid w:val="00FC7D61"/>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0C22"/>
    <w:rsid w:val="00FE1A53"/>
    <w:rsid w:val="00FE2820"/>
    <w:rsid w:val="00FE2BBA"/>
    <w:rsid w:val="00FE3183"/>
    <w:rsid w:val="00FE3472"/>
    <w:rsid w:val="00FE507D"/>
    <w:rsid w:val="00FE5CF4"/>
    <w:rsid w:val="00FE5F2C"/>
    <w:rsid w:val="00FE67F6"/>
    <w:rsid w:val="00FE7A35"/>
    <w:rsid w:val="00FF0108"/>
    <w:rsid w:val="00FF03FA"/>
    <w:rsid w:val="00FF061A"/>
    <w:rsid w:val="00FF0C1E"/>
    <w:rsid w:val="00FF0D12"/>
    <w:rsid w:val="00FF2240"/>
    <w:rsid w:val="00FF328A"/>
    <w:rsid w:val="00FF48FA"/>
    <w:rsid w:val="00FF4DEA"/>
    <w:rsid w:val="00FF5D99"/>
    <w:rsid w:val="00FF6BDD"/>
    <w:rsid w:val="00FF702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 w:type="character" w:customStyle="1" w:styleId="ui-provider">
    <w:name w:val="ui-provider"/>
    <w:basedOn w:val="DefaultParagraphFont"/>
    <w:rsid w:val="00BB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829121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2137152">
      <w:bodyDiv w:val="1"/>
      <w:marLeft w:val="0"/>
      <w:marRight w:val="0"/>
      <w:marTop w:val="0"/>
      <w:marBottom w:val="0"/>
      <w:divBdr>
        <w:top w:val="none" w:sz="0" w:space="0" w:color="auto"/>
        <w:left w:val="none" w:sz="0" w:space="0" w:color="auto"/>
        <w:bottom w:val="none" w:sz="0" w:space="0" w:color="auto"/>
        <w:right w:val="none" w:sz="0" w:space="0" w:color="auto"/>
      </w:divBdr>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1161476">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2023-11-07T16:17:00Z</dcterms:created>
  <dcterms:modified xsi:type="dcterms:W3CDTF">2023-11-07T19:27:00Z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