
<file path=[Content_Types].xml><?xml version="1.0" encoding="utf-8"?>
<Types xmlns="http://schemas.openxmlformats.org/package/2006/content-types">
  <Default Extension="bin" ContentType="application/vnd.ms-word.attachedToolbar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4BC912" w14:textId="43B52686" w:rsidR="006D10F4" w:rsidRPr="00160B30" w:rsidRDefault="006D10F4" w:rsidP="006D10F4">
      <w:pPr>
        <w:pStyle w:val="Grilleclaire-Accent32"/>
        <w:tabs>
          <w:tab w:val="right" w:pos="9639"/>
        </w:tabs>
        <w:spacing w:after="0"/>
        <w:ind w:left="0"/>
        <w:rPr>
          <w:b/>
          <w:sz w:val="24"/>
          <w:lang w:val="en-CA"/>
        </w:rPr>
      </w:pPr>
      <w:r w:rsidRPr="00160B30">
        <w:rPr>
          <w:b/>
          <w:sz w:val="24"/>
          <w:lang w:val="en-CA"/>
        </w:rPr>
        <w:t>TSG-SA WG4 Meeting #12</w:t>
      </w:r>
      <w:r w:rsidR="000854D7">
        <w:rPr>
          <w:b/>
          <w:sz w:val="24"/>
          <w:lang w:val="en-CA"/>
        </w:rPr>
        <w:t>6</w:t>
      </w:r>
      <w:r w:rsidRPr="00160B30">
        <w:rPr>
          <w:b/>
          <w:sz w:val="24"/>
          <w:lang w:val="en-CA"/>
        </w:rPr>
        <w:tab/>
        <w:t>S4</w:t>
      </w:r>
      <w:r w:rsidRPr="00C36CC7">
        <w:rPr>
          <w:b/>
          <w:sz w:val="24"/>
          <w:lang w:val="en-CA"/>
        </w:rPr>
        <w:t>-</w:t>
      </w:r>
      <w:r w:rsidR="00B56859" w:rsidRPr="00C36CC7">
        <w:rPr>
          <w:b/>
          <w:sz w:val="24"/>
          <w:lang w:val="en-CA"/>
        </w:rPr>
        <w:t>231</w:t>
      </w:r>
      <w:r w:rsidR="00C36CC7" w:rsidRPr="00C36CC7">
        <w:rPr>
          <w:b/>
          <w:sz w:val="24"/>
          <w:lang w:val="en-CA"/>
        </w:rPr>
        <w:t>787</w:t>
      </w:r>
    </w:p>
    <w:p w14:paraId="6F6DA7EE" w14:textId="2D8A0C73" w:rsidR="006D10F4" w:rsidRPr="00683D60" w:rsidRDefault="000854D7" w:rsidP="006D10F4">
      <w:pPr>
        <w:pStyle w:val="Grilleclaire-Accent32"/>
        <w:tabs>
          <w:tab w:val="right" w:pos="9639"/>
        </w:tabs>
        <w:spacing w:after="0"/>
        <w:ind w:left="0"/>
        <w:rPr>
          <w:b/>
          <w:i/>
          <w:sz w:val="28"/>
          <w:lang w:val="en-CA"/>
        </w:rPr>
      </w:pPr>
      <w:r>
        <w:rPr>
          <w:b/>
          <w:sz w:val="24"/>
          <w:lang w:val="en-CA"/>
        </w:rPr>
        <w:t>Chicago</w:t>
      </w:r>
      <w:r w:rsidR="006D10F4" w:rsidRPr="004C12CA">
        <w:rPr>
          <w:b/>
          <w:sz w:val="24"/>
          <w:lang w:val="en-CA"/>
        </w:rPr>
        <w:t xml:space="preserve">, </w:t>
      </w:r>
      <w:r w:rsidR="004C12CA" w:rsidRPr="004C12CA">
        <w:rPr>
          <w:b/>
          <w:sz w:val="24"/>
          <w:lang w:val="en-CA"/>
        </w:rPr>
        <w:t>12</w:t>
      </w:r>
      <w:r w:rsidR="006D10F4" w:rsidRPr="004C12CA">
        <w:rPr>
          <w:b/>
          <w:sz w:val="24"/>
          <w:lang w:val="en-CA"/>
        </w:rPr>
        <w:t xml:space="preserve">– </w:t>
      </w:r>
      <w:r w:rsidR="004C12CA" w:rsidRPr="004C12CA">
        <w:rPr>
          <w:b/>
          <w:sz w:val="24"/>
          <w:lang w:val="en-CA"/>
        </w:rPr>
        <w:t>17</w:t>
      </w:r>
      <w:r w:rsidR="006D10F4" w:rsidRPr="004C12CA">
        <w:rPr>
          <w:b/>
          <w:sz w:val="24"/>
          <w:lang w:val="en-CA"/>
        </w:rPr>
        <w:t xml:space="preserve"> </w:t>
      </w:r>
      <w:r w:rsidR="004C12CA">
        <w:rPr>
          <w:b/>
          <w:sz w:val="24"/>
          <w:lang w:val="en-CA"/>
        </w:rPr>
        <w:t>November</w:t>
      </w:r>
      <w:r w:rsidR="006D10F4" w:rsidRPr="00160B30">
        <w:rPr>
          <w:b/>
          <w:sz w:val="24"/>
          <w:lang w:val="en-CA"/>
        </w:rPr>
        <w:t xml:space="preserve"> 2023</w:t>
      </w:r>
      <w:r w:rsidR="006D10F4" w:rsidRPr="00683D60">
        <w:rPr>
          <w:b/>
          <w:sz w:val="24"/>
          <w:lang w:val="en-CA"/>
        </w:rPr>
        <w:tab/>
      </w:r>
    </w:p>
    <w:p w14:paraId="2889E645" w14:textId="77777777" w:rsidR="00C9183B" w:rsidRDefault="00C9183B">
      <w:pPr>
        <w:spacing w:after="120"/>
        <w:ind w:left="1985" w:hanging="1985"/>
        <w:rPr>
          <w:rFonts w:ascii="Arial" w:hAnsi="Arial" w:cs="Arial"/>
          <w:b/>
          <w:bCs/>
        </w:rPr>
      </w:pPr>
    </w:p>
    <w:p w14:paraId="484BE995" w14:textId="509573CE"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EF4F21">
        <w:rPr>
          <w:rFonts w:ascii="Arial" w:hAnsi="Arial" w:cs="Arial"/>
          <w:b/>
          <w:bCs/>
        </w:rPr>
        <w:t xml:space="preserve"> Inc.</w:t>
      </w:r>
    </w:p>
    <w:p w14:paraId="234CD7C4" w14:textId="55FBC20A"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4024E9">
        <w:rPr>
          <w:rFonts w:ascii="Arial" w:hAnsi="Arial" w:cs="Arial"/>
          <w:b/>
          <w:bCs/>
          <w:iCs/>
        </w:rPr>
        <w:t xml:space="preserve">On the </w:t>
      </w:r>
      <w:r w:rsidR="00D36438">
        <w:rPr>
          <w:rFonts w:ascii="Arial" w:hAnsi="Arial" w:cs="Arial"/>
          <w:b/>
          <w:bCs/>
          <w:iCs/>
        </w:rPr>
        <w:t>availability of new film grain content</w:t>
      </w:r>
    </w:p>
    <w:p w14:paraId="55FE3D7D" w14:textId="1793CDD4"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E40ECB" w:rsidRPr="00C36CC7">
        <w:rPr>
          <w:rFonts w:ascii="Arial" w:hAnsi="Arial" w:cs="Arial"/>
          <w:b/>
          <w:bCs/>
        </w:rPr>
        <w:t>9.</w:t>
      </w:r>
      <w:r w:rsidR="00C36CC7" w:rsidRPr="00C36CC7">
        <w:rPr>
          <w:rFonts w:ascii="Arial" w:hAnsi="Arial" w:cs="Arial"/>
          <w:b/>
          <w:bCs/>
        </w:rPr>
        <w:t>8</w:t>
      </w:r>
    </w:p>
    <w:p w14:paraId="1589C299" w14:textId="000F122C"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0854D7">
        <w:rPr>
          <w:rFonts w:ascii="Arial" w:hAnsi="Arial" w:cs="Arial"/>
          <w:b/>
          <w:bCs/>
        </w:rPr>
        <w:t>Information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1F0CA5D3" w:rsidR="00DE5299" w:rsidRDefault="00A32468" w:rsidP="00A32468">
      <w:pPr>
        <w:pStyle w:val="Heading1"/>
      </w:pPr>
      <w:r>
        <w:t xml:space="preserve">1 </w:t>
      </w:r>
      <w:r w:rsidR="00DE5299">
        <w:t>Introduction</w:t>
      </w:r>
    </w:p>
    <w:p w14:paraId="09E0017E" w14:textId="4ED33109" w:rsidR="00FC0AE7" w:rsidRDefault="00452655" w:rsidP="002405D5">
      <w:pPr>
        <w:jc w:val="both"/>
        <w:rPr>
          <w:iCs/>
        </w:rPr>
      </w:pPr>
      <w:r w:rsidRPr="00452655">
        <w:rPr>
          <w:iCs/>
        </w:rPr>
        <w:t xml:space="preserve">This document presents the film grain content material that was </w:t>
      </w:r>
      <w:r>
        <w:rPr>
          <w:iCs/>
        </w:rPr>
        <w:t xml:space="preserve">introduced to JVET in </w:t>
      </w:r>
      <w:r w:rsidRPr="00452655">
        <w:rPr>
          <w:iCs/>
          <w:lang w:val="en-CA"/>
        </w:rPr>
        <w:t>JVET-AF0262</w:t>
      </w:r>
      <w:r>
        <w:rPr>
          <w:iCs/>
          <w:lang w:val="en-CA"/>
        </w:rPr>
        <w:t xml:space="preserve"> and </w:t>
      </w:r>
      <w:r w:rsidRPr="00452655">
        <w:rPr>
          <w:iCs/>
        </w:rPr>
        <w:t>generated using the ground truth method discussed in contributions JVET-AD0369 and JVET-AE0250. The material consists of either newly captured content</w:t>
      </w:r>
      <w:r w:rsidR="00DB17CA">
        <w:rPr>
          <w:iCs/>
        </w:rPr>
        <w:t xml:space="preserve">, </w:t>
      </w:r>
      <w:proofErr w:type="gramStart"/>
      <w:r w:rsidR="00DB17CA">
        <w:rPr>
          <w:iCs/>
        </w:rPr>
        <w:t>i.e.</w:t>
      </w:r>
      <w:proofErr w:type="gramEnd"/>
      <w:r w:rsidR="00DB17CA">
        <w:rPr>
          <w:iCs/>
        </w:rPr>
        <w:t xml:space="preserve"> the “Gregory” test set,</w:t>
      </w:r>
      <w:r w:rsidRPr="00452655">
        <w:rPr>
          <w:iCs/>
        </w:rPr>
        <w:t xml:space="preserve"> or scenes taken from the </w:t>
      </w:r>
      <w:proofErr w:type="spellStart"/>
      <w:r w:rsidRPr="00452655">
        <w:rPr>
          <w:iCs/>
        </w:rPr>
        <w:t>OpenMovie</w:t>
      </w:r>
      <w:proofErr w:type="spellEnd"/>
      <w:r w:rsidRPr="00452655">
        <w:rPr>
          <w:iCs/>
        </w:rPr>
        <w:t xml:space="preserve"> project “Tears of Steel”</w:t>
      </w:r>
      <w:r w:rsidR="00DB17CA">
        <w:rPr>
          <w:iCs/>
        </w:rPr>
        <w:t>.</w:t>
      </w:r>
      <w:r w:rsidR="002405D5">
        <w:rPr>
          <w:iCs/>
        </w:rPr>
        <w:t xml:space="preserve"> </w:t>
      </w:r>
      <w:r w:rsidRPr="00452655">
        <w:rPr>
          <w:iCs/>
        </w:rPr>
        <w:t xml:space="preserve">A total of 26 noise variants </w:t>
      </w:r>
      <w:r w:rsidR="00DB17CA">
        <w:rPr>
          <w:iCs/>
        </w:rPr>
        <w:t>wa</w:t>
      </w:r>
      <w:r w:rsidRPr="00452655">
        <w:rPr>
          <w:iCs/>
        </w:rPr>
        <w:t>s created for each scene selected, with the noise variants exhibiting different noise characteristics. It is suggested that the group study, and if desired use, such content in its different activities.</w:t>
      </w:r>
    </w:p>
    <w:p w14:paraId="091032D4" w14:textId="77777777" w:rsidR="00452655" w:rsidRDefault="00452655" w:rsidP="006D10F4">
      <w:pPr>
        <w:rPr>
          <w:iCs/>
        </w:rPr>
      </w:pPr>
    </w:p>
    <w:p w14:paraId="49B7BE34" w14:textId="1500B05A" w:rsidR="00580407" w:rsidRDefault="00580407" w:rsidP="00580407">
      <w:pPr>
        <w:pStyle w:val="Heading1"/>
        <w:jc w:val="both"/>
        <w:rPr>
          <w:lang w:val="en-CA"/>
        </w:rPr>
      </w:pPr>
      <w:r>
        <w:rPr>
          <w:lang w:val="en-CA"/>
        </w:rPr>
        <w:t>2 Overview</w:t>
      </w:r>
    </w:p>
    <w:p w14:paraId="2179D5A0" w14:textId="6B3F8785" w:rsidR="00580407" w:rsidRPr="00696830" w:rsidRDefault="00580407" w:rsidP="00580407">
      <w:pPr>
        <w:jc w:val="both"/>
        <w:rPr>
          <w:lang w:val="en-CA"/>
        </w:rPr>
      </w:pPr>
      <w:r>
        <w:rPr>
          <w:lang w:val="en-CA"/>
        </w:rPr>
        <w:t xml:space="preserve">This contribution introduces the new film grain content material that was generated using the ground truth method discussed in contributions JVET-AD0369 and </w:t>
      </w:r>
      <w:r>
        <w:rPr>
          <w:szCs w:val="22"/>
          <w:lang w:val="en-CA"/>
        </w:rPr>
        <w:t xml:space="preserve">JVET-AE0250. The content presented in JVET-AE0250 was first denoised, to generate the “ground truth” noise-free sequences, and then different variants of noise </w:t>
      </w:r>
      <w:r w:rsidR="00DB17CA">
        <w:rPr>
          <w:szCs w:val="22"/>
          <w:lang w:val="en-CA"/>
        </w:rPr>
        <w:t>were</w:t>
      </w:r>
      <w:r>
        <w:rPr>
          <w:szCs w:val="22"/>
          <w:lang w:val="en-CA"/>
        </w:rPr>
        <w:t xml:space="preserve"> added on these new sequences. This resulted in new content variants</w:t>
      </w:r>
      <w:r>
        <w:rPr>
          <w:lang w:val="en-CA"/>
        </w:rPr>
        <w:t>, which now can be used by the group for different evaluations and experiments, including the analysis of denoising techniques, film grain analysis and modeling methods, compression, and video quality evaluation in the presence of noise among others. More details on the content variants that we created can be found below.</w:t>
      </w:r>
    </w:p>
    <w:p w14:paraId="4EACC108" w14:textId="28788F68" w:rsidR="00580407" w:rsidRDefault="00580407" w:rsidP="00580407">
      <w:pPr>
        <w:pStyle w:val="Heading1"/>
        <w:spacing w:before="240"/>
        <w:jc w:val="both"/>
        <w:rPr>
          <w:lang w:val="en-CA"/>
        </w:rPr>
      </w:pPr>
      <w:bookmarkStart w:id="0" w:name="_Ref139928963"/>
      <w:r>
        <w:rPr>
          <w:lang w:val="en-CA"/>
        </w:rPr>
        <w:t>3 Noise variants</w:t>
      </w:r>
    </w:p>
    <w:p w14:paraId="577F2FC7" w14:textId="38B61E28" w:rsidR="00580407" w:rsidRDefault="00580407" w:rsidP="00580407">
      <w:pPr>
        <w:jc w:val="both"/>
        <w:rPr>
          <w:lang w:val="en-CA"/>
        </w:rPr>
      </w:pPr>
      <w:r>
        <w:rPr>
          <w:lang w:val="en-CA"/>
        </w:rPr>
        <w:t xml:space="preserve">To create a diverse set of content, we have selected 26 different noise variants to be added on our test sequences. A complete list is shown in </w:t>
      </w:r>
      <w:r>
        <w:rPr>
          <w:lang w:val="en-CA"/>
        </w:rPr>
        <w:fldChar w:fldCharType="begin"/>
      </w:r>
      <w:r>
        <w:rPr>
          <w:lang w:val="en-CA"/>
        </w:rPr>
        <w:instrText xml:space="preserve"> REF _Ref147843073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4558C67A" w14:textId="77777777" w:rsidR="00580407" w:rsidRDefault="00580407" w:rsidP="00DB17CA">
      <w:pPr>
        <w:pStyle w:val="Caption"/>
        <w:rPr>
          <w:lang w:val="en-CA"/>
        </w:rPr>
      </w:pPr>
      <w:bookmarkStart w:id="1" w:name="_Ref147843073"/>
      <w:r>
        <w:t xml:space="preserve">Table </w:t>
      </w:r>
      <w:r>
        <w:fldChar w:fldCharType="begin"/>
      </w:r>
      <w:r>
        <w:instrText xml:space="preserve"> SEQ Table \* ARABIC </w:instrText>
      </w:r>
      <w:r>
        <w:fldChar w:fldCharType="separate"/>
      </w:r>
      <w:r>
        <w:rPr>
          <w:noProof/>
        </w:rPr>
        <w:t>1</w:t>
      </w:r>
      <w:r>
        <w:rPr>
          <w:noProof/>
        </w:rPr>
        <w:fldChar w:fldCharType="end"/>
      </w:r>
      <w:bookmarkEnd w:id="1"/>
      <w:r>
        <w:t xml:space="preserve">: Noise Variants </w:t>
      </w:r>
      <w:proofErr w:type="gramStart"/>
      <w:r>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580407" w:rsidRPr="00CE0250" w14:paraId="32D46307" w14:textId="77777777" w:rsidTr="00F91762">
        <w:tc>
          <w:tcPr>
            <w:tcW w:w="530" w:type="dxa"/>
            <w:shd w:val="clear" w:color="auto" w:fill="595959" w:themeFill="text1" w:themeFillTint="A6"/>
          </w:tcPr>
          <w:p w14:paraId="79C30059"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w:t>
            </w:r>
          </w:p>
        </w:tc>
        <w:tc>
          <w:tcPr>
            <w:tcW w:w="3426" w:type="dxa"/>
            <w:shd w:val="clear" w:color="auto" w:fill="595959" w:themeFill="text1" w:themeFillTint="A6"/>
          </w:tcPr>
          <w:p w14:paraId="48F141DB"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Noise name</w:t>
            </w:r>
          </w:p>
        </w:tc>
        <w:tc>
          <w:tcPr>
            <w:tcW w:w="1177" w:type="dxa"/>
            <w:shd w:val="clear" w:color="auto" w:fill="595959" w:themeFill="text1" w:themeFillTint="A6"/>
          </w:tcPr>
          <w:p w14:paraId="6A783B35"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Type</w:t>
            </w:r>
          </w:p>
        </w:tc>
        <w:tc>
          <w:tcPr>
            <w:tcW w:w="887" w:type="dxa"/>
            <w:shd w:val="clear" w:color="auto" w:fill="595959" w:themeFill="text1" w:themeFillTint="A6"/>
          </w:tcPr>
          <w:p w14:paraId="2184597D"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Film</w:t>
            </w:r>
          </w:p>
        </w:tc>
        <w:tc>
          <w:tcPr>
            <w:tcW w:w="1206" w:type="dxa"/>
            <w:shd w:val="clear" w:color="auto" w:fill="595959" w:themeFill="text1" w:themeFillTint="A6"/>
          </w:tcPr>
          <w:p w14:paraId="6D69E633"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Color</w:t>
            </w:r>
          </w:p>
        </w:tc>
        <w:tc>
          <w:tcPr>
            <w:tcW w:w="2135" w:type="dxa"/>
            <w:shd w:val="clear" w:color="auto" w:fill="595959" w:themeFill="text1" w:themeFillTint="A6"/>
          </w:tcPr>
          <w:p w14:paraId="12B131E9" w14:textId="77777777" w:rsidR="00580407" w:rsidRPr="00CE0250" w:rsidRDefault="00580407" w:rsidP="00F91762">
            <w:pPr>
              <w:rPr>
                <w:color w:val="FFFFFF" w:themeColor="background1"/>
                <w:sz w:val="22"/>
                <w:szCs w:val="22"/>
                <w:lang w:val="en-CA"/>
              </w:rPr>
            </w:pPr>
            <w:r w:rsidRPr="00CE0250">
              <w:rPr>
                <w:color w:val="FFFFFF" w:themeColor="background1"/>
                <w:sz w:val="22"/>
                <w:szCs w:val="22"/>
                <w:lang w:val="en-CA"/>
              </w:rPr>
              <w:t>Comments</w:t>
            </w:r>
          </w:p>
        </w:tc>
      </w:tr>
      <w:tr w:rsidR="00580407" w:rsidRPr="00CE0250" w14:paraId="6E4E9440" w14:textId="77777777" w:rsidTr="00F91762">
        <w:tc>
          <w:tcPr>
            <w:tcW w:w="530" w:type="dxa"/>
          </w:tcPr>
          <w:p w14:paraId="18E7E3E7" w14:textId="77777777" w:rsidR="00580407" w:rsidRPr="00CE0250" w:rsidRDefault="00580407" w:rsidP="00F91762">
            <w:pPr>
              <w:rPr>
                <w:sz w:val="22"/>
                <w:szCs w:val="22"/>
                <w:lang w:val="en-CA"/>
              </w:rPr>
            </w:pPr>
            <w:r w:rsidRPr="00CE0250">
              <w:rPr>
                <w:sz w:val="22"/>
                <w:szCs w:val="22"/>
                <w:lang w:val="en-CA"/>
              </w:rPr>
              <w:t>0</w:t>
            </w:r>
          </w:p>
        </w:tc>
        <w:tc>
          <w:tcPr>
            <w:tcW w:w="3426" w:type="dxa"/>
          </w:tcPr>
          <w:p w14:paraId="131EDF06" w14:textId="77777777" w:rsidR="00580407" w:rsidRPr="00CE0250" w:rsidRDefault="00580407" w:rsidP="00F91762">
            <w:pPr>
              <w:rPr>
                <w:sz w:val="22"/>
                <w:szCs w:val="22"/>
                <w:lang w:val="en-CA"/>
              </w:rPr>
            </w:pPr>
            <w:r w:rsidRPr="00CE0250">
              <w:rPr>
                <w:sz w:val="22"/>
                <w:szCs w:val="22"/>
                <w:lang w:val="en-CA"/>
              </w:rPr>
              <w:t>FP_16_grayscale</w:t>
            </w:r>
          </w:p>
        </w:tc>
        <w:tc>
          <w:tcPr>
            <w:tcW w:w="1177" w:type="dxa"/>
          </w:tcPr>
          <w:p w14:paraId="225EB54F"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265E6028" w14:textId="77777777" w:rsidR="00580407" w:rsidRPr="00CE0250" w:rsidRDefault="00580407" w:rsidP="00F91762">
            <w:pPr>
              <w:rPr>
                <w:sz w:val="22"/>
                <w:szCs w:val="22"/>
                <w:lang w:val="en-CA"/>
              </w:rPr>
            </w:pPr>
            <w:r w:rsidRPr="00CE0250">
              <w:rPr>
                <w:sz w:val="22"/>
                <w:szCs w:val="22"/>
                <w:lang w:val="en-CA"/>
              </w:rPr>
              <w:t>16mm</w:t>
            </w:r>
          </w:p>
        </w:tc>
        <w:tc>
          <w:tcPr>
            <w:tcW w:w="1206" w:type="dxa"/>
          </w:tcPr>
          <w:p w14:paraId="0D9BAAD0"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27F49D98" w14:textId="77777777" w:rsidR="00580407" w:rsidRPr="00CE0250" w:rsidRDefault="00580407" w:rsidP="00F91762">
            <w:pPr>
              <w:rPr>
                <w:sz w:val="22"/>
                <w:szCs w:val="22"/>
                <w:lang w:val="en-CA"/>
              </w:rPr>
            </w:pPr>
          </w:p>
        </w:tc>
      </w:tr>
      <w:tr w:rsidR="00580407" w:rsidRPr="00CE0250" w14:paraId="10F373EC" w14:textId="77777777" w:rsidTr="00F91762">
        <w:tc>
          <w:tcPr>
            <w:tcW w:w="530" w:type="dxa"/>
          </w:tcPr>
          <w:p w14:paraId="579A58C1" w14:textId="77777777" w:rsidR="00580407" w:rsidRPr="00CE0250" w:rsidRDefault="00580407" w:rsidP="00F91762">
            <w:pPr>
              <w:rPr>
                <w:sz w:val="22"/>
                <w:szCs w:val="22"/>
                <w:lang w:val="en-CA"/>
              </w:rPr>
            </w:pPr>
            <w:r w:rsidRPr="00CE0250">
              <w:rPr>
                <w:sz w:val="22"/>
                <w:szCs w:val="22"/>
                <w:lang w:val="en-CA"/>
              </w:rPr>
              <w:t>1</w:t>
            </w:r>
          </w:p>
        </w:tc>
        <w:tc>
          <w:tcPr>
            <w:tcW w:w="3426" w:type="dxa"/>
          </w:tcPr>
          <w:p w14:paraId="574BC78B" w14:textId="77777777" w:rsidR="00580407" w:rsidRPr="00CE0250" w:rsidRDefault="00580407" w:rsidP="00F91762">
            <w:pPr>
              <w:rPr>
                <w:sz w:val="22"/>
                <w:szCs w:val="22"/>
                <w:lang w:val="en-CA"/>
              </w:rPr>
            </w:pPr>
            <w:r w:rsidRPr="00CE0250">
              <w:rPr>
                <w:sz w:val="22"/>
                <w:szCs w:val="22"/>
                <w:lang w:val="en-CA"/>
              </w:rPr>
              <w:t>FP_35_grayscale</w:t>
            </w:r>
          </w:p>
        </w:tc>
        <w:tc>
          <w:tcPr>
            <w:tcW w:w="1177" w:type="dxa"/>
          </w:tcPr>
          <w:p w14:paraId="1132FAC3"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6BCAC774"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5D52AB52"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47833E22" w14:textId="77777777" w:rsidR="00580407" w:rsidRPr="00CE0250" w:rsidRDefault="00580407" w:rsidP="00F91762">
            <w:pPr>
              <w:rPr>
                <w:sz w:val="22"/>
                <w:szCs w:val="22"/>
                <w:lang w:val="en-CA"/>
              </w:rPr>
            </w:pPr>
          </w:p>
        </w:tc>
      </w:tr>
      <w:tr w:rsidR="00580407" w:rsidRPr="00CE0250" w14:paraId="20083433" w14:textId="77777777" w:rsidTr="00F91762">
        <w:tc>
          <w:tcPr>
            <w:tcW w:w="530" w:type="dxa"/>
          </w:tcPr>
          <w:p w14:paraId="66B2E8D8" w14:textId="77777777" w:rsidR="00580407" w:rsidRPr="00CE0250" w:rsidRDefault="00580407" w:rsidP="00F91762">
            <w:pPr>
              <w:rPr>
                <w:sz w:val="22"/>
                <w:szCs w:val="22"/>
                <w:lang w:val="en-CA"/>
              </w:rPr>
            </w:pPr>
            <w:r w:rsidRPr="00CE0250">
              <w:rPr>
                <w:sz w:val="22"/>
                <w:szCs w:val="22"/>
                <w:lang w:val="en-CA"/>
              </w:rPr>
              <w:t>2</w:t>
            </w:r>
          </w:p>
        </w:tc>
        <w:tc>
          <w:tcPr>
            <w:tcW w:w="3426" w:type="dxa"/>
          </w:tcPr>
          <w:p w14:paraId="789B8493" w14:textId="77777777" w:rsidR="00580407" w:rsidRPr="00CE0250" w:rsidRDefault="00580407" w:rsidP="00F91762">
            <w:pPr>
              <w:rPr>
                <w:sz w:val="22"/>
                <w:szCs w:val="22"/>
                <w:lang w:val="en-CA"/>
              </w:rPr>
            </w:pPr>
            <w:r w:rsidRPr="00CE0250">
              <w:rPr>
                <w:sz w:val="22"/>
                <w:szCs w:val="22"/>
                <w:lang w:val="en-CA"/>
              </w:rPr>
              <w:t>FP_35_digital_grayscale</w:t>
            </w:r>
          </w:p>
        </w:tc>
        <w:tc>
          <w:tcPr>
            <w:tcW w:w="1177" w:type="dxa"/>
          </w:tcPr>
          <w:p w14:paraId="013A0101"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294531BF"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5E923092"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295E419F" w14:textId="77777777" w:rsidR="00580407" w:rsidRPr="00CE0250" w:rsidRDefault="00580407" w:rsidP="00F91762">
            <w:pPr>
              <w:rPr>
                <w:sz w:val="22"/>
                <w:szCs w:val="22"/>
                <w:lang w:val="en-CA"/>
              </w:rPr>
            </w:pPr>
            <w:r w:rsidRPr="00CE0250">
              <w:rPr>
                <w:sz w:val="22"/>
                <w:szCs w:val="22"/>
                <w:lang w:val="en-CA"/>
              </w:rPr>
              <w:t>C.A.</w:t>
            </w:r>
          </w:p>
        </w:tc>
      </w:tr>
      <w:tr w:rsidR="00580407" w:rsidRPr="00CE0250" w14:paraId="58A12A3B" w14:textId="77777777" w:rsidTr="00F91762">
        <w:tc>
          <w:tcPr>
            <w:tcW w:w="530" w:type="dxa"/>
          </w:tcPr>
          <w:p w14:paraId="75C74E48" w14:textId="77777777" w:rsidR="00580407" w:rsidRPr="00CE0250" w:rsidRDefault="00580407" w:rsidP="00F91762">
            <w:pPr>
              <w:rPr>
                <w:sz w:val="22"/>
                <w:szCs w:val="22"/>
                <w:lang w:val="en-CA"/>
              </w:rPr>
            </w:pPr>
            <w:r w:rsidRPr="00CE0250">
              <w:rPr>
                <w:sz w:val="22"/>
                <w:szCs w:val="22"/>
                <w:lang w:val="en-CA"/>
              </w:rPr>
              <w:t>3</w:t>
            </w:r>
          </w:p>
        </w:tc>
        <w:tc>
          <w:tcPr>
            <w:tcW w:w="3426" w:type="dxa"/>
          </w:tcPr>
          <w:p w14:paraId="7A13247A" w14:textId="77777777" w:rsidR="00580407" w:rsidRPr="00CE0250" w:rsidRDefault="00580407" w:rsidP="00F91762">
            <w:pPr>
              <w:rPr>
                <w:sz w:val="22"/>
                <w:szCs w:val="22"/>
                <w:lang w:val="en-CA"/>
              </w:rPr>
            </w:pPr>
            <w:r w:rsidRPr="00CE0250">
              <w:rPr>
                <w:sz w:val="22"/>
                <w:szCs w:val="22"/>
                <w:lang w:val="en-CA"/>
              </w:rPr>
              <w:t>FP_35_real_grayscale</w:t>
            </w:r>
          </w:p>
        </w:tc>
        <w:tc>
          <w:tcPr>
            <w:tcW w:w="1177" w:type="dxa"/>
          </w:tcPr>
          <w:p w14:paraId="4B6B53FB"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6F81A12B"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5B10D86B"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304B6CFE" w14:textId="77777777" w:rsidR="00580407" w:rsidRPr="00CE0250" w:rsidRDefault="00580407" w:rsidP="00F91762">
            <w:pPr>
              <w:rPr>
                <w:sz w:val="22"/>
                <w:szCs w:val="22"/>
                <w:lang w:val="en-CA"/>
              </w:rPr>
            </w:pPr>
          </w:p>
        </w:tc>
      </w:tr>
      <w:tr w:rsidR="00580407" w:rsidRPr="00CE0250" w14:paraId="2DC9678F" w14:textId="77777777" w:rsidTr="00F91762">
        <w:tc>
          <w:tcPr>
            <w:tcW w:w="530" w:type="dxa"/>
          </w:tcPr>
          <w:p w14:paraId="39DE1118" w14:textId="77777777" w:rsidR="00580407" w:rsidRPr="00CE0250" w:rsidRDefault="00580407" w:rsidP="00F91762">
            <w:pPr>
              <w:rPr>
                <w:sz w:val="22"/>
                <w:szCs w:val="22"/>
                <w:lang w:val="en-CA"/>
              </w:rPr>
            </w:pPr>
            <w:r w:rsidRPr="00CE0250">
              <w:rPr>
                <w:sz w:val="22"/>
                <w:szCs w:val="22"/>
                <w:lang w:val="en-CA"/>
              </w:rPr>
              <w:t>4</w:t>
            </w:r>
          </w:p>
        </w:tc>
        <w:tc>
          <w:tcPr>
            <w:tcW w:w="3426" w:type="dxa"/>
          </w:tcPr>
          <w:p w14:paraId="1742A2A2" w14:textId="77777777" w:rsidR="00580407" w:rsidRPr="00CE0250" w:rsidRDefault="00580407" w:rsidP="00F91762">
            <w:pPr>
              <w:rPr>
                <w:sz w:val="22"/>
                <w:szCs w:val="22"/>
                <w:lang w:val="en-CA"/>
              </w:rPr>
            </w:pPr>
            <w:r w:rsidRPr="00CE0250">
              <w:rPr>
                <w:sz w:val="22"/>
                <w:szCs w:val="22"/>
                <w:lang w:val="en-CA"/>
              </w:rPr>
              <w:t>FP_35_real_texture_grayscale</w:t>
            </w:r>
          </w:p>
        </w:tc>
        <w:tc>
          <w:tcPr>
            <w:tcW w:w="1177" w:type="dxa"/>
          </w:tcPr>
          <w:p w14:paraId="7265DD51"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48E85CAB"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1537E9B6"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1D0D9993" w14:textId="77777777" w:rsidR="00580407" w:rsidRPr="00CE0250" w:rsidRDefault="00580407" w:rsidP="00F91762">
            <w:pPr>
              <w:rPr>
                <w:sz w:val="22"/>
                <w:szCs w:val="22"/>
                <w:lang w:val="en-CA"/>
              </w:rPr>
            </w:pPr>
          </w:p>
        </w:tc>
      </w:tr>
      <w:tr w:rsidR="00580407" w:rsidRPr="00CE0250" w14:paraId="4A3A0774" w14:textId="77777777" w:rsidTr="00F91762">
        <w:tc>
          <w:tcPr>
            <w:tcW w:w="530" w:type="dxa"/>
          </w:tcPr>
          <w:p w14:paraId="2296938C" w14:textId="77777777" w:rsidR="00580407" w:rsidRPr="00CE0250" w:rsidRDefault="00580407" w:rsidP="00F91762">
            <w:pPr>
              <w:rPr>
                <w:sz w:val="22"/>
                <w:szCs w:val="22"/>
                <w:lang w:val="en-CA"/>
              </w:rPr>
            </w:pPr>
            <w:r w:rsidRPr="00CE0250">
              <w:rPr>
                <w:sz w:val="22"/>
                <w:szCs w:val="22"/>
                <w:lang w:val="en-CA"/>
              </w:rPr>
              <w:t>5</w:t>
            </w:r>
          </w:p>
        </w:tc>
        <w:tc>
          <w:tcPr>
            <w:tcW w:w="3426" w:type="dxa"/>
          </w:tcPr>
          <w:p w14:paraId="05A716FD" w14:textId="77777777" w:rsidR="00580407" w:rsidRPr="00CE0250" w:rsidRDefault="00580407" w:rsidP="00F91762">
            <w:pPr>
              <w:rPr>
                <w:sz w:val="22"/>
                <w:szCs w:val="22"/>
                <w:lang w:val="en-CA"/>
              </w:rPr>
            </w:pPr>
            <w:r w:rsidRPr="00CE0250">
              <w:rPr>
                <w:sz w:val="22"/>
                <w:szCs w:val="22"/>
                <w:lang w:val="en-CA"/>
              </w:rPr>
              <w:t>FP_35_soft_grayscale</w:t>
            </w:r>
          </w:p>
        </w:tc>
        <w:tc>
          <w:tcPr>
            <w:tcW w:w="1177" w:type="dxa"/>
          </w:tcPr>
          <w:p w14:paraId="76299311"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33FBE4FE"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618CBAD0"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6EE7B5E5" w14:textId="77777777" w:rsidR="00580407" w:rsidRPr="00CE0250" w:rsidRDefault="00580407" w:rsidP="00F91762">
            <w:pPr>
              <w:rPr>
                <w:sz w:val="22"/>
                <w:szCs w:val="22"/>
                <w:lang w:val="en-CA"/>
              </w:rPr>
            </w:pPr>
          </w:p>
        </w:tc>
      </w:tr>
      <w:tr w:rsidR="00580407" w:rsidRPr="00CE0250" w14:paraId="6804FC12" w14:textId="77777777" w:rsidTr="00F91762">
        <w:tc>
          <w:tcPr>
            <w:tcW w:w="530" w:type="dxa"/>
          </w:tcPr>
          <w:p w14:paraId="2F3CD152" w14:textId="77777777" w:rsidR="00580407" w:rsidRPr="00CE0250" w:rsidRDefault="00580407" w:rsidP="00F91762">
            <w:pPr>
              <w:rPr>
                <w:sz w:val="22"/>
                <w:szCs w:val="22"/>
                <w:lang w:val="en-CA"/>
              </w:rPr>
            </w:pPr>
            <w:r w:rsidRPr="00CE0250">
              <w:rPr>
                <w:sz w:val="22"/>
                <w:szCs w:val="22"/>
                <w:lang w:val="en-CA"/>
              </w:rPr>
              <w:t>6</w:t>
            </w:r>
          </w:p>
        </w:tc>
        <w:tc>
          <w:tcPr>
            <w:tcW w:w="3426" w:type="dxa"/>
          </w:tcPr>
          <w:p w14:paraId="4B370B02" w14:textId="77777777" w:rsidR="00580407" w:rsidRPr="00CE0250" w:rsidRDefault="00580407" w:rsidP="00F91762">
            <w:pPr>
              <w:rPr>
                <w:sz w:val="22"/>
                <w:szCs w:val="22"/>
                <w:lang w:val="en-CA"/>
              </w:rPr>
            </w:pPr>
            <w:r w:rsidRPr="00CE0250">
              <w:rPr>
                <w:sz w:val="22"/>
                <w:szCs w:val="22"/>
                <w:lang w:val="en-CA"/>
              </w:rPr>
              <w:t>FP_8_grayscale</w:t>
            </w:r>
          </w:p>
        </w:tc>
        <w:tc>
          <w:tcPr>
            <w:tcW w:w="1177" w:type="dxa"/>
          </w:tcPr>
          <w:p w14:paraId="19AE2BDD"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49D5727C" w14:textId="77777777" w:rsidR="00580407" w:rsidRPr="00CE0250" w:rsidRDefault="00580407" w:rsidP="00F91762">
            <w:pPr>
              <w:rPr>
                <w:sz w:val="22"/>
                <w:szCs w:val="22"/>
                <w:lang w:val="en-CA"/>
              </w:rPr>
            </w:pPr>
            <w:r w:rsidRPr="00CE0250">
              <w:rPr>
                <w:sz w:val="22"/>
                <w:szCs w:val="22"/>
                <w:lang w:val="en-CA"/>
              </w:rPr>
              <w:t>8mm</w:t>
            </w:r>
          </w:p>
        </w:tc>
        <w:tc>
          <w:tcPr>
            <w:tcW w:w="1206" w:type="dxa"/>
          </w:tcPr>
          <w:p w14:paraId="1C95D78A"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3B7A9077" w14:textId="77777777" w:rsidR="00580407" w:rsidRPr="00CE0250" w:rsidRDefault="00580407" w:rsidP="00F91762">
            <w:pPr>
              <w:rPr>
                <w:sz w:val="22"/>
                <w:szCs w:val="22"/>
                <w:lang w:val="en-CA"/>
              </w:rPr>
            </w:pPr>
          </w:p>
        </w:tc>
      </w:tr>
      <w:tr w:rsidR="00580407" w:rsidRPr="00CE0250" w14:paraId="1D9CA309" w14:textId="77777777" w:rsidTr="00F91762">
        <w:tc>
          <w:tcPr>
            <w:tcW w:w="530" w:type="dxa"/>
          </w:tcPr>
          <w:p w14:paraId="22472C63" w14:textId="77777777" w:rsidR="00580407" w:rsidRPr="00CE0250" w:rsidRDefault="00580407" w:rsidP="00F91762">
            <w:pPr>
              <w:rPr>
                <w:sz w:val="22"/>
                <w:szCs w:val="22"/>
                <w:lang w:val="en-CA"/>
              </w:rPr>
            </w:pPr>
            <w:r w:rsidRPr="00CE0250">
              <w:rPr>
                <w:sz w:val="22"/>
                <w:szCs w:val="22"/>
                <w:lang w:val="en-CA"/>
              </w:rPr>
              <w:t>7</w:t>
            </w:r>
          </w:p>
        </w:tc>
        <w:tc>
          <w:tcPr>
            <w:tcW w:w="3426" w:type="dxa"/>
          </w:tcPr>
          <w:p w14:paraId="1F7E9062" w14:textId="77777777" w:rsidR="00580407" w:rsidRPr="00CE0250" w:rsidRDefault="00580407" w:rsidP="00F91762">
            <w:pPr>
              <w:rPr>
                <w:sz w:val="22"/>
                <w:szCs w:val="22"/>
                <w:lang w:val="en-CA"/>
              </w:rPr>
            </w:pPr>
            <w:proofErr w:type="spellStart"/>
            <w:r w:rsidRPr="00CE0250">
              <w:rPr>
                <w:sz w:val="22"/>
                <w:szCs w:val="22"/>
                <w:lang w:val="en-CA"/>
              </w:rPr>
              <w:t>FP_fine_grayscale</w:t>
            </w:r>
            <w:proofErr w:type="spellEnd"/>
          </w:p>
        </w:tc>
        <w:tc>
          <w:tcPr>
            <w:tcW w:w="1177" w:type="dxa"/>
          </w:tcPr>
          <w:p w14:paraId="5575BED7"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212723A3" w14:textId="77777777" w:rsidR="00580407" w:rsidRPr="00CE0250" w:rsidRDefault="00580407" w:rsidP="00F91762">
            <w:pPr>
              <w:rPr>
                <w:sz w:val="22"/>
                <w:szCs w:val="22"/>
                <w:lang w:val="en-CA"/>
              </w:rPr>
            </w:pPr>
          </w:p>
        </w:tc>
        <w:tc>
          <w:tcPr>
            <w:tcW w:w="1206" w:type="dxa"/>
          </w:tcPr>
          <w:p w14:paraId="758EDC68"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04AA8AD4" w14:textId="77777777" w:rsidR="00580407" w:rsidRPr="00CE0250" w:rsidRDefault="00580407" w:rsidP="00F91762">
            <w:pPr>
              <w:rPr>
                <w:sz w:val="22"/>
                <w:szCs w:val="22"/>
                <w:lang w:val="en-CA"/>
              </w:rPr>
            </w:pPr>
          </w:p>
        </w:tc>
      </w:tr>
      <w:tr w:rsidR="00580407" w:rsidRPr="00CE0250" w14:paraId="63B726DD" w14:textId="77777777" w:rsidTr="00F91762">
        <w:tc>
          <w:tcPr>
            <w:tcW w:w="530" w:type="dxa"/>
          </w:tcPr>
          <w:p w14:paraId="1D2756B4" w14:textId="77777777" w:rsidR="00580407" w:rsidRPr="00CE0250" w:rsidRDefault="00580407" w:rsidP="00F91762">
            <w:pPr>
              <w:rPr>
                <w:sz w:val="22"/>
                <w:szCs w:val="22"/>
                <w:lang w:val="en-CA"/>
              </w:rPr>
            </w:pPr>
            <w:r w:rsidRPr="00CE0250">
              <w:rPr>
                <w:sz w:val="22"/>
                <w:szCs w:val="22"/>
                <w:lang w:val="en-CA"/>
              </w:rPr>
              <w:t>8</w:t>
            </w:r>
          </w:p>
        </w:tc>
        <w:tc>
          <w:tcPr>
            <w:tcW w:w="3426" w:type="dxa"/>
          </w:tcPr>
          <w:p w14:paraId="09360758" w14:textId="77777777" w:rsidR="00580407" w:rsidRPr="00CE0250" w:rsidRDefault="00580407" w:rsidP="00F91762">
            <w:pPr>
              <w:rPr>
                <w:sz w:val="22"/>
                <w:szCs w:val="22"/>
                <w:lang w:val="en-CA"/>
              </w:rPr>
            </w:pPr>
            <w:proofErr w:type="spellStart"/>
            <w:r w:rsidRPr="00CE0250">
              <w:rPr>
                <w:sz w:val="22"/>
                <w:szCs w:val="22"/>
                <w:lang w:val="en-CA"/>
              </w:rPr>
              <w:t>FP_fine_texture_grayscale</w:t>
            </w:r>
            <w:proofErr w:type="spellEnd"/>
          </w:p>
        </w:tc>
        <w:tc>
          <w:tcPr>
            <w:tcW w:w="1177" w:type="dxa"/>
          </w:tcPr>
          <w:p w14:paraId="78C4672C"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21B709A2" w14:textId="77777777" w:rsidR="00580407" w:rsidRPr="00CE0250" w:rsidRDefault="00580407" w:rsidP="00F91762">
            <w:pPr>
              <w:rPr>
                <w:sz w:val="22"/>
                <w:szCs w:val="22"/>
                <w:lang w:val="en-CA"/>
              </w:rPr>
            </w:pPr>
          </w:p>
        </w:tc>
        <w:tc>
          <w:tcPr>
            <w:tcW w:w="1206" w:type="dxa"/>
          </w:tcPr>
          <w:p w14:paraId="05F94F11"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485AF007" w14:textId="77777777" w:rsidR="00580407" w:rsidRPr="00CE0250" w:rsidRDefault="00580407" w:rsidP="00F91762">
            <w:pPr>
              <w:rPr>
                <w:sz w:val="22"/>
                <w:szCs w:val="22"/>
                <w:lang w:val="en-CA"/>
              </w:rPr>
            </w:pPr>
          </w:p>
        </w:tc>
      </w:tr>
      <w:tr w:rsidR="00580407" w:rsidRPr="00CE0250" w14:paraId="6C55DC9A" w14:textId="77777777" w:rsidTr="00F91762">
        <w:tc>
          <w:tcPr>
            <w:tcW w:w="530" w:type="dxa"/>
          </w:tcPr>
          <w:p w14:paraId="045AE2D3" w14:textId="77777777" w:rsidR="00580407" w:rsidRPr="00CE0250" w:rsidRDefault="00580407" w:rsidP="00F91762">
            <w:pPr>
              <w:rPr>
                <w:sz w:val="22"/>
                <w:szCs w:val="22"/>
                <w:lang w:val="en-CA"/>
              </w:rPr>
            </w:pPr>
            <w:r w:rsidRPr="00CE0250">
              <w:rPr>
                <w:sz w:val="22"/>
                <w:szCs w:val="22"/>
                <w:lang w:val="en-CA"/>
              </w:rPr>
              <w:t>9</w:t>
            </w:r>
          </w:p>
        </w:tc>
        <w:tc>
          <w:tcPr>
            <w:tcW w:w="3426" w:type="dxa"/>
          </w:tcPr>
          <w:p w14:paraId="2DBC79C4" w14:textId="77777777" w:rsidR="00580407" w:rsidRPr="00CE0250" w:rsidRDefault="00580407" w:rsidP="00F91762">
            <w:pPr>
              <w:rPr>
                <w:sz w:val="22"/>
                <w:szCs w:val="22"/>
                <w:lang w:val="en-CA"/>
              </w:rPr>
            </w:pPr>
            <w:proofErr w:type="spellStart"/>
            <w:r w:rsidRPr="00CE0250">
              <w:rPr>
                <w:sz w:val="22"/>
                <w:szCs w:val="22"/>
                <w:lang w:val="en-CA"/>
              </w:rPr>
              <w:t>FP_organic_grayscale</w:t>
            </w:r>
            <w:proofErr w:type="spellEnd"/>
          </w:p>
        </w:tc>
        <w:tc>
          <w:tcPr>
            <w:tcW w:w="1177" w:type="dxa"/>
          </w:tcPr>
          <w:p w14:paraId="32982820"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124817E3" w14:textId="77777777" w:rsidR="00580407" w:rsidRPr="00CE0250" w:rsidRDefault="00580407" w:rsidP="00F91762">
            <w:pPr>
              <w:rPr>
                <w:sz w:val="22"/>
                <w:szCs w:val="22"/>
                <w:lang w:val="en-CA"/>
              </w:rPr>
            </w:pPr>
          </w:p>
        </w:tc>
        <w:tc>
          <w:tcPr>
            <w:tcW w:w="1206" w:type="dxa"/>
          </w:tcPr>
          <w:p w14:paraId="72C92525"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29A2F9CC" w14:textId="77777777" w:rsidR="00580407" w:rsidRPr="00CE0250" w:rsidRDefault="00580407" w:rsidP="00F91762">
            <w:pPr>
              <w:rPr>
                <w:sz w:val="22"/>
                <w:szCs w:val="22"/>
                <w:lang w:val="en-CA"/>
              </w:rPr>
            </w:pPr>
          </w:p>
        </w:tc>
      </w:tr>
      <w:tr w:rsidR="00580407" w:rsidRPr="00CE0250" w14:paraId="205970E0" w14:textId="77777777" w:rsidTr="00F91762">
        <w:tc>
          <w:tcPr>
            <w:tcW w:w="530" w:type="dxa"/>
          </w:tcPr>
          <w:p w14:paraId="34FCE373" w14:textId="77777777" w:rsidR="00580407" w:rsidRPr="00CE0250" w:rsidRDefault="00580407" w:rsidP="00F91762">
            <w:pPr>
              <w:rPr>
                <w:sz w:val="22"/>
                <w:szCs w:val="22"/>
                <w:lang w:val="en-CA"/>
              </w:rPr>
            </w:pPr>
            <w:r w:rsidRPr="00CE0250">
              <w:rPr>
                <w:sz w:val="22"/>
                <w:szCs w:val="22"/>
                <w:lang w:val="en-CA"/>
              </w:rPr>
              <w:t>10</w:t>
            </w:r>
          </w:p>
        </w:tc>
        <w:tc>
          <w:tcPr>
            <w:tcW w:w="3426" w:type="dxa"/>
          </w:tcPr>
          <w:p w14:paraId="64AE9502" w14:textId="77777777" w:rsidR="00580407" w:rsidRPr="00CE0250" w:rsidRDefault="00580407" w:rsidP="00F91762">
            <w:pPr>
              <w:rPr>
                <w:sz w:val="22"/>
                <w:szCs w:val="22"/>
                <w:lang w:val="en-CA"/>
              </w:rPr>
            </w:pPr>
            <w:r w:rsidRPr="00CE0250">
              <w:rPr>
                <w:sz w:val="22"/>
                <w:szCs w:val="22"/>
                <w:lang w:val="en-CA"/>
              </w:rPr>
              <w:t>FP_16_color</w:t>
            </w:r>
          </w:p>
        </w:tc>
        <w:tc>
          <w:tcPr>
            <w:tcW w:w="1177" w:type="dxa"/>
          </w:tcPr>
          <w:p w14:paraId="18974C97"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7F61EEAE" w14:textId="77777777" w:rsidR="00580407" w:rsidRPr="00CE0250" w:rsidRDefault="00580407" w:rsidP="00F91762">
            <w:pPr>
              <w:rPr>
                <w:sz w:val="22"/>
                <w:szCs w:val="22"/>
                <w:lang w:val="en-CA"/>
              </w:rPr>
            </w:pPr>
            <w:r w:rsidRPr="00CE0250">
              <w:rPr>
                <w:sz w:val="22"/>
                <w:szCs w:val="22"/>
                <w:lang w:val="en-CA"/>
              </w:rPr>
              <w:t>16mm</w:t>
            </w:r>
          </w:p>
        </w:tc>
        <w:tc>
          <w:tcPr>
            <w:tcW w:w="1206" w:type="dxa"/>
          </w:tcPr>
          <w:p w14:paraId="6B0E8165"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2686E705" w14:textId="77777777" w:rsidR="00580407" w:rsidRPr="00CE0250" w:rsidRDefault="00580407" w:rsidP="00F91762">
            <w:pPr>
              <w:rPr>
                <w:sz w:val="22"/>
                <w:szCs w:val="22"/>
                <w:lang w:val="en-CA"/>
              </w:rPr>
            </w:pPr>
          </w:p>
        </w:tc>
      </w:tr>
      <w:tr w:rsidR="00580407" w:rsidRPr="00CE0250" w14:paraId="750D937C" w14:textId="77777777" w:rsidTr="00F91762">
        <w:tc>
          <w:tcPr>
            <w:tcW w:w="530" w:type="dxa"/>
          </w:tcPr>
          <w:p w14:paraId="224C14D9" w14:textId="77777777" w:rsidR="00580407" w:rsidRPr="00CE0250" w:rsidRDefault="00580407" w:rsidP="00F91762">
            <w:pPr>
              <w:rPr>
                <w:sz w:val="22"/>
                <w:szCs w:val="22"/>
                <w:lang w:val="en-CA"/>
              </w:rPr>
            </w:pPr>
            <w:r w:rsidRPr="00CE0250">
              <w:rPr>
                <w:sz w:val="22"/>
                <w:szCs w:val="22"/>
                <w:lang w:val="en-CA"/>
              </w:rPr>
              <w:t>11</w:t>
            </w:r>
          </w:p>
        </w:tc>
        <w:tc>
          <w:tcPr>
            <w:tcW w:w="3426" w:type="dxa"/>
          </w:tcPr>
          <w:p w14:paraId="5BC889A5" w14:textId="77777777" w:rsidR="00580407" w:rsidRPr="00CE0250" w:rsidRDefault="00580407" w:rsidP="00F91762">
            <w:pPr>
              <w:rPr>
                <w:sz w:val="22"/>
                <w:szCs w:val="22"/>
                <w:lang w:val="en-CA"/>
              </w:rPr>
            </w:pPr>
            <w:r w:rsidRPr="00CE0250">
              <w:rPr>
                <w:sz w:val="22"/>
                <w:szCs w:val="22"/>
                <w:lang w:val="en-CA"/>
              </w:rPr>
              <w:t>FP_35_color</w:t>
            </w:r>
          </w:p>
        </w:tc>
        <w:tc>
          <w:tcPr>
            <w:tcW w:w="1177" w:type="dxa"/>
          </w:tcPr>
          <w:p w14:paraId="37555D5A"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60EB1A70"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3662253D"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6E3B53DF" w14:textId="77777777" w:rsidR="00580407" w:rsidRPr="00CE0250" w:rsidRDefault="00580407" w:rsidP="00F91762">
            <w:pPr>
              <w:rPr>
                <w:sz w:val="22"/>
                <w:szCs w:val="22"/>
                <w:lang w:val="en-CA"/>
              </w:rPr>
            </w:pPr>
          </w:p>
        </w:tc>
      </w:tr>
      <w:tr w:rsidR="00580407" w:rsidRPr="00CE0250" w14:paraId="531CE384" w14:textId="77777777" w:rsidTr="00F91762">
        <w:tc>
          <w:tcPr>
            <w:tcW w:w="530" w:type="dxa"/>
          </w:tcPr>
          <w:p w14:paraId="24DFF775" w14:textId="77777777" w:rsidR="00580407" w:rsidRPr="00CE0250" w:rsidRDefault="00580407" w:rsidP="00F91762">
            <w:pPr>
              <w:rPr>
                <w:sz w:val="22"/>
                <w:szCs w:val="22"/>
                <w:lang w:val="en-CA"/>
              </w:rPr>
            </w:pPr>
            <w:r w:rsidRPr="00CE0250">
              <w:rPr>
                <w:sz w:val="22"/>
                <w:szCs w:val="22"/>
                <w:lang w:val="en-CA"/>
              </w:rPr>
              <w:t>12</w:t>
            </w:r>
          </w:p>
        </w:tc>
        <w:tc>
          <w:tcPr>
            <w:tcW w:w="3426" w:type="dxa"/>
          </w:tcPr>
          <w:p w14:paraId="3F24FD46" w14:textId="77777777" w:rsidR="00580407" w:rsidRPr="00CE0250" w:rsidRDefault="00580407" w:rsidP="00F91762">
            <w:pPr>
              <w:rPr>
                <w:sz w:val="22"/>
                <w:szCs w:val="22"/>
                <w:lang w:val="en-CA"/>
              </w:rPr>
            </w:pPr>
            <w:r w:rsidRPr="00CE0250">
              <w:rPr>
                <w:sz w:val="22"/>
                <w:szCs w:val="22"/>
                <w:lang w:val="en-CA"/>
              </w:rPr>
              <w:t>FP_35_digital_color</w:t>
            </w:r>
          </w:p>
        </w:tc>
        <w:tc>
          <w:tcPr>
            <w:tcW w:w="1177" w:type="dxa"/>
          </w:tcPr>
          <w:p w14:paraId="091541FF"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0F9185C4"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5CC57789"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1E87999D" w14:textId="77777777" w:rsidR="00580407" w:rsidRPr="00CE0250" w:rsidRDefault="00580407" w:rsidP="00F91762">
            <w:pPr>
              <w:rPr>
                <w:sz w:val="22"/>
                <w:szCs w:val="22"/>
                <w:lang w:val="en-CA"/>
              </w:rPr>
            </w:pPr>
            <w:r w:rsidRPr="00CE0250">
              <w:rPr>
                <w:sz w:val="22"/>
                <w:szCs w:val="22"/>
                <w:lang w:val="en-CA"/>
              </w:rPr>
              <w:t>C.A.</w:t>
            </w:r>
          </w:p>
        </w:tc>
      </w:tr>
      <w:tr w:rsidR="00580407" w:rsidRPr="00CE0250" w14:paraId="1532DA7E" w14:textId="77777777" w:rsidTr="00F91762">
        <w:tc>
          <w:tcPr>
            <w:tcW w:w="530" w:type="dxa"/>
          </w:tcPr>
          <w:p w14:paraId="165123BC" w14:textId="77777777" w:rsidR="00580407" w:rsidRPr="00CE0250" w:rsidRDefault="00580407" w:rsidP="00F91762">
            <w:pPr>
              <w:rPr>
                <w:sz w:val="22"/>
                <w:szCs w:val="22"/>
                <w:lang w:val="en-CA"/>
              </w:rPr>
            </w:pPr>
            <w:r w:rsidRPr="00CE0250">
              <w:rPr>
                <w:sz w:val="22"/>
                <w:szCs w:val="22"/>
                <w:lang w:val="en-CA"/>
              </w:rPr>
              <w:t>13</w:t>
            </w:r>
          </w:p>
        </w:tc>
        <w:tc>
          <w:tcPr>
            <w:tcW w:w="3426" w:type="dxa"/>
          </w:tcPr>
          <w:p w14:paraId="41D4A289" w14:textId="77777777" w:rsidR="00580407" w:rsidRPr="00CE0250" w:rsidRDefault="00580407" w:rsidP="00F91762">
            <w:pPr>
              <w:rPr>
                <w:sz w:val="22"/>
                <w:szCs w:val="22"/>
                <w:lang w:val="en-CA"/>
              </w:rPr>
            </w:pPr>
            <w:r w:rsidRPr="00CE0250">
              <w:rPr>
                <w:sz w:val="22"/>
                <w:szCs w:val="22"/>
                <w:lang w:val="en-CA"/>
              </w:rPr>
              <w:t>FP_35_real_color</w:t>
            </w:r>
          </w:p>
        </w:tc>
        <w:tc>
          <w:tcPr>
            <w:tcW w:w="1177" w:type="dxa"/>
          </w:tcPr>
          <w:p w14:paraId="156C474D"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75F80D2A"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481E0D4D"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43F1255B" w14:textId="77777777" w:rsidR="00580407" w:rsidRPr="00CE0250" w:rsidRDefault="00580407" w:rsidP="00F91762">
            <w:pPr>
              <w:rPr>
                <w:sz w:val="22"/>
                <w:szCs w:val="22"/>
                <w:lang w:val="en-CA"/>
              </w:rPr>
            </w:pPr>
          </w:p>
        </w:tc>
      </w:tr>
      <w:tr w:rsidR="00580407" w:rsidRPr="00CE0250" w14:paraId="29F80865" w14:textId="77777777" w:rsidTr="00F91762">
        <w:tc>
          <w:tcPr>
            <w:tcW w:w="530" w:type="dxa"/>
          </w:tcPr>
          <w:p w14:paraId="5AF4E3B8" w14:textId="77777777" w:rsidR="00580407" w:rsidRPr="00CE0250" w:rsidRDefault="00580407" w:rsidP="00F91762">
            <w:pPr>
              <w:rPr>
                <w:sz w:val="22"/>
                <w:szCs w:val="22"/>
                <w:lang w:val="en-CA"/>
              </w:rPr>
            </w:pPr>
            <w:r w:rsidRPr="00CE0250">
              <w:rPr>
                <w:sz w:val="22"/>
                <w:szCs w:val="22"/>
                <w:lang w:val="en-CA"/>
              </w:rPr>
              <w:t>14</w:t>
            </w:r>
          </w:p>
        </w:tc>
        <w:tc>
          <w:tcPr>
            <w:tcW w:w="3426" w:type="dxa"/>
          </w:tcPr>
          <w:p w14:paraId="7FD102C6" w14:textId="77777777" w:rsidR="00580407" w:rsidRPr="00CE0250" w:rsidRDefault="00580407" w:rsidP="00F91762">
            <w:pPr>
              <w:rPr>
                <w:sz w:val="22"/>
                <w:szCs w:val="22"/>
                <w:lang w:val="en-CA"/>
              </w:rPr>
            </w:pPr>
            <w:r w:rsidRPr="00CE0250">
              <w:rPr>
                <w:sz w:val="22"/>
                <w:szCs w:val="22"/>
                <w:lang w:val="en-CA"/>
              </w:rPr>
              <w:t>FP_35_real_texture_color</w:t>
            </w:r>
          </w:p>
        </w:tc>
        <w:tc>
          <w:tcPr>
            <w:tcW w:w="1177" w:type="dxa"/>
          </w:tcPr>
          <w:p w14:paraId="10646C94"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77A62CF9"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3D184A0A"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67DD2597" w14:textId="77777777" w:rsidR="00580407" w:rsidRPr="00CE0250" w:rsidRDefault="00580407" w:rsidP="00F91762">
            <w:pPr>
              <w:rPr>
                <w:sz w:val="22"/>
                <w:szCs w:val="22"/>
                <w:lang w:val="en-CA"/>
              </w:rPr>
            </w:pPr>
          </w:p>
        </w:tc>
      </w:tr>
      <w:tr w:rsidR="00580407" w:rsidRPr="00CE0250" w14:paraId="7476268E" w14:textId="77777777" w:rsidTr="00F91762">
        <w:tc>
          <w:tcPr>
            <w:tcW w:w="530" w:type="dxa"/>
          </w:tcPr>
          <w:p w14:paraId="2B66CBCE" w14:textId="77777777" w:rsidR="00580407" w:rsidRPr="00CE0250" w:rsidRDefault="00580407" w:rsidP="00F91762">
            <w:pPr>
              <w:rPr>
                <w:sz w:val="22"/>
                <w:szCs w:val="22"/>
                <w:lang w:val="en-CA"/>
              </w:rPr>
            </w:pPr>
            <w:r w:rsidRPr="00CE0250">
              <w:rPr>
                <w:sz w:val="22"/>
                <w:szCs w:val="22"/>
                <w:lang w:val="en-CA"/>
              </w:rPr>
              <w:t>15</w:t>
            </w:r>
          </w:p>
        </w:tc>
        <w:tc>
          <w:tcPr>
            <w:tcW w:w="3426" w:type="dxa"/>
          </w:tcPr>
          <w:p w14:paraId="21A571C2" w14:textId="77777777" w:rsidR="00580407" w:rsidRPr="00CE0250" w:rsidRDefault="00580407" w:rsidP="00F91762">
            <w:pPr>
              <w:rPr>
                <w:sz w:val="22"/>
                <w:szCs w:val="22"/>
                <w:lang w:val="en-CA"/>
              </w:rPr>
            </w:pPr>
            <w:r w:rsidRPr="00CE0250">
              <w:rPr>
                <w:sz w:val="22"/>
                <w:szCs w:val="22"/>
                <w:lang w:val="en-CA"/>
              </w:rPr>
              <w:t>FP_35_soft_color</w:t>
            </w:r>
          </w:p>
        </w:tc>
        <w:tc>
          <w:tcPr>
            <w:tcW w:w="1177" w:type="dxa"/>
          </w:tcPr>
          <w:p w14:paraId="6309E3BC"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0D728F59" w14:textId="77777777" w:rsidR="00580407" w:rsidRPr="00CE0250" w:rsidRDefault="00580407" w:rsidP="00F91762">
            <w:pPr>
              <w:rPr>
                <w:sz w:val="22"/>
                <w:szCs w:val="22"/>
                <w:lang w:val="en-CA"/>
              </w:rPr>
            </w:pPr>
            <w:r w:rsidRPr="00CE0250">
              <w:rPr>
                <w:sz w:val="22"/>
                <w:szCs w:val="22"/>
                <w:lang w:val="en-CA"/>
              </w:rPr>
              <w:t>35mm</w:t>
            </w:r>
          </w:p>
        </w:tc>
        <w:tc>
          <w:tcPr>
            <w:tcW w:w="1206" w:type="dxa"/>
          </w:tcPr>
          <w:p w14:paraId="7EF1F9F5"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240F27CA" w14:textId="77777777" w:rsidR="00580407" w:rsidRPr="00CE0250" w:rsidRDefault="00580407" w:rsidP="00F91762">
            <w:pPr>
              <w:rPr>
                <w:sz w:val="22"/>
                <w:szCs w:val="22"/>
                <w:lang w:val="en-CA"/>
              </w:rPr>
            </w:pPr>
          </w:p>
        </w:tc>
      </w:tr>
      <w:tr w:rsidR="00580407" w:rsidRPr="00CE0250" w14:paraId="1B872B0E" w14:textId="77777777" w:rsidTr="00F91762">
        <w:tc>
          <w:tcPr>
            <w:tcW w:w="530" w:type="dxa"/>
          </w:tcPr>
          <w:p w14:paraId="73B1FBEF" w14:textId="77777777" w:rsidR="00580407" w:rsidRPr="00CE0250" w:rsidRDefault="00580407" w:rsidP="00F91762">
            <w:pPr>
              <w:rPr>
                <w:sz w:val="22"/>
                <w:szCs w:val="22"/>
                <w:lang w:val="en-CA"/>
              </w:rPr>
            </w:pPr>
            <w:r w:rsidRPr="00CE0250">
              <w:rPr>
                <w:sz w:val="22"/>
                <w:szCs w:val="22"/>
                <w:lang w:val="en-CA"/>
              </w:rPr>
              <w:lastRenderedPageBreak/>
              <w:t>16</w:t>
            </w:r>
          </w:p>
        </w:tc>
        <w:tc>
          <w:tcPr>
            <w:tcW w:w="3426" w:type="dxa"/>
          </w:tcPr>
          <w:p w14:paraId="0E1B04AD" w14:textId="77777777" w:rsidR="00580407" w:rsidRPr="00CE0250" w:rsidRDefault="00580407" w:rsidP="00F91762">
            <w:pPr>
              <w:rPr>
                <w:sz w:val="22"/>
                <w:szCs w:val="22"/>
                <w:lang w:val="en-CA"/>
              </w:rPr>
            </w:pPr>
            <w:r w:rsidRPr="00CE0250">
              <w:rPr>
                <w:sz w:val="22"/>
                <w:szCs w:val="22"/>
                <w:lang w:val="en-CA"/>
              </w:rPr>
              <w:t>FP_8_color</w:t>
            </w:r>
          </w:p>
        </w:tc>
        <w:tc>
          <w:tcPr>
            <w:tcW w:w="1177" w:type="dxa"/>
          </w:tcPr>
          <w:p w14:paraId="3D8F1646"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35564276" w14:textId="77777777" w:rsidR="00580407" w:rsidRPr="00CE0250" w:rsidRDefault="00580407" w:rsidP="00F91762">
            <w:pPr>
              <w:rPr>
                <w:sz w:val="22"/>
                <w:szCs w:val="22"/>
                <w:lang w:val="en-CA"/>
              </w:rPr>
            </w:pPr>
            <w:r w:rsidRPr="00CE0250">
              <w:rPr>
                <w:sz w:val="22"/>
                <w:szCs w:val="22"/>
                <w:lang w:val="en-CA"/>
              </w:rPr>
              <w:t>8mm</w:t>
            </w:r>
          </w:p>
        </w:tc>
        <w:tc>
          <w:tcPr>
            <w:tcW w:w="1206" w:type="dxa"/>
          </w:tcPr>
          <w:p w14:paraId="49408A33"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4C029E7E" w14:textId="77777777" w:rsidR="00580407" w:rsidRPr="00CE0250" w:rsidRDefault="00580407" w:rsidP="00F91762">
            <w:pPr>
              <w:rPr>
                <w:sz w:val="22"/>
                <w:szCs w:val="22"/>
                <w:lang w:val="en-CA"/>
              </w:rPr>
            </w:pPr>
          </w:p>
        </w:tc>
      </w:tr>
      <w:tr w:rsidR="00580407" w:rsidRPr="00CE0250" w14:paraId="349C7EAC" w14:textId="77777777" w:rsidTr="00F91762">
        <w:tc>
          <w:tcPr>
            <w:tcW w:w="530" w:type="dxa"/>
          </w:tcPr>
          <w:p w14:paraId="2B8B856A" w14:textId="77777777" w:rsidR="00580407" w:rsidRPr="00CE0250" w:rsidRDefault="00580407" w:rsidP="00F91762">
            <w:pPr>
              <w:rPr>
                <w:sz w:val="22"/>
                <w:szCs w:val="22"/>
                <w:lang w:val="en-CA"/>
              </w:rPr>
            </w:pPr>
            <w:r w:rsidRPr="00CE0250">
              <w:rPr>
                <w:sz w:val="22"/>
                <w:szCs w:val="22"/>
                <w:lang w:val="en-CA"/>
              </w:rPr>
              <w:t>17</w:t>
            </w:r>
          </w:p>
        </w:tc>
        <w:tc>
          <w:tcPr>
            <w:tcW w:w="3426" w:type="dxa"/>
          </w:tcPr>
          <w:p w14:paraId="2289F85E" w14:textId="77777777" w:rsidR="00580407" w:rsidRPr="00CE0250" w:rsidRDefault="00580407" w:rsidP="00F91762">
            <w:pPr>
              <w:rPr>
                <w:sz w:val="22"/>
                <w:szCs w:val="22"/>
                <w:lang w:val="en-CA"/>
              </w:rPr>
            </w:pPr>
            <w:proofErr w:type="spellStart"/>
            <w:r w:rsidRPr="00CE0250">
              <w:rPr>
                <w:sz w:val="22"/>
                <w:szCs w:val="22"/>
                <w:lang w:val="en-CA"/>
              </w:rPr>
              <w:t>FP_fine_color</w:t>
            </w:r>
            <w:proofErr w:type="spellEnd"/>
          </w:p>
        </w:tc>
        <w:tc>
          <w:tcPr>
            <w:tcW w:w="1177" w:type="dxa"/>
          </w:tcPr>
          <w:p w14:paraId="220A0538"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7576EB5D" w14:textId="77777777" w:rsidR="00580407" w:rsidRPr="00CE0250" w:rsidRDefault="00580407" w:rsidP="00F91762">
            <w:pPr>
              <w:rPr>
                <w:sz w:val="22"/>
                <w:szCs w:val="22"/>
                <w:lang w:val="en-CA"/>
              </w:rPr>
            </w:pPr>
          </w:p>
        </w:tc>
        <w:tc>
          <w:tcPr>
            <w:tcW w:w="1206" w:type="dxa"/>
          </w:tcPr>
          <w:p w14:paraId="6E304D90"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4E1C740A" w14:textId="77777777" w:rsidR="00580407" w:rsidRPr="00CE0250" w:rsidRDefault="00580407" w:rsidP="00F91762">
            <w:pPr>
              <w:rPr>
                <w:sz w:val="22"/>
                <w:szCs w:val="22"/>
                <w:lang w:val="en-CA"/>
              </w:rPr>
            </w:pPr>
          </w:p>
        </w:tc>
      </w:tr>
      <w:tr w:rsidR="00580407" w:rsidRPr="00CE0250" w14:paraId="4A9A7578" w14:textId="77777777" w:rsidTr="00F91762">
        <w:tc>
          <w:tcPr>
            <w:tcW w:w="530" w:type="dxa"/>
          </w:tcPr>
          <w:p w14:paraId="72B45A8F" w14:textId="77777777" w:rsidR="00580407" w:rsidRPr="00CE0250" w:rsidRDefault="00580407" w:rsidP="00F91762">
            <w:pPr>
              <w:rPr>
                <w:sz w:val="22"/>
                <w:szCs w:val="22"/>
                <w:lang w:val="en-CA"/>
              </w:rPr>
            </w:pPr>
            <w:r w:rsidRPr="00CE0250">
              <w:rPr>
                <w:sz w:val="22"/>
                <w:szCs w:val="22"/>
                <w:lang w:val="en-CA"/>
              </w:rPr>
              <w:t>18</w:t>
            </w:r>
          </w:p>
        </w:tc>
        <w:tc>
          <w:tcPr>
            <w:tcW w:w="3426" w:type="dxa"/>
          </w:tcPr>
          <w:p w14:paraId="0C030422" w14:textId="77777777" w:rsidR="00580407" w:rsidRPr="00CE0250" w:rsidRDefault="00580407" w:rsidP="00F91762">
            <w:pPr>
              <w:rPr>
                <w:sz w:val="22"/>
                <w:szCs w:val="22"/>
                <w:lang w:val="en-CA"/>
              </w:rPr>
            </w:pPr>
            <w:proofErr w:type="spellStart"/>
            <w:r w:rsidRPr="00CE0250">
              <w:rPr>
                <w:sz w:val="22"/>
                <w:szCs w:val="22"/>
                <w:lang w:val="en-CA"/>
              </w:rPr>
              <w:t>FP_fine_texture_color</w:t>
            </w:r>
            <w:proofErr w:type="spellEnd"/>
          </w:p>
        </w:tc>
        <w:tc>
          <w:tcPr>
            <w:tcW w:w="1177" w:type="dxa"/>
          </w:tcPr>
          <w:p w14:paraId="6AC23A48"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3842C342" w14:textId="77777777" w:rsidR="00580407" w:rsidRPr="00CE0250" w:rsidRDefault="00580407" w:rsidP="00F91762">
            <w:pPr>
              <w:rPr>
                <w:sz w:val="22"/>
                <w:szCs w:val="22"/>
                <w:lang w:val="en-CA"/>
              </w:rPr>
            </w:pPr>
          </w:p>
        </w:tc>
        <w:tc>
          <w:tcPr>
            <w:tcW w:w="1206" w:type="dxa"/>
          </w:tcPr>
          <w:p w14:paraId="7449926A"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4582EBBC" w14:textId="77777777" w:rsidR="00580407" w:rsidRPr="00CE0250" w:rsidRDefault="00580407" w:rsidP="00F91762">
            <w:pPr>
              <w:rPr>
                <w:sz w:val="22"/>
                <w:szCs w:val="22"/>
                <w:lang w:val="en-CA"/>
              </w:rPr>
            </w:pPr>
          </w:p>
        </w:tc>
      </w:tr>
      <w:tr w:rsidR="00580407" w:rsidRPr="00CE0250" w14:paraId="35A98784" w14:textId="77777777" w:rsidTr="00F91762">
        <w:tc>
          <w:tcPr>
            <w:tcW w:w="530" w:type="dxa"/>
          </w:tcPr>
          <w:p w14:paraId="22996532" w14:textId="77777777" w:rsidR="00580407" w:rsidRPr="00CE0250" w:rsidRDefault="00580407" w:rsidP="00F91762">
            <w:pPr>
              <w:rPr>
                <w:sz w:val="22"/>
                <w:szCs w:val="22"/>
                <w:lang w:val="en-CA"/>
              </w:rPr>
            </w:pPr>
            <w:r w:rsidRPr="00CE0250">
              <w:rPr>
                <w:sz w:val="22"/>
                <w:szCs w:val="22"/>
                <w:lang w:val="en-CA"/>
              </w:rPr>
              <w:t>19</w:t>
            </w:r>
          </w:p>
        </w:tc>
        <w:tc>
          <w:tcPr>
            <w:tcW w:w="3426" w:type="dxa"/>
          </w:tcPr>
          <w:p w14:paraId="71CBF884" w14:textId="77777777" w:rsidR="00580407" w:rsidRPr="00CE0250" w:rsidRDefault="00580407" w:rsidP="00F91762">
            <w:pPr>
              <w:rPr>
                <w:sz w:val="22"/>
                <w:szCs w:val="22"/>
                <w:lang w:val="en-CA"/>
              </w:rPr>
            </w:pPr>
            <w:proofErr w:type="spellStart"/>
            <w:r w:rsidRPr="00CE0250">
              <w:rPr>
                <w:sz w:val="22"/>
                <w:szCs w:val="22"/>
                <w:lang w:val="en-CA"/>
              </w:rPr>
              <w:t>FP_organic_color</w:t>
            </w:r>
            <w:proofErr w:type="spellEnd"/>
          </w:p>
        </w:tc>
        <w:tc>
          <w:tcPr>
            <w:tcW w:w="1177" w:type="dxa"/>
          </w:tcPr>
          <w:p w14:paraId="3909D97D" w14:textId="77777777" w:rsidR="00580407" w:rsidRPr="00CE0250" w:rsidRDefault="00580407" w:rsidP="00F91762">
            <w:pPr>
              <w:rPr>
                <w:sz w:val="22"/>
                <w:szCs w:val="22"/>
                <w:lang w:val="en-CA"/>
              </w:rPr>
            </w:pPr>
            <w:r w:rsidRPr="00CE0250">
              <w:rPr>
                <w:sz w:val="22"/>
                <w:szCs w:val="22"/>
                <w:lang w:val="en-CA"/>
              </w:rPr>
              <w:t>Template</w:t>
            </w:r>
          </w:p>
        </w:tc>
        <w:tc>
          <w:tcPr>
            <w:tcW w:w="887" w:type="dxa"/>
          </w:tcPr>
          <w:p w14:paraId="49E95BB6" w14:textId="77777777" w:rsidR="00580407" w:rsidRPr="00CE0250" w:rsidRDefault="00580407" w:rsidP="00F91762">
            <w:pPr>
              <w:rPr>
                <w:sz w:val="22"/>
                <w:szCs w:val="22"/>
                <w:lang w:val="en-CA"/>
              </w:rPr>
            </w:pPr>
          </w:p>
        </w:tc>
        <w:tc>
          <w:tcPr>
            <w:tcW w:w="1206" w:type="dxa"/>
          </w:tcPr>
          <w:p w14:paraId="18704404" w14:textId="77777777" w:rsidR="00580407" w:rsidRPr="00CE0250" w:rsidRDefault="00580407" w:rsidP="00F91762">
            <w:pPr>
              <w:rPr>
                <w:sz w:val="22"/>
                <w:szCs w:val="22"/>
                <w:lang w:val="en-CA"/>
              </w:rPr>
            </w:pPr>
            <w:r w:rsidRPr="00CE0250">
              <w:rPr>
                <w:sz w:val="22"/>
                <w:szCs w:val="22"/>
                <w:lang w:val="en-CA"/>
              </w:rPr>
              <w:t>Color</w:t>
            </w:r>
          </w:p>
        </w:tc>
        <w:tc>
          <w:tcPr>
            <w:tcW w:w="2135" w:type="dxa"/>
          </w:tcPr>
          <w:p w14:paraId="25EDFA56" w14:textId="77777777" w:rsidR="00580407" w:rsidRPr="00CE0250" w:rsidRDefault="00580407" w:rsidP="00F91762">
            <w:pPr>
              <w:rPr>
                <w:sz w:val="22"/>
                <w:szCs w:val="22"/>
                <w:lang w:val="en-CA"/>
              </w:rPr>
            </w:pPr>
          </w:p>
        </w:tc>
      </w:tr>
      <w:tr w:rsidR="00580407" w:rsidRPr="00CE0250" w14:paraId="5E540BC4" w14:textId="77777777" w:rsidTr="00F91762">
        <w:tc>
          <w:tcPr>
            <w:tcW w:w="530" w:type="dxa"/>
          </w:tcPr>
          <w:p w14:paraId="43C0975D" w14:textId="77777777" w:rsidR="00580407" w:rsidRPr="00CE0250" w:rsidRDefault="00580407" w:rsidP="00F91762">
            <w:pPr>
              <w:rPr>
                <w:sz w:val="22"/>
                <w:szCs w:val="22"/>
                <w:lang w:val="en-CA"/>
              </w:rPr>
            </w:pPr>
            <w:r w:rsidRPr="00CE0250">
              <w:rPr>
                <w:sz w:val="22"/>
                <w:szCs w:val="22"/>
                <w:lang w:val="en-CA"/>
              </w:rPr>
              <w:t>20</w:t>
            </w:r>
          </w:p>
        </w:tc>
        <w:tc>
          <w:tcPr>
            <w:tcW w:w="3426" w:type="dxa"/>
          </w:tcPr>
          <w:p w14:paraId="4E7B9E68" w14:textId="77777777" w:rsidR="00580407" w:rsidRPr="00CE0250" w:rsidRDefault="00580407" w:rsidP="00F91762">
            <w:pPr>
              <w:rPr>
                <w:sz w:val="22"/>
                <w:szCs w:val="22"/>
                <w:lang w:val="en-CA"/>
              </w:rPr>
            </w:pPr>
            <w:r w:rsidRPr="00CE0250">
              <w:rPr>
                <w:sz w:val="22"/>
                <w:szCs w:val="22"/>
                <w:lang w:val="en-CA"/>
              </w:rPr>
              <w:t>EF_Native_0_3</w:t>
            </w:r>
          </w:p>
        </w:tc>
        <w:tc>
          <w:tcPr>
            <w:tcW w:w="1177" w:type="dxa"/>
          </w:tcPr>
          <w:p w14:paraId="7778CA87"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6FFE9992"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155671E6"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305C41C6" w14:textId="77777777" w:rsidR="00580407" w:rsidRPr="00CE0250" w:rsidRDefault="00580407" w:rsidP="00F91762">
            <w:pPr>
              <w:rPr>
                <w:sz w:val="22"/>
                <w:szCs w:val="22"/>
                <w:lang w:val="en-CA"/>
              </w:rPr>
            </w:pPr>
            <w:r w:rsidRPr="00CE0250">
              <w:rPr>
                <w:sz w:val="22"/>
                <w:szCs w:val="22"/>
                <w:lang w:val="en-CA"/>
              </w:rPr>
              <w:t>Final Cut</w:t>
            </w:r>
          </w:p>
        </w:tc>
      </w:tr>
      <w:tr w:rsidR="00580407" w:rsidRPr="00CE0250" w14:paraId="7945732C" w14:textId="77777777" w:rsidTr="00F91762">
        <w:tc>
          <w:tcPr>
            <w:tcW w:w="530" w:type="dxa"/>
          </w:tcPr>
          <w:p w14:paraId="595438F1" w14:textId="77777777" w:rsidR="00580407" w:rsidRPr="00CE0250" w:rsidRDefault="00580407" w:rsidP="00F91762">
            <w:pPr>
              <w:rPr>
                <w:sz w:val="22"/>
                <w:szCs w:val="22"/>
                <w:lang w:val="en-CA"/>
              </w:rPr>
            </w:pPr>
            <w:r w:rsidRPr="00CE0250">
              <w:rPr>
                <w:sz w:val="22"/>
                <w:szCs w:val="22"/>
                <w:lang w:val="en-CA"/>
              </w:rPr>
              <w:t>21</w:t>
            </w:r>
          </w:p>
        </w:tc>
        <w:tc>
          <w:tcPr>
            <w:tcW w:w="3426" w:type="dxa"/>
          </w:tcPr>
          <w:p w14:paraId="0F194E1F" w14:textId="77777777" w:rsidR="00580407" w:rsidRPr="00CE0250" w:rsidRDefault="00580407" w:rsidP="00F91762">
            <w:pPr>
              <w:rPr>
                <w:sz w:val="22"/>
                <w:szCs w:val="22"/>
                <w:lang w:val="en-CA"/>
              </w:rPr>
            </w:pPr>
            <w:r w:rsidRPr="00CE0250">
              <w:rPr>
                <w:sz w:val="22"/>
                <w:szCs w:val="22"/>
                <w:lang w:val="en-CA"/>
              </w:rPr>
              <w:t>EF_Native_0_6</w:t>
            </w:r>
          </w:p>
        </w:tc>
        <w:tc>
          <w:tcPr>
            <w:tcW w:w="1177" w:type="dxa"/>
          </w:tcPr>
          <w:p w14:paraId="58D6A333"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3D3FAE40"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4F0C951B"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30C10E11" w14:textId="77777777" w:rsidR="00580407" w:rsidRPr="00CE0250" w:rsidRDefault="00580407" w:rsidP="00F91762">
            <w:pPr>
              <w:rPr>
                <w:sz w:val="22"/>
                <w:szCs w:val="22"/>
                <w:lang w:val="en-CA"/>
              </w:rPr>
            </w:pPr>
            <w:r w:rsidRPr="00CE0250">
              <w:rPr>
                <w:sz w:val="22"/>
                <w:szCs w:val="22"/>
                <w:lang w:val="en-CA"/>
              </w:rPr>
              <w:t>Final Cut</w:t>
            </w:r>
          </w:p>
        </w:tc>
      </w:tr>
      <w:tr w:rsidR="00580407" w:rsidRPr="00CE0250" w14:paraId="5152980C" w14:textId="77777777" w:rsidTr="00F91762">
        <w:tc>
          <w:tcPr>
            <w:tcW w:w="530" w:type="dxa"/>
          </w:tcPr>
          <w:p w14:paraId="78604662" w14:textId="77777777" w:rsidR="00580407" w:rsidRPr="00CE0250" w:rsidRDefault="00580407" w:rsidP="00F91762">
            <w:pPr>
              <w:rPr>
                <w:sz w:val="22"/>
                <w:szCs w:val="22"/>
                <w:lang w:val="en-CA"/>
              </w:rPr>
            </w:pPr>
            <w:r w:rsidRPr="00CE0250">
              <w:rPr>
                <w:sz w:val="22"/>
                <w:szCs w:val="22"/>
                <w:lang w:val="en-CA"/>
              </w:rPr>
              <w:t>22</w:t>
            </w:r>
          </w:p>
        </w:tc>
        <w:tc>
          <w:tcPr>
            <w:tcW w:w="3426" w:type="dxa"/>
          </w:tcPr>
          <w:p w14:paraId="207910EB" w14:textId="77777777" w:rsidR="00580407" w:rsidRPr="00CE0250" w:rsidRDefault="00580407" w:rsidP="00F91762">
            <w:pPr>
              <w:rPr>
                <w:sz w:val="22"/>
                <w:szCs w:val="22"/>
                <w:lang w:val="en-CA"/>
              </w:rPr>
            </w:pPr>
            <w:r w:rsidRPr="00CE0250">
              <w:rPr>
                <w:sz w:val="22"/>
                <w:szCs w:val="22"/>
                <w:lang w:val="en-CA"/>
              </w:rPr>
              <w:t>EF_Granularity_St64_Si64_B4</w:t>
            </w:r>
          </w:p>
        </w:tc>
        <w:tc>
          <w:tcPr>
            <w:tcW w:w="1177" w:type="dxa"/>
          </w:tcPr>
          <w:p w14:paraId="5F8ACFD3"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6B53C44A"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079E47A4"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5E2F22B0" w14:textId="77777777" w:rsidR="00580407" w:rsidRPr="00CE0250" w:rsidRDefault="00580407" w:rsidP="00F91762">
            <w:pPr>
              <w:rPr>
                <w:sz w:val="22"/>
                <w:szCs w:val="22"/>
                <w:lang w:val="en-CA"/>
              </w:rPr>
            </w:pPr>
            <w:r w:rsidRPr="00CE0250">
              <w:rPr>
                <w:sz w:val="22"/>
                <w:szCs w:val="22"/>
                <w:lang w:val="en-CA"/>
              </w:rPr>
              <w:t>Granularity/Blend</w:t>
            </w:r>
          </w:p>
        </w:tc>
      </w:tr>
      <w:tr w:rsidR="00580407" w:rsidRPr="00CE0250" w14:paraId="7A4E3658" w14:textId="77777777" w:rsidTr="00F91762">
        <w:tc>
          <w:tcPr>
            <w:tcW w:w="530" w:type="dxa"/>
          </w:tcPr>
          <w:p w14:paraId="689FE397" w14:textId="77777777" w:rsidR="00580407" w:rsidRPr="00CE0250" w:rsidRDefault="00580407" w:rsidP="00F91762">
            <w:pPr>
              <w:rPr>
                <w:sz w:val="22"/>
                <w:szCs w:val="22"/>
                <w:lang w:val="en-CA"/>
              </w:rPr>
            </w:pPr>
            <w:r w:rsidRPr="00CE0250">
              <w:rPr>
                <w:sz w:val="22"/>
                <w:szCs w:val="22"/>
                <w:lang w:val="en-CA"/>
              </w:rPr>
              <w:t>23</w:t>
            </w:r>
          </w:p>
        </w:tc>
        <w:tc>
          <w:tcPr>
            <w:tcW w:w="3426" w:type="dxa"/>
          </w:tcPr>
          <w:p w14:paraId="58EB12E3" w14:textId="77777777" w:rsidR="00580407" w:rsidRPr="00CE0250" w:rsidRDefault="00580407" w:rsidP="00F91762">
            <w:pPr>
              <w:rPr>
                <w:sz w:val="22"/>
                <w:szCs w:val="22"/>
                <w:lang w:val="en-CA"/>
              </w:rPr>
            </w:pPr>
            <w:r w:rsidRPr="00CE0250">
              <w:rPr>
                <w:sz w:val="22"/>
                <w:szCs w:val="22"/>
                <w:lang w:val="en-CA"/>
              </w:rPr>
              <w:t>EF_Granularity_St128_Si128_B4</w:t>
            </w:r>
          </w:p>
        </w:tc>
        <w:tc>
          <w:tcPr>
            <w:tcW w:w="1177" w:type="dxa"/>
          </w:tcPr>
          <w:p w14:paraId="4D40720B"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3C63F932"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625BCDE7"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76F6EF7B" w14:textId="77777777" w:rsidR="00580407" w:rsidRPr="00CE0250" w:rsidRDefault="00580407" w:rsidP="00F91762">
            <w:pPr>
              <w:rPr>
                <w:sz w:val="22"/>
                <w:szCs w:val="22"/>
                <w:lang w:val="en-CA"/>
              </w:rPr>
            </w:pPr>
            <w:r w:rsidRPr="00CE0250">
              <w:rPr>
                <w:sz w:val="22"/>
                <w:szCs w:val="22"/>
                <w:lang w:val="en-CA"/>
              </w:rPr>
              <w:t>Granularity/Blend</w:t>
            </w:r>
          </w:p>
        </w:tc>
      </w:tr>
      <w:tr w:rsidR="00580407" w:rsidRPr="00CE0250" w14:paraId="713D9F01" w14:textId="77777777" w:rsidTr="00F91762">
        <w:tc>
          <w:tcPr>
            <w:tcW w:w="530" w:type="dxa"/>
          </w:tcPr>
          <w:p w14:paraId="2587C721" w14:textId="77777777" w:rsidR="00580407" w:rsidRPr="00CE0250" w:rsidRDefault="00580407" w:rsidP="00F91762">
            <w:pPr>
              <w:rPr>
                <w:sz w:val="22"/>
                <w:szCs w:val="22"/>
                <w:lang w:val="en-CA"/>
              </w:rPr>
            </w:pPr>
            <w:r w:rsidRPr="00CE0250">
              <w:rPr>
                <w:sz w:val="22"/>
                <w:szCs w:val="22"/>
                <w:lang w:val="en-CA"/>
              </w:rPr>
              <w:t>24</w:t>
            </w:r>
          </w:p>
        </w:tc>
        <w:tc>
          <w:tcPr>
            <w:tcW w:w="3426" w:type="dxa"/>
          </w:tcPr>
          <w:p w14:paraId="64EF0BE3" w14:textId="77777777" w:rsidR="00580407" w:rsidRPr="00CE0250" w:rsidRDefault="00580407" w:rsidP="00F91762">
            <w:pPr>
              <w:rPr>
                <w:sz w:val="22"/>
                <w:szCs w:val="22"/>
                <w:lang w:val="en-CA"/>
              </w:rPr>
            </w:pPr>
            <w:r w:rsidRPr="00CE0250">
              <w:rPr>
                <w:sz w:val="22"/>
                <w:szCs w:val="22"/>
                <w:lang w:val="en-CA"/>
              </w:rPr>
              <w:t>EF_Granularity_St64_Si64</w:t>
            </w:r>
          </w:p>
        </w:tc>
        <w:tc>
          <w:tcPr>
            <w:tcW w:w="1177" w:type="dxa"/>
          </w:tcPr>
          <w:p w14:paraId="41A7E792"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616B994A"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77E49022"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167A69E8" w14:textId="77777777" w:rsidR="00580407" w:rsidRPr="00CE0250" w:rsidRDefault="00580407" w:rsidP="00F91762">
            <w:pPr>
              <w:rPr>
                <w:sz w:val="22"/>
                <w:szCs w:val="22"/>
                <w:lang w:val="en-CA"/>
              </w:rPr>
            </w:pPr>
            <w:r w:rsidRPr="00CE0250">
              <w:rPr>
                <w:sz w:val="22"/>
                <w:szCs w:val="22"/>
                <w:lang w:val="en-CA"/>
              </w:rPr>
              <w:t>Granularity/</w:t>
            </w:r>
            <w:proofErr w:type="spellStart"/>
            <w:r w:rsidRPr="00CE0250">
              <w:rPr>
                <w:sz w:val="22"/>
                <w:szCs w:val="22"/>
                <w:lang w:val="en-CA"/>
              </w:rPr>
              <w:t>SoftLight</w:t>
            </w:r>
            <w:proofErr w:type="spellEnd"/>
          </w:p>
        </w:tc>
      </w:tr>
      <w:tr w:rsidR="00580407" w:rsidRPr="00CE0250" w14:paraId="66342B03" w14:textId="77777777" w:rsidTr="00F91762">
        <w:tc>
          <w:tcPr>
            <w:tcW w:w="530" w:type="dxa"/>
          </w:tcPr>
          <w:p w14:paraId="6409CC44" w14:textId="77777777" w:rsidR="00580407" w:rsidRPr="00CE0250" w:rsidRDefault="00580407" w:rsidP="00F91762">
            <w:pPr>
              <w:rPr>
                <w:sz w:val="22"/>
                <w:szCs w:val="22"/>
                <w:lang w:val="en-CA"/>
              </w:rPr>
            </w:pPr>
            <w:r w:rsidRPr="00CE0250">
              <w:rPr>
                <w:sz w:val="22"/>
                <w:szCs w:val="22"/>
                <w:lang w:val="en-CA"/>
              </w:rPr>
              <w:t>25</w:t>
            </w:r>
          </w:p>
        </w:tc>
        <w:tc>
          <w:tcPr>
            <w:tcW w:w="3426" w:type="dxa"/>
          </w:tcPr>
          <w:p w14:paraId="66EE43E9" w14:textId="77777777" w:rsidR="00580407" w:rsidRPr="00CE0250" w:rsidRDefault="00580407" w:rsidP="00F91762">
            <w:pPr>
              <w:rPr>
                <w:sz w:val="22"/>
                <w:szCs w:val="22"/>
                <w:lang w:val="en-CA"/>
              </w:rPr>
            </w:pPr>
            <w:r w:rsidRPr="00CE0250">
              <w:rPr>
                <w:sz w:val="22"/>
                <w:szCs w:val="22"/>
                <w:lang w:val="en-CA"/>
              </w:rPr>
              <w:t>EF_Granularity_St128_Si128</w:t>
            </w:r>
          </w:p>
        </w:tc>
        <w:tc>
          <w:tcPr>
            <w:tcW w:w="1177" w:type="dxa"/>
          </w:tcPr>
          <w:p w14:paraId="5DB04179" w14:textId="77777777" w:rsidR="00580407" w:rsidRPr="00CE0250" w:rsidRDefault="00580407" w:rsidP="00F91762">
            <w:pPr>
              <w:rPr>
                <w:sz w:val="22"/>
                <w:szCs w:val="22"/>
                <w:lang w:val="en-CA"/>
              </w:rPr>
            </w:pPr>
            <w:r w:rsidRPr="00CE0250">
              <w:rPr>
                <w:sz w:val="22"/>
                <w:szCs w:val="22"/>
                <w:lang w:val="en-CA"/>
              </w:rPr>
              <w:t>Dynamic</w:t>
            </w:r>
          </w:p>
        </w:tc>
        <w:tc>
          <w:tcPr>
            <w:tcW w:w="887" w:type="dxa"/>
          </w:tcPr>
          <w:p w14:paraId="4DCC9426" w14:textId="77777777" w:rsidR="00580407" w:rsidRPr="00CE0250" w:rsidRDefault="00580407" w:rsidP="00F91762">
            <w:pPr>
              <w:rPr>
                <w:sz w:val="22"/>
                <w:szCs w:val="22"/>
                <w:lang w:val="en-CA"/>
              </w:rPr>
            </w:pPr>
            <w:r w:rsidRPr="00CE0250">
              <w:rPr>
                <w:sz w:val="22"/>
                <w:szCs w:val="22"/>
                <w:lang w:val="en-CA"/>
              </w:rPr>
              <w:t>N/A</w:t>
            </w:r>
          </w:p>
        </w:tc>
        <w:tc>
          <w:tcPr>
            <w:tcW w:w="1206" w:type="dxa"/>
          </w:tcPr>
          <w:p w14:paraId="3C5C63CD" w14:textId="77777777" w:rsidR="00580407" w:rsidRPr="00CE0250" w:rsidRDefault="00580407" w:rsidP="00F91762">
            <w:pPr>
              <w:rPr>
                <w:sz w:val="22"/>
                <w:szCs w:val="22"/>
                <w:lang w:val="en-CA"/>
              </w:rPr>
            </w:pPr>
            <w:r w:rsidRPr="00CE0250">
              <w:rPr>
                <w:sz w:val="22"/>
                <w:szCs w:val="22"/>
                <w:lang w:val="en-CA"/>
              </w:rPr>
              <w:t>Grayscale</w:t>
            </w:r>
          </w:p>
        </w:tc>
        <w:tc>
          <w:tcPr>
            <w:tcW w:w="2135" w:type="dxa"/>
          </w:tcPr>
          <w:p w14:paraId="3F6D7BD3" w14:textId="77777777" w:rsidR="00580407" w:rsidRPr="00CE0250" w:rsidRDefault="00580407" w:rsidP="00F91762">
            <w:pPr>
              <w:rPr>
                <w:sz w:val="22"/>
                <w:szCs w:val="22"/>
                <w:lang w:val="en-CA"/>
              </w:rPr>
            </w:pPr>
            <w:r w:rsidRPr="00CE0250">
              <w:rPr>
                <w:sz w:val="22"/>
                <w:szCs w:val="22"/>
                <w:lang w:val="en-CA"/>
              </w:rPr>
              <w:t>Granularity/</w:t>
            </w:r>
            <w:proofErr w:type="spellStart"/>
            <w:r w:rsidRPr="00CE0250">
              <w:rPr>
                <w:sz w:val="22"/>
                <w:szCs w:val="22"/>
                <w:lang w:val="en-CA"/>
              </w:rPr>
              <w:t>SoftLight</w:t>
            </w:r>
            <w:proofErr w:type="spellEnd"/>
          </w:p>
        </w:tc>
      </w:tr>
    </w:tbl>
    <w:p w14:paraId="7A62F85D" w14:textId="77777777" w:rsidR="00580407" w:rsidRDefault="00580407" w:rsidP="00580407">
      <w:pPr>
        <w:rPr>
          <w:lang w:val="en-CA"/>
        </w:rPr>
      </w:pPr>
      <w:r>
        <w:rPr>
          <w:lang w:val="en-CA"/>
        </w:rPr>
        <w:t>Note: C.A. =&gt; Contains Compression Artifacts</w:t>
      </w:r>
    </w:p>
    <w:p w14:paraId="41DF05AA" w14:textId="77777777" w:rsidR="00580407" w:rsidRDefault="00580407" w:rsidP="00580407">
      <w:pPr>
        <w:jc w:val="both"/>
        <w:rPr>
          <w:lang w:val="en-CA"/>
        </w:rPr>
      </w:pPr>
    </w:p>
    <w:p w14:paraId="23E92A98" w14:textId="77777777" w:rsidR="00580407" w:rsidRDefault="00580407" w:rsidP="00580407">
      <w:pPr>
        <w:jc w:val="both"/>
        <w:rPr>
          <w:lang w:val="en-CA"/>
        </w:rPr>
      </w:pPr>
      <w:r>
        <w:rPr>
          <w:lang w:val="en-CA"/>
        </w:rPr>
        <w:t xml:space="preserve">Most of the noise types (20) we have introduced used pre-existing noise templates that can be purchased commercially and are already used in the process of authoring content. To our great surprise, several of these commercial packages were compressed, </w:t>
      </w:r>
      <w:proofErr w:type="gramStart"/>
      <w:r>
        <w:rPr>
          <w:lang w:val="en-CA"/>
        </w:rPr>
        <w:t>i.e.</w:t>
      </w:r>
      <w:proofErr w:type="gramEnd"/>
      <w:r>
        <w:rPr>
          <w:lang w:val="en-CA"/>
        </w:rPr>
        <w:t xml:space="preserve"> using Apple </w:t>
      </w:r>
      <w:proofErr w:type="spellStart"/>
      <w:r>
        <w:rPr>
          <w:lang w:val="en-CA"/>
        </w:rPr>
        <w:t>ProRes</w:t>
      </w:r>
      <w:proofErr w:type="spellEnd"/>
      <w:r>
        <w:rPr>
          <w:lang w:val="en-CA"/>
        </w:rPr>
        <w:t xml:space="preserve"> 422 HQ or even AVC, with some of them containing severe coding artifacts. We have completely avoided the use of the poorly compressed noise variants since we felt that any study using such material would not be as useful for our investigations. However, we did maintain some grain types with low grade compression. For such noise types we did not observe any visual degradation due to compression artifacts, in the noise source, when the content was displayed at full resolution. However, some slight artifacts could be observed when zooming into the content. Such noise variants were retained since we believe that these may likely be used by some users given that their quality was still reasonable.</w:t>
      </w:r>
    </w:p>
    <w:p w14:paraId="4313C8E8" w14:textId="77777777" w:rsidR="00580407" w:rsidRDefault="00580407" w:rsidP="00580407">
      <w:pPr>
        <w:jc w:val="both"/>
        <w:rPr>
          <w:lang w:val="en-CA"/>
        </w:rPr>
      </w:pPr>
    </w:p>
    <w:p w14:paraId="690F5541" w14:textId="21810657" w:rsidR="00580407" w:rsidRDefault="00580407" w:rsidP="00580407">
      <w:pPr>
        <w:jc w:val="both"/>
        <w:rPr>
          <w:lang w:val="en-CA"/>
        </w:rPr>
      </w:pPr>
      <w:r>
        <w:rPr>
          <w:lang w:val="en-CA"/>
        </w:rPr>
        <w:t xml:space="preserve">To avoid having the same noise sequence introduced onto all our material, but to also expand the number of noise templates that are being added on each sequence we first added all frames from a particular noise template into a </w:t>
      </w:r>
      <w:r w:rsidRPr="00A52F45">
        <w:rPr>
          <w:i/>
          <w:iCs/>
          <w:lang w:val="en-CA"/>
        </w:rPr>
        <w:t>pool</w:t>
      </w:r>
      <w:r>
        <w:rPr>
          <w:lang w:val="en-CA"/>
        </w:rPr>
        <w:t xml:space="preserve"> of noise frames. Then, for each frame in the ground truth content sequence a frame from this pool was randomly selected</w:t>
      </w:r>
      <w:r>
        <w:rPr>
          <w:rStyle w:val="FootnoteReference"/>
          <w:lang w:val="en-CA"/>
        </w:rPr>
        <w:footnoteReference w:id="1"/>
      </w:r>
      <w:r>
        <w:rPr>
          <w:lang w:val="en-CA"/>
        </w:rPr>
        <w:t xml:space="preserve">, and then optionally rotated and/or flipped to generate a new noise variant. It should also be highlighted that all the noise templates were only provided in a grayscale format. To make the process more interesting, color grain variants were also generated using a similar approach but now selecting three frames (one for each of the </w:t>
      </w:r>
      <w:proofErr w:type="gramStart"/>
      <w:r>
        <w:rPr>
          <w:lang w:val="en-CA"/>
        </w:rPr>
        <w:t>three color</w:t>
      </w:r>
      <w:proofErr w:type="gramEnd"/>
      <w:r>
        <w:rPr>
          <w:lang w:val="en-CA"/>
        </w:rPr>
        <w:t xml:space="preserve"> components, Red, Green, and Blue) and creating a new colored film grain frame. No attempt to weigh the grain values in any color component was performed but that may be a reasonable step in the future.</w:t>
      </w:r>
    </w:p>
    <w:p w14:paraId="0C468AD0" w14:textId="77777777" w:rsidR="00580407" w:rsidRDefault="00580407" w:rsidP="00580407">
      <w:pPr>
        <w:jc w:val="both"/>
        <w:rPr>
          <w:lang w:val="en-CA"/>
        </w:rPr>
      </w:pPr>
    </w:p>
    <w:p w14:paraId="09480C22" w14:textId="77777777" w:rsidR="00580407" w:rsidRDefault="00580407" w:rsidP="00580407">
      <w:pPr>
        <w:jc w:val="both"/>
        <w:rPr>
          <w:lang w:val="en-CA"/>
        </w:rPr>
      </w:pPr>
      <w:r>
        <w:rPr>
          <w:lang w:val="en-CA"/>
        </w:rPr>
        <w:t xml:space="preserve">A smaller set (6) used dynamic noise models provided by different tools, </w:t>
      </w:r>
      <w:proofErr w:type="gramStart"/>
      <w:r>
        <w:rPr>
          <w:lang w:val="en-CA"/>
        </w:rPr>
        <w:t>i.e.</w:t>
      </w:r>
      <w:proofErr w:type="gramEnd"/>
      <w:r>
        <w:rPr>
          <w:lang w:val="en-CA"/>
        </w:rPr>
        <w:t xml:space="preserve"> a native film grain addition scheme included in Final Cut Pro and a plugin named </w:t>
      </w:r>
      <w:proofErr w:type="spellStart"/>
      <w:r>
        <w:rPr>
          <w:lang w:val="en-CA"/>
        </w:rPr>
        <w:t>KingLuma</w:t>
      </w:r>
      <w:proofErr w:type="spellEnd"/>
      <w:r>
        <w:rPr>
          <w:lang w:val="en-CA"/>
        </w:rPr>
        <w:t xml:space="preserve"> Granularity </w:t>
      </w:r>
      <w:r>
        <w:rPr>
          <w:lang w:val="en-CA"/>
        </w:rPr>
        <w:fldChar w:fldCharType="begin"/>
      </w:r>
      <w:r>
        <w:rPr>
          <w:lang w:val="en-CA"/>
        </w:rPr>
        <w:instrText xml:space="preserve"> REF _Ref147843283 \r \h </w:instrText>
      </w:r>
      <w:r>
        <w:rPr>
          <w:lang w:val="en-CA"/>
        </w:rPr>
      </w:r>
      <w:r>
        <w:rPr>
          <w:lang w:val="en-CA"/>
        </w:rPr>
        <w:fldChar w:fldCharType="separate"/>
      </w:r>
      <w:r>
        <w:rPr>
          <w:lang w:val="en-CA"/>
        </w:rPr>
        <w:t>[3]</w:t>
      </w:r>
      <w:r>
        <w:rPr>
          <w:lang w:val="en-CA"/>
        </w:rPr>
        <w:fldChar w:fldCharType="end"/>
      </w:r>
      <w:r>
        <w:rPr>
          <w:lang w:val="en-CA"/>
        </w:rPr>
        <w:t xml:space="preserve">. Such tools permitted a variety of adjustments to the noise size and strength of the noise introduced, allowing us to create many new </w:t>
      </w:r>
      <w:proofErr w:type="gramStart"/>
      <w:r>
        <w:rPr>
          <w:lang w:val="en-CA"/>
        </w:rPr>
        <w:t>film</w:t>
      </w:r>
      <w:proofErr w:type="gramEnd"/>
      <w:r>
        <w:rPr>
          <w:lang w:val="en-CA"/>
        </w:rPr>
        <w:t xml:space="preserve"> grain variants. Additional variants could be introduced in the future if the group finds these of interest.</w:t>
      </w:r>
    </w:p>
    <w:p w14:paraId="2C061B2A" w14:textId="77777777" w:rsidR="00580407" w:rsidRDefault="00580407" w:rsidP="00580407">
      <w:pPr>
        <w:rPr>
          <w:lang w:val="en-CA"/>
        </w:rPr>
      </w:pPr>
    </w:p>
    <w:p w14:paraId="014CF78C" w14:textId="67DB9358" w:rsidR="00580407" w:rsidRDefault="00580407" w:rsidP="00580407">
      <w:pPr>
        <w:pStyle w:val="Heading1"/>
        <w:jc w:val="both"/>
        <w:rPr>
          <w:lang w:val="en-CA"/>
        </w:rPr>
      </w:pPr>
      <w:r>
        <w:rPr>
          <w:lang w:val="en-CA"/>
        </w:rPr>
        <w:t>4 Tears of Steel</w:t>
      </w:r>
      <w:bookmarkEnd w:id="0"/>
    </w:p>
    <w:p w14:paraId="00C16ECF" w14:textId="77777777" w:rsidR="00580407" w:rsidRDefault="00580407" w:rsidP="00580407">
      <w:pPr>
        <w:jc w:val="both"/>
        <w:rPr>
          <w:lang w:val="en-CA"/>
        </w:rPr>
      </w:pPr>
      <w:r>
        <w:rPr>
          <w:lang w:val="en-CA"/>
        </w:rPr>
        <w:t xml:space="preserve">As suggested in JVET-AE0250 </w:t>
      </w:r>
      <w:r>
        <w:rPr>
          <w:lang w:val="en-CA"/>
        </w:rPr>
        <w:fldChar w:fldCharType="begin"/>
      </w:r>
      <w:r>
        <w:rPr>
          <w:lang w:val="en-CA"/>
        </w:rPr>
        <w:instrText xml:space="preserve"> REF _Ref147845420 \r \h </w:instrText>
      </w:r>
      <w:r>
        <w:rPr>
          <w:lang w:val="en-CA"/>
        </w:rPr>
      </w:r>
      <w:r>
        <w:rPr>
          <w:lang w:val="en-CA"/>
        </w:rPr>
        <w:fldChar w:fldCharType="separate"/>
      </w:r>
      <w:r>
        <w:rPr>
          <w:lang w:val="en-CA"/>
        </w:rPr>
        <w:t>[2]</w:t>
      </w:r>
      <w:r>
        <w:rPr>
          <w:lang w:val="en-CA"/>
        </w:rPr>
        <w:fldChar w:fldCharType="end"/>
      </w:r>
      <w:r>
        <w:rPr>
          <w:lang w:val="en-CA"/>
        </w:rPr>
        <w:t xml:space="preserve">, we used several clips from the “Tears of Steel” short movie </w:t>
      </w:r>
      <w:r>
        <w:rPr>
          <w:lang w:val="en-CA"/>
        </w:rPr>
        <w:fldChar w:fldCharType="begin"/>
      </w:r>
      <w:r>
        <w:rPr>
          <w:lang w:val="en-CA"/>
        </w:rPr>
        <w:instrText xml:space="preserve"> REF _Ref147845433 \r \h </w:instrText>
      </w:r>
      <w:r>
        <w:rPr>
          <w:lang w:val="en-CA"/>
        </w:rPr>
      </w:r>
      <w:r>
        <w:rPr>
          <w:lang w:val="en-CA"/>
        </w:rPr>
        <w:fldChar w:fldCharType="separate"/>
      </w:r>
      <w:r>
        <w:rPr>
          <w:lang w:val="en-CA"/>
        </w:rPr>
        <w:t>[4]</w:t>
      </w:r>
      <w:r>
        <w:rPr>
          <w:lang w:val="en-CA"/>
        </w:rPr>
        <w:fldChar w:fldCharType="end"/>
      </w:r>
      <w:r>
        <w:rPr>
          <w:lang w:val="en-CA"/>
        </w:rPr>
        <w:fldChar w:fldCharType="begin"/>
      </w:r>
      <w:r>
        <w:rPr>
          <w:lang w:val="en-CA"/>
        </w:rPr>
        <w:instrText xml:space="preserve"> REF _Ref139929395 \r \h </w:instrText>
      </w:r>
      <w:r>
        <w:rPr>
          <w:lang w:val="en-CA"/>
        </w:rPr>
      </w:r>
      <w:r>
        <w:rPr>
          <w:lang w:val="en-CA"/>
        </w:rPr>
        <w:fldChar w:fldCharType="separate"/>
      </w:r>
      <w:r>
        <w:rPr>
          <w:lang w:val="en-CA"/>
        </w:rPr>
        <w:t>[5]</w:t>
      </w:r>
      <w:r>
        <w:rPr>
          <w:lang w:val="en-CA"/>
        </w:rPr>
        <w:fldChar w:fldCharType="end"/>
      </w:r>
      <w:r>
        <w:rPr>
          <w:lang w:val="en-CA"/>
        </w:rPr>
        <w:t xml:space="preserve"> for this process. Unfortunately, because of issues in the denoising process, we decided to eliminate some clips that exhibited temporal artifacts (</w:t>
      </w:r>
      <w:proofErr w:type="gramStart"/>
      <w:r>
        <w:rPr>
          <w:lang w:val="en-CA"/>
        </w:rPr>
        <w:t>e.g.</w:t>
      </w:r>
      <w:proofErr w:type="gramEnd"/>
      <w:r>
        <w:rPr>
          <w:lang w:val="en-CA"/>
        </w:rPr>
        <w:t xml:space="preserve"> temporal wobbling and illumination artifacts) due to the denoising process applied when generating the ground truth content. At the end, 11 clips were selected from this sequence as listed in </w:t>
      </w:r>
      <w:r>
        <w:rPr>
          <w:lang w:val="en-CA"/>
        </w:rPr>
        <w:fldChar w:fldCharType="begin"/>
      </w:r>
      <w:r>
        <w:rPr>
          <w:lang w:val="en-CA"/>
        </w:rPr>
        <w:instrText xml:space="preserve"> REF _Ref139926490 \h  \* MERGEFORMAT </w:instrText>
      </w:r>
      <w:r>
        <w:rPr>
          <w:lang w:val="en-CA"/>
        </w:rPr>
      </w:r>
      <w:r>
        <w:rPr>
          <w:lang w:val="en-CA"/>
        </w:rPr>
        <w:fldChar w:fldCharType="separate"/>
      </w:r>
      <w:r>
        <w:t xml:space="preserve">Table </w:t>
      </w:r>
      <w:r>
        <w:rPr>
          <w:noProof/>
        </w:rPr>
        <w:t>2</w:t>
      </w:r>
      <w:r>
        <w:rPr>
          <w:lang w:val="en-CA"/>
        </w:rPr>
        <w:fldChar w:fldCharType="end"/>
      </w:r>
      <w:r>
        <w:rPr>
          <w:lang w:val="en-CA"/>
        </w:rPr>
        <w:t xml:space="preserve">. The screen shots for each of these clips is shown in </w:t>
      </w:r>
      <w:r>
        <w:rPr>
          <w:lang w:val="en-CA"/>
        </w:rPr>
        <w:fldChar w:fldCharType="begin"/>
      </w:r>
      <w:r>
        <w:rPr>
          <w:lang w:val="en-CA"/>
        </w:rPr>
        <w:instrText xml:space="preserve"> REF _Ref139927417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This means that other than the 11 ground truth segments, we are also making a total of 286 film grain variants available for these sequences. </w:t>
      </w:r>
      <w:proofErr w:type="gramStart"/>
      <w:r>
        <w:rPr>
          <w:lang w:val="en-CA"/>
        </w:rPr>
        <w:t>All of</w:t>
      </w:r>
      <w:proofErr w:type="gramEnd"/>
      <w:r>
        <w:rPr>
          <w:lang w:val="en-CA"/>
        </w:rPr>
        <w:t xml:space="preserve"> these variants are available under the same copyright as the original content.</w:t>
      </w:r>
    </w:p>
    <w:p w14:paraId="17C4B07A" w14:textId="77777777" w:rsidR="00580407" w:rsidRDefault="00580407" w:rsidP="00580407">
      <w:pPr>
        <w:jc w:val="both"/>
        <w:rPr>
          <w:lang w:val="en-CA"/>
        </w:rPr>
      </w:pPr>
    </w:p>
    <w:p w14:paraId="60A81AB2" w14:textId="77777777" w:rsidR="00DB17CA" w:rsidRDefault="00DB17CA" w:rsidP="00DB17CA">
      <w:pPr>
        <w:pStyle w:val="Caption"/>
      </w:pPr>
      <w:bookmarkStart w:id="2" w:name="_Ref139926490"/>
      <w:r>
        <w:br/>
      </w:r>
    </w:p>
    <w:p w14:paraId="3FF22BF8" w14:textId="77777777" w:rsidR="00DB17CA" w:rsidRDefault="00DB17CA">
      <w:pPr>
        <w:rPr>
          <w:rFonts w:eastAsia="MS Mincho"/>
          <w:iCs/>
          <w:color w:val="44546A" w:themeColor="text2"/>
          <w:sz w:val="24"/>
          <w:szCs w:val="18"/>
          <w:lang w:val="en-US"/>
        </w:rPr>
      </w:pPr>
      <w:r>
        <w:br w:type="page"/>
      </w:r>
    </w:p>
    <w:p w14:paraId="6FB2FCEA" w14:textId="2C1515CD" w:rsidR="00580407" w:rsidRDefault="00580407" w:rsidP="00DB17CA">
      <w:pPr>
        <w:pStyle w:val="Caption"/>
        <w:rPr>
          <w:lang w:val="en-CA"/>
        </w:rPr>
      </w:pPr>
      <w:r>
        <w:lastRenderedPageBreak/>
        <w:t xml:space="preserve">Table </w:t>
      </w:r>
      <w:r>
        <w:fldChar w:fldCharType="begin"/>
      </w:r>
      <w:r>
        <w:instrText xml:space="preserve"> SEQ Table \* ARABIC </w:instrText>
      </w:r>
      <w:r>
        <w:fldChar w:fldCharType="separate"/>
      </w:r>
      <w:r>
        <w:rPr>
          <w:noProof/>
        </w:rPr>
        <w:t>2</w:t>
      </w:r>
      <w:r>
        <w:rPr>
          <w:noProof/>
        </w:rPr>
        <w:fldChar w:fldCharType="end"/>
      </w:r>
      <w:bookmarkEnd w:id="2"/>
      <w:r>
        <w:t>. Different scenes in the "Tears of Steel" movie</w:t>
      </w:r>
    </w:p>
    <w:tbl>
      <w:tblPr>
        <w:tblW w:w="0" w:type="auto"/>
        <w:jc w:val="center"/>
        <w:tblCellMar>
          <w:left w:w="0" w:type="dxa"/>
          <w:right w:w="0" w:type="dxa"/>
        </w:tblCellMar>
        <w:tblLook w:val="04A0" w:firstRow="1" w:lastRow="0" w:firstColumn="1" w:lastColumn="0" w:noHBand="0" w:noVBand="1"/>
      </w:tblPr>
      <w:tblGrid>
        <w:gridCol w:w="900"/>
        <w:gridCol w:w="795"/>
        <w:gridCol w:w="720"/>
        <w:gridCol w:w="915"/>
        <w:gridCol w:w="571"/>
        <w:gridCol w:w="4440"/>
      </w:tblGrid>
      <w:tr w:rsidR="00580407" w14:paraId="1630041B" w14:textId="77777777" w:rsidTr="00F91762">
        <w:trPr>
          <w:trHeight w:val="450"/>
          <w:jc w:val="center"/>
        </w:trPr>
        <w:tc>
          <w:tcPr>
            <w:tcW w:w="900" w:type="dxa"/>
            <w:tcBorders>
              <w:top w:val="single" w:sz="6" w:space="0" w:color="000000"/>
              <w:left w:val="single" w:sz="12"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409D7E3A" w14:textId="77777777" w:rsidR="00580407" w:rsidRDefault="00580407" w:rsidP="00F91762">
            <w:pPr>
              <w:pStyle w:val="NormalWeb"/>
              <w:spacing w:before="0" w:beforeAutospacing="0" w:after="0" w:afterAutospacing="0"/>
              <w:jc w:val="center"/>
            </w:pPr>
            <w:r>
              <w:rPr>
                <w:rFonts w:ascii="Calibri" w:hAnsi="Calibri" w:cs="Calibri"/>
                <w:b/>
                <w:bCs/>
                <w:color w:val="FFFFFF"/>
                <w:sz w:val="15"/>
                <w:szCs w:val="15"/>
              </w:rPr>
              <w:t>Scene</w:t>
            </w:r>
          </w:p>
        </w:tc>
        <w:tc>
          <w:tcPr>
            <w:tcW w:w="795"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750057CD" w14:textId="77777777" w:rsidR="00580407" w:rsidRDefault="00580407" w:rsidP="00F91762">
            <w:pPr>
              <w:pStyle w:val="NormalWeb"/>
              <w:spacing w:before="0" w:beforeAutospacing="0" w:after="0" w:afterAutospacing="0"/>
              <w:jc w:val="center"/>
            </w:pPr>
            <w:proofErr w:type="spellStart"/>
            <w:r>
              <w:rPr>
                <w:rFonts w:ascii="Calibri" w:hAnsi="Calibri" w:cs="Calibri"/>
                <w:b/>
                <w:bCs/>
                <w:color w:val="FFFFFF"/>
                <w:sz w:val="15"/>
                <w:szCs w:val="15"/>
              </w:rPr>
              <w:t>StartFrame</w:t>
            </w:r>
            <w:proofErr w:type="spellEnd"/>
          </w:p>
        </w:tc>
        <w:tc>
          <w:tcPr>
            <w:tcW w:w="720"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2935406C" w14:textId="77777777" w:rsidR="00580407" w:rsidRDefault="00580407" w:rsidP="00F91762">
            <w:pPr>
              <w:pStyle w:val="NormalWeb"/>
              <w:spacing w:before="0" w:beforeAutospacing="0" w:after="0" w:afterAutospacing="0"/>
              <w:jc w:val="center"/>
            </w:pPr>
            <w:proofErr w:type="spellStart"/>
            <w:r>
              <w:rPr>
                <w:rFonts w:ascii="Calibri" w:hAnsi="Calibri" w:cs="Calibri"/>
                <w:b/>
                <w:bCs/>
                <w:color w:val="FFFFFF"/>
                <w:sz w:val="15"/>
                <w:szCs w:val="15"/>
              </w:rPr>
              <w:t>EndFrame</w:t>
            </w:r>
            <w:proofErr w:type="spellEnd"/>
          </w:p>
        </w:tc>
        <w:tc>
          <w:tcPr>
            <w:tcW w:w="915"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7AF526C1" w14:textId="77777777" w:rsidR="00580407" w:rsidRDefault="00580407" w:rsidP="00F91762">
            <w:pPr>
              <w:pStyle w:val="NormalWeb"/>
              <w:spacing w:before="0" w:beforeAutospacing="0" w:after="0" w:afterAutospacing="0"/>
              <w:jc w:val="center"/>
            </w:pPr>
            <w:r>
              <w:rPr>
                <w:rFonts w:ascii="Calibri" w:hAnsi="Calibri" w:cs="Calibri"/>
                <w:b/>
                <w:bCs/>
                <w:color w:val="FFFFFF"/>
                <w:sz w:val="15"/>
                <w:szCs w:val="15"/>
              </w:rPr>
              <w:t>Total # Frames</w:t>
            </w:r>
          </w:p>
        </w:tc>
        <w:tc>
          <w:tcPr>
            <w:tcW w:w="571"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29DCAACF" w14:textId="77777777" w:rsidR="00580407" w:rsidRDefault="00580407" w:rsidP="00F91762">
            <w:pPr>
              <w:pStyle w:val="NormalWeb"/>
              <w:spacing w:before="0" w:beforeAutospacing="0" w:after="0" w:afterAutospacing="0"/>
              <w:jc w:val="center"/>
            </w:pPr>
            <w:r>
              <w:rPr>
                <w:rFonts w:ascii="Calibri" w:hAnsi="Calibri" w:cs="Calibri"/>
                <w:b/>
                <w:bCs/>
                <w:color w:val="FFFFFF"/>
                <w:sz w:val="15"/>
                <w:szCs w:val="15"/>
              </w:rPr>
              <w:t>Seconds</w:t>
            </w:r>
          </w:p>
        </w:tc>
        <w:tc>
          <w:tcPr>
            <w:tcW w:w="4440" w:type="dxa"/>
            <w:tcBorders>
              <w:top w:val="single" w:sz="6" w:space="0" w:color="000000"/>
              <w:left w:val="single" w:sz="6" w:space="0" w:color="000000"/>
              <w:bottom w:val="single" w:sz="12" w:space="0" w:color="000000"/>
              <w:right w:val="single" w:sz="12" w:space="0" w:color="000000"/>
            </w:tcBorders>
            <w:shd w:val="clear" w:color="auto" w:fill="000000"/>
            <w:tcMar>
              <w:top w:w="0" w:type="dxa"/>
              <w:left w:w="30" w:type="dxa"/>
              <w:bottom w:w="30" w:type="dxa"/>
              <w:right w:w="30" w:type="dxa"/>
            </w:tcMar>
            <w:vAlign w:val="center"/>
            <w:hideMark/>
          </w:tcPr>
          <w:p w14:paraId="119181DF" w14:textId="77777777" w:rsidR="00580407" w:rsidRDefault="00580407" w:rsidP="00F91762">
            <w:pPr>
              <w:pStyle w:val="NormalWeb"/>
              <w:spacing w:before="0" w:beforeAutospacing="0" w:after="0" w:afterAutospacing="0"/>
              <w:jc w:val="center"/>
            </w:pPr>
            <w:r>
              <w:rPr>
                <w:rFonts w:ascii="Calibri" w:hAnsi="Calibri" w:cs="Calibri"/>
                <w:b/>
                <w:bCs/>
                <w:color w:val="FFFFFF"/>
                <w:sz w:val="15"/>
                <w:szCs w:val="15"/>
              </w:rPr>
              <w:t>Description</w:t>
            </w:r>
          </w:p>
        </w:tc>
      </w:tr>
      <w:tr w:rsidR="00580407" w14:paraId="7608EFAF" w14:textId="77777777" w:rsidTr="00F91762">
        <w:trPr>
          <w:trHeight w:val="63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B1A4D3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B10DC72"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600</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0E5D45C"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965</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C10AA2E"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366</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65DA1F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15</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11B794A" w14:textId="77777777" w:rsidR="00580407" w:rsidRDefault="00580407" w:rsidP="00F91762">
            <w:pPr>
              <w:pStyle w:val="NormalWeb"/>
              <w:spacing w:before="0" w:beforeAutospacing="0" w:after="0" w:afterAutospacing="0"/>
            </w:pPr>
            <w:r>
              <w:rPr>
                <w:rFonts w:ascii="Calibri" w:hAnsi="Calibri" w:cs="Calibri"/>
                <w:color w:val="000000"/>
                <w:sz w:val="15"/>
                <w:szCs w:val="15"/>
              </w:rPr>
              <w:t>Wide shot dialogue scene of Young Thom and Celia on a bridge, no camera motion but decent movement from characters with some movement in background</w:t>
            </w:r>
          </w:p>
        </w:tc>
      </w:tr>
      <w:tr w:rsidR="00580407" w14:paraId="0C9A3644" w14:textId="77777777" w:rsidTr="00F91762">
        <w:trPr>
          <w:trHeight w:val="78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FE00AAE"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10683A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2458</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1F5CB0D"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2800</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D7B97B3"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343</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977900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14</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ADD733A" w14:textId="77777777" w:rsidR="00580407" w:rsidRDefault="00580407" w:rsidP="00F91762">
            <w:pPr>
              <w:pStyle w:val="NormalWeb"/>
              <w:spacing w:before="0" w:beforeAutospacing="0" w:after="0" w:afterAutospacing="0"/>
            </w:pPr>
            <w:r>
              <w:rPr>
                <w:rFonts w:ascii="Calibri" w:hAnsi="Calibri" w:cs="Calibri"/>
                <w:color w:val="000000"/>
                <w:sz w:val="15"/>
                <w:szCs w:val="15"/>
              </w:rPr>
              <w:t xml:space="preserve">Camera </w:t>
            </w:r>
            <w:proofErr w:type="gramStart"/>
            <w:r>
              <w:rPr>
                <w:rFonts w:ascii="Calibri" w:hAnsi="Calibri" w:cs="Calibri"/>
                <w:color w:val="000000"/>
                <w:sz w:val="15"/>
                <w:szCs w:val="15"/>
              </w:rPr>
              <w:t>zoom</w:t>
            </w:r>
            <w:proofErr w:type="gramEnd"/>
            <w:r>
              <w:rPr>
                <w:rFonts w:ascii="Calibri" w:hAnsi="Calibri" w:cs="Calibri"/>
                <w:color w:val="000000"/>
                <w:sz w:val="15"/>
                <w:szCs w:val="15"/>
              </w:rPr>
              <w:t xml:space="preserve"> from rifle scope viewpoint of airship getting attacked by wildcat-like robots jumping onto it ripping pieces away and bringing the ship down in smoke, good camera motion and movement from robots and ship with smoke particles beginning to fill screen toward end of shot</w:t>
            </w:r>
          </w:p>
        </w:tc>
      </w:tr>
      <w:tr w:rsidR="00580407" w14:paraId="15CA6BC4" w14:textId="77777777" w:rsidTr="00F91762">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320790A"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23</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FD0402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2877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33A4254"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3238</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D0F7DC2"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362</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658753C"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15</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A965F15" w14:textId="77777777" w:rsidR="00580407" w:rsidRDefault="00580407" w:rsidP="00F91762">
            <w:pPr>
              <w:pStyle w:val="NormalWeb"/>
              <w:spacing w:before="0" w:beforeAutospacing="0" w:after="0" w:afterAutospacing="0"/>
            </w:pPr>
            <w:r>
              <w:rPr>
                <w:rFonts w:ascii="Calibri" w:hAnsi="Calibri" w:cs="Calibri"/>
                <w:color w:val="000000"/>
                <w:sz w:val="15"/>
                <w:szCs w:val="15"/>
              </w:rPr>
              <w:t>Wide shot as Thom gets up and responds with slight camera slide/tilt following him revealing Barley in background, good steady camera motion</w:t>
            </w:r>
          </w:p>
        </w:tc>
      </w:tr>
      <w:tr w:rsidR="00580407" w14:paraId="3E423D8D" w14:textId="77777777" w:rsidTr="00F91762">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1950E74"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29</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E58403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3805</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AA49A82"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4134</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7C831DC"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330</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62DAD73"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163D72B" w14:textId="77777777" w:rsidR="00580407" w:rsidRDefault="00580407" w:rsidP="00F91762">
            <w:pPr>
              <w:pStyle w:val="NormalWeb"/>
              <w:spacing w:before="0" w:beforeAutospacing="0" w:after="0" w:afterAutospacing="0"/>
            </w:pPr>
            <w:r>
              <w:rPr>
                <w:rFonts w:ascii="Calibri" w:hAnsi="Calibri" w:cs="Calibri"/>
                <w:color w:val="000000"/>
                <w:sz w:val="15"/>
                <w:szCs w:val="15"/>
              </w:rPr>
              <w:t>Camera tilts up from ground as Thom lands, then walks toward lab as camera slides to right tracking him, steady camera motion</w:t>
            </w:r>
          </w:p>
        </w:tc>
      </w:tr>
      <w:tr w:rsidR="00580407" w14:paraId="7C922F25" w14:textId="77777777" w:rsidTr="00F91762">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E40152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B78453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4134</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0045D31"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4397</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2781790"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264</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42CC554"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11</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49B156F" w14:textId="77777777" w:rsidR="00580407" w:rsidRDefault="00580407" w:rsidP="00F91762">
            <w:pPr>
              <w:pStyle w:val="NormalWeb"/>
              <w:spacing w:before="0" w:beforeAutospacing="0" w:after="0" w:afterAutospacing="0"/>
            </w:pPr>
            <w:r>
              <w:rPr>
                <w:rFonts w:ascii="Calibri" w:hAnsi="Calibri" w:cs="Calibri"/>
                <w:color w:val="000000"/>
                <w:sz w:val="15"/>
                <w:szCs w:val="15"/>
              </w:rPr>
              <w:t>Medium shot panning left as Thom enters Captain’s room and passes guard by doorway, pan ends after Thom stops and makes eye contact with guard and stays static as he continues walking</w:t>
            </w:r>
          </w:p>
        </w:tc>
      </w:tr>
      <w:tr w:rsidR="00580407" w14:paraId="0862F239" w14:textId="77777777" w:rsidTr="00F91762">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F2786F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A719A8D"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5727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34317D8"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6081</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FF6A6A3"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355</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463AE14"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14</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F1A20A3" w14:textId="77777777" w:rsidR="00580407" w:rsidRDefault="00580407" w:rsidP="00F91762">
            <w:pPr>
              <w:pStyle w:val="NormalWeb"/>
              <w:spacing w:before="0" w:beforeAutospacing="0" w:after="0" w:afterAutospacing="0"/>
            </w:pPr>
            <w:r>
              <w:rPr>
                <w:rFonts w:ascii="Calibri" w:hAnsi="Calibri" w:cs="Calibri"/>
                <w:color w:val="000000"/>
                <w:sz w:val="15"/>
                <w:szCs w:val="15"/>
              </w:rPr>
              <w:t xml:space="preserve">Medium front again dialogue </w:t>
            </w:r>
            <w:proofErr w:type="gramStart"/>
            <w:r>
              <w:rPr>
                <w:rFonts w:ascii="Calibri" w:hAnsi="Calibri" w:cs="Calibri"/>
                <w:color w:val="000000"/>
                <w:sz w:val="15"/>
                <w:szCs w:val="15"/>
              </w:rPr>
              <w:t>continues</w:t>
            </w:r>
            <w:proofErr w:type="gramEnd"/>
            <w:r>
              <w:rPr>
                <w:rFonts w:ascii="Calibri" w:hAnsi="Calibri" w:cs="Calibri"/>
                <w:color w:val="000000"/>
                <w:sz w:val="15"/>
                <w:szCs w:val="15"/>
              </w:rPr>
              <w:t xml:space="preserve"> and Thom begins to step into simulation, not much camera motion but decent movement from characters</w:t>
            </w:r>
          </w:p>
        </w:tc>
      </w:tr>
      <w:tr w:rsidR="00580407" w14:paraId="047A191A" w14:textId="77777777" w:rsidTr="00F91762">
        <w:trPr>
          <w:trHeight w:val="82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6F3227D"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46</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87EEE93"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6190</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8935D1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6948</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866ED1B"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759</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FA3160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31</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E90CFA1" w14:textId="77777777" w:rsidR="00580407" w:rsidRDefault="00580407" w:rsidP="00F91762">
            <w:pPr>
              <w:pStyle w:val="NormalWeb"/>
              <w:spacing w:before="0" w:beforeAutospacing="0" w:after="0" w:afterAutospacing="0"/>
            </w:pPr>
            <w:r>
              <w:rPr>
                <w:rFonts w:ascii="Calibri" w:hAnsi="Calibri" w:cs="Calibri"/>
                <w:color w:val="000000"/>
                <w:sz w:val="15"/>
                <w:szCs w:val="15"/>
              </w:rPr>
              <w:t>Tracking shot inside simulation of Thom walking toward robot and being transformed into his younger self from beginning dialogue scene, steady camera motion with a pan and good movement from Thom with robot movement towards end</w:t>
            </w:r>
          </w:p>
        </w:tc>
      </w:tr>
      <w:tr w:rsidR="00580407" w14:paraId="5F6A700F" w14:textId="77777777" w:rsidTr="00F91762">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B21A41B"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62</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4A1795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7927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1B9277F"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8133</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72CF6A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207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2FF0B0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8</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D570BC0" w14:textId="77777777" w:rsidR="00580407" w:rsidRDefault="00580407" w:rsidP="00F91762">
            <w:pPr>
              <w:pStyle w:val="NormalWeb"/>
              <w:spacing w:before="0" w:beforeAutospacing="0" w:after="0" w:afterAutospacing="0"/>
            </w:pPr>
            <w:r>
              <w:rPr>
                <w:rFonts w:ascii="Calibri" w:hAnsi="Calibri" w:cs="Calibri"/>
                <w:color w:val="000000"/>
                <w:sz w:val="15"/>
                <w:szCs w:val="15"/>
              </w:rPr>
              <w:t xml:space="preserve">Camera </w:t>
            </w:r>
            <w:proofErr w:type="gramStart"/>
            <w:r>
              <w:rPr>
                <w:rFonts w:ascii="Calibri" w:hAnsi="Calibri" w:cs="Calibri"/>
                <w:color w:val="000000"/>
                <w:sz w:val="15"/>
                <w:szCs w:val="15"/>
              </w:rPr>
              <w:t>pan</w:t>
            </w:r>
            <w:proofErr w:type="gramEnd"/>
            <w:r>
              <w:rPr>
                <w:rFonts w:ascii="Calibri" w:hAnsi="Calibri" w:cs="Calibri"/>
                <w:color w:val="000000"/>
                <w:sz w:val="15"/>
                <w:szCs w:val="15"/>
              </w:rPr>
              <w:t xml:space="preserve"> and zoom from rifle scope POV as robot spots Barley, good camera motion and movement from robot climbing on roof of building</w:t>
            </w:r>
          </w:p>
        </w:tc>
      </w:tr>
      <w:tr w:rsidR="00580407" w14:paraId="37B937BF" w14:textId="77777777" w:rsidTr="00F91762">
        <w:trPr>
          <w:trHeight w:val="57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159DFD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101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FECCA9E"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10676</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A25D9E0"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11082</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924555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407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1EAEB42"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16</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C501818" w14:textId="77777777" w:rsidR="00580407" w:rsidRDefault="00580407" w:rsidP="00F91762">
            <w:pPr>
              <w:pStyle w:val="NormalWeb"/>
              <w:spacing w:before="0" w:beforeAutospacing="0" w:after="0" w:afterAutospacing="0"/>
            </w:pPr>
            <w:r>
              <w:rPr>
                <w:rFonts w:ascii="Calibri" w:hAnsi="Calibri" w:cs="Calibri"/>
                <w:color w:val="000000"/>
                <w:sz w:val="15"/>
                <w:szCs w:val="15"/>
              </w:rPr>
              <w:t xml:space="preserve">Steady tracking shot of a technician as he gears up and gets into defensive position with other technicians, steady camera motion and decent </w:t>
            </w:r>
            <w:proofErr w:type="gramStart"/>
            <w:r>
              <w:rPr>
                <w:rFonts w:ascii="Calibri" w:hAnsi="Calibri" w:cs="Calibri"/>
                <w:color w:val="000000"/>
                <w:sz w:val="15"/>
                <w:szCs w:val="15"/>
              </w:rPr>
              <w:t>slow motion</w:t>
            </w:r>
            <w:proofErr w:type="gramEnd"/>
            <w:r>
              <w:rPr>
                <w:rFonts w:ascii="Calibri" w:hAnsi="Calibri" w:cs="Calibri"/>
                <w:color w:val="000000"/>
                <w:sz w:val="15"/>
                <w:szCs w:val="15"/>
              </w:rPr>
              <w:t xml:space="preserve"> movement from characters</w:t>
            </w:r>
          </w:p>
        </w:tc>
      </w:tr>
      <w:tr w:rsidR="00580407" w14:paraId="5989AEAD" w14:textId="77777777" w:rsidTr="00F91762">
        <w:trPr>
          <w:trHeight w:val="84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79C6ADC"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135</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6BC56E9"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13542</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25EEC15"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13794</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E93A763"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253</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1895EEC"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10</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E0B7B65" w14:textId="77777777" w:rsidR="00580407" w:rsidRDefault="00580407" w:rsidP="00F91762">
            <w:pPr>
              <w:pStyle w:val="NormalWeb"/>
              <w:spacing w:before="0" w:beforeAutospacing="0" w:after="0" w:afterAutospacing="0"/>
            </w:pPr>
            <w:r>
              <w:rPr>
                <w:rFonts w:ascii="Calibri" w:hAnsi="Calibri" w:cs="Calibri"/>
                <w:color w:val="000000"/>
                <w:sz w:val="15"/>
                <w:szCs w:val="15"/>
              </w:rPr>
              <w:t>Camera pulls away from Brain Man and guard and guard pulls out sword to attack approaching robots then camera quickly tilts up as robots jump over the room, steady to quick camera motion and decent character movement from guard and lots of movement from robots</w:t>
            </w:r>
            <w:r>
              <w:rPr>
                <w:rStyle w:val="apple-converted-space"/>
                <w:rFonts w:ascii="Calibri" w:eastAsia="MS Mincho" w:hAnsi="Calibri" w:cs="Calibri"/>
                <w:color w:val="000000"/>
                <w:sz w:val="15"/>
                <w:szCs w:val="15"/>
              </w:rPr>
              <w:t> </w:t>
            </w:r>
          </w:p>
        </w:tc>
      </w:tr>
      <w:tr w:rsidR="00580407" w14:paraId="72D1DF9A" w14:textId="77777777" w:rsidTr="00F91762">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1FF0CA6"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136</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0950211"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13795</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F7CFDC5"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14111</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920663B"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317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AFEA772" w14:textId="77777777" w:rsidR="00580407" w:rsidRDefault="00580407" w:rsidP="00F91762">
            <w:pPr>
              <w:pStyle w:val="NormalWeb"/>
              <w:spacing w:before="0" w:beforeAutospacing="0" w:after="0" w:afterAutospacing="0"/>
              <w:jc w:val="center"/>
            </w:pPr>
            <w:r>
              <w:rPr>
                <w:rFonts w:ascii="Calibri" w:hAnsi="Calibri" w:cs="Calibri"/>
                <w:color w:val="000000"/>
                <w:sz w:val="15"/>
                <w:szCs w:val="15"/>
              </w:rPr>
              <w:t>13</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66A9B39" w14:textId="77777777" w:rsidR="00580407" w:rsidRDefault="00580407" w:rsidP="00F91762">
            <w:pPr>
              <w:pStyle w:val="NormalWeb"/>
              <w:spacing w:before="0" w:beforeAutospacing="0" w:after="0" w:afterAutospacing="0"/>
            </w:pPr>
            <w:r>
              <w:rPr>
                <w:rFonts w:ascii="Calibri" w:hAnsi="Calibri" w:cs="Calibri"/>
                <w:color w:val="000000"/>
                <w:sz w:val="15"/>
                <w:szCs w:val="15"/>
              </w:rPr>
              <w:t>Camera pulls away from Thom and caressed robot as more robots close in, steady camera motion and lots of movement from robots</w:t>
            </w:r>
          </w:p>
        </w:tc>
      </w:tr>
    </w:tbl>
    <w:p w14:paraId="787C078F" w14:textId="77777777" w:rsidR="00580407" w:rsidRDefault="00580407" w:rsidP="00580407">
      <w:pPr>
        <w:rPr>
          <w:lang w:val="en-CA"/>
        </w:rPr>
      </w:pPr>
    </w:p>
    <w:p w14:paraId="493AF973" w14:textId="77777777" w:rsidR="00580407" w:rsidRDefault="00580407" w:rsidP="00580407">
      <w:pPr>
        <w:jc w:val="both"/>
        <w:rPr>
          <w:lang w:val="en-CA"/>
        </w:rPr>
      </w:pPr>
      <w:r>
        <w:rPr>
          <w:lang w:val="en-CA"/>
        </w:rPr>
        <w:t>For our purposes we had to locate scenes that would be compelling enough but also have the length that is desirable for video research and standardization purposes (</w:t>
      </w:r>
      <w:r>
        <w:rPr>
          <w:lang w:val="en-CA"/>
        </w:rPr>
        <w:sym w:font="Symbol" w:char="F0B3"/>
      </w:r>
      <w:r>
        <w:rPr>
          <w:lang w:val="en-CA"/>
        </w:rPr>
        <w:t xml:space="preserve">8seconds). The addition of noise on such scenes would also have to be meaningful. Based on such criteria, 14 shots were identified (highlighted in red in </w:t>
      </w:r>
      <w:r>
        <w:rPr>
          <w:lang w:val="en-CA"/>
        </w:rPr>
        <w:fldChar w:fldCharType="begin"/>
      </w:r>
      <w:r>
        <w:rPr>
          <w:lang w:val="en-CA"/>
        </w:rPr>
        <w:instrText xml:space="preserve"> REF _Ref139926490 \h </w:instrText>
      </w:r>
      <w:r>
        <w:rPr>
          <w:lang w:val="en-CA"/>
        </w:rPr>
      </w:r>
      <w:r>
        <w:rPr>
          <w:lang w:val="en-CA"/>
        </w:rPr>
        <w:fldChar w:fldCharType="separate"/>
      </w:r>
      <w:r>
        <w:t xml:space="preserve">Table </w:t>
      </w:r>
      <w:r>
        <w:rPr>
          <w:noProof/>
        </w:rPr>
        <w:t>2</w:t>
      </w:r>
      <w:r>
        <w:rPr>
          <w:lang w:val="en-CA"/>
        </w:rPr>
        <w:fldChar w:fldCharType="end"/>
      </w:r>
      <w:r>
        <w:rPr>
          <w:lang w:val="en-CA"/>
        </w:rPr>
        <w:t xml:space="preserve">). The content includes both indoor and outdoor scenes with different illumination and motion characteristics. The resolution of the content used as 4096 x 1714. Snapshots from the selected clips can be seen in </w:t>
      </w:r>
      <w:r>
        <w:rPr>
          <w:lang w:val="en-CA"/>
        </w:rPr>
        <w:fldChar w:fldCharType="begin"/>
      </w:r>
      <w:r>
        <w:rPr>
          <w:lang w:val="en-CA"/>
        </w:rPr>
        <w:instrText xml:space="preserve"> REF _Ref139927417 \h </w:instrText>
      </w:r>
      <w:r>
        <w:rPr>
          <w:lang w:val="en-CA"/>
        </w:rPr>
      </w:r>
      <w:r>
        <w:rPr>
          <w:lang w:val="en-CA"/>
        </w:rPr>
        <w:fldChar w:fldCharType="separate"/>
      </w:r>
      <w:r>
        <w:t xml:space="preserve">Figure </w:t>
      </w:r>
      <w:r>
        <w:rPr>
          <w:noProof/>
        </w:rPr>
        <w:t>1</w:t>
      </w:r>
      <w:r>
        <w:rPr>
          <w:lang w:val="en-CA"/>
        </w:rPr>
        <w:fldChar w:fldCharType="end"/>
      </w:r>
      <w:r>
        <w:rPr>
          <w:lang w:val="en-CA"/>
        </w:rPr>
        <w:t>.</w:t>
      </w:r>
    </w:p>
    <w:p w14:paraId="76809E65" w14:textId="77777777" w:rsidR="00580407" w:rsidRDefault="00580407" w:rsidP="00DB17CA">
      <w:pPr>
        <w:pStyle w:val="Caption"/>
        <w:rPr>
          <w:lang w:val="en-CA"/>
        </w:rPr>
      </w:pPr>
      <w:bookmarkStart w:id="3" w:name="_Ref139927417"/>
      <w:r>
        <w:lastRenderedPageBreak/>
        <w:t xml:space="preserve">Figure </w:t>
      </w:r>
      <w:r>
        <w:fldChar w:fldCharType="begin"/>
      </w:r>
      <w:r>
        <w:instrText xml:space="preserve"> SEQ Figure \* ARABIC </w:instrText>
      </w:r>
      <w:r>
        <w:fldChar w:fldCharType="separate"/>
      </w:r>
      <w:r>
        <w:rPr>
          <w:noProof/>
        </w:rPr>
        <w:t>1</w:t>
      </w:r>
      <w:r>
        <w:rPr>
          <w:noProof/>
        </w:rPr>
        <w:fldChar w:fldCharType="end"/>
      </w:r>
      <w:bookmarkEnd w:id="3"/>
      <w:r>
        <w:t>. Snapshots from the selected Tears of Steel clips</w:t>
      </w:r>
    </w:p>
    <w:tbl>
      <w:tblPr>
        <w:tblStyle w:val="TableGrid"/>
        <w:tblW w:w="0" w:type="auto"/>
        <w:jc w:val="center"/>
        <w:tblLook w:val="04A0" w:firstRow="1" w:lastRow="0" w:firstColumn="1" w:lastColumn="0" w:noHBand="0" w:noVBand="1"/>
      </w:tblPr>
      <w:tblGrid>
        <w:gridCol w:w="9576"/>
      </w:tblGrid>
      <w:tr w:rsidR="00580407" w14:paraId="01973C11" w14:textId="77777777" w:rsidTr="00F91762">
        <w:trPr>
          <w:jc w:val="center"/>
        </w:trPr>
        <w:tc>
          <w:tcPr>
            <w:tcW w:w="9350" w:type="dxa"/>
            <w:vAlign w:val="center"/>
          </w:tcPr>
          <w:p w14:paraId="3F497EEE" w14:textId="77777777" w:rsidR="00580407" w:rsidRDefault="00580407" w:rsidP="00F91762">
            <w:pPr>
              <w:jc w:val="center"/>
              <w:rPr>
                <w:lang w:val="en-CA"/>
              </w:rPr>
            </w:pPr>
            <w:r>
              <w:rPr>
                <w:noProof/>
                <w:lang w:val="en-CA"/>
              </w:rPr>
              <w:drawing>
                <wp:inline distT="0" distB="0" distL="0" distR="0" wp14:anchorId="4CFCC162" wp14:editId="3EFD8855">
                  <wp:extent cx="5943600" cy="2487295"/>
                  <wp:effectExtent l="0" t="0" r="0" b="0"/>
                  <wp:docPr id="740804370" name="Picture 1" descr="A person and person standing on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04370" name="Picture 1" descr="A person and person standing on a railing&#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5FA9251B" w14:textId="77777777" w:rsidTr="00F91762">
        <w:trPr>
          <w:jc w:val="center"/>
        </w:trPr>
        <w:tc>
          <w:tcPr>
            <w:tcW w:w="9350" w:type="dxa"/>
            <w:vAlign w:val="center"/>
          </w:tcPr>
          <w:p w14:paraId="21E81638" w14:textId="77777777" w:rsidR="00580407" w:rsidRDefault="00580407" w:rsidP="00F91762">
            <w:pPr>
              <w:jc w:val="center"/>
              <w:rPr>
                <w:lang w:val="en-CA"/>
              </w:rPr>
            </w:pPr>
            <w:r>
              <w:rPr>
                <w:lang w:val="en-CA"/>
              </w:rPr>
              <w:t>Scene 4</w:t>
            </w:r>
            <w:r>
              <w:rPr>
                <w:noProof/>
                <w:lang w:val="en-CA"/>
              </w:rPr>
              <w:drawing>
                <wp:inline distT="0" distB="0" distL="0" distR="0" wp14:anchorId="18679793" wp14:editId="592EB306">
                  <wp:extent cx="5943600" cy="2487295"/>
                  <wp:effectExtent l="0" t="0" r="0" b="0"/>
                  <wp:docPr id="962510027" name="Picture 2" descr="A large aircraft flying over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10027" name="Picture 2" descr="A large aircraft flying over a city&#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0A3656A4" w14:textId="77777777" w:rsidTr="00F91762">
        <w:trPr>
          <w:jc w:val="center"/>
        </w:trPr>
        <w:tc>
          <w:tcPr>
            <w:tcW w:w="9350" w:type="dxa"/>
            <w:vAlign w:val="center"/>
          </w:tcPr>
          <w:p w14:paraId="77015C14" w14:textId="77777777" w:rsidR="00580407" w:rsidRDefault="00580407" w:rsidP="00F91762">
            <w:pPr>
              <w:jc w:val="center"/>
              <w:rPr>
                <w:lang w:val="en-CA"/>
              </w:rPr>
            </w:pPr>
            <w:r>
              <w:rPr>
                <w:lang w:val="en-CA"/>
              </w:rPr>
              <w:t>Scene 21</w:t>
            </w:r>
          </w:p>
        </w:tc>
      </w:tr>
      <w:tr w:rsidR="00580407" w14:paraId="4DFA685C" w14:textId="77777777" w:rsidTr="00F91762">
        <w:trPr>
          <w:jc w:val="center"/>
        </w:trPr>
        <w:tc>
          <w:tcPr>
            <w:tcW w:w="9350" w:type="dxa"/>
            <w:vAlign w:val="center"/>
          </w:tcPr>
          <w:p w14:paraId="61A6904B" w14:textId="77777777" w:rsidR="00580407" w:rsidRDefault="00580407" w:rsidP="00F91762">
            <w:pPr>
              <w:jc w:val="center"/>
              <w:rPr>
                <w:lang w:val="en-CA"/>
              </w:rPr>
            </w:pPr>
            <w:r>
              <w:rPr>
                <w:noProof/>
                <w:lang w:val="en-CA"/>
              </w:rPr>
              <w:drawing>
                <wp:inline distT="0" distB="0" distL="0" distR="0" wp14:anchorId="6F96D81A" wp14:editId="546EF017">
                  <wp:extent cx="5943600" cy="2487295"/>
                  <wp:effectExtent l="0" t="0" r="0" b="0"/>
                  <wp:docPr id="704234391" name="Picture 3" descr="A person lying on a b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34391" name="Picture 3" descr="A person lying on a be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17A1C34B" w14:textId="77777777" w:rsidTr="00F91762">
        <w:trPr>
          <w:jc w:val="center"/>
        </w:trPr>
        <w:tc>
          <w:tcPr>
            <w:tcW w:w="9350" w:type="dxa"/>
            <w:vAlign w:val="center"/>
          </w:tcPr>
          <w:p w14:paraId="1A826678" w14:textId="77777777" w:rsidR="00580407" w:rsidRDefault="00580407" w:rsidP="00F91762">
            <w:pPr>
              <w:jc w:val="center"/>
              <w:rPr>
                <w:noProof/>
                <w:lang w:val="en-CA"/>
              </w:rPr>
            </w:pPr>
            <w:r>
              <w:rPr>
                <w:noProof/>
                <w:lang w:val="en-CA"/>
              </w:rPr>
              <w:t>Scene 23</w:t>
            </w:r>
          </w:p>
        </w:tc>
      </w:tr>
      <w:tr w:rsidR="00580407" w14:paraId="77AA9EEE" w14:textId="77777777" w:rsidTr="00F91762">
        <w:trPr>
          <w:jc w:val="center"/>
        </w:trPr>
        <w:tc>
          <w:tcPr>
            <w:tcW w:w="9350" w:type="dxa"/>
            <w:vAlign w:val="center"/>
          </w:tcPr>
          <w:p w14:paraId="33CDC27A" w14:textId="77777777" w:rsidR="00580407" w:rsidRDefault="00580407" w:rsidP="00F91762">
            <w:pPr>
              <w:jc w:val="center"/>
              <w:rPr>
                <w:noProof/>
                <w:lang w:val="en-CA"/>
              </w:rPr>
            </w:pPr>
            <w:r>
              <w:rPr>
                <w:noProof/>
                <w:lang w:val="en-CA"/>
              </w:rPr>
              <w:lastRenderedPageBreak/>
              <w:drawing>
                <wp:inline distT="0" distB="0" distL="0" distR="0" wp14:anchorId="1096CFE0" wp14:editId="7C90A74B">
                  <wp:extent cx="5943600" cy="2487295"/>
                  <wp:effectExtent l="0" t="0" r="0" b="0"/>
                  <wp:docPr id="1591183530" name="Picture 4" descr="A person's feet on a r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83530" name="Picture 4" descr="A person's feet on a ro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7FD7BC17" w14:textId="77777777" w:rsidTr="00F91762">
        <w:trPr>
          <w:jc w:val="center"/>
        </w:trPr>
        <w:tc>
          <w:tcPr>
            <w:tcW w:w="9350" w:type="dxa"/>
            <w:vAlign w:val="center"/>
          </w:tcPr>
          <w:p w14:paraId="679FFDC7" w14:textId="77777777" w:rsidR="00580407" w:rsidRDefault="00580407" w:rsidP="00F91762">
            <w:pPr>
              <w:jc w:val="center"/>
              <w:rPr>
                <w:noProof/>
                <w:lang w:val="en-CA"/>
              </w:rPr>
            </w:pPr>
            <w:r>
              <w:rPr>
                <w:noProof/>
                <w:lang w:val="en-CA"/>
              </w:rPr>
              <w:t>Scene 29</w:t>
            </w:r>
          </w:p>
        </w:tc>
      </w:tr>
      <w:tr w:rsidR="00580407" w14:paraId="4C97D5B7" w14:textId="77777777" w:rsidTr="00F91762">
        <w:trPr>
          <w:jc w:val="center"/>
        </w:trPr>
        <w:tc>
          <w:tcPr>
            <w:tcW w:w="9350" w:type="dxa"/>
            <w:vAlign w:val="center"/>
          </w:tcPr>
          <w:p w14:paraId="1257C7C7" w14:textId="77777777" w:rsidR="00580407" w:rsidRDefault="00580407" w:rsidP="00F91762">
            <w:pPr>
              <w:jc w:val="center"/>
              <w:rPr>
                <w:noProof/>
                <w:lang w:val="en-CA"/>
              </w:rPr>
            </w:pPr>
            <w:r>
              <w:rPr>
                <w:noProof/>
                <w:lang w:val="en-CA"/>
              </w:rPr>
              <w:drawing>
                <wp:inline distT="0" distB="0" distL="0" distR="0" wp14:anchorId="26DF9CEA" wp14:editId="76BE4602">
                  <wp:extent cx="5943600" cy="2487295"/>
                  <wp:effectExtent l="0" t="0" r="0" b="0"/>
                  <wp:docPr id="190582561" name="Picture 5" descr="A lamp with a red sha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2561" name="Picture 5" descr="A lamp with a red shad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184B3556" w14:textId="77777777" w:rsidTr="00F91762">
        <w:trPr>
          <w:jc w:val="center"/>
        </w:trPr>
        <w:tc>
          <w:tcPr>
            <w:tcW w:w="9350" w:type="dxa"/>
            <w:vAlign w:val="center"/>
          </w:tcPr>
          <w:p w14:paraId="77EE9EB3" w14:textId="77777777" w:rsidR="00580407" w:rsidRDefault="00580407" w:rsidP="00F91762">
            <w:pPr>
              <w:jc w:val="center"/>
              <w:rPr>
                <w:noProof/>
                <w:lang w:val="en-CA"/>
              </w:rPr>
            </w:pPr>
            <w:r>
              <w:rPr>
                <w:noProof/>
                <w:lang w:val="en-CA"/>
              </w:rPr>
              <w:t>Scene 30</w:t>
            </w:r>
          </w:p>
        </w:tc>
      </w:tr>
      <w:tr w:rsidR="00580407" w14:paraId="65DF68C1" w14:textId="77777777" w:rsidTr="00F91762">
        <w:trPr>
          <w:jc w:val="center"/>
        </w:trPr>
        <w:tc>
          <w:tcPr>
            <w:tcW w:w="9350" w:type="dxa"/>
            <w:vAlign w:val="center"/>
          </w:tcPr>
          <w:p w14:paraId="1849E4E8" w14:textId="77777777" w:rsidR="00580407" w:rsidRDefault="00580407" w:rsidP="00F91762">
            <w:pPr>
              <w:jc w:val="center"/>
              <w:rPr>
                <w:noProof/>
                <w:lang w:val="en-CA"/>
              </w:rPr>
            </w:pPr>
            <w:r>
              <w:rPr>
                <w:noProof/>
                <w:lang w:val="en-CA"/>
              </w:rPr>
              <w:drawing>
                <wp:inline distT="0" distB="0" distL="0" distR="0" wp14:anchorId="1354AAF4" wp14:editId="3DC98348">
                  <wp:extent cx="5943600" cy="2487295"/>
                  <wp:effectExtent l="0" t="0" r="0" b="0"/>
                  <wp:docPr id="1968328516" name="Picture 7" descr="A group of people standing out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28516" name="Picture 7" descr="A group of people standing outsid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314555E2" w14:textId="77777777" w:rsidTr="00F91762">
        <w:trPr>
          <w:jc w:val="center"/>
        </w:trPr>
        <w:tc>
          <w:tcPr>
            <w:tcW w:w="9350" w:type="dxa"/>
            <w:vAlign w:val="center"/>
          </w:tcPr>
          <w:p w14:paraId="46C29119" w14:textId="77777777" w:rsidR="00580407" w:rsidRDefault="00580407" w:rsidP="00F91762">
            <w:pPr>
              <w:jc w:val="center"/>
              <w:rPr>
                <w:noProof/>
                <w:lang w:val="en-CA"/>
              </w:rPr>
            </w:pPr>
            <w:r>
              <w:rPr>
                <w:noProof/>
                <w:lang w:val="en-CA"/>
              </w:rPr>
              <w:t>Scene 44</w:t>
            </w:r>
          </w:p>
        </w:tc>
      </w:tr>
      <w:tr w:rsidR="00580407" w14:paraId="3181C9E2" w14:textId="77777777" w:rsidTr="00F91762">
        <w:trPr>
          <w:jc w:val="center"/>
        </w:trPr>
        <w:tc>
          <w:tcPr>
            <w:tcW w:w="9350" w:type="dxa"/>
            <w:vAlign w:val="center"/>
          </w:tcPr>
          <w:p w14:paraId="4BFC84DC" w14:textId="77777777" w:rsidR="00580407" w:rsidRDefault="00580407" w:rsidP="00F91762">
            <w:pPr>
              <w:jc w:val="center"/>
              <w:rPr>
                <w:noProof/>
                <w:lang w:val="en-CA"/>
              </w:rPr>
            </w:pPr>
            <w:r>
              <w:rPr>
                <w:noProof/>
                <w:lang w:val="en-CA"/>
              </w:rPr>
              <w:lastRenderedPageBreak/>
              <w:drawing>
                <wp:inline distT="0" distB="0" distL="0" distR="0" wp14:anchorId="5246B058" wp14:editId="5616A51F">
                  <wp:extent cx="5943600" cy="2487295"/>
                  <wp:effectExtent l="0" t="0" r="0" b="0"/>
                  <wp:docPr id="2081833601" name="Picture 8" descr="A close-up of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33601" name="Picture 8" descr="A close-up of a railing&#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105789F8" w14:textId="77777777" w:rsidTr="00F91762">
        <w:trPr>
          <w:jc w:val="center"/>
        </w:trPr>
        <w:tc>
          <w:tcPr>
            <w:tcW w:w="9350" w:type="dxa"/>
            <w:vAlign w:val="center"/>
          </w:tcPr>
          <w:p w14:paraId="5B2AB466" w14:textId="77777777" w:rsidR="00580407" w:rsidRDefault="00580407" w:rsidP="00F91762">
            <w:pPr>
              <w:jc w:val="center"/>
              <w:rPr>
                <w:noProof/>
                <w:lang w:val="en-CA"/>
              </w:rPr>
            </w:pPr>
            <w:r>
              <w:rPr>
                <w:noProof/>
                <w:lang w:val="en-CA"/>
              </w:rPr>
              <w:t>Scene 46</w:t>
            </w:r>
          </w:p>
        </w:tc>
      </w:tr>
      <w:tr w:rsidR="00580407" w14:paraId="10467D32" w14:textId="77777777" w:rsidTr="00F91762">
        <w:trPr>
          <w:jc w:val="center"/>
        </w:trPr>
        <w:tc>
          <w:tcPr>
            <w:tcW w:w="9350" w:type="dxa"/>
            <w:vAlign w:val="center"/>
          </w:tcPr>
          <w:p w14:paraId="0954AB91" w14:textId="77777777" w:rsidR="00580407" w:rsidRDefault="00580407" w:rsidP="00F91762">
            <w:pPr>
              <w:jc w:val="center"/>
              <w:rPr>
                <w:noProof/>
                <w:lang w:val="en-CA"/>
              </w:rPr>
            </w:pPr>
            <w:r>
              <w:rPr>
                <w:noProof/>
                <w:lang w:val="en-CA"/>
              </w:rPr>
              <w:drawing>
                <wp:inline distT="0" distB="0" distL="0" distR="0" wp14:anchorId="6B64407D" wp14:editId="19F138A4">
                  <wp:extent cx="5943600" cy="2487295"/>
                  <wp:effectExtent l="0" t="0" r="0" b="0"/>
                  <wp:docPr id="370457672" name="Picture 9" descr="A group of buildings with a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7672" name="Picture 9" descr="A group of buildings with a roof&#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05F210CA" w14:textId="77777777" w:rsidTr="00F91762">
        <w:trPr>
          <w:jc w:val="center"/>
        </w:trPr>
        <w:tc>
          <w:tcPr>
            <w:tcW w:w="9350" w:type="dxa"/>
            <w:vAlign w:val="center"/>
          </w:tcPr>
          <w:p w14:paraId="7B3D9E62" w14:textId="77777777" w:rsidR="00580407" w:rsidRDefault="00580407" w:rsidP="00F91762">
            <w:pPr>
              <w:jc w:val="center"/>
              <w:rPr>
                <w:noProof/>
                <w:lang w:val="en-CA"/>
              </w:rPr>
            </w:pPr>
            <w:r>
              <w:rPr>
                <w:noProof/>
                <w:lang w:val="en-CA"/>
              </w:rPr>
              <w:t>Scene 62</w:t>
            </w:r>
          </w:p>
        </w:tc>
      </w:tr>
      <w:tr w:rsidR="00580407" w14:paraId="29450AF1" w14:textId="77777777" w:rsidTr="00F91762">
        <w:trPr>
          <w:jc w:val="center"/>
        </w:trPr>
        <w:tc>
          <w:tcPr>
            <w:tcW w:w="9350" w:type="dxa"/>
            <w:vAlign w:val="center"/>
          </w:tcPr>
          <w:p w14:paraId="327ABA2C" w14:textId="77777777" w:rsidR="00580407" w:rsidRDefault="00580407" w:rsidP="00F91762">
            <w:pPr>
              <w:jc w:val="center"/>
              <w:rPr>
                <w:noProof/>
                <w:lang w:val="en-CA"/>
              </w:rPr>
            </w:pPr>
            <w:r>
              <w:rPr>
                <w:noProof/>
                <w:lang w:val="en-CA"/>
              </w:rPr>
              <w:drawing>
                <wp:inline distT="0" distB="0" distL="0" distR="0" wp14:anchorId="3DB76690" wp14:editId="24D1A69A">
                  <wp:extent cx="5943600" cy="2487295"/>
                  <wp:effectExtent l="0" t="0" r="0" b="0"/>
                  <wp:docPr id="1362349050" name="Picture 10" descr="A person looking down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49050" name="Picture 10" descr="A person looking down at someth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1665A028" w14:textId="77777777" w:rsidTr="00F91762">
        <w:trPr>
          <w:jc w:val="center"/>
        </w:trPr>
        <w:tc>
          <w:tcPr>
            <w:tcW w:w="9350" w:type="dxa"/>
            <w:vAlign w:val="center"/>
          </w:tcPr>
          <w:p w14:paraId="58C19B09" w14:textId="77777777" w:rsidR="00580407" w:rsidRDefault="00580407" w:rsidP="00F91762">
            <w:pPr>
              <w:jc w:val="center"/>
              <w:rPr>
                <w:noProof/>
                <w:lang w:val="en-CA"/>
              </w:rPr>
            </w:pPr>
            <w:r>
              <w:rPr>
                <w:noProof/>
                <w:lang w:val="en-CA"/>
              </w:rPr>
              <w:t>Scene 101</w:t>
            </w:r>
          </w:p>
        </w:tc>
      </w:tr>
      <w:tr w:rsidR="00580407" w14:paraId="37C63F04" w14:textId="77777777" w:rsidTr="00F91762">
        <w:trPr>
          <w:jc w:val="center"/>
        </w:trPr>
        <w:tc>
          <w:tcPr>
            <w:tcW w:w="9350" w:type="dxa"/>
            <w:vAlign w:val="center"/>
          </w:tcPr>
          <w:p w14:paraId="53BDE9FC" w14:textId="77777777" w:rsidR="00580407" w:rsidRDefault="00580407" w:rsidP="00F91762">
            <w:pPr>
              <w:jc w:val="center"/>
              <w:rPr>
                <w:noProof/>
                <w:lang w:val="en-CA"/>
              </w:rPr>
            </w:pPr>
            <w:r>
              <w:rPr>
                <w:noProof/>
                <w:lang w:val="en-CA"/>
              </w:rPr>
              <w:lastRenderedPageBreak/>
              <w:drawing>
                <wp:inline distT="0" distB="0" distL="0" distR="0" wp14:anchorId="06B1B4F1" wp14:editId="7F4F6B3B">
                  <wp:extent cx="5943600" cy="2487295"/>
                  <wp:effectExtent l="0" t="0" r="0" b="0"/>
                  <wp:docPr id="282446133" name="Picture 11" descr="A person sitting in a chair with a person standing behind hi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46133" name="Picture 11" descr="A person sitting in a chair with a person standing behind hi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13FE2687" w14:textId="77777777" w:rsidTr="00F91762">
        <w:trPr>
          <w:jc w:val="center"/>
        </w:trPr>
        <w:tc>
          <w:tcPr>
            <w:tcW w:w="9350" w:type="dxa"/>
            <w:vAlign w:val="center"/>
          </w:tcPr>
          <w:p w14:paraId="4B6C4775" w14:textId="77777777" w:rsidR="00580407" w:rsidRDefault="00580407" w:rsidP="00F91762">
            <w:pPr>
              <w:jc w:val="center"/>
              <w:rPr>
                <w:noProof/>
                <w:lang w:val="en-CA"/>
              </w:rPr>
            </w:pPr>
            <w:r>
              <w:rPr>
                <w:noProof/>
                <w:lang w:val="en-CA"/>
              </w:rPr>
              <w:t>Scene 135</w:t>
            </w:r>
          </w:p>
        </w:tc>
      </w:tr>
      <w:tr w:rsidR="00580407" w14:paraId="09807AEC" w14:textId="77777777" w:rsidTr="00F91762">
        <w:trPr>
          <w:jc w:val="center"/>
        </w:trPr>
        <w:tc>
          <w:tcPr>
            <w:tcW w:w="9350" w:type="dxa"/>
            <w:vAlign w:val="center"/>
          </w:tcPr>
          <w:p w14:paraId="1818C669" w14:textId="77777777" w:rsidR="00580407" w:rsidRDefault="00580407" w:rsidP="00F91762">
            <w:pPr>
              <w:jc w:val="center"/>
              <w:rPr>
                <w:noProof/>
                <w:lang w:val="en-CA"/>
              </w:rPr>
            </w:pPr>
            <w:r>
              <w:rPr>
                <w:noProof/>
                <w:lang w:val="en-CA"/>
              </w:rPr>
              <w:drawing>
                <wp:inline distT="0" distB="0" distL="0" distR="0" wp14:anchorId="77A21D16" wp14:editId="07CA84A5">
                  <wp:extent cx="5943600" cy="2487295"/>
                  <wp:effectExtent l="0" t="0" r="0" b="0"/>
                  <wp:docPr id="714918956" name="Picture 12" descr="A person standing next to a ro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18956" name="Picture 12" descr="A person standing next to a robo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580407" w14:paraId="72E92CF6" w14:textId="77777777" w:rsidTr="00F91762">
        <w:trPr>
          <w:jc w:val="center"/>
        </w:trPr>
        <w:tc>
          <w:tcPr>
            <w:tcW w:w="9350" w:type="dxa"/>
            <w:vAlign w:val="center"/>
          </w:tcPr>
          <w:p w14:paraId="20F85BDF" w14:textId="77777777" w:rsidR="00580407" w:rsidRDefault="00580407" w:rsidP="00F91762">
            <w:pPr>
              <w:jc w:val="center"/>
              <w:rPr>
                <w:noProof/>
                <w:lang w:val="en-CA"/>
              </w:rPr>
            </w:pPr>
            <w:r>
              <w:rPr>
                <w:noProof/>
                <w:lang w:val="en-CA"/>
              </w:rPr>
              <w:t>Scene 136</w:t>
            </w:r>
          </w:p>
        </w:tc>
      </w:tr>
    </w:tbl>
    <w:p w14:paraId="766EC6FC" w14:textId="77777777" w:rsidR="00580407" w:rsidRPr="00F01651" w:rsidRDefault="00580407" w:rsidP="00580407">
      <w:pPr>
        <w:rPr>
          <w:lang w:val="en-CA"/>
        </w:rPr>
      </w:pPr>
    </w:p>
    <w:p w14:paraId="491FE958" w14:textId="77777777" w:rsidR="00DB17CA" w:rsidRDefault="00DB17CA">
      <w:pPr>
        <w:rPr>
          <w:rFonts w:ascii="Arial" w:hAnsi="Arial"/>
          <w:b/>
          <w:sz w:val="24"/>
          <w:lang w:val="en-CA"/>
        </w:rPr>
      </w:pPr>
      <w:bookmarkStart w:id="4" w:name="_Ref139928966"/>
      <w:r>
        <w:rPr>
          <w:lang w:val="en-CA"/>
        </w:rPr>
        <w:br w:type="page"/>
      </w:r>
    </w:p>
    <w:p w14:paraId="12D4A7DD" w14:textId="36B14139" w:rsidR="00580407" w:rsidRDefault="00580407" w:rsidP="00580407">
      <w:pPr>
        <w:pStyle w:val="Heading1"/>
        <w:rPr>
          <w:lang w:val="en-CA"/>
        </w:rPr>
      </w:pPr>
      <w:r>
        <w:rPr>
          <w:lang w:val="en-CA"/>
        </w:rPr>
        <w:lastRenderedPageBreak/>
        <w:t>5 Apple Content</w:t>
      </w:r>
      <w:bookmarkEnd w:id="4"/>
    </w:p>
    <w:p w14:paraId="03387592" w14:textId="03448333" w:rsidR="00580407" w:rsidRDefault="00580407" w:rsidP="00580407">
      <w:pPr>
        <w:jc w:val="both"/>
        <w:rPr>
          <w:lang w:val="en-CA"/>
        </w:rPr>
      </w:pPr>
      <w:r>
        <w:rPr>
          <w:lang w:val="en-CA"/>
        </w:rPr>
        <w:t xml:space="preserve">The same process as for the Tears of Steel content was used for creating the ground truth and film grain variants for the Apple content </w:t>
      </w:r>
      <w:proofErr w:type="gramStart"/>
      <w:r>
        <w:rPr>
          <w:lang w:val="en-CA"/>
        </w:rPr>
        <w:t xml:space="preserve">introduced  </w:t>
      </w:r>
      <w:r w:rsidR="00DB17CA">
        <w:rPr>
          <w:lang w:val="en-CA"/>
        </w:rPr>
        <w:t>in</w:t>
      </w:r>
      <w:proofErr w:type="gramEnd"/>
      <w:r w:rsidR="00DB17CA">
        <w:rPr>
          <w:lang w:val="en-CA"/>
        </w:rPr>
        <w:t xml:space="preserve"> </w:t>
      </w:r>
      <w:r>
        <w:rPr>
          <w:lang w:val="en-CA"/>
        </w:rPr>
        <w:fldChar w:fldCharType="begin"/>
      </w:r>
      <w:r>
        <w:rPr>
          <w:lang w:val="en-CA"/>
        </w:rPr>
        <w:instrText xml:space="preserve"> REF _Ref147845420 \r \h </w:instrText>
      </w:r>
      <w:r>
        <w:rPr>
          <w:lang w:val="en-CA"/>
        </w:rPr>
      </w:r>
      <w:r>
        <w:rPr>
          <w:lang w:val="en-CA"/>
        </w:rPr>
        <w:fldChar w:fldCharType="separate"/>
      </w:r>
      <w:r>
        <w:rPr>
          <w:lang w:val="en-CA"/>
        </w:rPr>
        <w:t>[2]</w:t>
      </w:r>
      <w:r>
        <w:rPr>
          <w:lang w:val="en-CA"/>
        </w:rPr>
        <w:fldChar w:fldCharType="end"/>
      </w:r>
      <w:r>
        <w:rPr>
          <w:lang w:val="en-CA"/>
        </w:rPr>
        <w:t xml:space="preserve">. A total of 234 film grain sequences (+9 ground truth denoised sequences) were created from this dataset. Snapshots from these clips are shown in </w:t>
      </w:r>
      <w:r>
        <w:rPr>
          <w:lang w:val="en-CA"/>
        </w:rPr>
        <w:fldChar w:fldCharType="begin"/>
      </w:r>
      <w:r>
        <w:rPr>
          <w:lang w:val="en-CA"/>
        </w:rPr>
        <w:instrText xml:space="preserve"> REF _Ref139928594 \h </w:instrText>
      </w:r>
      <w:r>
        <w:rPr>
          <w:lang w:val="en-CA"/>
        </w:rPr>
      </w:r>
      <w:r>
        <w:rPr>
          <w:lang w:val="en-CA"/>
        </w:rPr>
        <w:fldChar w:fldCharType="separate"/>
      </w:r>
      <w:r>
        <w:t xml:space="preserve">Figure </w:t>
      </w:r>
      <w:r>
        <w:rPr>
          <w:noProof/>
        </w:rPr>
        <w:t>2</w:t>
      </w:r>
      <w:r>
        <w:rPr>
          <w:lang w:val="en-CA"/>
        </w:rPr>
        <w:fldChar w:fldCharType="end"/>
      </w:r>
      <w:r>
        <w:rPr>
          <w:lang w:val="en-CA"/>
        </w:rPr>
        <w:t xml:space="preserve">. </w:t>
      </w:r>
    </w:p>
    <w:p w14:paraId="280322EE" w14:textId="77777777" w:rsidR="00580407" w:rsidRDefault="00580407" w:rsidP="00DB17CA">
      <w:pPr>
        <w:pStyle w:val="Caption"/>
        <w:rPr>
          <w:lang w:val="en-CA"/>
        </w:rPr>
      </w:pPr>
      <w:bookmarkStart w:id="5" w:name="_Ref139928594"/>
      <w:r>
        <w:t xml:space="preserve">Figure </w:t>
      </w:r>
      <w:r>
        <w:fldChar w:fldCharType="begin"/>
      </w:r>
      <w:r>
        <w:instrText xml:space="preserve"> SEQ Figure \* ARABIC </w:instrText>
      </w:r>
      <w:r>
        <w:fldChar w:fldCharType="separate"/>
      </w:r>
      <w:r>
        <w:rPr>
          <w:noProof/>
        </w:rPr>
        <w:t>2</w:t>
      </w:r>
      <w:r>
        <w:rPr>
          <w:noProof/>
        </w:rPr>
        <w:fldChar w:fldCharType="end"/>
      </w:r>
      <w:bookmarkEnd w:id="5"/>
      <w:r>
        <w:t>. Snapshots from the new Apple Cinematic Content</w:t>
      </w:r>
    </w:p>
    <w:tbl>
      <w:tblPr>
        <w:tblStyle w:val="TableGrid"/>
        <w:tblW w:w="0" w:type="auto"/>
        <w:jc w:val="center"/>
        <w:tblLook w:val="04A0" w:firstRow="1" w:lastRow="0" w:firstColumn="1" w:lastColumn="0" w:noHBand="0" w:noVBand="1"/>
      </w:tblPr>
      <w:tblGrid>
        <w:gridCol w:w="9576"/>
      </w:tblGrid>
      <w:tr w:rsidR="00580407" w14:paraId="43DB06F2" w14:textId="77777777" w:rsidTr="00F91762">
        <w:trPr>
          <w:jc w:val="center"/>
        </w:trPr>
        <w:tc>
          <w:tcPr>
            <w:tcW w:w="9354" w:type="dxa"/>
            <w:vAlign w:val="center"/>
          </w:tcPr>
          <w:p w14:paraId="1B5FC37B" w14:textId="77777777" w:rsidR="00580407" w:rsidRDefault="00580407" w:rsidP="00F91762">
            <w:pPr>
              <w:jc w:val="center"/>
              <w:rPr>
                <w:noProof/>
                <w:lang w:val="en-CA"/>
              </w:rPr>
            </w:pPr>
            <w:r>
              <w:rPr>
                <w:noProof/>
                <w:lang w:val="en-CA"/>
              </w:rPr>
              <w:drawing>
                <wp:inline distT="0" distB="0" distL="0" distR="0" wp14:anchorId="1AD75DE7" wp14:editId="533A142C">
                  <wp:extent cx="5943600" cy="3134360"/>
                  <wp:effectExtent l="0" t="0" r="0" b="0"/>
                  <wp:docPr id="966116209" name="Picture 16" descr="A person standing on Golden Gate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116209" name="Picture 16" descr="A person standing on Golden Gate Bridg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3BE88EF3" w14:textId="77777777" w:rsidTr="00F91762">
        <w:trPr>
          <w:jc w:val="center"/>
        </w:trPr>
        <w:tc>
          <w:tcPr>
            <w:tcW w:w="9354" w:type="dxa"/>
            <w:vAlign w:val="center"/>
          </w:tcPr>
          <w:p w14:paraId="44A653C5" w14:textId="77777777" w:rsidR="00580407" w:rsidRDefault="00580407" w:rsidP="00F91762">
            <w:pPr>
              <w:jc w:val="center"/>
              <w:rPr>
                <w:noProof/>
                <w:lang w:val="en-CA"/>
              </w:rPr>
            </w:pPr>
            <w:r>
              <w:rPr>
                <w:noProof/>
                <w:lang w:val="en-CA"/>
              </w:rPr>
              <w:t>Golden Gate Bridge</w:t>
            </w:r>
          </w:p>
        </w:tc>
      </w:tr>
      <w:tr w:rsidR="00580407" w14:paraId="75940410" w14:textId="77777777" w:rsidTr="00F91762">
        <w:trPr>
          <w:jc w:val="center"/>
        </w:trPr>
        <w:tc>
          <w:tcPr>
            <w:tcW w:w="9354" w:type="dxa"/>
            <w:vAlign w:val="center"/>
          </w:tcPr>
          <w:p w14:paraId="63C0C6B5" w14:textId="77777777" w:rsidR="00580407" w:rsidRDefault="00580407" w:rsidP="00F91762">
            <w:pPr>
              <w:jc w:val="center"/>
              <w:rPr>
                <w:noProof/>
                <w:lang w:val="en-CA"/>
              </w:rPr>
            </w:pPr>
            <w:r>
              <w:rPr>
                <w:noProof/>
                <w:lang w:val="en-CA"/>
              </w:rPr>
              <w:drawing>
                <wp:inline distT="0" distB="0" distL="0" distR="0" wp14:anchorId="7624D118" wp14:editId="7D76823F">
                  <wp:extent cx="5943600" cy="3134360"/>
                  <wp:effectExtent l="0" t="0" r="0" b="0"/>
                  <wp:docPr id="1569263699" name="Picture 17" descr="A bridge over water with a cloudy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63699" name="Picture 17" descr="A bridge over water with a cloudy sky&#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4BDDC9AB" w14:textId="77777777" w:rsidTr="00F91762">
        <w:trPr>
          <w:jc w:val="center"/>
        </w:trPr>
        <w:tc>
          <w:tcPr>
            <w:tcW w:w="9354" w:type="dxa"/>
            <w:vAlign w:val="center"/>
          </w:tcPr>
          <w:p w14:paraId="4A6CD2BF" w14:textId="77777777" w:rsidR="00580407" w:rsidRDefault="00580407" w:rsidP="00F91762">
            <w:pPr>
              <w:jc w:val="center"/>
              <w:rPr>
                <w:noProof/>
                <w:lang w:val="en-CA"/>
              </w:rPr>
            </w:pPr>
            <w:r>
              <w:rPr>
                <w:noProof/>
                <w:lang w:val="en-CA"/>
              </w:rPr>
              <w:t>Golde Gate Pan</w:t>
            </w:r>
          </w:p>
        </w:tc>
      </w:tr>
      <w:tr w:rsidR="00580407" w14:paraId="76023A02" w14:textId="77777777" w:rsidTr="00F91762">
        <w:trPr>
          <w:jc w:val="center"/>
        </w:trPr>
        <w:tc>
          <w:tcPr>
            <w:tcW w:w="9354" w:type="dxa"/>
            <w:vAlign w:val="center"/>
          </w:tcPr>
          <w:p w14:paraId="168E8E9F" w14:textId="77777777" w:rsidR="00580407" w:rsidRDefault="00580407" w:rsidP="00F91762">
            <w:pPr>
              <w:jc w:val="center"/>
              <w:rPr>
                <w:noProof/>
                <w:lang w:val="en-CA"/>
              </w:rPr>
            </w:pPr>
            <w:r>
              <w:rPr>
                <w:noProof/>
                <w:lang w:val="en-CA"/>
              </w:rPr>
              <w:lastRenderedPageBreak/>
              <w:drawing>
                <wp:inline distT="0" distB="0" distL="0" distR="0" wp14:anchorId="466FA6BE" wp14:editId="445CAA9A">
                  <wp:extent cx="5943600" cy="3134360"/>
                  <wp:effectExtent l="0" t="0" r="0" b="0"/>
                  <wp:docPr id="1043707584" name="Picture 18" descr="A person stand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07584" name="Picture 18" descr="A person standing in the wood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783560C8" w14:textId="77777777" w:rsidTr="00F91762">
        <w:trPr>
          <w:jc w:val="center"/>
        </w:trPr>
        <w:tc>
          <w:tcPr>
            <w:tcW w:w="9354" w:type="dxa"/>
            <w:vAlign w:val="center"/>
          </w:tcPr>
          <w:p w14:paraId="4E784D2C" w14:textId="77777777" w:rsidR="00580407" w:rsidRDefault="00580407" w:rsidP="00F91762">
            <w:pPr>
              <w:jc w:val="center"/>
              <w:rPr>
                <w:noProof/>
                <w:lang w:val="en-CA"/>
              </w:rPr>
            </w:pPr>
            <w:r>
              <w:rPr>
                <w:noProof/>
                <w:lang w:val="en-CA"/>
              </w:rPr>
              <w:t>Into the Woods</w:t>
            </w:r>
          </w:p>
        </w:tc>
      </w:tr>
      <w:tr w:rsidR="00580407" w14:paraId="4134C631" w14:textId="77777777" w:rsidTr="00F91762">
        <w:trPr>
          <w:jc w:val="center"/>
        </w:trPr>
        <w:tc>
          <w:tcPr>
            <w:tcW w:w="9354" w:type="dxa"/>
            <w:vAlign w:val="center"/>
          </w:tcPr>
          <w:p w14:paraId="32CEC3A8" w14:textId="77777777" w:rsidR="00580407" w:rsidRDefault="00580407" w:rsidP="00F91762">
            <w:pPr>
              <w:jc w:val="center"/>
              <w:rPr>
                <w:noProof/>
                <w:lang w:val="en-CA"/>
              </w:rPr>
            </w:pPr>
            <w:r>
              <w:rPr>
                <w:noProof/>
                <w:lang w:val="en-CA"/>
              </w:rPr>
              <w:drawing>
                <wp:inline distT="0" distB="0" distL="0" distR="0" wp14:anchorId="3209BF25" wp14:editId="3AF6C92E">
                  <wp:extent cx="5943600" cy="3134360"/>
                  <wp:effectExtent l="0" t="0" r="0" b="0"/>
                  <wp:docPr id="1665043678" name="Picture 19" descr="A person holding a yellow umbrel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43678" name="Picture 19" descr="A person holding a yellow umbrella&#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559AAE83" w14:textId="77777777" w:rsidTr="00F91762">
        <w:trPr>
          <w:jc w:val="center"/>
        </w:trPr>
        <w:tc>
          <w:tcPr>
            <w:tcW w:w="9354" w:type="dxa"/>
            <w:vAlign w:val="center"/>
          </w:tcPr>
          <w:p w14:paraId="20A42E8E" w14:textId="77777777" w:rsidR="00580407" w:rsidRDefault="00580407" w:rsidP="00F91762">
            <w:pPr>
              <w:jc w:val="center"/>
              <w:rPr>
                <w:noProof/>
                <w:lang w:val="en-CA"/>
              </w:rPr>
            </w:pPr>
            <w:r>
              <w:rPr>
                <w:noProof/>
                <w:lang w:val="en-CA"/>
              </w:rPr>
              <w:t>Twirling Umbrella</w:t>
            </w:r>
          </w:p>
        </w:tc>
      </w:tr>
      <w:tr w:rsidR="00580407" w14:paraId="06985228" w14:textId="77777777" w:rsidTr="00F91762">
        <w:trPr>
          <w:jc w:val="center"/>
        </w:trPr>
        <w:tc>
          <w:tcPr>
            <w:tcW w:w="9354" w:type="dxa"/>
            <w:vAlign w:val="center"/>
          </w:tcPr>
          <w:p w14:paraId="2A25C8E2" w14:textId="77777777" w:rsidR="00580407" w:rsidRDefault="00580407" w:rsidP="00F91762">
            <w:pPr>
              <w:jc w:val="center"/>
              <w:rPr>
                <w:noProof/>
                <w:lang w:val="en-CA"/>
              </w:rPr>
            </w:pPr>
            <w:r>
              <w:rPr>
                <w:noProof/>
                <w:lang w:val="en-CA"/>
              </w:rPr>
              <w:lastRenderedPageBreak/>
              <w:drawing>
                <wp:inline distT="0" distB="0" distL="0" distR="0" wp14:anchorId="2890C247" wp14:editId="5479EC18">
                  <wp:extent cx="5943600" cy="3134360"/>
                  <wp:effectExtent l="0" t="0" r="0" b="0"/>
                  <wp:docPr id="407825871" name="Picture 20" descr="A person stand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25871" name="Picture 20" descr="A person standing in the wood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097FB238" w14:textId="77777777" w:rsidTr="00F91762">
        <w:trPr>
          <w:jc w:val="center"/>
        </w:trPr>
        <w:tc>
          <w:tcPr>
            <w:tcW w:w="9354" w:type="dxa"/>
            <w:vAlign w:val="center"/>
          </w:tcPr>
          <w:p w14:paraId="1C948A05" w14:textId="77777777" w:rsidR="00580407" w:rsidRDefault="00580407" w:rsidP="00F91762">
            <w:pPr>
              <w:jc w:val="center"/>
              <w:rPr>
                <w:noProof/>
                <w:lang w:val="en-CA"/>
              </w:rPr>
            </w:pPr>
            <w:r>
              <w:rPr>
                <w:noProof/>
                <w:lang w:val="en-CA"/>
              </w:rPr>
              <w:t>Forest Zoom</w:t>
            </w:r>
          </w:p>
        </w:tc>
      </w:tr>
      <w:tr w:rsidR="00580407" w14:paraId="1C59CD8F" w14:textId="77777777" w:rsidTr="00F91762">
        <w:trPr>
          <w:jc w:val="center"/>
        </w:trPr>
        <w:tc>
          <w:tcPr>
            <w:tcW w:w="9354" w:type="dxa"/>
            <w:vAlign w:val="center"/>
          </w:tcPr>
          <w:p w14:paraId="02E4BE01" w14:textId="77777777" w:rsidR="00580407" w:rsidRDefault="00580407" w:rsidP="00F91762">
            <w:pPr>
              <w:jc w:val="center"/>
              <w:rPr>
                <w:noProof/>
                <w:lang w:val="en-CA"/>
              </w:rPr>
            </w:pPr>
            <w:r>
              <w:rPr>
                <w:noProof/>
                <w:lang w:val="en-CA"/>
              </w:rPr>
              <w:drawing>
                <wp:inline distT="0" distB="0" distL="0" distR="0" wp14:anchorId="64632770" wp14:editId="4AECE1E8">
                  <wp:extent cx="5943600" cy="3134360"/>
                  <wp:effectExtent l="0" t="0" r="0" b="0"/>
                  <wp:docPr id="1180205523" name="Picture 21" descr="A person in an orange j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205523" name="Picture 21" descr="A person in an orange jacke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0BF3315E" w14:textId="77777777" w:rsidTr="00F91762">
        <w:trPr>
          <w:jc w:val="center"/>
        </w:trPr>
        <w:tc>
          <w:tcPr>
            <w:tcW w:w="9354" w:type="dxa"/>
            <w:vAlign w:val="center"/>
          </w:tcPr>
          <w:p w14:paraId="3C2FAC56" w14:textId="77777777" w:rsidR="00580407" w:rsidRDefault="00580407" w:rsidP="00F91762">
            <w:pPr>
              <w:jc w:val="center"/>
              <w:rPr>
                <w:noProof/>
                <w:lang w:val="en-CA"/>
              </w:rPr>
            </w:pPr>
            <w:r>
              <w:rPr>
                <w:noProof/>
                <w:lang w:val="en-CA"/>
              </w:rPr>
              <w:t>Forest Focus</w:t>
            </w:r>
          </w:p>
        </w:tc>
      </w:tr>
      <w:tr w:rsidR="00580407" w14:paraId="6A47449F" w14:textId="77777777" w:rsidTr="00F91762">
        <w:trPr>
          <w:jc w:val="center"/>
        </w:trPr>
        <w:tc>
          <w:tcPr>
            <w:tcW w:w="9354" w:type="dxa"/>
            <w:vAlign w:val="center"/>
          </w:tcPr>
          <w:p w14:paraId="0BB999A0" w14:textId="77777777" w:rsidR="00580407" w:rsidRDefault="00580407" w:rsidP="00F91762">
            <w:pPr>
              <w:jc w:val="center"/>
              <w:rPr>
                <w:noProof/>
                <w:lang w:val="en-CA"/>
              </w:rPr>
            </w:pPr>
            <w:r>
              <w:rPr>
                <w:noProof/>
                <w:lang w:val="en-CA"/>
              </w:rPr>
              <w:lastRenderedPageBreak/>
              <w:drawing>
                <wp:inline distT="0" distB="0" distL="0" distR="0" wp14:anchorId="7CA36289" wp14:editId="23081922">
                  <wp:extent cx="5943600" cy="3134360"/>
                  <wp:effectExtent l="0" t="0" r="0" b="0"/>
                  <wp:docPr id="1526571061" name="Picture 22" descr="A person walk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71061" name="Picture 22" descr="A person walking in the wood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3846B4D6" w14:textId="77777777" w:rsidTr="00F91762">
        <w:trPr>
          <w:jc w:val="center"/>
        </w:trPr>
        <w:tc>
          <w:tcPr>
            <w:tcW w:w="9354" w:type="dxa"/>
            <w:vAlign w:val="center"/>
          </w:tcPr>
          <w:p w14:paraId="4B207C20" w14:textId="77777777" w:rsidR="00580407" w:rsidRDefault="00580407" w:rsidP="00F91762">
            <w:pPr>
              <w:jc w:val="center"/>
              <w:rPr>
                <w:noProof/>
                <w:lang w:val="en-CA"/>
              </w:rPr>
            </w:pPr>
            <w:r>
              <w:rPr>
                <w:noProof/>
                <w:lang w:val="en-CA"/>
              </w:rPr>
              <w:t>Hiker</w:t>
            </w:r>
          </w:p>
        </w:tc>
      </w:tr>
      <w:tr w:rsidR="00580407" w14:paraId="53845B63" w14:textId="77777777" w:rsidTr="00F91762">
        <w:trPr>
          <w:jc w:val="center"/>
        </w:trPr>
        <w:tc>
          <w:tcPr>
            <w:tcW w:w="9354" w:type="dxa"/>
            <w:vAlign w:val="center"/>
          </w:tcPr>
          <w:p w14:paraId="0B944E16" w14:textId="77777777" w:rsidR="00580407" w:rsidRDefault="00580407" w:rsidP="00F91762">
            <w:pPr>
              <w:jc w:val="center"/>
              <w:rPr>
                <w:noProof/>
                <w:lang w:val="en-CA"/>
              </w:rPr>
            </w:pPr>
            <w:r>
              <w:rPr>
                <w:noProof/>
                <w:lang w:val="en-CA"/>
              </w:rPr>
              <w:drawing>
                <wp:inline distT="0" distB="0" distL="0" distR="0" wp14:anchorId="08B8EE78" wp14:editId="39A11F27">
                  <wp:extent cx="5943600" cy="3133090"/>
                  <wp:effectExtent l="0" t="0" r="0" b="0"/>
                  <wp:docPr id="483839430" name="Picture 23" descr="A person pouring water into a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39430" name="Picture 23" descr="A person pouring water into a gl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133090"/>
                          </a:xfrm>
                          <a:prstGeom prst="rect">
                            <a:avLst/>
                          </a:prstGeom>
                        </pic:spPr>
                      </pic:pic>
                    </a:graphicData>
                  </a:graphic>
                </wp:inline>
              </w:drawing>
            </w:r>
          </w:p>
        </w:tc>
      </w:tr>
      <w:tr w:rsidR="00580407" w14:paraId="4017ED75" w14:textId="77777777" w:rsidTr="00F91762">
        <w:trPr>
          <w:jc w:val="center"/>
        </w:trPr>
        <w:tc>
          <w:tcPr>
            <w:tcW w:w="9354" w:type="dxa"/>
            <w:vAlign w:val="center"/>
          </w:tcPr>
          <w:p w14:paraId="17B2C40D" w14:textId="77777777" w:rsidR="00580407" w:rsidRDefault="00580407" w:rsidP="00F91762">
            <w:pPr>
              <w:jc w:val="center"/>
              <w:rPr>
                <w:noProof/>
                <w:lang w:val="en-CA"/>
              </w:rPr>
            </w:pPr>
            <w:r>
              <w:rPr>
                <w:noProof/>
                <w:lang w:val="en-CA"/>
              </w:rPr>
              <w:t>Steaming Glass</w:t>
            </w:r>
          </w:p>
        </w:tc>
      </w:tr>
      <w:tr w:rsidR="00580407" w14:paraId="4463D3D1" w14:textId="77777777" w:rsidTr="00F91762">
        <w:trPr>
          <w:jc w:val="center"/>
        </w:trPr>
        <w:tc>
          <w:tcPr>
            <w:tcW w:w="9354" w:type="dxa"/>
            <w:vAlign w:val="center"/>
          </w:tcPr>
          <w:p w14:paraId="70FD66F6" w14:textId="77777777" w:rsidR="00580407" w:rsidRDefault="00580407" w:rsidP="00F91762">
            <w:pPr>
              <w:jc w:val="center"/>
              <w:rPr>
                <w:noProof/>
                <w:lang w:val="en-CA"/>
              </w:rPr>
            </w:pPr>
            <w:r>
              <w:rPr>
                <w:noProof/>
                <w:lang w:val="en-CA"/>
              </w:rPr>
              <w:lastRenderedPageBreak/>
              <w:drawing>
                <wp:inline distT="0" distB="0" distL="0" distR="0" wp14:anchorId="7534DF6D" wp14:editId="086C44A6">
                  <wp:extent cx="5943600" cy="3134360"/>
                  <wp:effectExtent l="0" t="0" r="0" b="0"/>
                  <wp:docPr id="1292845502" name="Picture 24" descr="A person mixing ingredient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45502" name="Picture 24" descr="A person mixing ingredients on a tabl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580407" w14:paraId="5BF02D2A" w14:textId="77777777" w:rsidTr="00F91762">
        <w:trPr>
          <w:jc w:val="center"/>
        </w:trPr>
        <w:tc>
          <w:tcPr>
            <w:tcW w:w="9354" w:type="dxa"/>
            <w:vAlign w:val="center"/>
          </w:tcPr>
          <w:p w14:paraId="44C1DAB5" w14:textId="77777777" w:rsidR="00580407" w:rsidRDefault="00580407" w:rsidP="00F91762">
            <w:pPr>
              <w:jc w:val="center"/>
              <w:rPr>
                <w:noProof/>
                <w:lang w:val="en-CA"/>
              </w:rPr>
            </w:pPr>
            <w:r>
              <w:rPr>
                <w:noProof/>
                <w:lang w:val="en-CA"/>
              </w:rPr>
              <w:t>Egg Mixing</w:t>
            </w:r>
          </w:p>
        </w:tc>
      </w:tr>
    </w:tbl>
    <w:p w14:paraId="2801952D" w14:textId="77777777" w:rsidR="00580407" w:rsidRDefault="00580407" w:rsidP="00580407">
      <w:pPr>
        <w:jc w:val="both"/>
        <w:rPr>
          <w:lang w:val="en-CA"/>
        </w:rPr>
      </w:pPr>
    </w:p>
    <w:p w14:paraId="5FC4AEEB" w14:textId="0634AE3F" w:rsidR="00580407" w:rsidRDefault="00580407" w:rsidP="00580407">
      <w:pPr>
        <w:pStyle w:val="Heading1"/>
        <w:rPr>
          <w:lang w:val="en-CA"/>
        </w:rPr>
      </w:pPr>
      <w:r>
        <w:rPr>
          <w:lang w:val="en-CA"/>
        </w:rPr>
        <w:t>6 Content creation observations/comments</w:t>
      </w:r>
    </w:p>
    <w:p w14:paraId="177769D4" w14:textId="138052E9" w:rsidR="00580407" w:rsidRDefault="00580407" w:rsidP="00580407">
      <w:pPr>
        <w:jc w:val="both"/>
        <w:rPr>
          <w:szCs w:val="22"/>
          <w:lang w:val="en-CA"/>
        </w:rPr>
      </w:pPr>
      <w:r>
        <w:rPr>
          <w:szCs w:val="22"/>
          <w:lang w:val="en-CA"/>
        </w:rPr>
        <w:t xml:space="preserve">Although we managed to automate the film grain content generation </w:t>
      </w:r>
      <w:proofErr w:type="gramStart"/>
      <w:r>
        <w:rPr>
          <w:szCs w:val="22"/>
          <w:lang w:val="en-CA"/>
        </w:rPr>
        <w:t>process</w:t>
      </w:r>
      <w:proofErr w:type="gramEnd"/>
      <w:r>
        <w:rPr>
          <w:szCs w:val="22"/>
          <w:lang w:val="en-CA"/>
        </w:rPr>
        <w:t xml:space="preserve"> we observed several issues</w:t>
      </w:r>
      <w:r w:rsidR="00DB17CA">
        <w:rPr>
          <w:szCs w:val="22"/>
          <w:lang w:val="en-CA"/>
        </w:rPr>
        <w:t>,</w:t>
      </w:r>
      <w:r>
        <w:rPr>
          <w:szCs w:val="22"/>
          <w:lang w:val="en-CA"/>
        </w:rPr>
        <w:t xml:space="preserve"> which ended up complicating this process and we think are important to highlight:</w:t>
      </w:r>
    </w:p>
    <w:p w14:paraId="5B23B88A" w14:textId="7669E509" w:rsidR="00580407" w:rsidRPr="00580407" w:rsidRDefault="00580407" w:rsidP="00580407">
      <w:pPr>
        <w:pStyle w:val="ListParagraph"/>
        <w:numPr>
          <w:ilvl w:val="0"/>
          <w:numId w:val="30"/>
        </w:numPr>
        <w:jc w:val="both"/>
        <w:rPr>
          <w:sz w:val="20"/>
          <w:szCs w:val="20"/>
          <w:lang w:val="en-CA"/>
        </w:rPr>
      </w:pPr>
      <w:r w:rsidRPr="00580407">
        <w:rPr>
          <w:sz w:val="20"/>
          <w:szCs w:val="20"/>
          <w:lang w:val="en-CA"/>
        </w:rPr>
        <w:t>Many professional content authoring tools use floating point</w:t>
      </w:r>
      <w:r w:rsidR="005E0FEC">
        <w:rPr>
          <w:sz w:val="20"/>
          <w:szCs w:val="20"/>
          <w:lang w:val="en-CA"/>
        </w:rPr>
        <w:t xml:space="preserve"> precision</w:t>
      </w:r>
      <w:r w:rsidRPr="00580407">
        <w:rPr>
          <w:sz w:val="20"/>
          <w:szCs w:val="20"/>
          <w:lang w:val="en-CA"/>
        </w:rPr>
        <w:t xml:space="preserve">, and quite often half float </w:t>
      </w:r>
      <w:r w:rsidR="005E0FEC">
        <w:rPr>
          <w:sz w:val="20"/>
          <w:szCs w:val="20"/>
          <w:lang w:val="en-CA"/>
        </w:rPr>
        <w:t xml:space="preserve">precision </w:t>
      </w:r>
      <w:r w:rsidRPr="00580407">
        <w:rPr>
          <w:sz w:val="20"/>
          <w:szCs w:val="20"/>
          <w:lang w:val="en-CA"/>
        </w:rPr>
        <w:t>to best exploit high end GPUs, for all operations. This can introduce small errors during conversions that we did not originally expect, especially given that both our input and output content were stored in a 16-bit TIFF format.</w:t>
      </w:r>
    </w:p>
    <w:p w14:paraId="046B6DC3" w14:textId="77777777" w:rsidR="00580407" w:rsidRPr="00580407" w:rsidRDefault="00580407" w:rsidP="00580407">
      <w:pPr>
        <w:pStyle w:val="ListParagraph"/>
        <w:numPr>
          <w:ilvl w:val="0"/>
          <w:numId w:val="30"/>
        </w:numPr>
        <w:jc w:val="both"/>
        <w:rPr>
          <w:sz w:val="20"/>
          <w:szCs w:val="20"/>
          <w:lang w:val="en-CA"/>
        </w:rPr>
      </w:pPr>
      <w:r w:rsidRPr="00580407">
        <w:rPr>
          <w:sz w:val="20"/>
          <w:szCs w:val="20"/>
          <w:lang w:val="en-CA"/>
        </w:rPr>
        <w:t xml:space="preserve">GPUs and half float representations may be used by such tools also when exporting images, even in lossless formats such as TIFF. This can introduce additional errors in the </w:t>
      </w:r>
      <w:proofErr w:type="gramStart"/>
      <w:r w:rsidRPr="00580407">
        <w:rPr>
          <w:sz w:val="20"/>
          <w:szCs w:val="20"/>
          <w:lang w:val="en-CA"/>
        </w:rPr>
        <w:t>process</w:t>
      </w:r>
      <w:proofErr w:type="gramEnd"/>
      <w:r w:rsidRPr="00580407">
        <w:rPr>
          <w:sz w:val="20"/>
          <w:szCs w:val="20"/>
          <w:lang w:val="en-CA"/>
        </w:rPr>
        <w:t xml:space="preserve"> and it is recommended that use of GPUs during export is disabled. </w:t>
      </w:r>
    </w:p>
    <w:p w14:paraId="285E8D56" w14:textId="77777777" w:rsidR="00580407" w:rsidRPr="00580407" w:rsidRDefault="00580407" w:rsidP="00580407">
      <w:pPr>
        <w:pStyle w:val="ListParagraph"/>
        <w:numPr>
          <w:ilvl w:val="0"/>
          <w:numId w:val="30"/>
        </w:numPr>
        <w:jc w:val="both"/>
        <w:rPr>
          <w:sz w:val="20"/>
          <w:szCs w:val="20"/>
          <w:lang w:val="en-CA"/>
        </w:rPr>
      </w:pPr>
      <w:r w:rsidRPr="00580407">
        <w:rPr>
          <w:sz w:val="20"/>
          <w:szCs w:val="20"/>
          <w:lang w:val="en-CA"/>
        </w:rPr>
        <w:t xml:space="preserve">Some of these tools also may consider </w:t>
      </w:r>
      <w:proofErr w:type="gramStart"/>
      <w:r w:rsidRPr="00580407">
        <w:rPr>
          <w:sz w:val="20"/>
          <w:szCs w:val="20"/>
          <w:lang w:val="en-CA"/>
        </w:rPr>
        <w:t>particular color</w:t>
      </w:r>
      <w:proofErr w:type="gramEnd"/>
      <w:r w:rsidRPr="00580407">
        <w:rPr>
          <w:sz w:val="20"/>
          <w:szCs w:val="20"/>
          <w:lang w:val="en-CA"/>
        </w:rPr>
        <w:t xml:space="preserve"> spaces, such as the ITU-R BT.709 color space, differently compared to the operating system that these tools may run on. These initially resulted in considerable roundtripping errors and color differences when performing conversions. This was avoided by enforcing certain color profile considerations when both importing and exporting the content that guaranteed that no such color differences were introduced.</w:t>
      </w:r>
    </w:p>
    <w:p w14:paraId="4E60D842" w14:textId="77777777" w:rsidR="00580407" w:rsidRPr="00580407" w:rsidRDefault="00580407" w:rsidP="00580407">
      <w:pPr>
        <w:pStyle w:val="ListParagraph"/>
        <w:numPr>
          <w:ilvl w:val="0"/>
          <w:numId w:val="30"/>
        </w:numPr>
        <w:jc w:val="both"/>
        <w:rPr>
          <w:sz w:val="20"/>
          <w:szCs w:val="20"/>
          <w:lang w:val="en-CA"/>
        </w:rPr>
      </w:pPr>
      <w:r w:rsidRPr="00580407">
        <w:rPr>
          <w:sz w:val="20"/>
          <w:szCs w:val="20"/>
          <w:lang w:val="en-CA"/>
        </w:rPr>
        <w:t>Surprisingly, these tools are not bug free. For example, we noticed artifacts when enabling multithreaded exports, which were consequently disabled.</w:t>
      </w:r>
    </w:p>
    <w:p w14:paraId="745548C5" w14:textId="77777777" w:rsidR="00580407" w:rsidRPr="00580407" w:rsidRDefault="00580407" w:rsidP="00580407">
      <w:pPr>
        <w:pStyle w:val="ListParagraph"/>
        <w:numPr>
          <w:ilvl w:val="0"/>
          <w:numId w:val="30"/>
        </w:numPr>
        <w:jc w:val="both"/>
        <w:rPr>
          <w:sz w:val="20"/>
          <w:szCs w:val="20"/>
          <w:lang w:val="en-CA"/>
        </w:rPr>
      </w:pPr>
      <w:r w:rsidRPr="00580407">
        <w:rPr>
          <w:sz w:val="20"/>
          <w:szCs w:val="20"/>
          <w:lang w:val="en-CA"/>
        </w:rPr>
        <w:t xml:space="preserve">Storage and processing throughput was a big issue for our content creation process. Although 10 bit 4:2:0 YUV content will be provided to the group, all content is also available in 16-bit TIFF (RGB) format and can be provided to the group if desired. </w:t>
      </w:r>
    </w:p>
    <w:p w14:paraId="310AD766" w14:textId="677CC59E" w:rsidR="00B724B6" w:rsidRPr="00580407" w:rsidRDefault="00580407" w:rsidP="00B724B6">
      <w:pPr>
        <w:pStyle w:val="ListParagraph"/>
        <w:numPr>
          <w:ilvl w:val="0"/>
          <w:numId w:val="30"/>
        </w:numPr>
        <w:jc w:val="both"/>
        <w:rPr>
          <w:sz w:val="20"/>
          <w:szCs w:val="20"/>
          <w:lang w:val="en-CA"/>
        </w:rPr>
      </w:pPr>
      <w:r w:rsidRPr="00580407">
        <w:rPr>
          <w:sz w:val="20"/>
          <w:szCs w:val="20"/>
          <w:lang w:val="en-CA"/>
        </w:rPr>
        <w:t xml:space="preserve">Only SDR versions were created at this stage. HDR versions will likely be created for the Apple content </w:t>
      </w:r>
      <w:proofErr w:type="gramStart"/>
      <w:r w:rsidRPr="00580407">
        <w:rPr>
          <w:sz w:val="20"/>
          <w:szCs w:val="20"/>
          <w:lang w:val="en-CA"/>
        </w:rPr>
        <w:t>at a later date</w:t>
      </w:r>
      <w:proofErr w:type="gramEnd"/>
      <w:r w:rsidRPr="00580407">
        <w:rPr>
          <w:sz w:val="20"/>
          <w:szCs w:val="20"/>
          <w:lang w:val="en-CA"/>
        </w:rPr>
        <w:t xml:space="preserve">. </w:t>
      </w:r>
    </w:p>
    <w:p w14:paraId="6BF1F6DE" w14:textId="08F37778" w:rsidR="00580407" w:rsidRDefault="00580407" w:rsidP="00580407">
      <w:pPr>
        <w:pStyle w:val="Heading1"/>
        <w:spacing w:before="240"/>
      </w:pPr>
      <w:r>
        <w:t>7</w:t>
      </w:r>
      <w:r w:rsidR="00B724B6">
        <w:t xml:space="preserve"> </w:t>
      </w:r>
      <w:r>
        <w:t>Conclusion</w:t>
      </w:r>
    </w:p>
    <w:p w14:paraId="5AC9431B" w14:textId="57847C3D" w:rsidR="00580407" w:rsidRPr="00521F03" w:rsidRDefault="00580407" w:rsidP="00580407">
      <w:pPr>
        <w:jc w:val="both"/>
      </w:pPr>
      <w:r w:rsidRPr="00580407">
        <w:t xml:space="preserve">This contribution presents the new “ground truth-based” film grain material that was generated the “Tears of Steel” open movie and new content captured by Apple. Such material can be used for standardization activities and for investigating methods on film grain analysis, synthesis, and quality evaluation among others. </w:t>
      </w:r>
      <w:r>
        <w:t xml:space="preserve"> </w:t>
      </w:r>
      <w:r w:rsidR="005E0FEC">
        <w:t>Interested parties are encouraged to contact the authors of this document for access to this new content.</w:t>
      </w:r>
    </w:p>
    <w:p w14:paraId="0D7FD238" w14:textId="77777777" w:rsidR="00783CC9" w:rsidRPr="00DA4B86" w:rsidRDefault="00783CC9" w:rsidP="00DA4B86">
      <w:pPr>
        <w:rPr>
          <w:iCs/>
        </w:rPr>
      </w:pPr>
    </w:p>
    <w:p w14:paraId="36BBFB6A" w14:textId="29ABA704" w:rsidR="00B27254" w:rsidRPr="00F205B6" w:rsidRDefault="005D5C11" w:rsidP="00F205B6">
      <w:pPr>
        <w:pStyle w:val="Heading1"/>
      </w:pPr>
      <w:r>
        <w:t>References</w:t>
      </w:r>
    </w:p>
    <w:p w14:paraId="4A2776CC" w14:textId="74B808A2" w:rsidR="00521F03" w:rsidRPr="00452655" w:rsidRDefault="0085000D" w:rsidP="00521F03">
      <w:pPr>
        <w:numPr>
          <w:ilvl w:val="0"/>
          <w:numId w:val="22"/>
        </w:numPr>
        <w:rPr>
          <w:rStyle w:val="Hyperlink"/>
          <w:iCs/>
          <w:color w:val="auto"/>
          <w:u w:val="none"/>
        </w:rPr>
      </w:pPr>
      <w:r w:rsidRPr="0085000D">
        <w:rPr>
          <w:iCs/>
        </w:rPr>
        <w:t xml:space="preserve">D. </w:t>
      </w:r>
      <w:proofErr w:type="spellStart"/>
      <w:r w:rsidRPr="0085000D">
        <w:rPr>
          <w:iCs/>
        </w:rPr>
        <w:t>Ugur</w:t>
      </w:r>
      <w:proofErr w:type="spellEnd"/>
      <w:r w:rsidRPr="0085000D">
        <w:rPr>
          <w:iCs/>
        </w:rPr>
        <w:t>, D. Podborski, A. M. Tourapis (Apple Inc)</w:t>
      </w:r>
      <w:r>
        <w:rPr>
          <w:iCs/>
        </w:rPr>
        <w:t>, "</w:t>
      </w:r>
      <w:r w:rsidRPr="0085000D">
        <w:rPr>
          <w:iCs/>
        </w:rPr>
        <w:t>New Film Grain Material based on a Ground Truth approach</w:t>
      </w:r>
      <w:r>
        <w:rPr>
          <w:iCs/>
        </w:rPr>
        <w:t xml:space="preserve">", </w:t>
      </w:r>
      <w:hyperlink r:id="rId28" w:history="1">
        <w:r w:rsidRPr="0085000D">
          <w:rPr>
            <w:rStyle w:val="Hyperlink"/>
            <w:iCs/>
          </w:rPr>
          <w:t>JVET-AF0262</w:t>
        </w:r>
      </w:hyperlink>
    </w:p>
    <w:p w14:paraId="74184559" w14:textId="56C3BCEE" w:rsidR="00452655" w:rsidRDefault="00452655" w:rsidP="00521F03">
      <w:pPr>
        <w:numPr>
          <w:ilvl w:val="0"/>
          <w:numId w:val="22"/>
        </w:numPr>
        <w:rPr>
          <w:iCs/>
        </w:rPr>
      </w:pPr>
      <w:r w:rsidRPr="00452655">
        <w:rPr>
          <w:iCs/>
        </w:rPr>
        <w:t xml:space="preserve">D. Podborski, D. </w:t>
      </w:r>
      <w:proofErr w:type="spellStart"/>
      <w:r w:rsidRPr="00452655">
        <w:rPr>
          <w:iCs/>
        </w:rPr>
        <w:t>Ugur</w:t>
      </w:r>
      <w:proofErr w:type="spellEnd"/>
      <w:r w:rsidRPr="00452655">
        <w:rPr>
          <w:iCs/>
        </w:rPr>
        <w:t xml:space="preserve">, B. Williams, L. Levinson, R. </w:t>
      </w:r>
      <w:proofErr w:type="spellStart"/>
      <w:r w:rsidRPr="00452655">
        <w:rPr>
          <w:iCs/>
        </w:rPr>
        <w:t>Molholm</w:t>
      </w:r>
      <w:proofErr w:type="spellEnd"/>
      <w:r w:rsidRPr="00452655">
        <w:rPr>
          <w:iCs/>
        </w:rPr>
        <w:t>, A. M. Tourapis</w:t>
      </w:r>
      <w:r>
        <w:rPr>
          <w:iCs/>
        </w:rPr>
        <w:t>, "</w:t>
      </w:r>
      <w:r w:rsidRPr="00452655">
        <w:rPr>
          <w:iCs/>
        </w:rPr>
        <w:t>Film Grain Synthesis: Material Selection for Ground Truth Content Creation</w:t>
      </w:r>
      <w:r>
        <w:rPr>
          <w:iCs/>
        </w:rPr>
        <w:t xml:space="preserve">", </w:t>
      </w:r>
      <w:hyperlink r:id="rId29" w:history="1">
        <w:r w:rsidRPr="00452655">
          <w:rPr>
            <w:rStyle w:val="Hyperlink"/>
            <w:iCs/>
          </w:rPr>
          <w:t>JVET-AE0250</w:t>
        </w:r>
      </w:hyperlink>
    </w:p>
    <w:p w14:paraId="45743F24" w14:textId="35551091" w:rsidR="00452655" w:rsidRPr="0085000D" w:rsidRDefault="00452655" w:rsidP="00521F03">
      <w:pPr>
        <w:numPr>
          <w:ilvl w:val="0"/>
          <w:numId w:val="22"/>
        </w:numPr>
        <w:rPr>
          <w:iCs/>
        </w:rPr>
      </w:pPr>
      <w:r w:rsidRPr="00452655">
        <w:rPr>
          <w:iCs/>
        </w:rPr>
        <w:lastRenderedPageBreak/>
        <w:t xml:space="preserve">D. Podborski, B. Williams, L. Levinson, R. </w:t>
      </w:r>
      <w:proofErr w:type="spellStart"/>
      <w:r w:rsidRPr="00452655">
        <w:rPr>
          <w:iCs/>
        </w:rPr>
        <w:t>Molholm</w:t>
      </w:r>
      <w:proofErr w:type="spellEnd"/>
      <w:r w:rsidRPr="00452655">
        <w:rPr>
          <w:iCs/>
        </w:rPr>
        <w:t>, A. M. Tourapis</w:t>
      </w:r>
      <w:r>
        <w:rPr>
          <w:iCs/>
        </w:rPr>
        <w:t>, "</w:t>
      </w:r>
      <w:r w:rsidRPr="00452655">
        <w:rPr>
          <w:iCs/>
        </w:rPr>
        <w:t>Creation of New Film Grain Content using a Ground Truth Approach</w:t>
      </w:r>
      <w:r>
        <w:rPr>
          <w:iCs/>
        </w:rPr>
        <w:t xml:space="preserve">", </w:t>
      </w:r>
      <w:hyperlink r:id="rId30" w:history="1">
        <w:r w:rsidRPr="00452655">
          <w:rPr>
            <w:rStyle w:val="Hyperlink"/>
            <w:iCs/>
          </w:rPr>
          <w:t>JVET-AD0369</w:t>
        </w:r>
      </w:hyperlink>
      <w:r>
        <w:rPr>
          <w:iCs/>
        </w:rPr>
        <w:t xml:space="preserve"> </w:t>
      </w:r>
    </w:p>
    <w:sectPr w:rsidR="00452655" w:rsidRPr="0085000D">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22CEEF" w14:textId="77777777" w:rsidR="00FB2019" w:rsidRDefault="00FB2019">
      <w:r>
        <w:separator/>
      </w:r>
    </w:p>
  </w:endnote>
  <w:endnote w:type="continuationSeparator" w:id="0">
    <w:p w14:paraId="40321A2C" w14:textId="77777777" w:rsidR="00FB2019" w:rsidRDefault="00FB20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309020205020404"/>
    <w:charset w:val="00"/>
    <w:family w:val="modern"/>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F0FB96" w14:textId="77777777" w:rsidR="00FB2019" w:rsidRDefault="00FB2019">
      <w:r>
        <w:separator/>
      </w:r>
    </w:p>
  </w:footnote>
  <w:footnote w:type="continuationSeparator" w:id="0">
    <w:p w14:paraId="4EF72790" w14:textId="77777777" w:rsidR="00FB2019" w:rsidRDefault="00FB2019">
      <w:r>
        <w:continuationSeparator/>
      </w:r>
    </w:p>
  </w:footnote>
  <w:footnote w:id="1">
    <w:p w14:paraId="3C9244EF" w14:textId="77777777" w:rsidR="00580407" w:rsidRDefault="00580407" w:rsidP="00580407">
      <w:pPr>
        <w:pStyle w:val="FootnoteText"/>
      </w:pPr>
      <w:r>
        <w:rPr>
          <w:rStyle w:val="FootnoteReference"/>
        </w:rPr>
        <w:footnoteRef/>
      </w:r>
      <w:r>
        <w:t xml:space="preserve"> Although the process was random, a fixed seed based on the target name of each sequence was used to ensure that the process is repeatable.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B162A1"/>
    <w:multiLevelType w:val="hybridMultilevel"/>
    <w:tmpl w:val="26B8D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5"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7"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8"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3"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2"/>
  </w:num>
  <w:num w:numId="2" w16cid:durableId="1633753767">
    <w:abstractNumId w:val="16"/>
  </w:num>
  <w:num w:numId="3" w16cid:durableId="528221516">
    <w:abstractNumId w:val="14"/>
  </w:num>
  <w:num w:numId="4" w16cid:durableId="1825197658">
    <w:abstractNumId w:val="19"/>
  </w:num>
  <w:num w:numId="5" w16cid:durableId="192302189">
    <w:abstractNumId w:val="5"/>
  </w:num>
  <w:num w:numId="6" w16cid:durableId="1216701737">
    <w:abstractNumId w:val="25"/>
  </w:num>
  <w:num w:numId="7" w16cid:durableId="682056200">
    <w:abstractNumId w:val="11"/>
  </w:num>
  <w:num w:numId="8" w16cid:durableId="526338605">
    <w:abstractNumId w:val="12"/>
  </w:num>
  <w:num w:numId="9" w16cid:durableId="1097142627">
    <w:abstractNumId w:val="3"/>
  </w:num>
  <w:num w:numId="10" w16cid:durableId="570236721">
    <w:abstractNumId w:val="28"/>
  </w:num>
  <w:num w:numId="11" w16cid:durableId="2046825267">
    <w:abstractNumId w:val="20"/>
  </w:num>
  <w:num w:numId="12" w16cid:durableId="1512528016">
    <w:abstractNumId w:val="27"/>
  </w:num>
  <w:num w:numId="13" w16cid:durableId="1874420934">
    <w:abstractNumId w:val="18"/>
  </w:num>
  <w:num w:numId="14" w16cid:durableId="435831125">
    <w:abstractNumId w:val="13"/>
  </w:num>
  <w:num w:numId="15" w16cid:durableId="1193306403">
    <w:abstractNumId w:val="29"/>
  </w:num>
  <w:num w:numId="16" w16cid:durableId="1771003199">
    <w:abstractNumId w:val="8"/>
  </w:num>
  <w:num w:numId="17" w16cid:durableId="103883841">
    <w:abstractNumId w:val="24"/>
  </w:num>
  <w:num w:numId="18" w16cid:durableId="467820463">
    <w:abstractNumId w:val="6"/>
  </w:num>
  <w:num w:numId="19" w16cid:durableId="1851286995">
    <w:abstractNumId w:val="10"/>
  </w:num>
  <w:num w:numId="20" w16cid:durableId="2062973918">
    <w:abstractNumId w:val="26"/>
  </w:num>
  <w:num w:numId="21" w16cid:durableId="88233332">
    <w:abstractNumId w:val="7"/>
  </w:num>
  <w:num w:numId="22" w16cid:durableId="1128621999">
    <w:abstractNumId w:val="15"/>
  </w:num>
  <w:num w:numId="23" w16cid:durableId="363143322">
    <w:abstractNumId w:val="17"/>
  </w:num>
  <w:num w:numId="24" w16cid:durableId="836113671">
    <w:abstractNumId w:val="0"/>
  </w:num>
  <w:num w:numId="25" w16cid:durableId="1861772845">
    <w:abstractNumId w:val="1"/>
  </w:num>
  <w:num w:numId="26" w16cid:durableId="551774517">
    <w:abstractNumId w:val="2"/>
  </w:num>
  <w:num w:numId="27" w16cid:durableId="1052997428">
    <w:abstractNumId w:val="21"/>
  </w:num>
  <w:num w:numId="28" w16cid:durableId="2085758069">
    <w:abstractNumId w:val="23"/>
  </w:num>
  <w:num w:numId="29" w16cid:durableId="1492062028">
    <w:abstractNumId w:val="4"/>
  </w:num>
  <w:num w:numId="30" w16cid:durableId="6051183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2191A"/>
    <w:rsid w:val="00030CD4"/>
    <w:rsid w:val="000368E1"/>
    <w:rsid w:val="00043D50"/>
    <w:rsid w:val="00046686"/>
    <w:rsid w:val="00046FDD"/>
    <w:rsid w:val="00050925"/>
    <w:rsid w:val="00053F8C"/>
    <w:rsid w:val="00054884"/>
    <w:rsid w:val="000573B9"/>
    <w:rsid w:val="00057E1E"/>
    <w:rsid w:val="00064C96"/>
    <w:rsid w:val="00072A7C"/>
    <w:rsid w:val="000775E7"/>
    <w:rsid w:val="0007775C"/>
    <w:rsid w:val="00080C74"/>
    <w:rsid w:val="000854D7"/>
    <w:rsid w:val="00094F23"/>
    <w:rsid w:val="000954FC"/>
    <w:rsid w:val="000967F4"/>
    <w:rsid w:val="000A4C17"/>
    <w:rsid w:val="000B277A"/>
    <w:rsid w:val="000B661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63D28"/>
    <w:rsid w:val="00165CE9"/>
    <w:rsid w:val="00166A1B"/>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50ED"/>
    <w:rsid w:val="001E6729"/>
    <w:rsid w:val="001F7113"/>
    <w:rsid w:val="00205583"/>
    <w:rsid w:val="002062AA"/>
    <w:rsid w:val="002070CB"/>
    <w:rsid w:val="00220E93"/>
    <w:rsid w:val="002336BF"/>
    <w:rsid w:val="00235165"/>
    <w:rsid w:val="00235F9B"/>
    <w:rsid w:val="00236BBA"/>
    <w:rsid w:val="00236CA0"/>
    <w:rsid w:val="00236D1F"/>
    <w:rsid w:val="002405D5"/>
    <w:rsid w:val="002407FF"/>
    <w:rsid w:val="00250F58"/>
    <w:rsid w:val="002514FB"/>
    <w:rsid w:val="002541D3"/>
    <w:rsid w:val="00256429"/>
    <w:rsid w:val="0026253E"/>
    <w:rsid w:val="00272D61"/>
    <w:rsid w:val="002919B7"/>
    <w:rsid w:val="00295D61"/>
    <w:rsid w:val="002A1E0C"/>
    <w:rsid w:val="002A5FE1"/>
    <w:rsid w:val="002A63A1"/>
    <w:rsid w:val="002B074C"/>
    <w:rsid w:val="002B2FE7"/>
    <w:rsid w:val="002B3081"/>
    <w:rsid w:val="002B34EA"/>
    <w:rsid w:val="002B5361"/>
    <w:rsid w:val="002C1BA4"/>
    <w:rsid w:val="002C47B8"/>
    <w:rsid w:val="002E0774"/>
    <w:rsid w:val="002E338D"/>
    <w:rsid w:val="002E397B"/>
    <w:rsid w:val="002E3AE2"/>
    <w:rsid w:val="002F1042"/>
    <w:rsid w:val="002F7CCB"/>
    <w:rsid w:val="00310E70"/>
    <w:rsid w:val="00313F3E"/>
    <w:rsid w:val="00320536"/>
    <w:rsid w:val="00321072"/>
    <w:rsid w:val="00325E33"/>
    <w:rsid w:val="003275E6"/>
    <w:rsid w:val="0033107A"/>
    <w:rsid w:val="00334A82"/>
    <w:rsid w:val="00343C27"/>
    <w:rsid w:val="00354553"/>
    <w:rsid w:val="00392C87"/>
    <w:rsid w:val="003953D1"/>
    <w:rsid w:val="003A5FFA"/>
    <w:rsid w:val="003A67E1"/>
    <w:rsid w:val="003B78A6"/>
    <w:rsid w:val="003C1A6B"/>
    <w:rsid w:val="003D4593"/>
    <w:rsid w:val="003E1627"/>
    <w:rsid w:val="003E2C8B"/>
    <w:rsid w:val="003E51FA"/>
    <w:rsid w:val="003E574B"/>
    <w:rsid w:val="003E710B"/>
    <w:rsid w:val="003F1C0E"/>
    <w:rsid w:val="004008D7"/>
    <w:rsid w:val="0040145D"/>
    <w:rsid w:val="004024E9"/>
    <w:rsid w:val="00411339"/>
    <w:rsid w:val="004131BD"/>
    <w:rsid w:val="0041374B"/>
    <w:rsid w:val="00416CEA"/>
    <w:rsid w:val="004205A1"/>
    <w:rsid w:val="00421AFD"/>
    <w:rsid w:val="00432048"/>
    <w:rsid w:val="00434B58"/>
    <w:rsid w:val="004518DB"/>
    <w:rsid w:val="00452655"/>
    <w:rsid w:val="004726C5"/>
    <w:rsid w:val="00473252"/>
    <w:rsid w:val="004757CA"/>
    <w:rsid w:val="00477EBC"/>
    <w:rsid w:val="0048064B"/>
    <w:rsid w:val="00484751"/>
    <w:rsid w:val="004A0A73"/>
    <w:rsid w:val="004A661C"/>
    <w:rsid w:val="004C02F0"/>
    <w:rsid w:val="004C12CA"/>
    <w:rsid w:val="004C481F"/>
    <w:rsid w:val="004C4C9B"/>
    <w:rsid w:val="004D0280"/>
    <w:rsid w:val="004D2955"/>
    <w:rsid w:val="004D2FA0"/>
    <w:rsid w:val="004D3E74"/>
    <w:rsid w:val="004D6D84"/>
    <w:rsid w:val="004E1010"/>
    <w:rsid w:val="0050202A"/>
    <w:rsid w:val="00512589"/>
    <w:rsid w:val="005137AA"/>
    <w:rsid w:val="0052032E"/>
    <w:rsid w:val="00521F03"/>
    <w:rsid w:val="005220FF"/>
    <w:rsid w:val="005250F0"/>
    <w:rsid w:val="00544D8F"/>
    <w:rsid w:val="00551C4D"/>
    <w:rsid w:val="00553BDE"/>
    <w:rsid w:val="005564AD"/>
    <w:rsid w:val="00557655"/>
    <w:rsid w:val="00561860"/>
    <w:rsid w:val="00562495"/>
    <w:rsid w:val="00563D88"/>
    <w:rsid w:val="00570241"/>
    <w:rsid w:val="00570FC5"/>
    <w:rsid w:val="0057294F"/>
    <w:rsid w:val="00577727"/>
    <w:rsid w:val="005777AF"/>
    <w:rsid w:val="00580407"/>
    <w:rsid w:val="005816C0"/>
    <w:rsid w:val="0058242F"/>
    <w:rsid w:val="00586562"/>
    <w:rsid w:val="00593DC4"/>
    <w:rsid w:val="0059529B"/>
    <w:rsid w:val="005A115D"/>
    <w:rsid w:val="005A20B8"/>
    <w:rsid w:val="005A3249"/>
    <w:rsid w:val="005A4068"/>
    <w:rsid w:val="005A5B8F"/>
    <w:rsid w:val="005A6ABC"/>
    <w:rsid w:val="005B1577"/>
    <w:rsid w:val="005B4ED0"/>
    <w:rsid w:val="005C0CC6"/>
    <w:rsid w:val="005C0FFC"/>
    <w:rsid w:val="005C3F71"/>
    <w:rsid w:val="005C7352"/>
    <w:rsid w:val="005C7F6B"/>
    <w:rsid w:val="005D1F7E"/>
    <w:rsid w:val="005D2738"/>
    <w:rsid w:val="005D4A24"/>
    <w:rsid w:val="005D515F"/>
    <w:rsid w:val="005D5C11"/>
    <w:rsid w:val="005D613A"/>
    <w:rsid w:val="005E0B8A"/>
    <w:rsid w:val="005E0FEC"/>
    <w:rsid w:val="005E12F4"/>
    <w:rsid w:val="005E1B7C"/>
    <w:rsid w:val="005E677F"/>
    <w:rsid w:val="005E7235"/>
    <w:rsid w:val="005F0018"/>
    <w:rsid w:val="005F041C"/>
    <w:rsid w:val="005F3423"/>
    <w:rsid w:val="005F4B34"/>
    <w:rsid w:val="006120F5"/>
    <w:rsid w:val="00616E18"/>
    <w:rsid w:val="00623AED"/>
    <w:rsid w:val="0062443C"/>
    <w:rsid w:val="006248EB"/>
    <w:rsid w:val="00632157"/>
    <w:rsid w:val="00633971"/>
    <w:rsid w:val="0064121E"/>
    <w:rsid w:val="0064162B"/>
    <w:rsid w:val="0064667C"/>
    <w:rsid w:val="00660354"/>
    <w:rsid w:val="00665B9B"/>
    <w:rsid w:val="006705F6"/>
    <w:rsid w:val="00683E7C"/>
    <w:rsid w:val="00691CB8"/>
    <w:rsid w:val="006B0264"/>
    <w:rsid w:val="006B5D6E"/>
    <w:rsid w:val="006C2544"/>
    <w:rsid w:val="006D10F4"/>
    <w:rsid w:val="006D3D54"/>
    <w:rsid w:val="006E1A49"/>
    <w:rsid w:val="006E70AB"/>
    <w:rsid w:val="006F1B00"/>
    <w:rsid w:val="006F4B7A"/>
    <w:rsid w:val="006F7727"/>
    <w:rsid w:val="00700A59"/>
    <w:rsid w:val="00710142"/>
    <w:rsid w:val="00712E81"/>
    <w:rsid w:val="00723919"/>
    <w:rsid w:val="007261D3"/>
    <w:rsid w:val="0074596C"/>
    <w:rsid w:val="00750AC1"/>
    <w:rsid w:val="00754230"/>
    <w:rsid w:val="00762474"/>
    <w:rsid w:val="00773406"/>
    <w:rsid w:val="007805CD"/>
    <w:rsid w:val="007814A8"/>
    <w:rsid w:val="00781A62"/>
    <w:rsid w:val="00781E27"/>
    <w:rsid w:val="00782953"/>
    <w:rsid w:val="00783C0E"/>
    <w:rsid w:val="00783CC9"/>
    <w:rsid w:val="00787383"/>
    <w:rsid w:val="00791B51"/>
    <w:rsid w:val="00795AD1"/>
    <w:rsid w:val="007A593C"/>
    <w:rsid w:val="007B23D4"/>
    <w:rsid w:val="007B5456"/>
    <w:rsid w:val="007B5F65"/>
    <w:rsid w:val="007C1E72"/>
    <w:rsid w:val="007D0140"/>
    <w:rsid w:val="007D254E"/>
    <w:rsid w:val="007D3C7C"/>
    <w:rsid w:val="007F05C8"/>
    <w:rsid w:val="007F1EBA"/>
    <w:rsid w:val="007F2DAD"/>
    <w:rsid w:val="007F6574"/>
    <w:rsid w:val="008054C3"/>
    <w:rsid w:val="008058C2"/>
    <w:rsid w:val="00806351"/>
    <w:rsid w:val="00812D85"/>
    <w:rsid w:val="0081304E"/>
    <w:rsid w:val="008278D8"/>
    <w:rsid w:val="00830834"/>
    <w:rsid w:val="00833529"/>
    <w:rsid w:val="0085000D"/>
    <w:rsid w:val="0085071A"/>
    <w:rsid w:val="00850CD4"/>
    <w:rsid w:val="00851A02"/>
    <w:rsid w:val="00854A49"/>
    <w:rsid w:val="00861455"/>
    <w:rsid w:val="00864077"/>
    <w:rsid w:val="0087325B"/>
    <w:rsid w:val="0087705D"/>
    <w:rsid w:val="00881ACB"/>
    <w:rsid w:val="00891064"/>
    <w:rsid w:val="008A06BE"/>
    <w:rsid w:val="008A3AC5"/>
    <w:rsid w:val="008A56FD"/>
    <w:rsid w:val="008B53F5"/>
    <w:rsid w:val="008B5428"/>
    <w:rsid w:val="008C748E"/>
    <w:rsid w:val="008D1131"/>
    <w:rsid w:val="008D3DA6"/>
    <w:rsid w:val="008E47B3"/>
    <w:rsid w:val="008F7444"/>
    <w:rsid w:val="0090015D"/>
    <w:rsid w:val="00901A99"/>
    <w:rsid w:val="00907C31"/>
    <w:rsid w:val="0091399A"/>
    <w:rsid w:val="00914D35"/>
    <w:rsid w:val="009170CB"/>
    <w:rsid w:val="00920A70"/>
    <w:rsid w:val="00926791"/>
    <w:rsid w:val="0093544C"/>
    <w:rsid w:val="0093661C"/>
    <w:rsid w:val="00940736"/>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6B3F"/>
    <w:rsid w:val="00A46F30"/>
    <w:rsid w:val="00A61169"/>
    <w:rsid w:val="00A63024"/>
    <w:rsid w:val="00A63C4A"/>
    <w:rsid w:val="00A82FCC"/>
    <w:rsid w:val="00A87F57"/>
    <w:rsid w:val="00A906A4"/>
    <w:rsid w:val="00A961F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0D5B"/>
    <w:rsid w:val="00B553F2"/>
    <w:rsid w:val="00B56859"/>
    <w:rsid w:val="00B61CBD"/>
    <w:rsid w:val="00B62F4A"/>
    <w:rsid w:val="00B65BC5"/>
    <w:rsid w:val="00B67290"/>
    <w:rsid w:val="00B67E66"/>
    <w:rsid w:val="00B709F5"/>
    <w:rsid w:val="00B724B6"/>
    <w:rsid w:val="00B84B54"/>
    <w:rsid w:val="00B85106"/>
    <w:rsid w:val="00B92C7D"/>
    <w:rsid w:val="00B93BB2"/>
    <w:rsid w:val="00B956A0"/>
    <w:rsid w:val="00B9697B"/>
    <w:rsid w:val="00B97076"/>
    <w:rsid w:val="00BA2476"/>
    <w:rsid w:val="00BA46C7"/>
    <w:rsid w:val="00BA4D60"/>
    <w:rsid w:val="00BA4DA4"/>
    <w:rsid w:val="00BB370E"/>
    <w:rsid w:val="00BB4AF8"/>
    <w:rsid w:val="00BB785A"/>
    <w:rsid w:val="00BB7B45"/>
    <w:rsid w:val="00BC2E5F"/>
    <w:rsid w:val="00BC481E"/>
    <w:rsid w:val="00BC5AF6"/>
    <w:rsid w:val="00BD3E51"/>
    <w:rsid w:val="00BF0A84"/>
    <w:rsid w:val="00BF51AC"/>
    <w:rsid w:val="00C03706"/>
    <w:rsid w:val="00C03AE6"/>
    <w:rsid w:val="00C03F46"/>
    <w:rsid w:val="00C159BC"/>
    <w:rsid w:val="00C15A54"/>
    <w:rsid w:val="00C2214E"/>
    <w:rsid w:val="00C2519B"/>
    <w:rsid w:val="00C36CC7"/>
    <w:rsid w:val="00C36E48"/>
    <w:rsid w:val="00C3782E"/>
    <w:rsid w:val="00C404D1"/>
    <w:rsid w:val="00C42176"/>
    <w:rsid w:val="00C44174"/>
    <w:rsid w:val="00C52914"/>
    <w:rsid w:val="00C5567D"/>
    <w:rsid w:val="00C63F06"/>
    <w:rsid w:val="00C64491"/>
    <w:rsid w:val="00C6590B"/>
    <w:rsid w:val="00C7131F"/>
    <w:rsid w:val="00C9183B"/>
    <w:rsid w:val="00CA165A"/>
    <w:rsid w:val="00CA50CA"/>
    <w:rsid w:val="00CA5DB0"/>
    <w:rsid w:val="00CC2E18"/>
    <w:rsid w:val="00CC58ED"/>
    <w:rsid w:val="00CC7863"/>
    <w:rsid w:val="00CC7AAB"/>
    <w:rsid w:val="00CE2667"/>
    <w:rsid w:val="00CE3900"/>
    <w:rsid w:val="00CE555E"/>
    <w:rsid w:val="00D02A1D"/>
    <w:rsid w:val="00D145EC"/>
    <w:rsid w:val="00D17BE0"/>
    <w:rsid w:val="00D24402"/>
    <w:rsid w:val="00D36438"/>
    <w:rsid w:val="00D40A1D"/>
    <w:rsid w:val="00D43C0B"/>
    <w:rsid w:val="00D44A74"/>
    <w:rsid w:val="00D47DAE"/>
    <w:rsid w:val="00D57CD2"/>
    <w:rsid w:val="00D57E66"/>
    <w:rsid w:val="00D618C1"/>
    <w:rsid w:val="00D645CC"/>
    <w:rsid w:val="00D73350"/>
    <w:rsid w:val="00D779DE"/>
    <w:rsid w:val="00D82231"/>
    <w:rsid w:val="00D8756E"/>
    <w:rsid w:val="00D87DF8"/>
    <w:rsid w:val="00D938DD"/>
    <w:rsid w:val="00D974EA"/>
    <w:rsid w:val="00DA4B86"/>
    <w:rsid w:val="00DB17CA"/>
    <w:rsid w:val="00DC0F52"/>
    <w:rsid w:val="00DC4726"/>
    <w:rsid w:val="00DC626F"/>
    <w:rsid w:val="00DD40D2"/>
    <w:rsid w:val="00DD73EE"/>
    <w:rsid w:val="00DD761F"/>
    <w:rsid w:val="00DE5299"/>
    <w:rsid w:val="00DE5BBF"/>
    <w:rsid w:val="00E03A99"/>
    <w:rsid w:val="00E041CD"/>
    <w:rsid w:val="00E1463F"/>
    <w:rsid w:val="00E16EC1"/>
    <w:rsid w:val="00E24682"/>
    <w:rsid w:val="00E33059"/>
    <w:rsid w:val="00E3403D"/>
    <w:rsid w:val="00E363A9"/>
    <w:rsid w:val="00E37E40"/>
    <w:rsid w:val="00E40ECB"/>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6080"/>
    <w:rsid w:val="00EE0176"/>
    <w:rsid w:val="00EE2483"/>
    <w:rsid w:val="00EF0942"/>
    <w:rsid w:val="00EF291F"/>
    <w:rsid w:val="00EF4F21"/>
    <w:rsid w:val="00F0071C"/>
    <w:rsid w:val="00F0218C"/>
    <w:rsid w:val="00F0393B"/>
    <w:rsid w:val="00F04ADA"/>
    <w:rsid w:val="00F06A88"/>
    <w:rsid w:val="00F1342A"/>
    <w:rsid w:val="00F14536"/>
    <w:rsid w:val="00F205B6"/>
    <w:rsid w:val="00F313DD"/>
    <w:rsid w:val="00F378BE"/>
    <w:rsid w:val="00F43120"/>
    <w:rsid w:val="00F4480F"/>
    <w:rsid w:val="00F763A4"/>
    <w:rsid w:val="00F80375"/>
    <w:rsid w:val="00F81BA0"/>
    <w:rsid w:val="00F81CF2"/>
    <w:rsid w:val="00F83B9F"/>
    <w:rsid w:val="00F87FD2"/>
    <w:rsid w:val="00F92915"/>
    <w:rsid w:val="00F941B8"/>
    <w:rsid w:val="00FA4F35"/>
    <w:rsid w:val="00FA5FA5"/>
    <w:rsid w:val="00FA79A7"/>
    <w:rsid w:val="00FB2019"/>
    <w:rsid w:val="00FB3805"/>
    <w:rsid w:val="00FB3E6E"/>
    <w:rsid w:val="00FC0AE7"/>
    <w:rsid w:val="00FC643D"/>
    <w:rsid w:val="00FC6F6E"/>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en-US"/>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uiPriority w:val="99"/>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after="120"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autoRedefine/>
    <w:unhideWhenUsed/>
    <w:qFormat/>
    <w:rsid w:val="00DB17CA"/>
    <w:pPr>
      <w:keepNext/>
      <w:spacing w:before="240" w:after="240"/>
      <w:jc w:val="center"/>
    </w:pPr>
    <w:rPr>
      <w:rFonts w:eastAsia="MS Mincho"/>
      <w:iCs/>
      <w:color w:val="44546A" w:themeColor="text2"/>
      <w:sz w:val="24"/>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DB17CA"/>
    <w:rPr>
      <w:rFonts w:eastAsia="MS Mincho"/>
      <w:iCs/>
      <w:color w:val="44546A" w:themeColor="text2"/>
      <w:sz w:val="24"/>
      <w:szCs w:val="18"/>
      <w:lang w:val="en-US" w:eastAsia="en-US"/>
    </w:rPr>
  </w:style>
  <w:style w:type="table" w:styleId="TableGrid">
    <w:name w:val="Table Grid"/>
    <w:basedOn w:val="TableNormal"/>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autoRedefine/>
    <w:qFormat/>
    <w:rsid w:val="000E03D7"/>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after="120"/>
    </w:pPr>
    <w:rPr>
      <w:rFonts w:ascii="Courier" w:eastAsia="MS Mincho" w:hAnsi="Courier"/>
      <w:noProof/>
      <w:szCs w:val="22"/>
    </w:rPr>
  </w:style>
  <w:style w:type="character" w:customStyle="1" w:styleId="codeZchn">
    <w:name w:val="code Zchn"/>
    <w:link w:val="code"/>
    <w:rsid w:val="000E03D7"/>
    <w:rPr>
      <w:rFonts w:ascii="Courier" w:eastAsia="MS Mincho" w:hAnsi="Courier"/>
      <w:noProof/>
      <w:szCs w:val="22"/>
      <w:lang w:eastAsia="en-US"/>
    </w:rPr>
  </w:style>
  <w:style w:type="paragraph" w:customStyle="1" w:styleId="Note">
    <w:name w:val="Note"/>
    <w:basedOn w:val="Normal"/>
    <w:next w:val="Normal"/>
    <w:link w:val="NoteZchn"/>
    <w:autoRedefine/>
    <w:qFormat/>
    <w:rsid w:val="000E03D7"/>
    <w:pPr>
      <w:tabs>
        <w:tab w:val="left" w:pos="1685"/>
        <w:tab w:val="left" w:pos="2160"/>
      </w:tabs>
      <w:spacing w:before="120" w:after="120" w:line="210" w:lineRule="atLeast"/>
      <w:ind w:left="720" w:right="720"/>
      <w:jc w:val="both"/>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styleId="NormalWeb">
    <w:name w:val="Normal (Web)"/>
    <w:basedOn w:val="Normal"/>
    <w:uiPriority w:val="99"/>
    <w:unhideWhenUsed/>
    <w:rsid w:val="00580407"/>
    <w:pPr>
      <w:spacing w:before="100" w:beforeAutospacing="1" w:after="100" w:afterAutospacing="1"/>
    </w:pPr>
    <w:rPr>
      <w:sz w:val="24"/>
      <w:szCs w:val="24"/>
      <w:lang w:val="en-US"/>
    </w:rPr>
  </w:style>
  <w:style w:type="paragraph" w:styleId="FootnoteText">
    <w:name w:val="footnote text"/>
    <w:basedOn w:val="Normal"/>
    <w:link w:val="FootnoteTextChar"/>
    <w:rsid w:val="00580407"/>
    <w:rPr>
      <w:lang w:val="en-US"/>
    </w:rPr>
  </w:style>
  <w:style w:type="character" w:customStyle="1" w:styleId="FootnoteTextChar">
    <w:name w:val="Footnote Text Char"/>
    <w:basedOn w:val="DefaultParagraphFont"/>
    <w:link w:val="FootnoteText"/>
    <w:rsid w:val="00580407"/>
    <w:rPr>
      <w:lang w:val="en-US" w:eastAsia="en-US"/>
    </w:rPr>
  </w:style>
  <w:style w:type="character" w:styleId="FootnoteReference">
    <w:name w:val="footnote reference"/>
    <w:basedOn w:val="DefaultParagraphFont"/>
    <w:rsid w:val="0058040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tiff"/><Relationship Id="rId29" Type="http://schemas.openxmlformats.org/officeDocument/2006/relationships/hyperlink" Target="https://jvet-experts.org/doc_end_user/current_document.php?id=13213"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jvet-experts.org/doc_end_user/current_document.php?id=13526"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s://jvet-experts.org/doc_end_user/current_document.php?id=1293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13</Pages>
  <Words>1994</Words>
  <Characters>11110</Characters>
  <Application>Microsoft Office Word</Application>
  <DocSecurity>0</DocSecurity>
  <Lines>284</Lines>
  <Paragraphs>140</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12964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Dimitri Podborski</cp:lastModifiedBy>
  <cp:revision>4</cp:revision>
  <cp:lastPrinted>2001-04-23T09:30:00Z</cp:lastPrinted>
  <dcterms:created xsi:type="dcterms:W3CDTF">2023-11-07T06:39:00Z</dcterms:created>
  <dcterms:modified xsi:type="dcterms:W3CDTF">2023-11-07T17:32:00Z</dcterms:modified>
</cp:coreProperties>
</file>