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0289AAB3"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167B61">
              <w:t>4</w:t>
            </w:r>
            <w:r w:rsidRPr="00053001">
              <w:t>.</w:t>
            </w:r>
            <w:bookmarkEnd w:id="3"/>
            <w:r w:rsidR="00167B61">
              <w:t>0</w:t>
            </w:r>
            <w:r w:rsidRPr="00053001">
              <w:t xml:space="preserve"> </w:t>
            </w:r>
            <w:r w:rsidRPr="00053001">
              <w:rPr>
                <w:sz w:val="32"/>
              </w:rPr>
              <w:t>(</w:t>
            </w:r>
            <w:bookmarkStart w:id="4" w:name="issueDate"/>
            <w:r w:rsidR="009D736C" w:rsidRPr="00053001">
              <w:rPr>
                <w:sz w:val="32"/>
              </w:rPr>
              <w:t>202</w:t>
            </w:r>
            <w:r w:rsidR="009D736C">
              <w:rPr>
                <w:sz w:val="32"/>
              </w:rPr>
              <w:t>3</w:t>
            </w:r>
            <w:r w:rsidRPr="00053001">
              <w:rPr>
                <w:sz w:val="32"/>
              </w:rPr>
              <w:t>-</w:t>
            </w:r>
            <w:bookmarkEnd w:id="4"/>
            <w:r w:rsidR="009D736C">
              <w:rPr>
                <w:sz w:val="32"/>
              </w:rPr>
              <w:t>0</w:t>
            </w:r>
            <w:r w:rsidR="00167B61">
              <w:rPr>
                <w:sz w:val="32"/>
              </w:rPr>
              <w:t>5</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77777777"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D82E6F" w:rsidRPr="005D3268">
              <w:rPr>
                <w:rStyle w:val="ZGSM"/>
              </w:rPr>
              <w:t>8</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77777777" w:rsidR="00E16509" w:rsidRPr="00133525" w:rsidRDefault="00E16509" w:rsidP="00133525">
            <w:pPr>
              <w:pStyle w:val="FP"/>
              <w:jc w:val="center"/>
              <w:rPr>
                <w:noProof/>
                <w:sz w:val="18"/>
              </w:rPr>
            </w:pPr>
            <w:r w:rsidRPr="00133525">
              <w:rPr>
                <w:noProof/>
                <w:sz w:val="18"/>
              </w:rPr>
              <w:t xml:space="preserve">© </w:t>
            </w:r>
            <w:bookmarkStart w:id="11" w:name="copyrightDate"/>
            <w:r w:rsidRPr="00EA15B0">
              <w:rPr>
                <w:noProof/>
                <w:sz w:val="18"/>
                <w:highlight w:val="yellow"/>
              </w:rPr>
              <w:t>2</w:t>
            </w:r>
            <w:r w:rsidR="008E2D68">
              <w:rPr>
                <w:noProof/>
                <w:sz w:val="18"/>
                <w:highlight w:val="yellow"/>
              </w:rPr>
              <w:t>021</w:t>
            </w:r>
            <w:bookmarkEnd w:id="11"/>
            <w:r w:rsidRPr="00133525">
              <w:rPr>
                <w:noProof/>
                <w:sz w:val="18"/>
              </w:rPr>
              <w:t>,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7386234B" w14:textId="07F673D0" w:rsidR="00100BC1" w:rsidRPr="0055387B" w:rsidRDefault="004D3578">
      <w:pPr>
        <w:pStyle w:val="TM1"/>
        <w:rPr>
          <w:rFonts w:asciiTheme="minorHAnsi" w:eastAsiaTheme="minorEastAsia" w:hAnsiTheme="minorHAnsi" w:cstheme="minorBidi"/>
          <w:kern w:val="2"/>
          <w:sz w:val="24"/>
          <w:szCs w:val="24"/>
          <w:lang w:val="en-US" w:eastAsia="fr-FR"/>
          <w14:ligatures w14:val="standardContextual"/>
        </w:rPr>
      </w:pPr>
      <w:r w:rsidRPr="004D3578">
        <w:fldChar w:fldCharType="begin"/>
      </w:r>
      <w:r w:rsidRPr="004D3578">
        <w:instrText xml:space="preserve"> TOC \o "1-9" </w:instrText>
      </w:r>
      <w:r w:rsidRPr="004D3578">
        <w:fldChar w:fldCharType="separate"/>
      </w:r>
      <w:r w:rsidR="00100BC1">
        <w:t>Foreword</w:t>
      </w:r>
      <w:r w:rsidR="00100BC1">
        <w:tab/>
      </w:r>
      <w:r w:rsidR="00100BC1">
        <w:fldChar w:fldCharType="begin"/>
      </w:r>
      <w:r w:rsidR="00100BC1">
        <w:instrText xml:space="preserve"> PAGEREF _Toc135924741 \h </w:instrText>
      </w:r>
      <w:r w:rsidR="00100BC1">
        <w:fldChar w:fldCharType="separate"/>
      </w:r>
      <w:r w:rsidR="00100BC1">
        <w:t>5</w:t>
      </w:r>
      <w:r w:rsidR="00100BC1">
        <w:fldChar w:fldCharType="end"/>
      </w:r>
    </w:p>
    <w:p w14:paraId="7C04EF33" w14:textId="4D180807" w:rsidR="00100BC1" w:rsidRPr="0055387B" w:rsidRDefault="00100BC1">
      <w:pPr>
        <w:pStyle w:val="TM1"/>
        <w:rPr>
          <w:rFonts w:asciiTheme="minorHAnsi" w:eastAsiaTheme="minorEastAsia" w:hAnsiTheme="minorHAnsi" w:cstheme="minorBidi"/>
          <w:kern w:val="2"/>
          <w:sz w:val="24"/>
          <w:szCs w:val="24"/>
          <w:lang w:val="en-US" w:eastAsia="fr-FR"/>
          <w14:ligatures w14:val="standardContextual"/>
        </w:rPr>
      </w:pPr>
      <w:r>
        <w:t>Introduction</w:t>
      </w:r>
      <w:r>
        <w:tab/>
      </w:r>
      <w:r>
        <w:fldChar w:fldCharType="begin"/>
      </w:r>
      <w:r>
        <w:instrText xml:space="preserve"> PAGEREF _Toc135924742 \h </w:instrText>
      </w:r>
      <w:r>
        <w:fldChar w:fldCharType="separate"/>
      </w:r>
      <w:r>
        <w:t>6</w:t>
      </w:r>
      <w:r>
        <w:fldChar w:fldCharType="end"/>
      </w:r>
    </w:p>
    <w:p w14:paraId="64597A93" w14:textId="7F60B543" w:rsidR="00100BC1" w:rsidRPr="0055387B" w:rsidRDefault="00100BC1">
      <w:pPr>
        <w:pStyle w:val="TM1"/>
        <w:rPr>
          <w:rFonts w:asciiTheme="minorHAnsi" w:eastAsiaTheme="minorEastAsia" w:hAnsiTheme="minorHAnsi" w:cstheme="minorBidi"/>
          <w:kern w:val="2"/>
          <w:sz w:val="24"/>
          <w:szCs w:val="24"/>
          <w:lang w:val="en-US" w:eastAsia="fr-FR"/>
          <w14:ligatures w14:val="standardContextual"/>
        </w:rPr>
      </w:pPr>
      <w:r>
        <w:t>1</w:t>
      </w:r>
      <w:r w:rsidRPr="0055387B">
        <w:rPr>
          <w:rFonts w:asciiTheme="minorHAnsi" w:eastAsiaTheme="minorEastAsia" w:hAnsiTheme="minorHAnsi" w:cstheme="minorBidi"/>
          <w:kern w:val="2"/>
          <w:sz w:val="24"/>
          <w:szCs w:val="24"/>
          <w:lang w:val="en-US" w:eastAsia="fr-FR"/>
          <w14:ligatures w14:val="standardContextual"/>
        </w:rPr>
        <w:tab/>
      </w:r>
      <w:r>
        <w:t>Scope</w:t>
      </w:r>
      <w:r>
        <w:tab/>
      </w:r>
      <w:r>
        <w:fldChar w:fldCharType="begin"/>
      </w:r>
      <w:r>
        <w:instrText xml:space="preserve"> PAGEREF _Toc135924743 \h </w:instrText>
      </w:r>
      <w:r>
        <w:fldChar w:fldCharType="separate"/>
      </w:r>
      <w:r>
        <w:t>7</w:t>
      </w:r>
      <w:r>
        <w:fldChar w:fldCharType="end"/>
      </w:r>
    </w:p>
    <w:p w14:paraId="57C04DC4" w14:textId="77F82024" w:rsidR="00100BC1" w:rsidRPr="0055387B" w:rsidRDefault="00100BC1">
      <w:pPr>
        <w:pStyle w:val="TM1"/>
        <w:rPr>
          <w:rFonts w:asciiTheme="minorHAnsi" w:eastAsiaTheme="minorEastAsia" w:hAnsiTheme="minorHAnsi" w:cstheme="minorBidi"/>
          <w:kern w:val="2"/>
          <w:sz w:val="24"/>
          <w:szCs w:val="24"/>
          <w:lang w:val="en-US" w:eastAsia="fr-FR"/>
          <w14:ligatures w14:val="standardContextual"/>
        </w:rPr>
      </w:pPr>
      <w:r>
        <w:t>2</w:t>
      </w:r>
      <w:r w:rsidRPr="0055387B">
        <w:rPr>
          <w:rFonts w:asciiTheme="minorHAnsi" w:eastAsiaTheme="minorEastAsia" w:hAnsiTheme="minorHAnsi" w:cstheme="minorBidi"/>
          <w:kern w:val="2"/>
          <w:sz w:val="24"/>
          <w:szCs w:val="24"/>
          <w:lang w:val="en-US" w:eastAsia="fr-FR"/>
          <w14:ligatures w14:val="standardContextual"/>
        </w:rPr>
        <w:tab/>
      </w:r>
      <w:r>
        <w:t>References</w:t>
      </w:r>
      <w:r>
        <w:tab/>
      </w:r>
      <w:r>
        <w:fldChar w:fldCharType="begin"/>
      </w:r>
      <w:r>
        <w:instrText xml:space="preserve"> PAGEREF _Toc135924744 \h </w:instrText>
      </w:r>
      <w:r>
        <w:fldChar w:fldCharType="separate"/>
      </w:r>
      <w:r>
        <w:t>7</w:t>
      </w:r>
      <w:r>
        <w:fldChar w:fldCharType="end"/>
      </w:r>
    </w:p>
    <w:p w14:paraId="0774356B" w14:textId="47F4E1EB" w:rsidR="00100BC1" w:rsidRPr="0055387B" w:rsidRDefault="00100BC1">
      <w:pPr>
        <w:pStyle w:val="TM1"/>
        <w:rPr>
          <w:rFonts w:asciiTheme="minorHAnsi" w:eastAsiaTheme="minorEastAsia" w:hAnsiTheme="minorHAnsi" w:cstheme="minorBidi"/>
          <w:kern w:val="2"/>
          <w:sz w:val="24"/>
          <w:szCs w:val="24"/>
          <w:lang w:val="en-US" w:eastAsia="fr-FR"/>
          <w14:ligatures w14:val="standardContextual"/>
        </w:rPr>
      </w:pPr>
      <w:r>
        <w:t>3</w:t>
      </w:r>
      <w:r w:rsidRPr="0055387B">
        <w:rPr>
          <w:rFonts w:asciiTheme="minorHAnsi" w:eastAsiaTheme="minorEastAsia" w:hAnsiTheme="minorHAnsi" w:cstheme="minorBidi"/>
          <w:kern w:val="2"/>
          <w:sz w:val="24"/>
          <w:szCs w:val="24"/>
          <w:lang w:val="en-US" w:eastAsia="fr-FR"/>
          <w14:ligatures w14:val="standardContextual"/>
        </w:rPr>
        <w:tab/>
      </w:r>
      <w:r>
        <w:t>Definitions of terms, symbols and abbreviations</w:t>
      </w:r>
      <w:r>
        <w:tab/>
      </w:r>
      <w:r>
        <w:fldChar w:fldCharType="begin"/>
      </w:r>
      <w:r>
        <w:instrText xml:space="preserve"> PAGEREF _Toc135924745 \h </w:instrText>
      </w:r>
      <w:r>
        <w:fldChar w:fldCharType="separate"/>
      </w:r>
      <w:r>
        <w:t>7</w:t>
      </w:r>
      <w:r>
        <w:fldChar w:fldCharType="end"/>
      </w:r>
    </w:p>
    <w:p w14:paraId="1031FBDA" w14:textId="54575C87"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3.1</w:t>
      </w:r>
      <w:r w:rsidRPr="0055387B">
        <w:rPr>
          <w:rFonts w:asciiTheme="minorHAnsi" w:eastAsiaTheme="minorEastAsia" w:hAnsiTheme="minorHAnsi" w:cstheme="minorBidi"/>
          <w:kern w:val="2"/>
          <w:sz w:val="24"/>
          <w:szCs w:val="24"/>
          <w:lang w:val="en-US" w:eastAsia="fr-FR"/>
          <w14:ligatures w14:val="standardContextual"/>
        </w:rPr>
        <w:tab/>
      </w:r>
      <w:r>
        <w:t>Terms</w:t>
      </w:r>
      <w:r>
        <w:tab/>
      </w:r>
      <w:r>
        <w:fldChar w:fldCharType="begin"/>
      </w:r>
      <w:r>
        <w:instrText xml:space="preserve"> PAGEREF _Toc135924746 \h </w:instrText>
      </w:r>
      <w:r>
        <w:fldChar w:fldCharType="separate"/>
      </w:r>
      <w:r>
        <w:t>7</w:t>
      </w:r>
      <w:r>
        <w:fldChar w:fldCharType="end"/>
      </w:r>
    </w:p>
    <w:p w14:paraId="68979397" w14:textId="7403E189"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3.2</w:t>
      </w:r>
      <w:r w:rsidRPr="0055387B">
        <w:rPr>
          <w:rFonts w:asciiTheme="minorHAnsi" w:eastAsiaTheme="minorEastAsia" w:hAnsiTheme="minorHAnsi" w:cstheme="minorBidi"/>
          <w:kern w:val="2"/>
          <w:sz w:val="24"/>
          <w:szCs w:val="24"/>
          <w:lang w:val="en-US" w:eastAsia="fr-FR"/>
          <w14:ligatures w14:val="standardContextual"/>
        </w:rPr>
        <w:tab/>
      </w:r>
      <w:r>
        <w:t>Symbols</w:t>
      </w:r>
      <w:r>
        <w:tab/>
      </w:r>
      <w:r>
        <w:fldChar w:fldCharType="begin"/>
      </w:r>
      <w:r>
        <w:instrText xml:space="preserve"> PAGEREF _Toc135924747 \h </w:instrText>
      </w:r>
      <w:r>
        <w:fldChar w:fldCharType="separate"/>
      </w:r>
      <w:r>
        <w:t>7</w:t>
      </w:r>
      <w:r>
        <w:fldChar w:fldCharType="end"/>
      </w:r>
    </w:p>
    <w:p w14:paraId="1A05E6F1" w14:textId="5A389A34"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3.3</w:t>
      </w:r>
      <w:r w:rsidRPr="0055387B">
        <w:rPr>
          <w:rFonts w:asciiTheme="minorHAnsi" w:eastAsiaTheme="minorEastAsia" w:hAnsiTheme="minorHAnsi" w:cstheme="minorBidi"/>
          <w:kern w:val="2"/>
          <w:sz w:val="24"/>
          <w:szCs w:val="24"/>
          <w:lang w:val="en-US" w:eastAsia="fr-FR"/>
          <w14:ligatures w14:val="standardContextual"/>
        </w:rPr>
        <w:tab/>
      </w:r>
      <w:r>
        <w:t>Abbreviations</w:t>
      </w:r>
      <w:r>
        <w:tab/>
      </w:r>
      <w:r>
        <w:fldChar w:fldCharType="begin"/>
      </w:r>
      <w:r>
        <w:instrText xml:space="preserve"> PAGEREF _Toc135924748 \h </w:instrText>
      </w:r>
      <w:r>
        <w:fldChar w:fldCharType="separate"/>
      </w:r>
      <w:r>
        <w:t>8</w:t>
      </w:r>
      <w:r>
        <w:fldChar w:fldCharType="end"/>
      </w:r>
    </w:p>
    <w:p w14:paraId="6F797248" w14:textId="0F4D2C85" w:rsidR="00100BC1" w:rsidRPr="0055387B" w:rsidRDefault="00100BC1">
      <w:pPr>
        <w:pStyle w:val="TM1"/>
        <w:rPr>
          <w:rFonts w:asciiTheme="minorHAnsi" w:eastAsiaTheme="minorEastAsia" w:hAnsiTheme="minorHAnsi" w:cstheme="minorBidi"/>
          <w:kern w:val="2"/>
          <w:sz w:val="24"/>
          <w:szCs w:val="24"/>
          <w:lang w:val="en-US" w:eastAsia="fr-FR"/>
          <w14:ligatures w14:val="standardContextual"/>
        </w:rPr>
      </w:pPr>
      <w:r>
        <w:t>4</w:t>
      </w:r>
      <w:r w:rsidRPr="0055387B">
        <w:rPr>
          <w:rFonts w:asciiTheme="minorHAnsi" w:eastAsiaTheme="minorEastAsia" w:hAnsiTheme="minorHAnsi" w:cstheme="minorBidi"/>
          <w:kern w:val="2"/>
          <w:sz w:val="24"/>
          <w:szCs w:val="24"/>
          <w:lang w:val="en-US" w:eastAsia="fr-FR"/>
          <w14:ligatures w14:val="standardContextual"/>
        </w:rPr>
        <w:tab/>
      </w:r>
      <w:r>
        <w:t>Introduction to AI/ML for media</w:t>
      </w:r>
      <w:r>
        <w:tab/>
      </w:r>
      <w:r>
        <w:fldChar w:fldCharType="begin"/>
      </w:r>
      <w:r>
        <w:instrText xml:space="preserve"> PAGEREF _Toc135924749 \h </w:instrText>
      </w:r>
      <w:r>
        <w:fldChar w:fldCharType="separate"/>
      </w:r>
      <w:r>
        <w:t>8</w:t>
      </w:r>
      <w:r>
        <w:fldChar w:fldCharType="end"/>
      </w:r>
    </w:p>
    <w:p w14:paraId="21221FFB" w14:textId="34518248"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4.1</w:t>
      </w:r>
      <w:r w:rsidRPr="0055387B">
        <w:rPr>
          <w:rFonts w:asciiTheme="minorHAnsi" w:eastAsiaTheme="minorEastAsia" w:hAnsiTheme="minorHAnsi" w:cstheme="minorBidi"/>
          <w:kern w:val="2"/>
          <w:sz w:val="24"/>
          <w:szCs w:val="24"/>
          <w:lang w:val="en-US" w:eastAsia="fr-FR"/>
          <w14:ligatures w14:val="standardContextual"/>
        </w:rPr>
        <w:tab/>
      </w:r>
      <w:r>
        <w:t>General</w:t>
      </w:r>
      <w:r>
        <w:tab/>
      </w:r>
      <w:r>
        <w:fldChar w:fldCharType="begin"/>
      </w:r>
      <w:r>
        <w:instrText xml:space="preserve"> PAGEREF _Toc135924750 \h </w:instrText>
      </w:r>
      <w:r>
        <w:fldChar w:fldCharType="separate"/>
      </w:r>
      <w:r>
        <w:t>8</w:t>
      </w:r>
      <w:r>
        <w:fldChar w:fldCharType="end"/>
      </w:r>
    </w:p>
    <w:p w14:paraId="3531A259" w14:textId="27CF321C"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4.2</w:t>
      </w:r>
      <w:r w:rsidRPr="0055387B">
        <w:rPr>
          <w:rFonts w:asciiTheme="minorHAnsi" w:eastAsiaTheme="minorEastAsia" w:hAnsiTheme="minorHAnsi" w:cstheme="minorBidi"/>
          <w:kern w:val="2"/>
          <w:sz w:val="24"/>
          <w:szCs w:val="24"/>
          <w:lang w:val="en-US" w:eastAsia="fr-FR"/>
          <w14:ligatures w14:val="standardContextual"/>
        </w:rPr>
        <w:tab/>
      </w:r>
      <w:r>
        <w:t>Media-based AI/ML use cases and scenarios</w:t>
      </w:r>
      <w:r>
        <w:tab/>
      </w:r>
      <w:r>
        <w:fldChar w:fldCharType="begin"/>
      </w:r>
      <w:r>
        <w:instrText xml:space="preserve"> PAGEREF _Toc135924751 \h </w:instrText>
      </w:r>
      <w:r>
        <w:fldChar w:fldCharType="separate"/>
      </w:r>
      <w:r>
        <w:t>8</w:t>
      </w:r>
      <w:r>
        <w:fldChar w:fldCharType="end"/>
      </w:r>
    </w:p>
    <w:p w14:paraId="4C2DF2B8" w14:textId="7BF2D055"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4.2.1</w:t>
      </w:r>
      <w:r w:rsidRPr="0055387B">
        <w:rPr>
          <w:rFonts w:asciiTheme="minorHAnsi" w:eastAsiaTheme="minorEastAsia" w:hAnsiTheme="minorHAnsi" w:cstheme="minorBidi"/>
          <w:kern w:val="2"/>
          <w:sz w:val="24"/>
          <w:szCs w:val="24"/>
          <w:lang w:val="en-US" w:eastAsia="fr-FR"/>
          <w14:ligatures w14:val="standardContextual"/>
        </w:rPr>
        <w:tab/>
      </w:r>
      <w:r>
        <w:t>Introduction</w:t>
      </w:r>
      <w:r>
        <w:tab/>
      </w:r>
      <w:r>
        <w:fldChar w:fldCharType="begin"/>
      </w:r>
      <w:r>
        <w:instrText xml:space="preserve"> PAGEREF _Toc135924752 \h </w:instrText>
      </w:r>
      <w:r>
        <w:fldChar w:fldCharType="separate"/>
      </w:r>
      <w:r>
        <w:t>8</w:t>
      </w:r>
      <w:r>
        <w:fldChar w:fldCharType="end"/>
      </w:r>
    </w:p>
    <w:p w14:paraId="19C55423" w14:textId="185752B9"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4.2.2</w:t>
      </w:r>
      <w:r w:rsidRPr="0055387B">
        <w:rPr>
          <w:rFonts w:asciiTheme="minorHAnsi" w:eastAsiaTheme="minorEastAsia" w:hAnsiTheme="minorHAnsi" w:cstheme="minorBidi"/>
          <w:kern w:val="2"/>
          <w:sz w:val="24"/>
          <w:szCs w:val="24"/>
          <w:lang w:val="en-US" w:eastAsia="fr-FR"/>
          <w14:ligatures w14:val="standardContextual"/>
        </w:rPr>
        <w:tab/>
      </w:r>
      <w:r>
        <w:t>Object recognition in image and video</w:t>
      </w:r>
      <w:r>
        <w:tab/>
      </w:r>
      <w:r>
        <w:fldChar w:fldCharType="begin"/>
      </w:r>
      <w:r>
        <w:instrText xml:space="preserve"> PAGEREF _Toc135924753 \h </w:instrText>
      </w:r>
      <w:r>
        <w:fldChar w:fldCharType="separate"/>
      </w:r>
      <w:r>
        <w:t>9</w:t>
      </w:r>
      <w:r>
        <w:fldChar w:fldCharType="end"/>
      </w:r>
    </w:p>
    <w:p w14:paraId="42398DA5" w14:textId="3B9D4FC3"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4.2.3</w:t>
      </w:r>
      <w:r w:rsidRPr="0055387B">
        <w:rPr>
          <w:rFonts w:asciiTheme="minorHAnsi" w:eastAsiaTheme="minorEastAsia" w:hAnsiTheme="minorHAnsi" w:cstheme="minorBidi"/>
          <w:kern w:val="2"/>
          <w:sz w:val="24"/>
          <w:szCs w:val="24"/>
          <w:lang w:val="en-US" w:eastAsia="fr-FR"/>
          <w14:ligatures w14:val="standardContextual"/>
        </w:rPr>
        <w:tab/>
      </w:r>
      <w:r>
        <w:t>Video quality enhancement in streaming</w:t>
      </w:r>
      <w:r>
        <w:tab/>
      </w:r>
      <w:r>
        <w:fldChar w:fldCharType="begin"/>
      </w:r>
      <w:r>
        <w:instrText xml:space="preserve"> PAGEREF _Toc135924754 \h </w:instrText>
      </w:r>
      <w:r>
        <w:fldChar w:fldCharType="separate"/>
      </w:r>
      <w:r>
        <w:t>10</w:t>
      </w:r>
      <w:r>
        <w:fldChar w:fldCharType="end"/>
      </w:r>
    </w:p>
    <w:p w14:paraId="34FBBEFF" w14:textId="7BAE1DC7" w:rsidR="00100BC1" w:rsidRPr="0055387B" w:rsidRDefault="00100BC1">
      <w:pPr>
        <w:pStyle w:val="TM4"/>
        <w:rPr>
          <w:rFonts w:asciiTheme="minorHAnsi" w:eastAsiaTheme="minorEastAsia" w:hAnsiTheme="minorHAnsi" w:cstheme="minorBidi"/>
          <w:kern w:val="2"/>
          <w:sz w:val="24"/>
          <w:szCs w:val="24"/>
          <w:lang w:val="en-US" w:eastAsia="fr-FR"/>
          <w14:ligatures w14:val="standardContextual"/>
        </w:rPr>
      </w:pPr>
      <w:r>
        <w:t>4.2.3.1</w:t>
      </w:r>
      <w:r w:rsidRPr="0055387B">
        <w:rPr>
          <w:rFonts w:asciiTheme="minorHAnsi" w:eastAsiaTheme="minorEastAsia" w:hAnsiTheme="minorHAnsi" w:cstheme="minorBidi"/>
          <w:kern w:val="2"/>
          <w:sz w:val="24"/>
          <w:szCs w:val="24"/>
          <w:lang w:val="en-US" w:eastAsia="fr-FR"/>
          <w14:ligatures w14:val="standardContextual"/>
        </w:rPr>
        <w:tab/>
      </w:r>
      <w:r>
        <w:t>Sender-receiver approaches</w:t>
      </w:r>
      <w:r>
        <w:tab/>
      </w:r>
      <w:r>
        <w:fldChar w:fldCharType="begin"/>
      </w:r>
      <w:r>
        <w:instrText xml:space="preserve"> PAGEREF _Toc135924755 \h </w:instrText>
      </w:r>
      <w:r>
        <w:fldChar w:fldCharType="separate"/>
      </w:r>
      <w:r>
        <w:t>10</w:t>
      </w:r>
      <w:r>
        <w:fldChar w:fldCharType="end"/>
      </w:r>
    </w:p>
    <w:p w14:paraId="38DAFE20" w14:textId="39C4F3E4" w:rsidR="00100BC1" w:rsidRPr="0055387B" w:rsidRDefault="00100BC1">
      <w:pPr>
        <w:pStyle w:val="TM5"/>
        <w:rPr>
          <w:rFonts w:asciiTheme="minorHAnsi" w:eastAsiaTheme="minorEastAsia" w:hAnsiTheme="minorHAnsi" w:cstheme="minorBidi"/>
          <w:kern w:val="2"/>
          <w:sz w:val="24"/>
          <w:szCs w:val="24"/>
          <w:lang w:val="en-US" w:eastAsia="fr-FR"/>
          <w14:ligatures w14:val="standardContextual"/>
        </w:rPr>
      </w:pPr>
      <w:r>
        <w:t>4.2.3.1.1</w:t>
      </w:r>
      <w:r w:rsidRPr="0055387B">
        <w:rPr>
          <w:rFonts w:asciiTheme="minorHAnsi" w:eastAsiaTheme="minorEastAsia" w:hAnsiTheme="minorHAnsi" w:cstheme="minorBidi"/>
          <w:kern w:val="2"/>
          <w:sz w:val="24"/>
          <w:szCs w:val="24"/>
          <w:lang w:val="en-US" w:eastAsia="fr-FR"/>
          <w14:ligatures w14:val="standardContextual"/>
        </w:rPr>
        <w:tab/>
      </w:r>
      <w:r>
        <w:t>End-to-End neural network-based video coding</w:t>
      </w:r>
      <w:r>
        <w:tab/>
      </w:r>
      <w:r>
        <w:fldChar w:fldCharType="begin"/>
      </w:r>
      <w:r>
        <w:instrText xml:space="preserve"> PAGEREF _Toc135924756 \h </w:instrText>
      </w:r>
      <w:r>
        <w:fldChar w:fldCharType="separate"/>
      </w:r>
      <w:r>
        <w:t>10</w:t>
      </w:r>
      <w:r>
        <w:fldChar w:fldCharType="end"/>
      </w:r>
    </w:p>
    <w:p w14:paraId="4453E206" w14:textId="7CCE8B48" w:rsidR="00100BC1" w:rsidRPr="0055387B" w:rsidRDefault="00100BC1">
      <w:pPr>
        <w:pStyle w:val="TM5"/>
        <w:rPr>
          <w:rFonts w:asciiTheme="minorHAnsi" w:eastAsiaTheme="minorEastAsia" w:hAnsiTheme="minorHAnsi" w:cstheme="minorBidi"/>
          <w:kern w:val="2"/>
          <w:sz w:val="24"/>
          <w:szCs w:val="24"/>
          <w:lang w:val="en-US" w:eastAsia="fr-FR"/>
          <w14:ligatures w14:val="standardContextual"/>
        </w:rPr>
      </w:pPr>
      <w:r>
        <w:t>4.2.3.1.2</w:t>
      </w:r>
      <w:r w:rsidRPr="0055387B">
        <w:rPr>
          <w:rFonts w:asciiTheme="minorHAnsi" w:eastAsiaTheme="minorEastAsia" w:hAnsiTheme="minorHAnsi" w:cstheme="minorBidi"/>
          <w:kern w:val="2"/>
          <w:sz w:val="24"/>
          <w:szCs w:val="24"/>
          <w:lang w:val="en-US" w:eastAsia="fr-FR"/>
          <w14:ligatures w14:val="standardContextual"/>
        </w:rPr>
        <w:tab/>
      </w:r>
      <w:r>
        <w:t>Neural network based post-processing for video coding</w:t>
      </w:r>
      <w:r>
        <w:tab/>
      </w:r>
      <w:r>
        <w:fldChar w:fldCharType="begin"/>
      </w:r>
      <w:r>
        <w:instrText xml:space="preserve"> PAGEREF _Toc135924757 \h </w:instrText>
      </w:r>
      <w:r>
        <w:fldChar w:fldCharType="separate"/>
      </w:r>
      <w:r>
        <w:t>10</w:t>
      </w:r>
      <w:r>
        <w:fldChar w:fldCharType="end"/>
      </w:r>
    </w:p>
    <w:p w14:paraId="6112D632" w14:textId="1CECF396"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4.2.4</w:t>
      </w:r>
      <w:r w:rsidRPr="0055387B">
        <w:rPr>
          <w:rFonts w:asciiTheme="minorHAnsi" w:eastAsiaTheme="minorEastAsia" w:hAnsiTheme="minorHAnsi" w:cstheme="minorBidi"/>
          <w:kern w:val="2"/>
          <w:sz w:val="24"/>
          <w:szCs w:val="24"/>
          <w:lang w:val="en-US" w:eastAsia="fr-FR"/>
          <w14:ligatures w14:val="standardContextual"/>
        </w:rPr>
        <w:tab/>
      </w:r>
      <w:r>
        <w:t>Crowd-sourcing media capture</w:t>
      </w:r>
      <w:r>
        <w:tab/>
      </w:r>
      <w:r>
        <w:fldChar w:fldCharType="begin"/>
      </w:r>
      <w:r>
        <w:instrText xml:space="preserve"> PAGEREF _Toc135924758 \h </w:instrText>
      </w:r>
      <w:r>
        <w:fldChar w:fldCharType="separate"/>
      </w:r>
      <w:r>
        <w:t>11</w:t>
      </w:r>
      <w:r>
        <w:fldChar w:fldCharType="end"/>
      </w:r>
    </w:p>
    <w:p w14:paraId="2AB02A16" w14:textId="1E774F45" w:rsidR="00100BC1" w:rsidRPr="0055387B" w:rsidRDefault="00100BC1">
      <w:pPr>
        <w:pStyle w:val="TM4"/>
        <w:rPr>
          <w:rFonts w:asciiTheme="minorHAnsi" w:eastAsiaTheme="minorEastAsia" w:hAnsiTheme="minorHAnsi" w:cstheme="minorBidi"/>
          <w:kern w:val="2"/>
          <w:sz w:val="24"/>
          <w:szCs w:val="24"/>
          <w:lang w:val="en-US" w:eastAsia="fr-FR"/>
          <w14:ligatures w14:val="standardContextual"/>
        </w:rPr>
      </w:pPr>
      <w:r>
        <w:t>4.2.4.1</w:t>
      </w:r>
      <w:r w:rsidRPr="0055387B">
        <w:rPr>
          <w:rFonts w:asciiTheme="minorHAnsi" w:eastAsiaTheme="minorEastAsia" w:hAnsiTheme="minorHAnsi" w:cstheme="minorBidi"/>
          <w:kern w:val="2"/>
          <w:sz w:val="24"/>
          <w:szCs w:val="24"/>
          <w:lang w:val="en-US" w:eastAsia="fr-FR"/>
          <w14:ligatures w14:val="standardContextual"/>
        </w:rPr>
        <w:tab/>
      </w:r>
      <w:r>
        <w:t>Introduction</w:t>
      </w:r>
      <w:r>
        <w:tab/>
      </w:r>
      <w:r>
        <w:fldChar w:fldCharType="begin"/>
      </w:r>
      <w:r>
        <w:instrText xml:space="preserve"> PAGEREF _Toc135924759 \h </w:instrText>
      </w:r>
      <w:r>
        <w:fldChar w:fldCharType="separate"/>
      </w:r>
      <w:r>
        <w:t>11</w:t>
      </w:r>
      <w:r>
        <w:fldChar w:fldCharType="end"/>
      </w:r>
    </w:p>
    <w:p w14:paraId="434B5360" w14:textId="2162E33F" w:rsidR="00100BC1" w:rsidRPr="0055387B" w:rsidRDefault="00100BC1">
      <w:pPr>
        <w:pStyle w:val="TM4"/>
        <w:rPr>
          <w:rFonts w:asciiTheme="minorHAnsi" w:eastAsiaTheme="minorEastAsia" w:hAnsiTheme="minorHAnsi" w:cstheme="minorBidi"/>
          <w:kern w:val="2"/>
          <w:sz w:val="24"/>
          <w:szCs w:val="24"/>
          <w:lang w:val="en-US" w:eastAsia="fr-FR"/>
          <w14:ligatures w14:val="standardContextual"/>
        </w:rPr>
      </w:pPr>
      <w:r>
        <w:t>4.2.4.2</w:t>
      </w:r>
      <w:r w:rsidRPr="0055387B">
        <w:rPr>
          <w:rFonts w:asciiTheme="minorHAnsi" w:eastAsiaTheme="minorEastAsia" w:hAnsiTheme="minorHAnsi" w:cstheme="minorBidi"/>
          <w:kern w:val="2"/>
          <w:sz w:val="24"/>
          <w:szCs w:val="24"/>
          <w:lang w:val="en-US" w:eastAsia="fr-FR"/>
          <w14:ligatures w14:val="standardContextual"/>
        </w:rPr>
        <w:tab/>
      </w:r>
      <w:r>
        <w:t>Device inference</w:t>
      </w:r>
      <w:r>
        <w:tab/>
      </w:r>
      <w:r>
        <w:fldChar w:fldCharType="begin"/>
      </w:r>
      <w:r>
        <w:instrText xml:space="preserve"> PAGEREF _Toc135924760 \h </w:instrText>
      </w:r>
      <w:r>
        <w:fldChar w:fldCharType="separate"/>
      </w:r>
      <w:r>
        <w:t>11</w:t>
      </w:r>
      <w:r>
        <w:fldChar w:fldCharType="end"/>
      </w:r>
    </w:p>
    <w:p w14:paraId="3BCA6B5B" w14:textId="428B5709" w:rsidR="00100BC1" w:rsidRPr="0055387B" w:rsidRDefault="00100BC1">
      <w:pPr>
        <w:pStyle w:val="TM4"/>
        <w:rPr>
          <w:rFonts w:asciiTheme="minorHAnsi" w:eastAsiaTheme="minorEastAsia" w:hAnsiTheme="minorHAnsi" w:cstheme="minorBidi"/>
          <w:kern w:val="2"/>
          <w:sz w:val="24"/>
          <w:szCs w:val="24"/>
          <w:lang w:val="en-US" w:eastAsia="fr-FR"/>
          <w14:ligatures w14:val="standardContextual"/>
        </w:rPr>
      </w:pPr>
      <w:r>
        <w:t>4.2.4.3</w:t>
      </w:r>
      <w:r w:rsidRPr="0055387B">
        <w:rPr>
          <w:rFonts w:asciiTheme="minorHAnsi" w:eastAsiaTheme="minorEastAsia" w:hAnsiTheme="minorHAnsi" w:cstheme="minorBidi"/>
          <w:kern w:val="2"/>
          <w:sz w:val="24"/>
          <w:szCs w:val="24"/>
          <w:lang w:val="en-US" w:eastAsia="fr-FR"/>
          <w14:ligatures w14:val="standardContextual"/>
        </w:rPr>
        <w:tab/>
      </w:r>
      <w:r>
        <w:t>Network inference</w:t>
      </w:r>
      <w:r>
        <w:tab/>
      </w:r>
      <w:r>
        <w:fldChar w:fldCharType="begin"/>
      </w:r>
      <w:r>
        <w:instrText xml:space="preserve"> PAGEREF _Toc135924761 \h </w:instrText>
      </w:r>
      <w:r>
        <w:fldChar w:fldCharType="separate"/>
      </w:r>
      <w:r>
        <w:t>12</w:t>
      </w:r>
      <w:r>
        <w:fldChar w:fldCharType="end"/>
      </w:r>
    </w:p>
    <w:p w14:paraId="5F8567F6" w14:textId="6E748980"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4.2.5</w:t>
      </w:r>
      <w:r w:rsidRPr="0055387B">
        <w:rPr>
          <w:rFonts w:asciiTheme="minorHAnsi" w:eastAsiaTheme="minorEastAsia" w:hAnsiTheme="minorHAnsi" w:cstheme="minorBidi"/>
          <w:kern w:val="2"/>
          <w:sz w:val="24"/>
          <w:szCs w:val="24"/>
          <w:lang w:val="en-US" w:eastAsia="fr-FR"/>
          <w14:ligatures w14:val="standardContextual"/>
        </w:rPr>
        <w:tab/>
      </w:r>
      <w:r>
        <w:t>Natural Language Processing (NLP) on speech</w:t>
      </w:r>
      <w:r>
        <w:tab/>
      </w:r>
      <w:r>
        <w:fldChar w:fldCharType="begin"/>
      </w:r>
      <w:r>
        <w:instrText xml:space="preserve"> PAGEREF _Toc135924762 \h </w:instrText>
      </w:r>
      <w:r>
        <w:fldChar w:fldCharType="separate"/>
      </w:r>
      <w:r>
        <w:t>12</w:t>
      </w:r>
      <w:r>
        <w:fldChar w:fldCharType="end"/>
      </w:r>
    </w:p>
    <w:p w14:paraId="1BF22368" w14:textId="639DE29B"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4.3</w:t>
      </w:r>
      <w:r w:rsidRPr="0055387B">
        <w:rPr>
          <w:rFonts w:asciiTheme="minorHAnsi" w:eastAsiaTheme="minorEastAsia" w:hAnsiTheme="minorHAnsi" w:cstheme="minorBidi"/>
          <w:kern w:val="2"/>
          <w:sz w:val="24"/>
          <w:szCs w:val="24"/>
          <w:lang w:val="en-US" w:eastAsia="fr-FR"/>
          <w14:ligatures w14:val="standardContextual"/>
        </w:rPr>
        <w:tab/>
      </w:r>
      <w:r>
        <w:t>Related work</w:t>
      </w:r>
      <w:r>
        <w:tab/>
      </w:r>
      <w:r>
        <w:fldChar w:fldCharType="begin"/>
      </w:r>
      <w:r>
        <w:instrText xml:space="preserve"> PAGEREF _Toc135924763 \h </w:instrText>
      </w:r>
      <w:r>
        <w:fldChar w:fldCharType="separate"/>
      </w:r>
      <w:r>
        <w:t>12</w:t>
      </w:r>
      <w:r>
        <w:fldChar w:fldCharType="end"/>
      </w:r>
    </w:p>
    <w:p w14:paraId="33451ADC" w14:textId="34AE520E" w:rsidR="00100BC1" w:rsidRPr="0055387B" w:rsidRDefault="00100BC1">
      <w:pPr>
        <w:pStyle w:val="TM1"/>
        <w:rPr>
          <w:rFonts w:asciiTheme="minorHAnsi" w:eastAsiaTheme="minorEastAsia" w:hAnsiTheme="minorHAnsi" w:cstheme="minorBidi"/>
          <w:kern w:val="2"/>
          <w:sz w:val="24"/>
          <w:szCs w:val="24"/>
          <w:lang w:val="en-US" w:eastAsia="fr-FR"/>
          <w14:ligatures w14:val="standardContextual"/>
        </w:rPr>
      </w:pPr>
      <w:r>
        <w:t>5</w:t>
      </w:r>
      <w:r w:rsidRPr="0055387B">
        <w:rPr>
          <w:rFonts w:asciiTheme="minorHAnsi" w:eastAsiaTheme="minorEastAsia" w:hAnsiTheme="minorHAnsi" w:cstheme="minorBidi"/>
          <w:kern w:val="2"/>
          <w:sz w:val="24"/>
          <w:szCs w:val="24"/>
          <w:lang w:val="en-US" w:eastAsia="fr-FR"/>
          <w14:ligatures w14:val="standardContextual"/>
        </w:rPr>
        <w:tab/>
      </w:r>
      <w:r>
        <w:t>Media service architecture for AI/ML</w:t>
      </w:r>
      <w:r>
        <w:tab/>
      </w:r>
      <w:r>
        <w:fldChar w:fldCharType="begin"/>
      </w:r>
      <w:r>
        <w:instrText xml:space="preserve"> PAGEREF _Toc135924764 \h </w:instrText>
      </w:r>
      <w:r>
        <w:fldChar w:fldCharType="separate"/>
      </w:r>
      <w:r>
        <w:t>12</w:t>
      </w:r>
      <w:r>
        <w:fldChar w:fldCharType="end"/>
      </w:r>
    </w:p>
    <w:p w14:paraId="7D2427BC" w14:textId="72D3279F" w:rsidR="00100BC1" w:rsidRDefault="00100BC1">
      <w:pPr>
        <w:pStyle w:val="TM2"/>
        <w:rPr>
          <w:rFonts w:asciiTheme="minorHAnsi" w:eastAsiaTheme="minorEastAsia" w:hAnsiTheme="minorHAnsi" w:cstheme="minorBidi"/>
          <w:kern w:val="2"/>
          <w:sz w:val="24"/>
          <w:szCs w:val="24"/>
          <w:lang w:val="fr-FR" w:eastAsia="fr-FR"/>
          <w14:ligatures w14:val="standardContextual"/>
        </w:rPr>
      </w:pPr>
      <w:r w:rsidRPr="0055387B">
        <w:rPr>
          <w:lang w:val="fr-FR"/>
        </w:rPr>
        <w:t>5.1</w:t>
      </w:r>
      <w:r>
        <w:rPr>
          <w:rFonts w:asciiTheme="minorHAnsi" w:eastAsiaTheme="minorEastAsia" w:hAnsiTheme="minorHAnsi" w:cstheme="minorBidi"/>
          <w:kern w:val="2"/>
          <w:sz w:val="24"/>
          <w:szCs w:val="24"/>
          <w:lang w:val="fr-FR" w:eastAsia="fr-FR"/>
          <w14:ligatures w14:val="standardContextual"/>
        </w:rPr>
        <w:tab/>
      </w:r>
      <w:r w:rsidRPr="0055387B">
        <w:rPr>
          <w:lang w:val="fr-FR"/>
        </w:rPr>
        <w:t>AI/ML Split configurations</w:t>
      </w:r>
      <w:r w:rsidRPr="0055387B">
        <w:rPr>
          <w:lang w:val="fr-FR"/>
        </w:rPr>
        <w:tab/>
      </w:r>
      <w:r>
        <w:fldChar w:fldCharType="begin"/>
      </w:r>
      <w:r w:rsidRPr="0055387B">
        <w:rPr>
          <w:lang w:val="fr-FR"/>
        </w:rPr>
        <w:instrText xml:space="preserve"> PAGEREF _Toc135924765 \h </w:instrText>
      </w:r>
      <w:r>
        <w:fldChar w:fldCharType="separate"/>
      </w:r>
      <w:r w:rsidRPr="0055387B">
        <w:rPr>
          <w:lang w:val="fr-FR"/>
        </w:rPr>
        <w:t>12</w:t>
      </w:r>
      <w:r>
        <w:fldChar w:fldCharType="end"/>
      </w:r>
    </w:p>
    <w:p w14:paraId="6F1551E1" w14:textId="36691CFB" w:rsidR="00100BC1" w:rsidRDefault="00100BC1">
      <w:pPr>
        <w:pStyle w:val="TM3"/>
        <w:rPr>
          <w:rFonts w:asciiTheme="minorHAnsi" w:eastAsiaTheme="minorEastAsia" w:hAnsiTheme="minorHAnsi" w:cstheme="minorBidi"/>
          <w:kern w:val="2"/>
          <w:sz w:val="24"/>
          <w:szCs w:val="24"/>
          <w:lang w:val="fr-FR" w:eastAsia="fr-FR"/>
          <w14:ligatures w14:val="standardContextual"/>
        </w:rPr>
      </w:pPr>
      <w:r w:rsidRPr="0055387B">
        <w:rPr>
          <w:lang w:val="fr-FR"/>
        </w:rPr>
        <w:t>5.1.1</w:t>
      </w:r>
      <w:r>
        <w:rPr>
          <w:rFonts w:asciiTheme="minorHAnsi" w:eastAsiaTheme="minorEastAsia" w:hAnsiTheme="minorHAnsi" w:cstheme="minorBidi"/>
          <w:kern w:val="2"/>
          <w:sz w:val="24"/>
          <w:szCs w:val="24"/>
          <w:lang w:val="fr-FR" w:eastAsia="fr-FR"/>
          <w14:ligatures w14:val="standardContextual"/>
        </w:rPr>
        <w:tab/>
      </w:r>
      <w:r w:rsidRPr="0055387B">
        <w:rPr>
          <w:lang w:val="fr-FR"/>
        </w:rPr>
        <w:t>AI/ML model composition</w:t>
      </w:r>
      <w:r w:rsidRPr="0055387B">
        <w:rPr>
          <w:lang w:val="fr-FR"/>
        </w:rPr>
        <w:tab/>
      </w:r>
      <w:r>
        <w:fldChar w:fldCharType="begin"/>
      </w:r>
      <w:r w:rsidRPr="0055387B">
        <w:rPr>
          <w:lang w:val="fr-FR"/>
        </w:rPr>
        <w:instrText xml:space="preserve"> PAGEREF _Toc135924766 \h </w:instrText>
      </w:r>
      <w:r>
        <w:fldChar w:fldCharType="separate"/>
      </w:r>
      <w:r w:rsidRPr="0055387B">
        <w:rPr>
          <w:lang w:val="fr-FR"/>
        </w:rPr>
        <w:t>12</w:t>
      </w:r>
      <w:r>
        <w:fldChar w:fldCharType="end"/>
      </w:r>
    </w:p>
    <w:p w14:paraId="1FF304E0" w14:textId="17E1301E" w:rsidR="00100BC1" w:rsidRDefault="00100BC1">
      <w:pPr>
        <w:pStyle w:val="TM3"/>
        <w:rPr>
          <w:rFonts w:asciiTheme="minorHAnsi" w:eastAsiaTheme="minorEastAsia" w:hAnsiTheme="minorHAnsi" w:cstheme="minorBidi"/>
          <w:kern w:val="2"/>
          <w:sz w:val="24"/>
          <w:szCs w:val="24"/>
          <w:lang w:val="fr-FR" w:eastAsia="fr-FR"/>
          <w14:ligatures w14:val="standardContextual"/>
        </w:rPr>
      </w:pPr>
      <w:r w:rsidRPr="0055387B">
        <w:rPr>
          <w:lang w:val="fr-FR"/>
        </w:rPr>
        <w:t>5.1.2</w:t>
      </w:r>
      <w:r>
        <w:rPr>
          <w:rFonts w:asciiTheme="minorHAnsi" w:eastAsiaTheme="minorEastAsia" w:hAnsiTheme="minorHAnsi" w:cstheme="minorBidi"/>
          <w:kern w:val="2"/>
          <w:sz w:val="24"/>
          <w:szCs w:val="24"/>
          <w:lang w:val="fr-FR" w:eastAsia="fr-FR"/>
          <w14:ligatures w14:val="standardContextual"/>
        </w:rPr>
        <w:tab/>
      </w:r>
      <w:r w:rsidRPr="0055387B">
        <w:rPr>
          <w:lang w:val="fr-FR"/>
        </w:rPr>
        <w:t>Topologies of split AI/ML inference</w:t>
      </w:r>
      <w:r w:rsidRPr="0055387B">
        <w:rPr>
          <w:lang w:val="fr-FR"/>
        </w:rPr>
        <w:tab/>
      </w:r>
      <w:r>
        <w:fldChar w:fldCharType="begin"/>
      </w:r>
      <w:r w:rsidRPr="0055387B">
        <w:rPr>
          <w:lang w:val="fr-FR"/>
        </w:rPr>
        <w:instrText xml:space="preserve"> PAGEREF _Toc135924767 \h </w:instrText>
      </w:r>
      <w:r>
        <w:fldChar w:fldCharType="separate"/>
      </w:r>
      <w:r w:rsidRPr="0055387B">
        <w:rPr>
          <w:lang w:val="fr-FR"/>
        </w:rPr>
        <w:t>13</w:t>
      </w:r>
      <w:r>
        <w:fldChar w:fldCharType="end"/>
      </w:r>
    </w:p>
    <w:p w14:paraId="490EBAA6" w14:textId="53FCA0DE" w:rsidR="00100BC1" w:rsidRDefault="00100BC1">
      <w:pPr>
        <w:pStyle w:val="TM4"/>
        <w:rPr>
          <w:rFonts w:asciiTheme="minorHAnsi" w:eastAsiaTheme="minorEastAsia" w:hAnsiTheme="minorHAnsi" w:cstheme="minorBidi"/>
          <w:kern w:val="2"/>
          <w:sz w:val="24"/>
          <w:szCs w:val="24"/>
          <w:lang w:val="fr-FR" w:eastAsia="fr-FR"/>
          <w14:ligatures w14:val="standardContextual"/>
        </w:rPr>
      </w:pPr>
      <w:r w:rsidRPr="0055387B">
        <w:rPr>
          <w:lang w:val="fr-FR"/>
        </w:rPr>
        <w:t>5.1.2.1</w:t>
      </w:r>
      <w:r>
        <w:rPr>
          <w:rFonts w:asciiTheme="minorHAnsi" w:eastAsiaTheme="minorEastAsia" w:hAnsiTheme="minorHAnsi" w:cstheme="minorBidi"/>
          <w:kern w:val="2"/>
          <w:sz w:val="24"/>
          <w:szCs w:val="24"/>
          <w:lang w:val="fr-FR" w:eastAsia="fr-FR"/>
          <w14:ligatures w14:val="standardContextual"/>
        </w:rPr>
        <w:tab/>
      </w:r>
      <w:r w:rsidRPr="0055387B">
        <w:rPr>
          <w:lang w:val="fr-FR"/>
        </w:rPr>
        <w:t>Introduction</w:t>
      </w:r>
      <w:r w:rsidRPr="0055387B">
        <w:rPr>
          <w:lang w:val="fr-FR"/>
        </w:rPr>
        <w:tab/>
      </w:r>
      <w:r>
        <w:fldChar w:fldCharType="begin"/>
      </w:r>
      <w:r w:rsidRPr="0055387B">
        <w:rPr>
          <w:lang w:val="fr-FR"/>
        </w:rPr>
        <w:instrText xml:space="preserve"> PAGEREF _Toc135924768 \h </w:instrText>
      </w:r>
      <w:r>
        <w:fldChar w:fldCharType="separate"/>
      </w:r>
      <w:r w:rsidRPr="0055387B">
        <w:rPr>
          <w:lang w:val="fr-FR"/>
        </w:rPr>
        <w:t>13</w:t>
      </w:r>
      <w:r>
        <w:fldChar w:fldCharType="end"/>
      </w:r>
    </w:p>
    <w:p w14:paraId="551B51C3" w14:textId="1128CA08" w:rsidR="00100BC1" w:rsidRDefault="00100BC1">
      <w:pPr>
        <w:pStyle w:val="TM4"/>
        <w:rPr>
          <w:rFonts w:asciiTheme="minorHAnsi" w:eastAsiaTheme="minorEastAsia" w:hAnsiTheme="minorHAnsi" w:cstheme="minorBidi"/>
          <w:kern w:val="2"/>
          <w:sz w:val="24"/>
          <w:szCs w:val="24"/>
          <w:lang w:val="fr-FR" w:eastAsia="fr-FR"/>
          <w14:ligatures w14:val="standardContextual"/>
        </w:rPr>
      </w:pPr>
      <w:r w:rsidRPr="0055387B">
        <w:rPr>
          <w:lang w:val="fr-FR"/>
        </w:rPr>
        <w:t>5.1.2.2</w:t>
      </w:r>
      <w:r>
        <w:rPr>
          <w:rFonts w:asciiTheme="minorHAnsi" w:eastAsiaTheme="minorEastAsia" w:hAnsiTheme="minorHAnsi" w:cstheme="minorBidi"/>
          <w:kern w:val="2"/>
          <w:sz w:val="24"/>
          <w:szCs w:val="24"/>
          <w:lang w:val="fr-FR" w:eastAsia="fr-FR"/>
          <w14:ligatures w14:val="standardContextual"/>
        </w:rPr>
        <w:tab/>
      </w:r>
      <w:r w:rsidRPr="0055387B">
        <w:rPr>
          <w:lang w:val="fr-FR"/>
        </w:rPr>
        <w:t>UE as the media source</w:t>
      </w:r>
      <w:r w:rsidRPr="0055387B">
        <w:rPr>
          <w:lang w:val="fr-FR"/>
        </w:rPr>
        <w:tab/>
      </w:r>
      <w:r>
        <w:fldChar w:fldCharType="begin"/>
      </w:r>
      <w:r w:rsidRPr="0055387B">
        <w:rPr>
          <w:lang w:val="fr-FR"/>
        </w:rPr>
        <w:instrText xml:space="preserve"> PAGEREF _Toc135924769 \h </w:instrText>
      </w:r>
      <w:r>
        <w:fldChar w:fldCharType="separate"/>
      </w:r>
      <w:r w:rsidRPr="0055387B">
        <w:rPr>
          <w:lang w:val="fr-FR"/>
        </w:rPr>
        <w:t>13</w:t>
      </w:r>
      <w:r>
        <w:fldChar w:fldCharType="end"/>
      </w:r>
    </w:p>
    <w:p w14:paraId="141C8F6B" w14:textId="575682C6" w:rsidR="00100BC1" w:rsidRPr="0055387B" w:rsidRDefault="00100BC1">
      <w:pPr>
        <w:pStyle w:val="TM4"/>
        <w:rPr>
          <w:rFonts w:asciiTheme="minorHAnsi" w:eastAsiaTheme="minorEastAsia" w:hAnsiTheme="minorHAnsi" w:cstheme="minorBidi"/>
          <w:kern w:val="2"/>
          <w:sz w:val="24"/>
          <w:szCs w:val="24"/>
          <w:lang w:val="en-US" w:eastAsia="fr-FR"/>
          <w14:ligatures w14:val="standardContextual"/>
        </w:rPr>
      </w:pPr>
      <w:r>
        <w:t>5.1.2.3</w:t>
      </w:r>
      <w:r w:rsidRPr="0055387B">
        <w:rPr>
          <w:rFonts w:asciiTheme="minorHAnsi" w:eastAsiaTheme="minorEastAsia" w:hAnsiTheme="minorHAnsi" w:cstheme="minorBidi"/>
          <w:kern w:val="2"/>
          <w:sz w:val="24"/>
          <w:szCs w:val="24"/>
          <w:lang w:val="en-US" w:eastAsia="fr-FR"/>
          <w14:ligatures w14:val="standardContextual"/>
        </w:rPr>
        <w:tab/>
      </w:r>
      <w:r>
        <w:t>Network as the media source</w:t>
      </w:r>
      <w:r>
        <w:tab/>
      </w:r>
      <w:r>
        <w:fldChar w:fldCharType="begin"/>
      </w:r>
      <w:r>
        <w:instrText xml:space="preserve"> PAGEREF _Toc135924770 \h </w:instrText>
      </w:r>
      <w:r>
        <w:fldChar w:fldCharType="separate"/>
      </w:r>
      <w:r>
        <w:t>14</w:t>
      </w:r>
      <w:r>
        <w:fldChar w:fldCharType="end"/>
      </w:r>
    </w:p>
    <w:p w14:paraId="26B6ACBA" w14:textId="6A7A5548"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5.2</w:t>
      </w:r>
      <w:r w:rsidRPr="0055387B">
        <w:rPr>
          <w:rFonts w:asciiTheme="minorHAnsi" w:eastAsiaTheme="minorEastAsia" w:hAnsiTheme="minorHAnsi" w:cstheme="minorBidi"/>
          <w:kern w:val="2"/>
          <w:sz w:val="24"/>
          <w:szCs w:val="24"/>
          <w:lang w:val="en-US" w:eastAsia="fr-FR"/>
          <w14:ligatures w14:val="standardContextual"/>
        </w:rPr>
        <w:tab/>
      </w:r>
      <w:r>
        <w:t>Architectures and service flows</w:t>
      </w:r>
      <w:r>
        <w:tab/>
      </w:r>
      <w:r>
        <w:fldChar w:fldCharType="begin"/>
      </w:r>
      <w:r>
        <w:instrText xml:space="preserve"> PAGEREF _Toc135924771 \h </w:instrText>
      </w:r>
      <w:r>
        <w:fldChar w:fldCharType="separate"/>
      </w:r>
      <w:r>
        <w:t>15</w:t>
      </w:r>
      <w:r>
        <w:fldChar w:fldCharType="end"/>
      </w:r>
    </w:p>
    <w:p w14:paraId="490D1F88" w14:textId="05BEA3B7"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5.2.1</w:t>
      </w:r>
      <w:r w:rsidRPr="0055387B">
        <w:rPr>
          <w:rFonts w:asciiTheme="minorHAnsi" w:eastAsiaTheme="minorEastAsia" w:hAnsiTheme="minorHAnsi" w:cstheme="minorBidi"/>
          <w:kern w:val="2"/>
          <w:sz w:val="24"/>
          <w:szCs w:val="24"/>
          <w:lang w:val="en-US" w:eastAsia="fr-FR"/>
          <w14:ligatures w14:val="standardContextual"/>
        </w:rPr>
        <w:tab/>
      </w:r>
      <w:r>
        <w:t>Introduction</w:t>
      </w:r>
      <w:r>
        <w:tab/>
      </w:r>
      <w:r>
        <w:fldChar w:fldCharType="begin"/>
      </w:r>
      <w:r>
        <w:instrText xml:space="preserve"> PAGEREF _Toc135924772 \h </w:instrText>
      </w:r>
      <w:r>
        <w:fldChar w:fldCharType="separate"/>
      </w:r>
      <w:r>
        <w:t>15</w:t>
      </w:r>
      <w:r>
        <w:fldChar w:fldCharType="end"/>
      </w:r>
    </w:p>
    <w:p w14:paraId="177F7495" w14:textId="2BE014D7"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5.2.2</w:t>
      </w:r>
      <w:r w:rsidRPr="0055387B">
        <w:rPr>
          <w:rFonts w:asciiTheme="minorHAnsi" w:eastAsiaTheme="minorEastAsia" w:hAnsiTheme="minorHAnsi" w:cstheme="minorBidi"/>
          <w:kern w:val="2"/>
          <w:sz w:val="24"/>
          <w:szCs w:val="24"/>
          <w:lang w:val="en-US" w:eastAsia="fr-FR"/>
          <w14:ligatures w14:val="standardContextual"/>
        </w:rPr>
        <w:tab/>
      </w:r>
      <w:r>
        <w:t>Complete/basic AI/ML model distribution</w:t>
      </w:r>
      <w:r>
        <w:tab/>
      </w:r>
      <w:r>
        <w:fldChar w:fldCharType="begin"/>
      </w:r>
      <w:r>
        <w:instrText xml:space="preserve"> PAGEREF _Toc135924773 \h </w:instrText>
      </w:r>
      <w:r>
        <w:fldChar w:fldCharType="separate"/>
      </w:r>
      <w:r>
        <w:t>15</w:t>
      </w:r>
      <w:r>
        <w:fldChar w:fldCharType="end"/>
      </w:r>
    </w:p>
    <w:p w14:paraId="0FA8393F" w14:textId="71EC9739" w:rsidR="00100BC1" w:rsidRPr="0055387B" w:rsidRDefault="00100BC1">
      <w:pPr>
        <w:pStyle w:val="TM4"/>
        <w:rPr>
          <w:rFonts w:asciiTheme="minorHAnsi" w:eastAsiaTheme="minorEastAsia" w:hAnsiTheme="minorHAnsi" w:cstheme="minorBidi"/>
          <w:kern w:val="2"/>
          <w:sz w:val="24"/>
          <w:szCs w:val="24"/>
          <w:lang w:val="en-US" w:eastAsia="fr-FR"/>
          <w14:ligatures w14:val="standardContextual"/>
        </w:rPr>
      </w:pPr>
      <w:r>
        <w:t>5.2.2.1</w:t>
      </w:r>
      <w:r w:rsidRPr="0055387B">
        <w:rPr>
          <w:rFonts w:asciiTheme="minorHAnsi" w:eastAsiaTheme="minorEastAsia" w:hAnsiTheme="minorHAnsi" w:cstheme="minorBidi"/>
          <w:kern w:val="2"/>
          <w:sz w:val="24"/>
          <w:szCs w:val="24"/>
          <w:lang w:val="en-US" w:eastAsia="fr-FR"/>
          <w14:ligatures w14:val="standardContextual"/>
        </w:rPr>
        <w:tab/>
      </w:r>
      <w:r>
        <w:t>Basic architectures</w:t>
      </w:r>
      <w:r>
        <w:tab/>
      </w:r>
      <w:r>
        <w:fldChar w:fldCharType="begin"/>
      </w:r>
      <w:r>
        <w:instrText xml:space="preserve"> PAGEREF _Toc135924774 \h </w:instrText>
      </w:r>
      <w:r>
        <w:fldChar w:fldCharType="separate"/>
      </w:r>
      <w:r>
        <w:t>15</w:t>
      </w:r>
      <w:r>
        <w:fldChar w:fldCharType="end"/>
      </w:r>
    </w:p>
    <w:p w14:paraId="43A8D371" w14:textId="0BECF36E" w:rsidR="00100BC1" w:rsidRPr="0055387B" w:rsidRDefault="00100BC1">
      <w:pPr>
        <w:pStyle w:val="TM4"/>
        <w:rPr>
          <w:rFonts w:asciiTheme="minorHAnsi" w:eastAsiaTheme="minorEastAsia" w:hAnsiTheme="minorHAnsi" w:cstheme="minorBidi"/>
          <w:kern w:val="2"/>
          <w:sz w:val="24"/>
          <w:szCs w:val="24"/>
          <w:lang w:val="en-US" w:eastAsia="fr-FR"/>
          <w14:ligatures w14:val="standardContextual"/>
        </w:rPr>
      </w:pPr>
      <w:r>
        <w:t>5.2.2.2</w:t>
      </w:r>
      <w:r w:rsidRPr="0055387B">
        <w:rPr>
          <w:rFonts w:asciiTheme="minorHAnsi" w:eastAsiaTheme="minorEastAsia" w:hAnsiTheme="minorHAnsi" w:cstheme="minorBidi"/>
          <w:kern w:val="2"/>
          <w:sz w:val="24"/>
          <w:szCs w:val="24"/>
          <w:lang w:val="en-US" w:eastAsia="fr-FR"/>
          <w14:ligatures w14:val="standardContextual"/>
        </w:rPr>
        <w:tab/>
      </w:r>
      <w:r>
        <w:t>Basic workflows</w:t>
      </w:r>
      <w:r>
        <w:tab/>
      </w:r>
      <w:r>
        <w:fldChar w:fldCharType="begin"/>
      </w:r>
      <w:r>
        <w:instrText xml:space="preserve"> PAGEREF _Toc135924775 \h </w:instrText>
      </w:r>
      <w:r>
        <w:fldChar w:fldCharType="separate"/>
      </w:r>
      <w:r>
        <w:t>16</w:t>
      </w:r>
      <w:r>
        <w:fldChar w:fldCharType="end"/>
      </w:r>
    </w:p>
    <w:p w14:paraId="3EC480AD" w14:textId="3D732A87"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5.2.2</w:t>
      </w:r>
      <w:r w:rsidRPr="0055387B">
        <w:rPr>
          <w:rFonts w:asciiTheme="minorHAnsi" w:eastAsiaTheme="minorEastAsia" w:hAnsiTheme="minorHAnsi" w:cstheme="minorBidi"/>
          <w:kern w:val="2"/>
          <w:sz w:val="24"/>
          <w:szCs w:val="24"/>
          <w:lang w:val="en-US" w:eastAsia="fr-FR"/>
          <w14:ligatures w14:val="standardContextual"/>
        </w:rPr>
        <w:tab/>
      </w:r>
      <w:r>
        <w:t>Split AI/ML operation</w:t>
      </w:r>
      <w:r>
        <w:tab/>
      </w:r>
      <w:r>
        <w:fldChar w:fldCharType="begin"/>
      </w:r>
      <w:r>
        <w:instrText xml:space="preserve"> PAGEREF _Toc135924776 \h </w:instrText>
      </w:r>
      <w:r>
        <w:fldChar w:fldCharType="separate"/>
      </w:r>
      <w:r>
        <w:t>17</w:t>
      </w:r>
      <w:r>
        <w:fldChar w:fldCharType="end"/>
      </w:r>
    </w:p>
    <w:p w14:paraId="13893289" w14:textId="6555F7DF" w:rsidR="00100BC1" w:rsidRPr="0055387B" w:rsidRDefault="00100BC1">
      <w:pPr>
        <w:pStyle w:val="TM4"/>
        <w:rPr>
          <w:rFonts w:asciiTheme="minorHAnsi" w:eastAsiaTheme="minorEastAsia" w:hAnsiTheme="minorHAnsi" w:cstheme="minorBidi"/>
          <w:kern w:val="2"/>
          <w:sz w:val="24"/>
          <w:szCs w:val="24"/>
          <w:lang w:val="en-US" w:eastAsia="fr-FR"/>
          <w14:ligatures w14:val="standardContextual"/>
        </w:rPr>
      </w:pPr>
      <w:r>
        <w:t>5.2.3.1</w:t>
      </w:r>
      <w:r w:rsidRPr="0055387B">
        <w:rPr>
          <w:rFonts w:asciiTheme="minorHAnsi" w:eastAsiaTheme="minorEastAsia" w:hAnsiTheme="minorHAnsi" w:cstheme="minorBidi"/>
          <w:kern w:val="2"/>
          <w:sz w:val="24"/>
          <w:szCs w:val="24"/>
          <w:lang w:val="en-US" w:eastAsia="fr-FR"/>
          <w14:ligatures w14:val="standardContextual"/>
        </w:rPr>
        <w:tab/>
      </w:r>
      <w:r>
        <w:t>Basic architectures</w:t>
      </w:r>
      <w:r>
        <w:tab/>
      </w:r>
      <w:r>
        <w:fldChar w:fldCharType="begin"/>
      </w:r>
      <w:r>
        <w:instrText xml:space="preserve"> PAGEREF _Toc135924777 \h </w:instrText>
      </w:r>
      <w:r>
        <w:fldChar w:fldCharType="separate"/>
      </w:r>
      <w:r>
        <w:t>17</w:t>
      </w:r>
      <w:r>
        <w:fldChar w:fldCharType="end"/>
      </w:r>
    </w:p>
    <w:p w14:paraId="11646267" w14:textId="21003BBD" w:rsidR="00100BC1" w:rsidRPr="0055387B" w:rsidRDefault="00100BC1">
      <w:pPr>
        <w:pStyle w:val="TM4"/>
        <w:rPr>
          <w:rFonts w:asciiTheme="minorHAnsi" w:eastAsiaTheme="minorEastAsia" w:hAnsiTheme="minorHAnsi" w:cstheme="minorBidi"/>
          <w:kern w:val="2"/>
          <w:sz w:val="24"/>
          <w:szCs w:val="24"/>
          <w:lang w:val="en-US" w:eastAsia="fr-FR"/>
          <w14:ligatures w14:val="standardContextual"/>
        </w:rPr>
      </w:pPr>
      <w:r>
        <w:t>5.2.3.2</w:t>
      </w:r>
      <w:r w:rsidRPr="0055387B">
        <w:rPr>
          <w:rFonts w:asciiTheme="minorHAnsi" w:eastAsiaTheme="minorEastAsia" w:hAnsiTheme="minorHAnsi" w:cstheme="minorBidi"/>
          <w:kern w:val="2"/>
          <w:sz w:val="24"/>
          <w:szCs w:val="24"/>
          <w:lang w:val="en-US" w:eastAsia="fr-FR"/>
          <w14:ligatures w14:val="standardContextual"/>
        </w:rPr>
        <w:tab/>
      </w:r>
      <w:r>
        <w:t>Basic workflows</w:t>
      </w:r>
      <w:r>
        <w:tab/>
      </w:r>
      <w:r>
        <w:fldChar w:fldCharType="begin"/>
      </w:r>
      <w:r>
        <w:instrText xml:space="preserve"> PAGEREF _Toc135924778 \h </w:instrText>
      </w:r>
      <w:r>
        <w:fldChar w:fldCharType="separate"/>
      </w:r>
      <w:r>
        <w:t>19</w:t>
      </w:r>
      <w:r>
        <w:fldChar w:fldCharType="end"/>
      </w:r>
    </w:p>
    <w:p w14:paraId="531FB879" w14:textId="0410F4C1"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5.2.4</w:t>
      </w:r>
      <w:r w:rsidRPr="0055387B">
        <w:rPr>
          <w:rFonts w:asciiTheme="minorHAnsi" w:eastAsiaTheme="minorEastAsia" w:hAnsiTheme="minorHAnsi" w:cstheme="minorBidi"/>
          <w:kern w:val="2"/>
          <w:sz w:val="24"/>
          <w:szCs w:val="24"/>
          <w:lang w:val="en-US" w:eastAsia="fr-FR"/>
          <w14:ligatures w14:val="standardContextual"/>
        </w:rPr>
        <w:tab/>
      </w:r>
      <w:r>
        <w:t>Distributed/federated learning</w:t>
      </w:r>
      <w:r>
        <w:tab/>
      </w:r>
      <w:r>
        <w:fldChar w:fldCharType="begin"/>
      </w:r>
      <w:r>
        <w:instrText xml:space="preserve"> PAGEREF _Toc135924779 \h </w:instrText>
      </w:r>
      <w:r>
        <w:fldChar w:fldCharType="separate"/>
      </w:r>
      <w:r>
        <w:t>21</w:t>
      </w:r>
      <w:r>
        <w:fldChar w:fldCharType="end"/>
      </w:r>
    </w:p>
    <w:p w14:paraId="02F4D67F" w14:textId="49E82E58" w:rsidR="00100BC1" w:rsidRPr="0055387B" w:rsidRDefault="00100BC1">
      <w:pPr>
        <w:pStyle w:val="TM4"/>
        <w:rPr>
          <w:rFonts w:asciiTheme="minorHAnsi" w:eastAsiaTheme="minorEastAsia" w:hAnsiTheme="minorHAnsi" w:cstheme="minorBidi"/>
          <w:kern w:val="2"/>
          <w:sz w:val="24"/>
          <w:szCs w:val="24"/>
          <w:lang w:val="en-US" w:eastAsia="fr-FR"/>
          <w14:ligatures w14:val="standardContextual"/>
        </w:rPr>
      </w:pPr>
      <w:r w:rsidRPr="001F1472">
        <w:rPr>
          <w:rFonts w:eastAsia="Malgun Gothic"/>
          <w:lang w:eastAsia="ko-KR"/>
        </w:rPr>
        <w:t>5.2.4.1</w:t>
      </w:r>
      <w:r w:rsidRPr="0055387B">
        <w:rPr>
          <w:rFonts w:asciiTheme="minorHAnsi" w:eastAsiaTheme="minorEastAsia" w:hAnsiTheme="minorHAnsi" w:cstheme="minorBidi"/>
          <w:kern w:val="2"/>
          <w:sz w:val="24"/>
          <w:szCs w:val="24"/>
          <w:lang w:val="en-US" w:eastAsia="fr-FR"/>
          <w14:ligatures w14:val="standardContextual"/>
        </w:rPr>
        <w:tab/>
      </w:r>
      <w:r w:rsidRPr="001F1472">
        <w:rPr>
          <w:rFonts w:eastAsia="Malgun Gothic"/>
          <w:lang w:eastAsia="ko-KR"/>
        </w:rPr>
        <w:t>Basic architecture</w:t>
      </w:r>
      <w:r>
        <w:tab/>
      </w:r>
      <w:r>
        <w:fldChar w:fldCharType="begin"/>
      </w:r>
      <w:r>
        <w:instrText xml:space="preserve"> PAGEREF _Toc135924780 \h </w:instrText>
      </w:r>
      <w:r>
        <w:fldChar w:fldCharType="separate"/>
      </w:r>
      <w:r>
        <w:t>21</w:t>
      </w:r>
      <w:r>
        <w:fldChar w:fldCharType="end"/>
      </w:r>
    </w:p>
    <w:p w14:paraId="05D58621" w14:textId="5AC17CF6" w:rsidR="00100BC1" w:rsidRPr="0055387B" w:rsidRDefault="00100BC1">
      <w:pPr>
        <w:pStyle w:val="TM4"/>
        <w:rPr>
          <w:rFonts w:asciiTheme="minorHAnsi" w:eastAsiaTheme="minorEastAsia" w:hAnsiTheme="minorHAnsi" w:cstheme="minorBidi"/>
          <w:kern w:val="2"/>
          <w:sz w:val="24"/>
          <w:szCs w:val="24"/>
          <w:lang w:val="en-US" w:eastAsia="fr-FR"/>
          <w14:ligatures w14:val="standardContextual"/>
        </w:rPr>
      </w:pPr>
      <w:r>
        <w:t>5.2.4.2</w:t>
      </w:r>
      <w:r w:rsidRPr="0055387B">
        <w:rPr>
          <w:rFonts w:asciiTheme="minorHAnsi" w:eastAsiaTheme="minorEastAsia" w:hAnsiTheme="minorHAnsi" w:cstheme="minorBidi"/>
          <w:kern w:val="2"/>
          <w:sz w:val="24"/>
          <w:szCs w:val="24"/>
          <w:lang w:val="en-US" w:eastAsia="fr-FR"/>
          <w14:ligatures w14:val="standardContextual"/>
        </w:rPr>
        <w:tab/>
      </w:r>
      <w:r>
        <w:t>Basic workflows</w:t>
      </w:r>
      <w:r>
        <w:tab/>
      </w:r>
      <w:r>
        <w:fldChar w:fldCharType="begin"/>
      </w:r>
      <w:r>
        <w:instrText xml:space="preserve"> PAGEREF _Toc135924781 \h </w:instrText>
      </w:r>
      <w:r>
        <w:fldChar w:fldCharType="separate"/>
      </w:r>
      <w:r>
        <w:t>22</w:t>
      </w:r>
      <w:r>
        <w:fldChar w:fldCharType="end"/>
      </w:r>
    </w:p>
    <w:p w14:paraId="6B87581C" w14:textId="14E5DEB2"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5.3</w:t>
      </w:r>
      <w:r w:rsidRPr="0055387B">
        <w:rPr>
          <w:rFonts w:asciiTheme="minorHAnsi" w:eastAsiaTheme="minorEastAsia" w:hAnsiTheme="minorHAnsi" w:cstheme="minorBidi"/>
          <w:kern w:val="2"/>
          <w:sz w:val="24"/>
          <w:szCs w:val="24"/>
          <w:lang w:val="en-US" w:eastAsia="fr-FR"/>
          <w14:ligatures w14:val="standardContextual"/>
        </w:rPr>
        <w:tab/>
      </w:r>
      <w:r>
        <w:t>Architecture for AI data delivery</w:t>
      </w:r>
      <w:r>
        <w:tab/>
      </w:r>
      <w:r>
        <w:fldChar w:fldCharType="begin"/>
      </w:r>
      <w:r>
        <w:instrText xml:space="preserve"> PAGEREF _Toc135924782 \h </w:instrText>
      </w:r>
      <w:r>
        <w:fldChar w:fldCharType="separate"/>
      </w:r>
      <w:r>
        <w:t>23</w:t>
      </w:r>
      <w:r>
        <w:fldChar w:fldCharType="end"/>
      </w:r>
    </w:p>
    <w:p w14:paraId="424C1CE1" w14:textId="5F5146E4"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5.3.1</w:t>
      </w:r>
      <w:r w:rsidRPr="0055387B">
        <w:rPr>
          <w:rFonts w:asciiTheme="minorHAnsi" w:eastAsiaTheme="minorEastAsia" w:hAnsiTheme="minorHAnsi" w:cstheme="minorBidi"/>
          <w:kern w:val="2"/>
          <w:sz w:val="24"/>
          <w:szCs w:val="24"/>
          <w:lang w:val="en-US" w:eastAsia="fr-FR"/>
          <w14:ligatures w14:val="standardContextual"/>
        </w:rPr>
        <w:tab/>
      </w:r>
      <w:r>
        <w:t>AI data components</w:t>
      </w:r>
      <w:r>
        <w:tab/>
      </w:r>
      <w:r>
        <w:fldChar w:fldCharType="begin"/>
      </w:r>
      <w:r>
        <w:instrText xml:space="preserve"> PAGEREF _Toc135924783 \h </w:instrText>
      </w:r>
      <w:r>
        <w:fldChar w:fldCharType="separate"/>
      </w:r>
      <w:r>
        <w:t>23</w:t>
      </w:r>
      <w:r>
        <w:fldChar w:fldCharType="end"/>
      </w:r>
    </w:p>
    <w:p w14:paraId="7CFCB1E3" w14:textId="397259DB"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5.3.2</w:t>
      </w:r>
      <w:r w:rsidRPr="0055387B">
        <w:rPr>
          <w:rFonts w:asciiTheme="minorHAnsi" w:eastAsiaTheme="minorEastAsia" w:hAnsiTheme="minorHAnsi" w:cstheme="minorBidi"/>
          <w:kern w:val="2"/>
          <w:sz w:val="24"/>
          <w:szCs w:val="24"/>
          <w:lang w:val="en-US" w:eastAsia="fr-FR"/>
          <w14:ligatures w14:val="standardContextual"/>
        </w:rPr>
        <w:tab/>
      </w:r>
      <w:r>
        <w:t>Media-related AI data logical functions</w:t>
      </w:r>
      <w:r>
        <w:tab/>
      </w:r>
      <w:r>
        <w:fldChar w:fldCharType="begin"/>
      </w:r>
      <w:r>
        <w:instrText xml:space="preserve"> PAGEREF _Toc135924784 \h </w:instrText>
      </w:r>
      <w:r>
        <w:fldChar w:fldCharType="separate"/>
      </w:r>
      <w:r>
        <w:t>23</w:t>
      </w:r>
      <w:r>
        <w:fldChar w:fldCharType="end"/>
      </w:r>
    </w:p>
    <w:p w14:paraId="05413C9E" w14:textId="66228A6B"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5.3.3</w:t>
      </w:r>
      <w:r w:rsidRPr="0055387B">
        <w:rPr>
          <w:rFonts w:asciiTheme="minorHAnsi" w:eastAsiaTheme="minorEastAsia" w:hAnsiTheme="minorHAnsi" w:cstheme="minorBidi"/>
          <w:kern w:val="2"/>
          <w:sz w:val="24"/>
          <w:szCs w:val="24"/>
          <w:lang w:val="en-US" w:eastAsia="fr-FR"/>
          <w14:ligatures w14:val="standardContextual"/>
        </w:rPr>
        <w:tab/>
      </w:r>
      <w:r>
        <w:t>Architecture for AI data delivery over 5G</w:t>
      </w:r>
      <w:r>
        <w:tab/>
      </w:r>
      <w:r>
        <w:fldChar w:fldCharType="begin"/>
      </w:r>
      <w:r>
        <w:instrText xml:space="preserve"> PAGEREF _Toc135924785 \h </w:instrText>
      </w:r>
      <w:r>
        <w:fldChar w:fldCharType="separate"/>
      </w:r>
      <w:r>
        <w:t>24</w:t>
      </w:r>
      <w:r>
        <w:fldChar w:fldCharType="end"/>
      </w:r>
    </w:p>
    <w:p w14:paraId="32BF2349" w14:textId="6036B616" w:rsidR="00100BC1" w:rsidRPr="0055387B" w:rsidRDefault="00100BC1">
      <w:pPr>
        <w:pStyle w:val="TM3"/>
        <w:rPr>
          <w:rFonts w:asciiTheme="minorHAnsi" w:eastAsiaTheme="minorEastAsia" w:hAnsiTheme="minorHAnsi" w:cstheme="minorBidi"/>
          <w:kern w:val="2"/>
          <w:sz w:val="24"/>
          <w:szCs w:val="24"/>
          <w:lang w:val="en-US" w:eastAsia="fr-FR"/>
          <w14:ligatures w14:val="standardContextual"/>
        </w:rPr>
      </w:pPr>
      <w:r>
        <w:t>5.3.4</w:t>
      </w:r>
      <w:r w:rsidRPr="0055387B">
        <w:rPr>
          <w:rFonts w:asciiTheme="minorHAnsi" w:eastAsiaTheme="minorEastAsia" w:hAnsiTheme="minorHAnsi" w:cstheme="minorBidi"/>
          <w:kern w:val="2"/>
          <w:sz w:val="24"/>
          <w:szCs w:val="24"/>
          <w:lang w:val="en-US" w:eastAsia="fr-FR"/>
          <w14:ligatures w14:val="standardContextual"/>
        </w:rPr>
        <w:tab/>
      </w:r>
      <w:r>
        <w:t>Procedure for Split AI/ML operation</w:t>
      </w:r>
      <w:r>
        <w:tab/>
      </w:r>
      <w:r>
        <w:fldChar w:fldCharType="begin"/>
      </w:r>
      <w:r>
        <w:instrText xml:space="preserve"> PAGEREF _Toc135924786 \h </w:instrText>
      </w:r>
      <w:r>
        <w:fldChar w:fldCharType="separate"/>
      </w:r>
      <w:r>
        <w:t>25</w:t>
      </w:r>
      <w:r>
        <w:fldChar w:fldCharType="end"/>
      </w:r>
    </w:p>
    <w:p w14:paraId="69B96F99" w14:textId="12ED4C90" w:rsidR="00100BC1" w:rsidRPr="0055387B" w:rsidRDefault="00100BC1">
      <w:pPr>
        <w:pStyle w:val="TM1"/>
        <w:rPr>
          <w:rFonts w:asciiTheme="minorHAnsi" w:eastAsiaTheme="minorEastAsia" w:hAnsiTheme="minorHAnsi" w:cstheme="minorBidi"/>
          <w:kern w:val="2"/>
          <w:sz w:val="24"/>
          <w:szCs w:val="24"/>
          <w:lang w:val="en-US" w:eastAsia="fr-FR"/>
          <w14:ligatures w14:val="standardContextual"/>
        </w:rPr>
      </w:pPr>
      <w:r>
        <w:t>6</w:t>
      </w:r>
      <w:r w:rsidRPr="0055387B">
        <w:rPr>
          <w:rFonts w:asciiTheme="minorHAnsi" w:eastAsiaTheme="minorEastAsia" w:hAnsiTheme="minorHAnsi" w:cstheme="minorBidi"/>
          <w:kern w:val="2"/>
          <w:sz w:val="24"/>
          <w:szCs w:val="24"/>
          <w:lang w:val="en-US" w:eastAsia="fr-FR"/>
          <w14:ligatures w14:val="standardContextual"/>
        </w:rPr>
        <w:tab/>
      </w:r>
      <w:r>
        <w:t>Data components for AI/ML-based media services</w:t>
      </w:r>
      <w:r>
        <w:tab/>
      </w:r>
      <w:r>
        <w:fldChar w:fldCharType="begin"/>
      </w:r>
      <w:r>
        <w:instrText xml:space="preserve"> PAGEREF _Toc135924787 \h </w:instrText>
      </w:r>
      <w:r>
        <w:fldChar w:fldCharType="separate"/>
      </w:r>
      <w:r>
        <w:t>27</w:t>
      </w:r>
      <w:r>
        <w:fldChar w:fldCharType="end"/>
      </w:r>
    </w:p>
    <w:p w14:paraId="09FB36BF" w14:textId="3EBF099F"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6.1</w:t>
      </w:r>
      <w:r w:rsidRPr="0055387B">
        <w:rPr>
          <w:rFonts w:asciiTheme="minorHAnsi" w:eastAsiaTheme="minorEastAsia" w:hAnsiTheme="minorHAnsi" w:cstheme="minorBidi"/>
          <w:kern w:val="2"/>
          <w:sz w:val="24"/>
          <w:szCs w:val="24"/>
          <w:lang w:val="en-US" w:eastAsia="fr-FR"/>
          <w14:ligatures w14:val="standardContextual"/>
        </w:rPr>
        <w:tab/>
      </w:r>
      <w:r>
        <w:t>General</w:t>
      </w:r>
      <w:r>
        <w:tab/>
      </w:r>
      <w:r>
        <w:fldChar w:fldCharType="begin"/>
      </w:r>
      <w:r>
        <w:instrText xml:space="preserve"> PAGEREF _Toc135924788 \h </w:instrText>
      </w:r>
      <w:r>
        <w:fldChar w:fldCharType="separate"/>
      </w:r>
      <w:r>
        <w:t>27</w:t>
      </w:r>
      <w:r>
        <w:fldChar w:fldCharType="end"/>
      </w:r>
    </w:p>
    <w:p w14:paraId="05700206" w14:textId="49645A6F"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6.2</w:t>
      </w:r>
      <w:r w:rsidRPr="0055387B">
        <w:rPr>
          <w:rFonts w:asciiTheme="minorHAnsi" w:eastAsiaTheme="minorEastAsia" w:hAnsiTheme="minorHAnsi" w:cstheme="minorBidi"/>
          <w:kern w:val="2"/>
          <w:sz w:val="24"/>
          <w:szCs w:val="24"/>
          <w:lang w:val="en-US" w:eastAsia="fr-FR"/>
          <w14:ligatures w14:val="standardContextual"/>
        </w:rPr>
        <w:tab/>
      </w:r>
      <w:r>
        <w:t>Model data</w:t>
      </w:r>
      <w:r>
        <w:tab/>
      </w:r>
      <w:r>
        <w:fldChar w:fldCharType="begin"/>
      </w:r>
      <w:r>
        <w:instrText xml:space="preserve"> PAGEREF _Toc135924789 \h </w:instrText>
      </w:r>
      <w:r>
        <w:fldChar w:fldCharType="separate"/>
      </w:r>
      <w:r>
        <w:t>28</w:t>
      </w:r>
      <w:r>
        <w:fldChar w:fldCharType="end"/>
      </w:r>
    </w:p>
    <w:p w14:paraId="350A6258" w14:textId="610F95FA"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6.3</w:t>
      </w:r>
      <w:r w:rsidRPr="0055387B">
        <w:rPr>
          <w:rFonts w:asciiTheme="minorHAnsi" w:eastAsiaTheme="minorEastAsia" w:hAnsiTheme="minorHAnsi" w:cstheme="minorBidi"/>
          <w:kern w:val="2"/>
          <w:sz w:val="24"/>
          <w:szCs w:val="24"/>
          <w:lang w:val="en-US" w:eastAsia="fr-FR"/>
          <w14:ligatures w14:val="standardContextual"/>
        </w:rPr>
        <w:tab/>
      </w:r>
      <w:r>
        <w:t>Intermediate data</w:t>
      </w:r>
      <w:r>
        <w:tab/>
      </w:r>
      <w:r>
        <w:fldChar w:fldCharType="begin"/>
      </w:r>
      <w:r>
        <w:instrText xml:space="preserve"> PAGEREF _Toc135924790 \h </w:instrText>
      </w:r>
      <w:r>
        <w:fldChar w:fldCharType="separate"/>
      </w:r>
      <w:r>
        <w:t>28</w:t>
      </w:r>
      <w:r>
        <w:fldChar w:fldCharType="end"/>
      </w:r>
    </w:p>
    <w:p w14:paraId="6A6B8C5A" w14:textId="00125B28"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6.4</w:t>
      </w:r>
      <w:r w:rsidRPr="0055387B">
        <w:rPr>
          <w:rFonts w:asciiTheme="minorHAnsi" w:eastAsiaTheme="minorEastAsia" w:hAnsiTheme="minorHAnsi" w:cstheme="minorBidi"/>
          <w:kern w:val="2"/>
          <w:sz w:val="24"/>
          <w:szCs w:val="24"/>
          <w:lang w:val="en-US" w:eastAsia="fr-FR"/>
          <w14:ligatures w14:val="standardContextual"/>
        </w:rPr>
        <w:tab/>
      </w:r>
      <w:r>
        <w:t>Media data</w:t>
      </w:r>
      <w:r>
        <w:tab/>
      </w:r>
      <w:r>
        <w:fldChar w:fldCharType="begin"/>
      </w:r>
      <w:r>
        <w:instrText xml:space="preserve"> PAGEREF _Toc135924791 \h </w:instrText>
      </w:r>
      <w:r>
        <w:fldChar w:fldCharType="separate"/>
      </w:r>
      <w:r>
        <w:t>28</w:t>
      </w:r>
      <w:r>
        <w:fldChar w:fldCharType="end"/>
      </w:r>
    </w:p>
    <w:p w14:paraId="3AF4565A" w14:textId="4083EBEB"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6.5</w:t>
      </w:r>
      <w:r w:rsidRPr="0055387B">
        <w:rPr>
          <w:rFonts w:asciiTheme="minorHAnsi" w:eastAsiaTheme="minorEastAsia" w:hAnsiTheme="minorHAnsi" w:cstheme="minorBidi"/>
          <w:kern w:val="2"/>
          <w:sz w:val="24"/>
          <w:szCs w:val="24"/>
          <w:lang w:val="en-US" w:eastAsia="fr-FR"/>
          <w14:ligatures w14:val="standardContextual"/>
        </w:rPr>
        <w:tab/>
      </w:r>
      <w:r>
        <w:t>Metadata</w:t>
      </w:r>
      <w:r>
        <w:tab/>
      </w:r>
      <w:r>
        <w:fldChar w:fldCharType="begin"/>
      </w:r>
      <w:r>
        <w:instrText xml:space="preserve"> PAGEREF _Toc135924792 \h </w:instrText>
      </w:r>
      <w:r>
        <w:fldChar w:fldCharType="separate"/>
      </w:r>
      <w:r>
        <w:t>28</w:t>
      </w:r>
      <w:r>
        <w:fldChar w:fldCharType="end"/>
      </w:r>
    </w:p>
    <w:p w14:paraId="4AA185A0" w14:textId="2537E12B" w:rsidR="00100BC1" w:rsidRPr="0055387B" w:rsidRDefault="00100BC1">
      <w:pPr>
        <w:pStyle w:val="TM1"/>
        <w:rPr>
          <w:rFonts w:asciiTheme="minorHAnsi" w:eastAsiaTheme="minorEastAsia" w:hAnsiTheme="minorHAnsi" w:cstheme="minorBidi"/>
          <w:kern w:val="2"/>
          <w:sz w:val="24"/>
          <w:szCs w:val="24"/>
          <w:lang w:val="en-US" w:eastAsia="fr-FR"/>
          <w14:ligatures w14:val="standardContextual"/>
        </w:rPr>
      </w:pPr>
      <w:r>
        <w:lastRenderedPageBreak/>
        <w:t>7</w:t>
      </w:r>
      <w:r w:rsidRPr="0055387B">
        <w:rPr>
          <w:rFonts w:asciiTheme="minorHAnsi" w:eastAsiaTheme="minorEastAsia" w:hAnsiTheme="minorHAnsi" w:cstheme="minorBidi"/>
          <w:kern w:val="2"/>
          <w:sz w:val="24"/>
          <w:szCs w:val="24"/>
          <w:lang w:val="en-US" w:eastAsia="fr-FR"/>
          <w14:ligatures w14:val="standardContextual"/>
        </w:rPr>
        <w:tab/>
      </w:r>
      <w:r>
        <w:t>Traffic characteristics</w:t>
      </w:r>
      <w:r>
        <w:tab/>
      </w:r>
      <w:r>
        <w:fldChar w:fldCharType="begin"/>
      </w:r>
      <w:r>
        <w:instrText xml:space="preserve"> PAGEREF _Toc135924793 \h </w:instrText>
      </w:r>
      <w:r>
        <w:fldChar w:fldCharType="separate"/>
      </w:r>
      <w:r>
        <w:t>28</w:t>
      </w:r>
      <w:r>
        <w:fldChar w:fldCharType="end"/>
      </w:r>
    </w:p>
    <w:p w14:paraId="3190172E" w14:textId="4E46721D"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7.1</w:t>
      </w:r>
      <w:r w:rsidRPr="0055387B">
        <w:rPr>
          <w:rFonts w:asciiTheme="minorHAnsi" w:eastAsiaTheme="minorEastAsia" w:hAnsiTheme="minorHAnsi" w:cstheme="minorBidi"/>
          <w:kern w:val="2"/>
          <w:sz w:val="24"/>
          <w:szCs w:val="24"/>
          <w:lang w:val="en-US" w:eastAsia="fr-FR"/>
          <w14:ligatures w14:val="standardContextual"/>
        </w:rPr>
        <w:tab/>
      </w:r>
      <w:r>
        <w:t>General</w:t>
      </w:r>
      <w:r>
        <w:tab/>
      </w:r>
      <w:r>
        <w:fldChar w:fldCharType="begin"/>
      </w:r>
      <w:r>
        <w:instrText xml:space="preserve"> PAGEREF _Toc135924794 \h </w:instrText>
      </w:r>
      <w:r>
        <w:fldChar w:fldCharType="separate"/>
      </w:r>
      <w:r>
        <w:t>28</w:t>
      </w:r>
      <w:r>
        <w:fldChar w:fldCharType="end"/>
      </w:r>
    </w:p>
    <w:p w14:paraId="7FD60132" w14:textId="4A69FD9F"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7.2</w:t>
      </w:r>
      <w:r w:rsidRPr="0055387B">
        <w:rPr>
          <w:rFonts w:asciiTheme="minorHAnsi" w:eastAsiaTheme="minorEastAsia" w:hAnsiTheme="minorHAnsi" w:cstheme="minorBidi"/>
          <w:kern w:val="2"/>
          <w:sz w:val="24"/>
          <w:szCs w:val="24"/>
          <w:lang w:val="en-US" w:eastAsia="fr-FR"/>
          <w14:ligatures w14:val="standardContextual"/>
        </w:rPr>
        <w:tab/>
      </w:r>
      <w:r>
        <w:t>Complete/Basic AI/ML model distribution</w:t>
      </w:r>
      <w:r>
        <w:tab/>
      </w:r>
      <w:r>
        <w:fldChar w:fldCharType="begin"/>
      </w:r>
      <w:r>
        <w:instrText xml:space="preserve"> PAGEREF _Toc135924795 \h </w:instrText>
      </w:r>
      <w:r>
        <w:fldChar w:fldCharType="separate"/>
      </w:r>
      <w:r>
        <w:t>28</w:t>
      </w:r>
      <w:r>
        <w:fldChar w:fldCharType="end"/>
      </w:r>
    </w:p>
    <w:p w14:paraId="4FF8D1ED" w14:textId="7280C70E"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7.3</w:t>
      </w:r>
      <w:r w:rsidRPr="0055387B">
        <w:rPr>
          <w:rFonts w:asciiTheme="minorHAnsi" w:eastAsiaTheme="minorEastAsia" w:hAnsiTheme="minorHAnsi" w:cstheme="minorBidi"/>
          <w:kern w:val="2"/>
          <w:sz w:val="24"/>
          <w:szCs w:val="24"/>
          <w:lang w:val="en-US" w:eastAsia="fr-FR"/>
          <w14:ligatures w14:val="standardContextual"/>
        </w:rPr>
        <w:tab/>
      </w:r>
      <w:r>
        <w:t>Split AI/ML operation</w:t>
      </w:r>
      <w:r>
        <w:tab/>
      </w:r>
      <w:r>
        <w:fldChar w:fldCharType="begin"/>
      </w:r>
      <w:r>
        <w:instrText xml:space="preserve"> PAGEREF _Toc135924796 \h </w:instrText>
      </w:r>
      <w:r>
        <w:fldChar w:fldCharType="separate"/>
      </w:r>
      <w:r>
        <w:t>28</w:t>
      </w:r>
      <w:r>
        <w:fldChar w:fldCharType="end"/>
      </w:r>
    </w:p>
    <w:p w14:paraId="179A4731" w14:textId="1E845622"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7.4</w:t>
      </w:r>
      <w:r w:rsidRPr="0055387B">
        <w:rPr>
          <w:rFonts w:asciiTheme="minorHAnsi" w:eastAsiaTheme="minorEastAsia" w:hAnsiTheme="minorHAnsi" w:cstheme="minorBidi"/>
          <w:kern w:val="2"/>
          <w:sz w:val="24"/>
          <w:szCs w:val="24"/>
          <w:lang w:val="en-US" w:eastAsia="fr-FR"/>
          <w14:ligatures w14:val="standardContextual"/>
        </w:rPr>
        <w:tab/>
      </w:r>
      <w:r>
        <w:t>Distributed/federated learning</w:t>
      </w:r>
      <w:r>
        <w:tab/>
      </w:r>
      <w:r>
        <w:fldChar w:fldCharType="begin"/>
      </w:r>
      <w:r>
        <w:instrText xml:space="preserve"> PAGEREF _Toc135924797 \h </w:instrText>
      </w:r>
      <w:r>
        <w:fldChar w:fldCharType="separate"/>
      </w:r>
      <w:r>
        <w:t>28</w:t>
      </w:r>
      <w:r>
        <w:fldChar w:fldCharType="end"/>
      </w:r>
    </w:p>
    <w:p w14:paraId="14A9F154" w14:textId="6C3E99B6" w:rsidR="00100BC1" w:rsidRPr="0055387B" w:rsidRDefault="00100BC1">
      <w:pPr>
        <w:pStyle w:val="TM1"/>
        <w:rPr>
          <w:rFonts w:asciiTheme="minorHAnsi" w:eastAsiaTheme="minorEastAsia" w:hAnsiTheme="minorHAnsi" w:cstheme="minorBidi"/>
          <w:kern w:val="2"/>
          <w:sz w:val="24"/>
          <w:szCs w:val="24"/>
          <w:lang w:val="en-US" w:eastAsia="fr-FR"/>
          <w14:ligatures w14:val="standardContextual"/>
        </w:rPr>
      </w:pPr>
      <w:r>
        <w:t>8</w:t>
      </w:r>
      <w:r w:rsidRPr="0055387B">
        <w:rPr>
          <w:rFonts w:asciiTheme="minorHAnsi" w:eastAsiaTheme="minorEastAsia" w:hAnsiTheme="minorHAnsi" w:cstheme="minorBidi"/>
          <w:kern w:val="2"/>
          <w:sz w:val="24"/>
          <w:szCs w:val="24"/>
          <w:lang w:val="en-US" w:eastAsia="fr-FR"/>
          <w14:ligatures w14:val="standardContextual"/>
        </w:rPr>
        <w:tab/>
      </w:r>
      <w:r>
        <w:t>KPIs</w:t>
      </w:r>
      <w:r>
        <w:tab/>
      </w:r>
      <w:r>
        <w:fldChar w:fldCharType="begin"/>
      </w:r>
      <w:r>
        <w:instrText xml:space="preserve"> PAGEREF _Toc135924798 \h </w:instrText>
      </w:r>
      <w:r>
        <w:fldChar w:fldCharType="separate"/>
      </w:r>
      <w:r>
        <w:t>28</w:t>
      </w:r>
      <w:r>
        <w:fldChar w:fldCharType="end"/>
      </w:r>
    </w:p>
    <w:p w14:paraId="569BE4C7" w14:textId="298C35D6"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8.1</w:t>
      </w:r>
      <w:r w:rsidRPr="0055387B">
        <w:rPr>
          <w:rFonts w:asciiTheme="minorHAnsi" w:eastAsiaTheme="minorEastAsia" w:hAnsiTheme="minorHAnsi" w:cstheme="minorBidi"/>
          <w:kern w:val="2"/>
          <w:sz w:val="24"/>
          <w:szCs w:val="24"/>
          <w:lang w:val="en-US" w:eastAsia="fr-FR"/>
          <w14:ligatures w14:val="standardContextual"/>
        </w:rPr>
        <w:tab/>
      </w:r>
      <w:r>
        <w:t>General</w:t>
      </w:r>
      <w:r>
        <w:tab/>
      </w:r>
      <w:r>
        <w:fldChar w:fldCharType="begin"/>
      </w:r>
      <w:r>
        <w:instrText xml:space="preserve"> PAGEREF _Toc135924799 \h </w:instrText>
      </w:r>
      <w:r>
        <w:fldChar w:fldCharType="separate"/>
      </w:r>
      <w:r>
        <w:t>28</w:t>
      </w:r>
      <w:r>
        <w:fldChar w:fldCharType="end"/>
      </w:r>
    </w:p>
    <w:p w14:paraId="35A48826" w14:textId="213B446D" w:rsidR="00100BC1" w:rsidRPr="0055387B" w:rsidRDefault="00100BC1">
      <w:pPr>
        <w:pStyle w:val="TM2"/>
        <w:rPr>
          <w:rFonts w:asciiTheme="minorHAnsi" w:eastAsiaTheme="minorEastAsia" w:hAnsiTheme="minorHAnsi" w:cstheme="minorBidi"/>
          <w:kern w:val="2"/>
          <w:sz w:val="24"/>
          <w:szCs w:val="24"/>
          <w:lang w:val="en-US" w:eastAsia="fr-FR"/>
          <w14:ligatures w14:val="standardContextual"/>
        </w:rPr>
      </w:pPr>
      <w:r>
        <w:t>8.2</w:t>
      </w:r>
      <w:r w:rsidRPr="0055387B">
        <w:rPr>
          <w:rFonts w:asciiTheme="minorHAnsi" w:eastAsiaTheme="minorEastAsia" w:hAnsiTheme="minorHAnsi" w:cstheme="minorBidi"/>
          <w:kern w:val="2"/>
          <w:sz w:val="24"/>
          <w:szCs w:val="24"/>
          <w:lang w:val="en-US" w:eastAsia="fr-FR"/>
          <w14:ligatures w14:val="standardContextual"/>
        </w:rPr>
        <w:tab/>
      </w:r>
      <w:r>
        <w:t>List of KPIs</w:t>
      </w:r>
      <w:r>
        <w:tab/>
      </w:r>
      <w:r>
        <w:fldChar w:fldCharType="begin"/>
      </w:r>
      <w:r>
        <w:instrText xml:space="preserve"> PAGEREF _Toc135924800 \h </w:instrText>
      </w:r>
      <w:r>
        <w:fldChar w:fldCharType="separate"/>
      </w:r>
      <w:r>
        <w:t>28</w:t>
      </w:r>
      <w:r>
        <w:fldChar w:fldCharType="end"/>
      </w:r>
    </w:p>
    <w:p w14:paraId="0407FC31" w14:textId="26E33B22" w:rsidR="00100BC1" w:rsidRPr="0055387B" w:rsidRDefault="00100BC1">
      <w:pPr>
        <w:pStyle w:val="TM1"/>
        <w:rPr>
          <w:rFonts w:asciiTheme="minorHAnsi" w:eastAsiaTheme="minorEastAsia" w:hAnsiTheme="minorHAnsi" w:cstheme="minorBidi"/>
          <w:kern w:val="2"/>
          <w:sz w:val="24"/>
          <w:szCs w:val="24"/>
          <w:lang w:val="en-US" w:eastAsia="fr-FR"/>
          <w14:ligatures w14:val="standardContextual"/>
        </w:rPr>
      </w:pPr>
      <w:r>
        <w:t>9</w:t>
      </w:r>
      <w:r w:rsidRPr="0055387B">
        <w:rPr>
          <w:rFonts w:asciiTheme="minorHAnsi" w:eastAsiaTheme="minorEastAsia" w:hAnsiTheme="minorHAnsi" w:cstheme="minorBidi"/>
          <w:kern w:val="2"/>
          <w:sz w:val="24"/>
          <w:szCs w:val="24"/>
          <w:lang w:val="en-US" w:eastAsia="fr-FR"/>
          <w14:ligatures w14:val="standardContextual"/>
        </w:rPr>
        <w:tab/>
      </w:r>
      <w:r>
        <w:t>Potential Normative Work</w:t>
      </w:r>
      <w:r>
        <w:tab/>
      </w:r>
      <w:r>
        <w:fldChar w:fldCharType="begin"/>
      </w:r>
      <w:r>
        <w:instrText xml:space="preserve"> PAGEREF _Toc135924801 \h </w:instrText>
      </w:r>
      <w:r>
        <w:fldChar w:fldCharType="separate"/>
      </w:r>
      <w:r>
        <w:t>28</w:t>
      </w:r>
      <w:r>
        <w:fldChar w:fldCharType="end"/>
      </w:r>
    </w:p>
    <w:p w14:paraId="416283DF" w14:textId="7A0713F5" w:rsidR="00100BC1" w:rsidRPr="0055387B" w:rsidRDefault="00100BC1">
      <w:pPr>
        <w:pStyle w:val="TM1"/>
        <w:rPr>
          <w:rFonts w:asciiTheme="minorHAnsi" w:eastAsiaTheme="minorEastAsia" w:hAnsiTheme="minorHAnsi" w:cstheme="minorBidi"/>
          <w:kern w:val="2"/>
          <w:sz w:val="24"/>
          <w:szCs w:val="24"/>
          <w:lang w:val="en-US" w:eastAsia="fr-FR"/>
          <w14:ligatures w14:val="standardContextual"/>
        </w:rPr>
      </w:pPr>
      <w:r>
        <w:t>10</w:t>
      </w:r>
      <w:r w:rsidRPr="0055387B">
        <w:rPr>
          <w:rFonts w:asciiTheme="minorHAnsi" w:eastAsiaTheme="minorEastAsia" w:hAnsiTheme="minorHAnsi" w:cstheme="minorBidi"/>
          <w:kern w:val="2"/>
          <w:sz w:val="24"/>
          <w:szCs w:val="24"/>
          <w:lang w:val="en-US" w:eastAsia="fr-FR"/>
          <w14:ligatures w14:val="standardContextual"/>
        </w:rPr>
        <w:tab/>
      </w:r>
      <w:r>
        <w:t>Conclusion</w:t>
      </w:r>
      <w:r>
        <w:tab/>
      </w:r>
      <w:r>
        <w:fldChar w:fldCharType="begin"/>
      </w:r>
      <w:r>
        <w:instrText xml:space="preserve"> PAGEREF _Toc135924802 \h </w:instrText>
      </w:r>
      <w:r>
        <w:fldChar w:fldCharType="separate"/>
      </w:r>
      <w:r>
        <w:t>28</w:t>
      </w:r>
      <w:r>
        <w:fldChar w:fldCharType="end"/>
      </w:r>
    </w:p>
    <w:p w14:paraId="7B69D1F5" w14:textId="6F4E0510" w:rsidR="00100BC1" w:rsidRPr="0055387B" w:rsidRDefault="00100BC1">
      <w:pPr>
        <w:pStyle w:val="TM9"/>
        <w:rPr>
          <w:rFonts w:asciiTheme="minorHAnsi" w:eastAsiaTheme="minorEastAsia" w:hAnsiTheme="minorHAnsi" w:cstheme="minorBidi"/>
          <w:b w:val="0"/>
          <w:kern w:val="2"/>
          <w:sz w:val="24"/>
          <w:szCs w:val="24"/>
          <w:lang w:val="en-US" w:eastAsia="fr-FR"/>
          <w14:ligatures w14:val="standardContextual"/>
        </w:rPr>
      </w:pPr>
      <w:r>
        <w:t>Annex &lt;A&gt;: &lt;Informative annex title for a Technical Report&gt;</w:t>
      </w:r>
      <w:r>
        <w:tab/>
      </w:r>
      <w:r>
        <w:fldChar w:fldCharType="begin"/>
      </w:r>
      <w:r>
        <w:instrText xml:space="preserve"> PAGEREF _Toc135924803 \h </w:instrText>
      </w:r>
      <w:r>
        <w:fldChar w:fldCharType="separate"/>
      </w:r>
      <w:r>
        <w:t>29</w:t>
      </w:r>
      <w:r>
        <w:fldChar w:fldCharType="end"/>
      </w:r>
    </w:p>
    <w:p w14:paraId="25A89CF1" w14:textId="1362C31C" w:rsidR="00100BC1" w:rsidRPr="0055387B" w:rsidRDefault="00100BC1">
      <w:pPr>
        <w:pStyle w:val="TM9"/>
        <w:rPr>
          <w:rFonts w:asciiTheme="minorHAnsi" w:eastAsiaTheme="minorEastAsia" w:hAnsiTheme="minorHAnsi" w:cstheme="minorBidi"/>
          <w:b w:val="0"/>
          <w:kern w:val="2"/>
          <w:sz w:val="24"/>
          <w:szCs w:val="24"/>
          <w:lang w:val="en-US" w:eastAsia="fr-FR"/>
          <w14:ligatures w14:val="standardContextual"/>
        </w:rPr>
      </w:pPr>
      <w:r>
        <w:t>Annex &lt;X&gt;: Change history</w:t>
      </w:r>
      <w:r>
        <w:tab/>
      </w:r>
      <w:r>
        <w:fldChar w:fldCharType="begin"/>
      </w:r>
      <w:r>
        <w:instrText xml:space="preserve"> PAGEREF _Toc135924804 \h </w:instrText>
      </w:r>
      <w:r>
        <w:fldChar w:fldCharType="separate"/>
      </w:r>
      <w:r>
        <w:t>30</w:t>
      </w:r>
      <w:r>
        <w:fldChar w:fldCharType="end"/>
      </w:r>
    </w:p>
    <w:p w14:paraId="139A90D9" w14:textId="3010AC92" w:rsidR="00080512" w:rsidRPr="004D3578" w:rsidRDefault="004D3578">
      <w:r w:rsidRPr="004D3578">
        <w:rPr>
          <w:noProof/>
          <w:sz w:val="22"/>
        </w:rPr>
        <w:fldChar w:fldCharType="end"/>
      </w:r>
    </w:p>
    <w:p w14:paraId="2BB387DC" w14:textId="77777777" w:rsidR="0074026F" w:rsidRPr="007B600E" w:rsidRDefault="00080512" w:rsidP="005D3268">
      <w:pPr>
        <w:pStyle w:val="Guidance"/>
      </w:pPr>
      <w:r w:rsidRPr="004D3578">
        <w:br w:type="page"/>
      </w:r>
    </w:p>
    <w:p w14:paraId="216FD126" w14:textId="77777777" w:rsidR="00080512" w:rsidRDefault="00080512">
      <w:pPr>
        <w:pStyle w:val="Titre1"/>
      </w:pPr>
      <w:bookmarkStart w:id="14" w:name="foreword"/>
      <w:bookmarkStart w:id="15" w:name="_Toc135924741"/>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7" w:name="introduction"/>
      <w:bookmarkStart w:id="18" w:name="_Toc135924742"/>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35924743"/>
      <w:bookmarkEnd w:id="19"/>
      <w:r w:rsidRPr="004D3578">
        <w:lastRenderedPageBreak/>
        <w:t>1</w:t>
      </w:r>
      <w:r w:rsidRPr="004D3578">
        <w:tab/>
        <w:t>Scope</w:t>
      </w:r>
      <w:bookmarkEnd w:id="20"/>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21" w:name="references"/>
      <w:bookmarkStart w:id="22" w:name="_Toc135924744"/>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Pr="004D3578"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23" w:name="definitions"/>
      <w:bookmarkStart w:id="24" w:name="_Toc135924745"/>
      <w:bookmarkEnd w:id="23"/>
      <w:r w:rsidRPr="004D3578">
        <w:t>3</w:t>
      </w:r>
      <w:r w:rsidRPr="004D3578">
        <w:tab/>
        <w:t>Definitions</w:t>
      </w:r>
      <w:r w:rsidR="00602AEA">
        <w:t xml:space="preserve"> of terms, symbols and abbreviations</w:t>
      </w:r>
      <w:bookmarkEnd w:id="24"/>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25" w:name="_Toc135924746"/>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26" w:name="_Toc135924747"/>
      <w:r w:rsidRPr="004D3578">
        <w:t>3.2</w:t>
      </w:r>
      <w:r w:rsidRPr="004D3578">
        <w:tab/>
        <w:t>Symbols</w:t>
      </w:r>
      <w:bookmarkEnd w:id="26"/>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27" w:name="_Toc135924748"/>
      <w:r w:rsidRPr="004D3578">
        <w:t>3.3</w:t>
      </w:r>
      <w:r w:rsidRPr="004D3578">
        <w:tab/>
        <w:t>Abbreviations</w:t>
      </w:r>
      <w:bookmarkEnd w:id="2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28" w:name="clause4"/>
      <w:bookmarkStart w:id="29" w:name="_Toc135924749"/>
      <w:bookmarkEnd w:id="28"/>
      <w:r w:rsidRPr="004D3578">
        <w:t>4</w:t>
      </w:r>
      <w:r w:rsidRPr="004D3578">
        <w:tab/>
      </w:r>
      <w:r w:rsidR="00AB7471">
        <w:t>Introduction to AI/ML for media</w:t>
      </w:r>
      <w:bookmarkEnd w:id="29"/>
    </w:p>
    <w:p w14:paraId="6B8E9D17" w14:textId="77777777" w:rsidR="00AB7471" w:rsidRPr="004D3578" w:rsidRDefault="00AB7471" w:rsidP="00AB7471">
      <w:pPr>
        <w:pStyle w:val="Titre2"/>
      </w:pPr>
      <w:bookmarkStart w:id="30" w:name="_Toc135924750"/>
      <w:r w:rsidRPr="004D3578">
        <w:t>4.1</w:t>
      </w:r>
      <w:r w:rsidRPr="004D3578">
        <w:tab/>
      </w:r>
      <w:r>
        <w:t>General</w:t>
      </w:r>
      <w:bookmarkEnd w:id="30"/>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31" w:name="_Toc135924751"/>
      <w:r w:rsidRPr="004D3578">
        <w:t>4.</w:t>
      </w:r>
      <w:r>
        <w:t>2</w:t>
      </w:r>
      <w:r w:rsidRPr="004D3578">
        <w:tab/>
      </w:r>
      <w:r>
        <w:t>Media-based AI/ML use cases and scenarios</w:t>
      </w:r>
      <w:bookmarkEnd w:id="31"/>
    </w:p>
    <w:p w14:paraId="1194A2FE" w14:textId="25397A62" w:rsidR="00F400C3" w:rsidRDefault="006566D5" w:rsidP="006566D5">
      <w:pPr>
        <w:pStyle w:val="Titre3"/>
      </w:pPr>
      <w:bookmarkStart w:id="32" w:name="_Toc135924752"/>
      <w:r w:rsidRPr="00BE06FE">
        <w:t>4.2.1</w:t>
      </w:r>
      <w:r w:rsidRPr="00BE06FE">
        <w:tab/>
      </w:r>
      <w:r w:rsidRPr="006566D5">
        <w:t>Introduction</w:t>
      </w:r>
      <w:bookmarkEnd w:id="32"/>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w:t>
      </w:r>
      <w:r w:rsidR="006566D5">
        <w:lastRenderedPageBreak/>
        <w:t xml:space="preserve">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33" w:name="_Toc135924753"/>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3"/>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34" w:name="_Toc135924754"/>
      <w:r>
        <w:lastRenderedPageBreak/>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4"/>
    </w:p>
    <w:p w14:paraId="1F7911EF" w14:textId="585BC23E" w:rsidR="006777CD" w:rsidRDefault="006777CD" w:rsidP="00BE06FE">
      <w:pPr>
        <w:pStyle w:val="Titre4"/>
      </w:pPr>
      <w:bookmarkStart w:id="35" w:name="_Toc135924755"/>
      <w:r>
        <w:t>4.2.3.1</w:t>
      </w:r>
      <w:r>
        <w:tab/>
        <w:t>Sender-receiver approaches</w:t>
      </w:r>
      <w:bookmarkEnd w:id="35"/>
    </w:p>
    <w:p w14:paraId="02B1BB92" w14:textId="1BCD1DE1" w:rsidR="006777CD" w:rsidRDefault="006777CD" w:rsidP="00BE06FE">
      <w:pPr>
        <w:pStyle w:val="Titre5"/>
      </w:pPr>
      <w:bookmarkStart w:id="36" w:name="_Toc135924756"/>
      <w:r>
        <w:t>4.2.3.1.1</w:t>
      </w:r>
      <w:r>
        <w:tab/>
        <w:t>End-to-End neural network-based video coding</w:t>
      </w:r>
      <w:bookmarkEnd w:id="36"/>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37" w:name="_Toc135924757"/>
      <w:r>
        <w:t>4.2.3.1.2</w:t>
      </w:r>
      <w:r>
        <w:tab/>
        <w:t>Neural network based post-processing for video coding</w:t>
      </w:r>
      <w:bookmarkEnd w:id="37"/>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lastRenderedPageBreak/>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38" w:name="_Toc135924758"/>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8"/>
    </w:p>
    <w:p w14:paraId="14D3128D" w14:textId="0F33AA36" w:rsidR="00EE242F" w:rsidRPr="00EE242F" w:rsidRDefault="00EE242F" w:rsidP="00BE06FE">
      <w:pPr>
        <w:pStyle w:val="Titre4"/>
      </w:pPr>
      <w:bookmarkStart w:id="39" w:name="_Toc135924759"/>
      <w:r w:rsidRPr="00EE242F">
        <w:t>4.2.4.1</w:t>
      </w:r>
      <w:r w:rsidRPr="00EE242F">
        <w:tab/>
        <w:t>Introduction</w:t>
      </w:r>
      <w:bookmarkEnd w:id="39"/>
    </w:p>
    <w:p w14:paraId="477E97DF" w14:textId="2C4CD0DD"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40" w:name="_Toc135924760"/>
      <w:r>
        <w:t>4.</w:t>
      </w:r>
      <w:r w:rsidR="00EE242F">
        <w:t>2.4.2</w:t>
      </w:r>
      <w:r w:rsidR="00EE242F">
        <w:tab/>
      </w:r>
      <w:r>
        <w:t>Device inference</w:t>
      </w:r>
      <w:bookmarkEnd w:id="40"/>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lastRenderedPageBreak/>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41" w:name="_Toc135924761"/>
      <w:r>
        <w:t>4.</w:t>
      </w:r>
      <w:r w:rsidR="00EE242F">
        <w:t>2.4.</w:t>
      </w:r>
      <w:r>
        <w:t>3</w:t>
      </w:r>
      <w:r w:rsidR="00EE242F">
        <w:tab/>
      </w:r>
      <w:r>
        <w:t>Network inference</w:t>
      </w:r>
      <w:bookmarkEnd w:id="41"/>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2BAD0ABE" w14:textId="096140B0" w:rsidR="006777CD" w:rsidRDefault="006777CD" w:rsidP="00BE06FE">
      <w:pPr>
        <w:pStyle w:val="Titre3"/>
      </w:pPr>
      <w:bookmarkStart w:id="42" w:name="_Toc135924762"/>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2"/>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43" w:name="_Toc135924763"/>
      <w:r w:rsidRPr="004D3578">
        <w:t>4.</w:t>
      </w:r>
      <w:r w:rsidR="00F400C3">
        <w:t>3</w:t>
      </w:r>
      <w:r w:rsidRPr="004D3578">
        <w:tab/>
      </w:r>
      <w:r>
        <w:t>Related work</w:t>
      </w:r>
      <w:bookmarkEnd w:id="43"/>
    </w:p>
    <w:p w14:paraId="6B4172C9" w14:textId="73F88367" w:rsidR="00AA620D" w:rsidRPr="004D3578" w:rsidRDefault="00AA620D" w:rsidP="00AA620D">
      <w:r w:rsidRPr="00F400C3">
        <w:rPr>
          <w:highlight w:val="yellow"/>
        </w:rPr>
        <w:t xml:space="preserve">[Editor’s note: </w:t>
      </w:r>
      <w:r>
        <w:rPr>
          <w:highlight w:val="yellow"/>
        </w:rPr>
        <w:t>list the AI/ML-related activities in 3GPP and els</w:t>
      </w:r>
      <w:r w:rsidR="008B04D3">
        <w:rPr>
          <w:highlight w:val="yellow"/>
        </w:rPr>
        <w:t>e</w:t>
      </w:r>
      <w:r>
        <w:rPr>
          <w:highlight w:val="yellow"/>
        </w:rPr>
        <w:t>where, e.g. MPEG…</w:t>
      </w:r>
      <w:r w:rsidRPr="00F400C3">
        <w:rPr>
          <w:highlight w:val="yellow"/>
        </w:rPr>
        <w:t>].</w:t>
      </w:r>
    </w:p>
    <w:p w14:paraId="48DD6C26" w14:textId="77777777" w:rsidR="00F400C3" w:rsidRPr="004D3578" w:rsidRDefault="00F400C3" w:rsidP="00F400C3">
      <w:pPr>
        <w:pStyle w:val="Titre1"/>
      </w:pPr>
      <w:bookmarkStart w:id="44" w:name="_Toc135924764"/>
      <w:r>
        <w:t>5</w:t>
      </w:r>
      <w:r w:rsidRPr="004D3578">
        <w:tab/>
      </w:r>
      <w:r>
        <w:t>Media service architecture for AI/ML</w:t>
      </w:r>
      <w:bookmarkEnd w:id="44"/>
    </w:p>
    <w:p w14:paraId="718AD3A1" w14:textId="0EDE9907" w:rsidR="00F400C3" w:rsidRPr="004D3578" w:rsidRDefault="00AA620D" w:rsidP="00F400C3">
      <w:pPr>
        <w:pStyle w:val="Titre2"/>
      </w:pPr>
      <w:bookmarkStart w:id="45" w:name="_Toc135924765"/>
      <w:r>
        <w:t>5</w:t>
      </w:r>
      <w:r w:rsidR="00F400C3" w:rsidRPr="004D3578">
        <w:t>.1</w:t>
      </w:r>
      <w:r w:rsidR="00F400C3" w:rsidRPr="004D3578">
        <w:tab/>
      </w:r>
      <w:r w:rsidR="009D736C">
        <w:t>AI/ML Split configurations</w:t>
      </w:r>
      <w:bookmarkEnd w:id="45"/>
      <w:r w:rsidR="009D736C" w:rsidDel="009D736C">
        <w:t xml:space="preserve"> </w:t>
      </w:r>
    </w:p>
    <w:p w14:paraId="201E1E3F" w14:textId="77777777" w:rsidR="009D736C" w:rsidRPr="0046486B" w:rsidRDefault="009D736C" w:rsidP="009D736C">
      <w:pPr>
        <w:pStyle w:val="Titre3"/>
        <w:rPr>
          <w:lang w:val="en-US"/>
        </w:rPr>
      </w:pPr>
      <w:bookmarkStart w:id="46" w:name="_Toc135924766"/>
      <w:r w:rsidRPr="0046486B">
        <w:rPr>
          <w:lang w:val="en-US"/>
        </w:rPr>
        <w:t>5.1.1</w:t>
      </w:r>
      <w:r w:rsidRPr="0046486B">
        <w:rPr>
          <w:lang w:val="en-US"/>
        </w:rPr>
        <w:tab/>
        <w:t>AI/ML model composition</w:t>
      </w:r>
      <w:bookmarkEnd w:id="46"/>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lastRenderedPageBreak/>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47" w:name="_Toc135924767"/>
      <w:r>
        <w:t>5.1.2</w:t>
      </w:r>
      <w:r>
        <w:tab/>
        <w:t>Topologies of split AI/ML inference</w:t>
      </w:r>
      <w:bookmarkEnd w:id="47"/>
    </w:p>
    <w:p w14:paraId="52C6E25F" w14:textId="77777777" w:rsidR="009D736C" w:rsidRDefault="009D736C" w:rsidP="009D736C">
      <w:pPr>
        <w:pStyle w:val="Titre4"/>
      </w:pPr>
      <w:bookmarkStart w:id="48" w:name="_Toc135924768"/>
      <w:r>
        <w:t>5.1.2.1</w:t>
      </w:r>
      <w:r>
        <w:tab/>
        <w:t>Introduction</w:t>
      </w:r>
      <w:bookmarkEnd w:id="48"/>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49" w:name="_Toc135924769"/>
      <w:r>
        <w:t>5.1.2.2</w:t>
      </w:r>
      <w:r>
        <w:tab/>
        <w:t>UE as the media source</w:t>
      </w:r>
      <w:bookmarkEnd w:id="49"/>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lastRenderedPageBreak/>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9D736C">
      <w:pPr>
        <w:pStyle w:val="TF"/>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9D736C">
      <w:pPr>
        <w:pStyle w:val="TH"/>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9D736C">
      <w:pPr>
        <w:pStyle w:val="TF"/>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9D736C">
      <w:pPr>
        <w:pStyle w:val="TH"/>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50" w:name="_Toc135924770"/>
      <w:r>
        <w:t>5.1.2.3</w:t>
      </w:r>
      <w:r>
        <w:tab/>
        <w:t>Network as the media source</w:t>
      </w:r>
      <w:bookmarkEnd w:id="50"/>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9D736C">
      <w:pPr>
        <w:pStyle w:val="TF"/>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EB7A96">
      <w:pPr>
        <w:pStyle w:val="TH"/>
      </w:pPr>
      <w:r w:rsidRPr="00C37FEA">
        <w:lastRenderedPageBreak/>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51" w:name="_Toc135924771"/>
      <w:r>
        <w:t>5</w:t>
      </w:r>
      <w:r w:rsidR="00F400C3" w:rsidRPr="004D3578">
        <w:t>.</w:t>
      </w:r>
      <w:r w:rsidR="00F400C3">
        <w:t>2</w:t>
      </w:r>
      <w:r w:rsidR="00F400C3" w:rsidRPr="004D3578">
        <w:tab/>
      </w:r>
      <w:r>
        <w:t>Architectures and service flows</w:t>
      </w:r>
      <w:bookmarkEnd w:id="51"/>
    </w:p>
    <w:p w14:paraId="4A4E05E6" w14:textId="77777777" w:rsidR="00167B61" w:rsidRDefault="00167B61" w:rsidP="0055387B">
      <w:pPr>
        <w:pStyle w:val="Titre3"/>
      </w:pPr>
      <w:bookmarkStart w:id="52" w:name="_Toc135924772"/>
      <w:r>
        <w:t>5.2.1</w:t>
      </w:r>
      <w:r>
        <w:tab/>
        <w:t>Introduction</w:t>
      </w:r>
      <w:bookmarkEnd w:id="52"/>
    </w:p>
    <w:p w14:paraId="2E4537AD" w14:textId="5F17BFE1" w:rsidR="00167B61" w:rsidRDefault="00167B61" w:rsidP="00167B61">
      <w:r>
        <w:t>Considering the related use cases as documented in TR 22.874 [</w:t>
      </w:r>
      <w:r w:rsidRPr="0055387B">
        <w:rPr>
          <w:highlight w:val="yellow"/>
        </w:rPr>
        <w:t>aa</w:t>
      </w:r>
      <w:r>
        <w:t>] and also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53" w:name="_Toc135924773"/>
      <w:r>
        <w:t>5</w:t>
      </w:r>
      <w:r w:rsidRPr="004D3578">
        <w:t>.</w:t>
      </w:r>
      <w:r>
        <w:t>2.</w:t>
      </w:r>
      <w:r w:rsidR="00167B61">
        <w:t>2</w:t>
      </w:r>
      <w:r w:rsidRPr="004D3578">
        <w:tab/>
      </w:r>
      <w:r>
        <w:t>Complete/basic AI/ML model distribution</w:t>
      </w:r>
      <w:bookmarkEnd w:id="53"/>
    </w:p>
    <w:p w14:paraId="2CD24160" w14:textId="77777777" w:rsidR="00167B61" w:rsidRDefault="00167B61" w:rsidP="0055387B">
      <w:pPr>
        <w:pStyle w:val="Titre4"/>
      </w:pPr>
      <w:bookmarkStart w:id="54" w:name="_Toc135924774"/>
      <w:r>
        <w:t>5.2.2.1</w:t>
      </w:r>
      <w:r>
        <w:tab/>
        <w:t>Basic architectures</w:t>
      </w:r>
      <w:bookmarkEnd w:id="54"/>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lastRenderedPageBreak/>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The AI model access function receives the AI model data via the 5G system, and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55" w:name="_Toc135924775"/>
      <w:r>
        <w:t>5.2.2.2</w:t>
      </w:r>
      <w:r>
        <w:tab/>
        <w:t>Basic workflows</w:t>
      </w:r>
      <w:bookmarkEnd w:id="55"/>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19"/>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lastRenderedPageBreak/>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Pr="00167B61" w:rsidRDefault="004F333E" w:rsidP="0055387B">
      <w:pPr>
        <w:pStyle w:val="B10"/>
      </w:pPr>
      <w:r>
        <w:t>9.</w:t>
      </w:r>
      <w:r>
        <w:tab/>
        <w:t>The AI Model Inference Engine passes the inference output result to the UE Data Destination for consumption.</w:t>
      </w:r>
    </w:p>
    <w:p w14:paraId="692AFE18" w14:textId="77777777" w:rsidR="00AA620D" w:rsidRDefault="00AA620D" w:rsidP="00AA620D">
      <w:pPr>
        <w:pStyle w:val="Titre3"/>
      </w:pPr>
      <w:bookmarkStart w:id="56" w:name="_Toc135924776"/>
      <w:r>
        <w:t>5</w:t>
      </w:r>
      <w:r w:rsidRPr="004D3578">
        <w:t>.</w:t>
      </w:r>
      <w:r>
        <w:t>2.2</w:t>
      </w:r>
      <w:r w:rsidRPr="004D3578">
        <w:tab/>
      </w:r>
      <w:r>
        <w:t>Split AI/ML operation</w:t>
      </w:r>
      <w:bookmarkEnd w:id="56"/>
    </w:p>
    <w:p w14:paraId="5D9E2198" w14:textId="77777777" w:rsidR="004F333E" w:rsidRDefault="004F333E" w:rsidP="0055387B">
      <w:pPr>
        <w:pStyle w:val="Titre4"/>
      </w:pPr>
      <w:bookmarkStart w:id="57" w:name="_Toc135924777"/>
      <w:r>
        <w:t>5.2.3.1</w:t>
      </w:r>
      <w:r>
        <w:tab/>
        <w:t>Basic architectures</w:t>
      </w:r>
      <w:bookmarkEnd w:id="57"/>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55387B">
      <w:pPr>
        <w:pStyle w:val="TH"/>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An inference output access function receives the inference output data from the network via the 5GS, and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77777777" w:rsidR="00AB5059" w:rsidRDefault="00AB5059" w:rsidP="00AB5059">
      <w:pPr>
        <w:pStyle w:val="B10"/>
      </w:pPr>
      <w:r>
        <w:t>-</w:t>
      </w:r>
      <w:r>
        <w:tab/>
      </w:r>
      <w:r w:rsidR="004F333E">
        <w:t>Intermediate data delivery pipelines between the network and UE, in particular considering the use of 5GMS 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57FD70CD" w:rsidR="004F333E" w:rsidRDefault="00AB5059" w:rsidP="0055387B">
      <w:pPr>
        <w:pStyle w:val="B10"/>
      </w:pPr>
      <w:r>
        <w:t>-</w:t>
      </w:r>
      <w:r>
        <w:tab/>
      </w:r>
      <w:r w:rsidR="004F333E">
        <w:t>Certain components may also overlap with functions defined in 5GMS, clarifications FFS.</w:t>
      </w:r>
    </w:p>
    <w:p w14:paraId="6F23C14C" w14:textId="77777777" w:rsidR="004F333E" w:rsidRDefault="004F333E" w:rsidP="0055387B">
      <w:pPr>
        <w:pStyle w:val="Titre4"/>
      </w:pPr>
      <w:bookmarkStart w:id="58" w:name="_Toc135924778"/>
      <w:r>
        <w:t>5.2.3.2</w:t>
      </w:r>
      <w:r>
        <w:tab/>
        <w:t>Basic workflows</w:t>
      </w:r>
      <w:bookmarkEnd w:id="58"/>
    </w:p>
    <w:p w14:paraId="49BB6F5A" w14:textId="2EF1F2B6" w:rsidR="004F333E" w:rsidRDefault="004F333E" w:rsidP="004F333E">
      <w:r>
        <w:t>Figure 5.2.3</w:t>
      </w:r>
      <w:r w:rsidR="00AB5059">
        <w:t>-3</w:t>
      </w:r>
      <w:r>
        <w:t xml:space="preserve"> shows a basic workflow for split inference between the network and UE, with media data source in the network. Steps for the procedures shown are described below.</w:t>
      </w:r>
    </w:p>
    <w:p w14:paraId="75459F66" w14:textId="61BF65DD" w:rsidR="004F333E" w:rsidRDefault="00AB5059" w:rsidP="0055387B">
      <w:pPr>
        <w:pStyle w:val="TH"/>
      </w:pPr>
      <w:r w:rsidRPr="00AB5059">
        <w:rPr>
          <w:noProof/>
        </w:rPr>
        <w:drawing>
          <wp:inline distT="0" distB="0" distL="0" distR="0" wp14:anchorId="1A6A555A" wp14:editId="4037D214">
            <wp:extent cx="6122035" cy="2957195"/>
            <wp:effectExtent l="0" t="0" r="0" b="1905"/>
            <wp:docPr id="1206431138" name="Image 1" descr="Une image contenant texte, reçu,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431138" name="Image 1" descr="Une image contenant texte, reçu, ligne&#10;&#10;Description générée automatiquement"/>
                    <pic:cNvPicPr/>
                  </pic:nvPicPr>
                  <pic:blipFill>
                    <a:blip r:embed="rId22"/>
                    <a:stretch>
                      <a:fillRect/>
                    </a:stretch>
                  </pic:blipFill>
                  <pic:spPr>
                    <a:xfrm>
                      <a:off x="0" y="0"/>
                      <a:ext cx="6122035" cy="2957195"/>
                    </a:xfrm>
                    <a:prstGeom prst="rect">
                      <a:avLst/>
                    </a:prstGeom>
                  </pic:spPr>
                </pic:pic>
              </a:graphicData>
            </a:graphic>
          </wp:inline>
        </w:drawing>
      </w:r>
    </w:p>
    <w:p w14:paraId="0B011434" w14:textId="406836D2" w:rsidR="004F333E" w:rsidRDefault="004F333E" w:rsidP="0055387B">
      <w:pPr>
        <w:pStyle w:val="TF"/>
      </w:pPr>
      <w:r>
        <w:t>Figure 5.2.3-</w:t>
      </w:r>
      <w:r w:rsidR="00AB5059">
        <w:t>3</w:t>
      </w:r>
      <w:r>
        <w:t>: Basic workflow for split inference between the network and UE, with media data source in the network</w:t>
      </w:r>
    </w:p>
    <w:p w14:paraId="4370C404"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581C9EF9" w14:textId="77777777" w:rsidR="004F333E" w:rsidRDefault="004F333E" w:rsidP="0055387B">
      <w:pPr>
        <w:pStyle w:val="B10"/>
      </w:pPr>
      <w:r>
        <w:t>1.</w:t>
      </w:r>
      <w:r>
        <w:tab/>
        <w:t>The UE Application and Network Application communicate to trigger split AI model delivery, using the information from the initialization and establishment step.</w:t>
      </w:r>
    </w:p>
    <w:p w14:paraId="5D0BA846" w14:textId="77777777" w:rsidR="004F333E" w:rsidRDefault="004F333E" w:rsidP="0055387B">
      <w:pPr>
        <w:pStyle w:val="B10"/>
      </w:pPr>
      <w:r>
        <w:t>2.</w:t>
      </w:r>
      <w:r>
        <w:tab/>
        <w:t>A split AI model is selected between the UE Application and Network Application.</w:t>
      </w:r>
    </w:p>
    <w:p w14:paraId="23435BE6" w14:textId="77777777" w:rsidR="004F333E" w:rsidRDefault="004F333E" w:rsidP="0055387B">
      <w:pPr>
        <w:pStyle w:val="B10"/>
      </w:pPr>
      <w:r>
        <w:t>3.</w:t>
      </w:r>
      <w:r>
        <w:tab/>
        <w:t>The Network Application identifies the selected UE and network AI model subsets in the AI model Repository/Provider.</w:t>
      </w:r>
    </w:p>
    <w:p w14:paraId="6A29518E" w14:textId="77777777" w:rsidR="004F333E" w:rsidRDefault="004F333E" w:rsidP="0055387B">
      <w:pPr>
        <w:pStyle w:val="B10"/>
      </w:pPr>
      <w:r>
        <w:t>4.</w:t>
      </w:r>
      <w:r>
        <w:tab/>
        <w:t>The AI Model Inference Engine in the network receives the network AI model subset.</w:t>
      </w:r>
    </w:p>
    <w:p w14:paraId="4E2AADF8" w14:textId="77777777" w:rsidR="004F333E" w:rsidRDefault="004F333E" w:rsidP="0055387B">
      <w:pPr>
        <w:pStyle w:val="B10"/>
      </w:pPr>
      <w:r>
        <w:t>5.</w:t>
      </w:r>
      <w:r>
        <w:tab/>
        <w:t>The AI Model Access Function establishes a UE AI model subset delivery session with the AI Model Delivery Function.</w:t>
      </w:r>
    </w:p>
    <w:p w14:paraId="5660E6D2" w14:textId="77777777" w:rsidR="004F333E" w:rsidRDefault="004F333E" w:rsidP="0055387B">
      <w:pPr>
        <w:pStyle w:val="B10"/>
      </w:pPr>
      <w:r>
        <w:t>6.</w:t>
      </w:r>
      <w:r>
        <w:tab/>
        <w:t>The AI Model Access Function receives the UE AI model subset.</w:t>
      </w:r>
    </w:p>
    <w:p w14:paraId="5E83FD6C" w14:textId="77777777" w:rsidR="004F333E" w:rsidRDefault="004F333E" w:rsidP="0055387B">
      <w:pPr>
        <w:pStyle w:val="B10"/>
      </w:pPr>
      <w:r>
        <w:t>7.</w:t>
      </w:r>
      <w:r>
        <w:tab/>
        <w:t>In the UE, the AI Model Access Function passes the UE AI model subset to the AI model Inference Engine.</w:t>
      </w:r>
    </w:p>
    <w:p w14:paraId="089E1119" w14:textId="77777777" w:rsidR="004F333E" w:rsidRDefault="004F333E" w:rsidP="0055387B">
      <w:pPr>
        <w:pStyle w:val="B10"/>
      </w:pPr>
      <w:r>
        <w:t>8.</w:t>
      </w:r>
      <w:r>
        <w:tab/>
        <w:t>In the network, the Data Source passes media data to the AI model Inference Engine.</w:t>
      </w:r>
    </w:p>
    <w:p w14:paraId="33029F09" w14:textId="77777777" w:rsidR="004F333E" w:rsidRDefault="004F333E" w:rsidP="0055387B">
      <w:pPr>
        <w:pStyle w:val="B10"/>
      </w:pPr>
      <w:r>
        <w:t>9.</w:t>
      </w:r>
      <w:r>
        <w:tab/>
        <w:t>The network AI model Inference Engine performs network AI inferencing.</w:t>
      </w:r>
    </w:p>
    <w:p w14:paraId="069BE388" w14:textId="77777777" w:rsidR="004F333E" w:rsidRDefault="004F333E" w:rsidP="0055387B">
      <w:pPr>
        <w:pStyle w:val="B10"/>
      </w:pPr>
      <w:r>
        <w:t>10.</w:t>
      </w:r>
      <w:r>
        <w:tab/>
        <w:t>The Intermediate Data Access Function establishes an intermediate data delivery session with the Intermediate Data Delivery Function.</w:t>
      </w:r>
    </w:p>
    <w:p w14:paraId="257481EB" w14:textId="77777777" w:rsidR="004F333E" w:rsidRDefault="004F333E" w:rsidP="0055387B">
      <w:pPr>
        <w:pStyle w:val="B10"/>
      </w:pPr>
      <w:r>
        <w:t>11.</w:t>
      </w:r>
      <w:r>
        <w:tab/>
        <w:t>In the UE, the Intermediate Data Access Function receives intermediate data and passes it to the AI Model Inference Engine.</w:t>
      </w:r>
    </w:p>
    <w:p w14:paraId="01A8DFFA" w14:textId="77777777" w:rsidR="004F333E" w:rsidRDefault="004F333E" w:rsidP="0055387B">
      <w:pPr>
        <w:pStyle w:val="B10"/>
      </w:pPr>
      <w:r>
        <w:t>12.</w:t>
      </w:r>
      <w:r>
        <w:tab/>
        <w:t>The AI Model Inference Engine in the UE performs AI inferencing.</w:t>
      </w:r>
    </w:p>
    <w:p w14:paraId="46A537DC" w14:textId="77777777" w:rsidR="004F333E" w:rsidRDefault="004F333E" w:rsidP="0055387B">
      <w:pPr>
        <w:pStyle w:val="B10"/>
      </w:pPr>
      <w:r>
        <w:t>13.</w:t>
      </w:r>
      <w:r>
        <w:tab/>
        <w:t>The AI Model Inference Engine passes the inference output result to the UE Data Destination for consumption.</w:t>
      </w:r>
    </w:p>
    <w:p w14:paraId="4B5CDC0C" w14:textId="3929B257" w:rsidR="004F333E" w:rsidRDefault="004F333E" w:rsidP="004F333E">
      <w:r>
        <w:t>Figure 5.2.3-</w:t>
      </w:r>
      <w:r w:rsidR="00AB5059">
        <w:t>4</w:t>
      </w:r>
      <w:r>
        <w:t xml:space="preserve"> shows a basic workflow for split inference between the UE and network, with media data source in the UE.</w:t>
      </w:r>
    </w:p>
    <w:p w14:paraId="7B2E76E2" w14:textId="5D72E1D9" w:rsidR="004F333E" w:rsidRDefault="00AB5059" w:rsidP="0055387B">
      <w:pPr>
        <w:pStyle w:val="TH"/>
      </w:pPr>
      <w:r w:rsidRPr="00AB5059">
        <w:rPr>
          <w:noProof/>
        </w:rPr>
        <w:drawing>
          <wp:inline distT="0" distB="0" distL="0" distR="0" wp14:anchorId="280EA916" wp14:editId="1201B60A">
            <wp:extent cx="6122035" cy="2935605"/>
            <wp:effectExtent l="0" t="0" r="0" b="0"/>
            <wp:docPr id="224883783" name="Image 1" descr="Une image contenant texte, reçu,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83783" name="Image 1" descr="Une image contenant texte, reçu, ligne, nombre&#10;&#10;Description générée automatiquement"/>
                    <pic:cNvPicPr/>
                  </pic:nvPicPr>
                  <pic:blipFill>
                    <a:blip r:embed="rId23"/>
                    <a:stretch>
                      <a:fillRect/>
                    </a:stretch>
                  </pic:blipFill>
                  <pic:spPr>
                    <a:xfrm>
                      <a:off x="0" y="0"/>
                      <a:ext cx="6122035" cy="2935605"/>
                    </a:xfrm>
                    <a:prstGeom prst="rect">
                      <a:avLst/>
                    </a:prstGeom>
                  </pic:spPr>
                </pic:pic>
              </a:graphicData>
            </a:graphic>
          </wp:inline>
        </w:drawing>
      </w:r>
    </w:p>
    <w:p w14:paraId="4093C60B" w14:textId="214D6E26" w:rsidR="004F333E" w:rsidRDefault="004F333E" w:rsidP="0055387B">
      <w:pPr>
        <w:pStyle w:val="TF"/>
      </w:pPr>
      <w:r>
        <w:t>Figure 5.2.3-</w:t>
      </w:r>
      <w:r w:rsidR="00AB5059">
        <w:t>4</w:t>
      </w:r>
      <w:r>
        <w:t>: Basic workflow for split inference between the UE and network, with media data source in the UE</w:t>
      </w:r>
    </w:p>
    <w:p w14:paraId="00217D4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1FCFA1C6" w14:textId="77777777" w:rsidR="004F333E" w:rsidRPr="00AB5059" w:rsidRDefault="004F333E" w:rsidP="0055387B">
      <w:pPr>
        <w:pStyle w:val="B10"/>
      </w:pPr>
      <w:r w:rsidRPr="00AB5059">
        <w:t>1.</w:t>
      </w:r>
      <w:r w:rsidRPr="00AB5059">
        <w:tab/>
        <w:t>The UE Application and Network Application communicate to trigger split AI model delivery, using the information from the initialization and establishment step.</w:t>
      </w:r>
    </w:p>
    <w:p w14:paraId="7B7DFD5F" w14:textId="77777777" w:rsidR="004F333E" w:rsidRPr="00AB5059" w:rsidRDefault="004F333E" w:rsidP="0055387B">
      <w:pPr>
        <w:pStyle w:val="B10"/>
      </w:pPr>
      <w:r w:rsidRPr="00AB5059">
        <w:t>2.</w:t>
      </w:r>
      <w:r w:rsidRPr="00AB5059">
        <w:tab/>
        <w:t>A split AI model is selected between the UE Application and Network Application.</w:t>
      </w:r>
    </w:p>
    <w:p w14:paraId="2B6E28F0" w14:textId="77777777" w:rsidR="004F333E" w:rsidRPr="00AB5059" w:rsidRDefault="004F333E" w:rsidP="0055387B">
      <w:pPr>
        <w:pStyle w:val="B10"/>
      </w:pPr>
      <w:r w:rsidRPr="00AB5059">
        <w:t>3.</w:t>
      </w:r>
      <w:r w:rsidRPr="00AB5059">
        <w:tab/>
        <w:t>The Network Application identifies the selected UE and network AI model subsets in the AI model Repository/Provider.</w:t>
      </w:r>
    </w:p>
    <w:p w14:paraId="3C2549BE" w14:textId="77777777" w:rsidR="004F333E" w:rsidRPr="00AB5059" w:rsidRDefault="004F333E" w:rsidP="0055387B">
      <w:pPr>
        <w:pStyle w:val="B10"/>
      </w:pPr>
      <w:r w:rsidRPr="00AB5059">
        <w:t>4.</w:t>
      </w:r>
      <w:r w:rsidRPr="00AB5059">
        <w:tab/>
        <w:t>The AI Model Inference Engine in the network receives the network AI model subset.</w:t>
      </w:r>
    </w:p>
    <w:p w14:paraId="7D8ACD98" w14:textId="77777777" w:rsidR="004F333E" w:rsidRPr="00AB5059" w:rsidRDefault="004F333E" w:rsidP="0055387B">
      <w:pPr>
        <w:pStyle w:val="B10"/>
      </w:pPr>
      <w:r w:rsidRPr="00AB5059">
        <w:t>5.</w:t>
      </w:r>
      <w:r w:rsidRPr="00AB5059">
        <w:tab/>
        <w:t>The AI Model Access Function establishes a UE AI model subset delivery session with the AI Model Delivery Function.</w:t>
      </w:r>
    </w:p>
    <w:p w14:paraId="50FE3CAD" w14:textId="77777777" w:rsidR="004F333E" w:rsidRPr="00AB5059" w:rsidRDefault="004F333E" w:rsidP="0055387B">
      <w:pPr>
        <w:pStyle w:val="B10"/>
      </w:pPr>
      <w:r w:rsidRPr="00AB5059">
        <w:t>6.</w:t>
      </w:r>
      <w:r w:rsidRPr="00AB5059">
        <w:tab/>
        <w:t>The AI Model Access Function receives the UE AI model subset.</w:t>
      </w:r>
    </w:p>
    <w:p w14:paraId="446A8773" w14:textId="77777777" w:rsidR="004F333E" w:rsidRPr="00AB5059" w:rsidRDefault="004F333E" w:rsidP="0055387B">
      <w:pPr>
        <w:pStyle w:val="B10"/>
      </w:pPr>
      <w:r w:rsidRPr="00AB5059">
        <w:t>7.</w:t>
      </w:r>
      <w:r w:rsidRPr="00AB5059">
        <w:tab/>
        <w:t>In the UE, the AI Model Access Function passes the UE AI model subset to the AI model Inference Engine.</w:t>
      </w:r>
    </w:p>
    <w:p w14:paraId="45DB0F02" w14:textId="77777777" w:rsidR="004F333E" w:rsidRPr="00AB5059" w:rsidRDefault="004F333E" w:rsidP="0055387B">
      <w:pPr>
        <w:pStyle w:val="B10"/>
      </w:pPr>
      <w:r w:rsidRPr="00AB5059">
        <w:t>8.</w:t>
      </w:r>
      <w:r w:rsidRPr="00AB5059">
        <w:tab/>
        <w:t>In the UE, the Data Source passes media data to the AI model Inference Engine.</w:t>
      </w:r>
    </w:p>
    <w:p w14:paraId="7FDB9D75" w14:textId="77777777" w:rsidR="004F333E" w:rsidRPr="00AB5059" w:rsidRDefault="004F333E" w:rsidP="0055387B">
      <w:pPr>
        <w:pStyle w:val="B10"/>
      </w:pPr>
      <w:r w:rsidRPr="00AB5059">
        <w:t>9.</w:t>
      </w:r>
      <w:r w:rsidRPr="00AB5059">
        <w:tab/>
        <w:t>The UE AI model Inference Engine performs UE AI inferencing.</w:t>
      </w:r>
    </w:p>
    <w:p w14:paraId="27349AA0" w14:textId="77777777" w:rsidR="004F333E" w:rsidRPr="00AB5059" w:rsidRDefault="004F333E" w:rsidP="0055387B">
      <w:pPr>
        <w:pStyle w:val="B10"/>
      </w:pPr>
      <w:r w:rsidRPr="00AB5059">
        <w:t>10.</w:t>
      </w:r>
      <w:r w:rsidRPr="00AB5059">
        <w:tab/>
        <w:t>The Intermediate Data Access Function establishes an intermediate data delivery session with the Intermediate Data Delivery Function.</w:t>
      </w:r>
    </w:p>
    <w:p w14:paraId="281CAF30" w14:textId="77777777" w:rsidR="004F333E" w:rsidRPr="00AB5059" w:rsidRDefault="004F333E" w:rsidP="0055387B">
      <w:pPr>
        <w:pStyle w:val="B10"/>
      </w:pPr>
      <w:r w:rsidRPr="00AB5059">
        <w:t>11.</w:t>
      </w:r>
      <w:r w:rsidRPr="00AB5059">
        <w:tab/>
        <w:t>In the network, the Intermediate Data Access Function receives intermediate data and passes it to the AI Model Inference Engine.</w:t>
      </w:r>
    </w:p>
    <w:p w14:paraId="6F798DB7" w14:textId="77777777" w:rsidR="004F333E" w:rsidRPr="00AB5059" w:rsidRDefault="004F333E" w:rsidP="0055387B">
      <w:pPr>
        <w:pStyle w:val="B10"/>
      </w:pPr>
      <w:r w:rsidRPr="00AB5059">
        <w:t>12.</w:t>
      </w:r>
      <w:r w:rsidRPr="00AB5059">
        <w:tab/>
        <w:t>In the network, the AI Model Inference Engine performs network AI inferencing.</w:t>
      </w:r>
    </w:p>
    <w:p w14:paraId="6D5BD3DB" w14:textId="624A5339" w:rsidR="004F333E" w:rsidRDefault="004F333E" w:rsidP="0055387B">
      <w:pPr>
        <w:pStyle w:val="B10"/>
      </w:pPr>
      <w:r w:rsidRPr="00AB5059">
        <w:t>13.</w:t>
      </w:r>
      <w:r w:rsidRPr="00AB5059">
        <w:tab/>
        <w:t>The UE Data Destination receives the inference output result from the network.</w:t>
      </w:r>
    </w:p>
    <w:p w14:paraId="76DB6E0B" w14:textId="77777777" w:rsidR="004F333E" w:rsidRDefault="004F333E" w:rsidP="00634150">
      <w:pPr>
        <w:pStyle w:val="Titre3"/>
      </w:pPr>
      <w:bookmarkStart w:id="59" w:name="_Toc135924779"/>
      <w:r>
        <w:t>5.2.4</w:t>
      </w:r>
      <w:r>
        <w:tab/>
        <w:t>Distributed/federated learning</w:t>
      </w:r>
      <w:bookmarkEnd w:id="59"/>
    </w:p>
    <w:p w14:paraId="31124CB3" w14:textId="4E6A0174" w:rsidR="00634150" w:rsidRPr="0055387B" w:rsidRDefault="00634150" w:rsidP="0055387B">
      <w:pPr>
        <w:pStyle w:val="Titre4"/>
        <w:rPr>
          <w:rFonts w:eastAsia="Malgun Gothic"/>
          <w:lang w:eastAsia="ko-KR"/>
        </w:rPr>
      </w:pPr>
      <w:bookmarkStart w:id="60" w:name="_Toc135924780"/>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60"/>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61" w:name="_Toc135924781"/>
      <w:r>
        <w:t>5.2.4.2</w:t>
      </w:r>
      <w:r>
        <w:tab/>
        <w:t>Basic workflows</w:t>
      </w:r>
      <w:bookmarkEnd w:id="61"/>
    </w:p>
    <w:p w14:paraId="2697A5EA" w14:textId="7DDAAFAD" w:rsidR="004F333E" w:rsidRDefault="004F333E" w:rsidP="004F333E">
      <w:r>
        <w:t>Figure 5.2.4</w:t>
      </w:r>
      <w:r w:rsidR="00634150">
        <w:t>-2</w:t>
      </w:r>
      <w:r>
        <w:t xml:space="preserve"> shows a basic workflow for distributed/federated learning with training in the UE, the results of which are aggregated in the network. Steps for the procedures shown are described below.</w:t>
      </w:r>
    </w:p>
    <w:p w14:paraId="71B37DC9" w14:textId="27F1B177" w:rsidR="004F333E" w:rsidRDefault="00634150" w:rsidP="0055387B">
      <w:pPr>
        <w:pStyle w:val="TH"/>
      </w:pPr>
      <w:r w:rsidRPr="00634150">
        <w:rPr>
          <w:noProof/>
        </w:rPr>
        <w:drawing>
          <wp:inline distT="0" distB="0" distL="0" distR="0" wp14:anchorId="2A5DA91F" wp14:editId="4333D202">
            <wp:extent cx="6122035" cy="3940175"/>
            <wp:effectExtent l="0" t="0" r="0" b="0"/>
            <wp:docPr id="1782223468" name="Image 1" descr="Une image contenant texte, reçu, diagramm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23468" name="Image 1" descr="Une image contenant texte, reçu, diagramme, ligne&#10;&#10;Description générée automatiquement"/>
                    <pic:cNvPicPr/>
                  </pic:nvPicPr>
                  <pic:blipFill>
                    <a:blip r:embed="rId25"/>
                    <a:stretch>
                      <a:fillRect/>
                    </a:stretch>
                  </pic:blipFill>
                  <pic:spPr>
                    <a:xfrm>
                      <a:off x="0" y="0"/>
                      <a:ext cx="6122035" cy="3940175"/>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6BB88320" w14:textId="77777777" w:rsidR="004F333E" w:rsidRDefault="004F333E" w:rsidP="0055387B">
      <w:pPr>
        <w:pStyle w:val="B10"/>
      </w:pPr>
      <w:r>
        <w:t>4.</w:t>
      </w:r>
      <w:r>
        <w:tab/>
        <w:t>The AI Model Access Function establishes an AI model delivery session with the AI Model Delivery Function.</w:t>
      </w:r>
    </w:p>
    <w:p w14:paraId="208B43BC" w14:textId="77777777" w:rsidR="004F333E" w:rsidRDefault="004F333E" w:rsidP="0055387B">
      <w:pPr>
        <w:pStyle w:val="B10"/>
      </w:pPr>
      <w:r>
        <w:t>5.</w:t>
      </w:r>
      <w:r>
        <w:tab/>
        <w:t>The AI Model Access Function receives the partially trained AI model.</w:t>
      </w:r>
    </w:p>
    <w:p w14:paraId="19B2465C" w14:textId="77777777" w:rsidR="004F333E" w:rsidRDefault="004F333E" w:rsidP="0055387B">
      <w:pPr>
        <w:pStyle w:val="B10"/>
      </w:pPr>
      <w:r>
        <w:t>6.</w:t>
      </w:r>
      <w:r>
        <w:tab/>
        <w:t>The AI Model Access Function passes the partially trained AI/ML model to the AI model Training Engine in the UE.</w:t>
      </w:r>
    </w:p>
    <w:p w14:paraId="674200B3" w14:textId="77777777" w:rsidR="004F333E" w:rsidRDefault="004F333E" w:rsidP="0055387B">
      <w:pPr>
        <w:pStyle w:val="B10"/>
      </w:pPr>
      <w:r>
        <w:t>7.</w:t>
      </w:r>
      <w:r>
        <w:tab/>
        <w:t>The Data Source passes the training input data to the AI model Training Engine.</w:t>
      </w:r>
    </w:p>
    <w:p w14:paraId="6A21C597" w14:textId="77777777" w:rsidR="004F333E" w:rsidRDefault="004F333E" w:rsidP="0055387B">
      <w:pPr>
        <w:pStyle w:val="B10"/>
      </w:pPr>
      <w:r>
        <w:t>8.</w:t>
      </w:r>
      <w:r>
        <w:tab/>
        <w:t>The AI Model Training Engine performs AI training.</w:t>
      </w:r>
    </w:p>
    <w:p w14:paraId="2CA627A5" w14:textId="77777777" w:rsidR="004F333E" w:rsidRDefault="004F333E" w:rsidP="0055387B">
      <w:pPr>
        <w:pStyle w:val="B10"/>
      </w:pPr>
      <w:r>
        <w:t>9.</w:t>
      </w:r>
      <w:r>
        <w:tab/>
        <w:t>A training result delivery session is established between the Training Result Delivery Function and the Federated Learning Engine.</w:t>
      </w:r>
    </w:p>
    <w:p w14:paraId="7D4BAD18" w14:textId="77777777" w:rsidR="004F333E" w:rsidRDefault="004F333E" w:rsidP="0055387B">
      <w:pPr>
        <w:pStyle w:val="B10"/>
      </w:pPr>
      <w:r>
        <w:t>10.</w:t>
      </w:r>
      <w:r>
        <w:tab/>
        <w:t>The Federated Learning Engine receives training results data from the UE.</w:t>
      </w:r>
    </w:p>
    <w:p w14:paraId="5B3C6ED9" w14:textId="77777777" w:rsidR="004F333E" w:rsidRDefault="004F333E" w:rsidP="0055387B">
      <w:pPr>
        <w:pStyle w:val="B10"/>
      </w:pPr>
      <w:r>
        <w:t>11.</w:t>
      </w:r>
      <w:r>
        <w:tab/>
        <w:t>The Federated Learning Engine performs training aggregation of training results from multiple UEs, and updates the partially trained AI model.</w:t>
      </w:r>
    </w:p>
    <w:p w14:paraId="0A380566" w14:textId="07675F23" w:rsidR="004F333E" w:rsidRDefault="004F333E" w:rsidP="0055387B">
      <w:pPr>
        <w:pStyle w:val="B10"/>
      </w:pPr>
      <w:r>
        <w:t>12.</w:t>
      </w:r>
      <w:r>
        <w:tab/>
        <w:t>The updated partially trained AI model is delivered to the UE as from step 5.</w:t>
      </w:r>
    </w:p>
    <w:p w14:paraId="2233D0AE" w14:textId="77777777" w:rsidR="004F333E" w:rsidRDefault="004F333E" w:rsidP="0055387B">
      <w:pPr>
        <w:pStyle w:val="Titre2"/>
      </w:pPr>
      <w:bookmarkStart w:id="62" w:name="_Toc135924782"/>
      <w:r>
        <w:t>5.3</w:t>
      </w:r>
      <w:r>
        <w:tab/>
        <w:t>Architecture for AI data delivery</w:t>
      </w:r>
      <w:bookmarkEnd w:id="62"/>
    </w:p>
    <w:p w14:paraId="38D966A6" w14:textId="77777777" w:rsidR="004F333E" w:rsidRDefault="004F333E" w:rsidP="0055387B">
      <w:pPr>
        <w:pStyle w:val="Titre3"/>
      </w:pPr>
      <w:bookmarkStart w:id="63" w:name="_Toc135924783"/>
      <w:r>
        <w:t>5.3.1</w:t>
      </w:r>
      <w:r>
        <w:tab/>
        <w:t>AI data components</w:t>
      </w:r>
      <w:bookmarkEnd w:id="63"/>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012F6056" w14:textId="2285C9E8" w:rsidR="004F333E" w:rsidRDefault="004F333E" w:rsidP="0055387B">
      <w:pPr>
        <w:pStyle w:val="Titre3"/>
      </w:pPr>
      <w:bookmarkStart w:id="64" w:name="_Toc135924784"/>
      <w:r>
        <w:t>5.3.2</w:t>
      </w:r>
      <w:r>
        <w:tab/>
      </w:r>
      <w:r w:rsidR="00634150">
        <w:t>Media-related AI</w:t>
      </w:r>
      <w:r>
        <w:t xml:space="preserve"> data logical functions</w:t>
      </w:r>
      <w:bookmarkEnd w:id="64"/>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285C54" w14:textId="77777777" w:rsidR="004F333E" w:rsidRDefault="004F333E" w:rsidP="0055387B">
      <w:pPr>
        <w:pStyle w:val="Titre3"/>
      </w:pPr>
      <w:bookmarkStart w:id="65" w:name="_Toc135924785"/>
      <w:r>
        <w:t>5.3.3</w:t>
      </w:r>
      <w:r>
        <w:tab/>
        <w:t>Architecture for AI data delivery over 5G</w:t>
      </w:r>
      <w:bookmarkEnd w:id="65"/>
    </w:p>
    <w:p w14:paraId="776AB4CA" w14:textId="37A9336F" w:rsidR="004F333E" w:rsidRDefault="004F333E" w:rsidP="004F07CF">
      <w:r>
        <w:t xml:space="preserve"> </w:t>
      </w:r>
      <w:r w:rsidR="00BD00AD" w:rsidRPr="00BD00AD">
        <w:rPr>
          <w:noProof/>
        </w:rPr>
        <w:drawing>
          <wp:inline distT="0" distB="0" distL="0" distR="0" wp14:anchorId="7126F107" wp14:editId="4AEF40CC">
            <wp:extent cx="6122035" cy="3241675"/>
            <wp:effectExtent l="0" t="0" r="0" b="0"/>
            <wp:docPr id="931010084" name="Image 1" descr="Une image contenant texte, capture d’écran, diagramme,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10084" name="Image 1" descr="Une image contenant texte, capture d’écran, diagramme, Rectangle&#10;&#10;Description générée automatiquement"/>
                    <pic:cNvPicPr/>
                  </pic:nvPicPr>
                  <pic:blipFill>
                    <a:blip r:embed="rId26"/>
                    <a:stretch>
                      <a:fillRect/>
                    </a:stretch>
                  </pic:blipFill>
                  <pic:spPr>
                    <a:xfrm>
                      <a:off x="0" y="0"/>
                      <a:ext cx="6122035" cy="3241675"/>
                    </a:xfrm>
                    <a:prstGeom prst="rect">
                      <a:avLst/>
                    </a:prstGeom>
                  </pic:spPr>
                </pic:pic>
              </a:graphicData>
            </a:graphic>
          </wp:inline>
        </w:drawing>
      </w:r>
    </w:p>
    <w:p w14:paraId="3B155934" w14:textId="4717ED84" w:rsidR="004F333E" w:rsidRDefault="004F333E" w:rsidP="0055387B">
      <w:pPr>
        <w:pStyle w:val="TF"/>
      </w:pPr>
      <w:r>
        <w:t>Figure 5.3.3-1 AI data delivery general architecture</w:t>
      </w:r>
    </w:p>
    <w:p w14:paraId="0EEB72F2" w14:textId="79D7B68E" w:rsidR="004F333E" w:rsidRDefault="004F333E" w:rsidP="004F333E">
      <w:r>
        <w:t>An architecture for AI data delivery over 5GS is shown in figure 5.3.3-1. Depending on the service scenario and/or use case, certain dedicated AI/ML logical subfunctions may be mapped to, or instantiated by 5GMS functions.</w:t>
      </w:r>
    </w:p>
    <w:p w14:paraId="79A56B0D" w14:textId="77777777" w:rsidR="004F333E" w:rsidRDefault="004F333E" w:rsidP="004F333E">
      <w:r>
        <w:t>The 5G AI data delivery system shown in figure 5.3.3-1 includes the following main functional blocks:</w:t>
      </w:r>
    </w:p>
    <w:p w14:paraId="00BCC2E1" w14:textId="77777777" w:rsidR="00BD00AD" w:rsidRDefault="00BD00AD" w:rsidP="00BD00AD">
      <w:pPr>
        <w:pStyle w:val="B10"/>
      </w:pPr>
      <w:r>
        <w:t>-</w:t>
      </w:r>
      <w:r>
        <w:tab/>
      </w:r>
      <w:r w:rsidR="004F333E" w:rsidRPr="0055387B">
        <w:rPr>
          <w:b/>
          <w:bCs/>
        </w:rPr>
        <w:t>5G AI Client</w:t>
      </w:r>
      <w:r w:rsidR="004F333E">
        <w:t xml:space="preserve"> running on the UE contains two subfunctions: </w:t>
      </w:r>
    </w:p>
    <w:p w14:paraId="434CB799" w14:textId="77777777" w:rsidR="00BD00AD" w:rsidRDefault="00BD00AD" w:rsidP="00BD00AD">
      <w:pPr>
        <w:pStyle w:val="B2"/>
      </w:pPr>
      <w:r>
        <w:t>-</w:t>
      </w:r>
      <w:r>
        <w:tab/>
      </w:r>
      <w:r w:rsidR="004F333E" w:rsidRPr="0055387B">
        <w:rPr>
          <w:b/>
          <w:bCs/>
        </w:rPr>
        <w:t>AI data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58107C89" w:rsidR="004F333E" w:rsidRDefault="00BD00AD" w:rsidP="0055387B">
      <w:pPr>
        <w:pStyle w:val="B3"/>
      </w:pPr>
      <w:r>
        <w:t>-</w:t>
      </w:r>
      <w:r>
        <w:tab/>
      </w:r>
      <w:r w:rsidR="004F333E" w:rsidRPr="0055387B">
        <w:rPr>
          <w:i/>
          <w:iCs/>
        </w:rPr>
        <w:t>AI capability manager</w:t>
      </w:r>
      <w:r w:rsidR="004F333E">
        <w:t xml:space="preserve"> subfunctions that monitors, shares and/or reports UE capabilities with/to the AI capability manager function of the 5G AI AF. This may be used for the selection of the model for a UE inference or for the selection of the UE model subset part for a split inference topology between the UE and the network.</w:t>
      </w:r>
    </w:p>
    <w:p w14:paraId="7E5AFDD3" w14:textId="245D8DBE" w:rsidR="004F333E" w:rsidRDefault="00BD00AD" w:rsidP="0055387B">
      <w:pPr>
        <w:pStyle w:val="B2"/>
      </w:pPr>
      <w:r>
        <w:t>-</w:t>
      </w:r>
      <w:r>
        <w:tab/>
      </w:r>
      <w:r w:rsidR="004F333E" w:rsidRPr="0055387B">
        <w:rPr>
          <w:b/>
          <w:bCs/>
        </w:rPr>
        <w:t>AI Data Handler</w:t>
      </w:r>
      <w:r w:rsidR="004F333E">
        <w:t>: A function on the UE that communicates with the 5G AI Application Server (AS) and the AI data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4BC58472" w:rsidR="004F333E" w:rsidRDefault="00BD00AD" w:rsidP="0055387B">
      <w:pPr>
        <w:pStyle w:val="B4"/>
      </w:pPr>
      <w:r>
        <w:t>-</w:t>
      </w:r>
      <w:r>
        <w:tab/>
      </w:r>
      <w:r w:rsidR="004F333E">
        <w:t>download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20CFF8C2" w14:textId="0552A0D3" w:rsidR="004F333E" w:rsidRDefault="00BD00AD" w:rsidP="0055387B">
      <w:pPr>
        <w:pStyle w:val="B10"/>
      </w:pPr>
      <w:r>
        <w:t>-</w:t>
      </w:r>
      <w:r>
        <w:tab/>
      </w:r>
      <w:r w:rsidR="004F333E" w:rsidRPr="0055387B">
        <w:rPr>
          <w:b/>
          <w:bCs/>
        </w:rPr>
        <w:t>5G AI-Aware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2569F035" w:rsidR="004F333E" w:rsidRDefault="00BD00AD" w:rsidP="0055387B">
      <w:pPr>
        <w:pStyle w:val="B10"/>
      </w:pPr>
      <w:r>
        <w:t>-</w:t>
      </w:r>
      <w:r>
        <w:tab/>
      </w:r>
      <w:r w:rsidR="004F333E" w:rsidRPr="0055387B">
        <w:rPr>
          <w:b/>
          <w:bCs/>
        </w:rPr>
        <w:t>5G AI AS(Application Server)</w:t>
      </w:r>
      <w:r w:rsidR="004F333E" w:rsidRPr="00BD00AD">
        <w:t>:</w:t>
      </w:r>
      <w:r w:rsidR="004F333E">
        <w:t xml:space="preserve"> An Application Server that hosts 5G AI data functions. It includes</w:t>
      </w:r>
    </w:p>
    <w:p w14:paraId="03901936" w14:textId="612AD4C0"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5D0E0DC0" w14:textId="29A94ECD" w:rsidR="004F333E" w:rsidRDefault="00BD00AD" w:rsidP="0055387B">
      <w:pPr>
        <w:pStyle w:val="B10"/>
      </w:pPr>
      <w:r>
        <w:t>-</w:t>
      </w:r>
      <w:r>
        <w:tab/>
      </w:r>
      <w:r w:rsidR="004F333E" w:rsidRPr="0055387B">
        <w:rPr>
          <w:b/>
          <w:bCs/>
        </w:rPr>
        <w:t>5G AI AF(Application Function)</w:t>
      </w:r>
      <w:r w:rsidR="004F333E">
        <w:t>: An Application Function that provides various control and configuration functions to the AI Data Session Handler on the UE and/or to the AI Application Provider. It may relay or initiate a request for different Policy or Charging Function (PCF) treatment or interact with other network functions via the NEF (Network Exposure Function). The Application function can include for example:</w:t>
      </w:r>
    </w:p>
    <w:p w14:paraId="4DFB36CC" w14:textId="7C07DC8C" w:rsidR="004F333E" w:rsidRDefault="00BD00AD" w:rsidP="0055387B">
      <w:pPr>
        <w:pStyle w:val="B2"/>
      </w:pPr>
      <w:r>
        <w:t>-</w:t>
      </w:r>
      <w:r>
        <w:tab/>
      </w:r>
      <w:r w:rsidR="004F333E">
        <w:t>AI capability manager subfunctions monitors, shares and/or reports Network capabilities with/to the AI capability manager function of the AI data Session Handler. This may be used for the selection of the model for a UE inference or for the selection of the UE model subset part for a split inference topology between the UE and the network.</w:t>
      </w:r>
    </w:p>
    <w:p w14:paraId="39720AD9" w14:textId="77777777" w:rsidR="004F333E" w:rsidRDefault="004F333E" w:rsidP="0055387B">
      <w:pPr>
        <w:pStyle w:val="Titre3"/>
      </w:pPr>
      <w:bookmarkStart w:id="66" w:name="_Toc135924786"/>
      <w:r>
        <w:t>5.3.4</w:t>
      </w:r>
      <w:r>
        <w:tab/>
        <w:t>Procedure for Split AI/ML operation</w:t>
      </w:r>
      <w:bookmarkEnd w:id="66"/>
    </w:p>
    <w:p w14:paraId="6716FF65" w14:textId="77777777" w:rsidR="004F333E" w:rsidRDefault="004F333E" w:rsidP="004F333E">
      <w:r>
        <w:t>Figure 5.3.4-1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2EF5DD84" w:rsidR="004F333E" w:rsidRDefault="004F333E" w:rsidP="00BD00AD">
      <w:pPr>
        <w:pStyle w:val="TH"/>
      </w:pPr>
      <w:r>
        <w:t xml:space="preserve"> </w:t>
      </w:r>
      <w:r w:rsidR="00BD00AD" w:rsidRPr="00BD00AD">
        <w:rPr>
          <w:noProof/>
        </w:rPr>
        <w:drawing>
          <wp:inline distT="0" distB="0" distL="0" distR="0" wp14:anchorId="293FDBA9" wp14:editId="51C841CA">
            <wp:extent cx="5969000" cy="5632704"/>
            <wp:effectExtent l="0" t="0" r="0" b="6350"/>
            <wp:docPr id="10461308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30857" name=""/>
                    <pic:cNvPicPr/>
                  </pic:nvPicPr>
                  <pic:blipFill rotWithShape="1">
                    <a:blip r:embed="rId27" cstate="print">
                      <a:extLst>
                        <a:ext uri="{28A0092B-C50C-407E-A947-70E740481C1C}">
                          <a14:useLocalDpi xmlns:a14="http://schemas.microsoft.com/office/drawing/2010/main"/>
                        </a:ext>
                      </a:extLst>
                    </a:blip>
                    <a:srcRect b="3792"/>
                    <a:stretch/>
                  </pic:blipFill>
                  <pic:spPr bwMode="auto">
                    <a:xfrm>
                      <a:off x="0" y="0"/>
                      <a:ext cx="5969000" cy="5632704"/>
                    </a:xfrm>
                    <a:prstGeom prst="rect">
                      <a:avLst/>
                    </a:prstGeom>
                    <a:ln>
                      <a:noFill/>
                    </a:ln>
                    <a:extLst>
                      <a:ext uri="{53640926-AAD7-44D8-BBD7-CCE9431645EC}">
                        <a14:shadowObscured xmlns:a14="http://schemas.microsoft.com/office/drawing/2010/main"/>
                      </a:ext>
                    </a:extLst>
                  </pic:spPr>
                </pic:pic>
              </a:graphicData>
            </a:graphic>
          </wp:inline>
        </w:drawing>
      </w:r>
    </w:p>
    <w:p w14:paraId="024FF697" w14:textId="0A168E4C" w:rsidR="00BD00AD" w:rsidRDefault="00BD00AD" w:rsidP="0055387B">
      <w:pPr>
        <w:pStyle w:val="TH"/>
      </w:pPr>
      <w:r w:rsidRPr="00BD00AD">
        <w:t>Figure 5.3.4-1</w:t>
      </w:r>
      <w:r>
        <w:t>:</w:t>
      </w:r>
      <w:r w:rsidRPr="00BD00AD">
        <w:t xml:space="preserve"> </w:t>
      </w:r>
      <w:r>
        <w:t>P</w:t>
      </w:r>
      <w:r w:rsidRPr="00BD00AD">
        <w:t>rocedure</w:t>
      </w:r>
      <w:r>
        <w:t>s</w:t>
      </w:r>
      <w:r w:rsidRPr="00BD00AD">
        <w:t xml:space="preserve"> for split AI/ML operation</w:t>
      </w:r>
    </w:p>
    <w:p w14:paraId="2A99166B" w14:textId="4FF15120" w:rsidR="004F333E" w:rsidRDefault="004F333E" w:rsidP="0055387B">
      <w:pPr>
        <w:pStyle w:val="B10"/>
      </w:pPr>
      <w:r>
        <w:t>1.</w:t>
      </w:r>
      <w:r>
        <w:tab/>
        <w:t>Service provisioning and announcement of AI data service on the network side, in particular between the 5GAI AF (application function) and the 5GAI application provider.</w:t>
      </w:r>
    </w:p>
    <w:p w14:paraId="1DB40E09" w14:textId="1362B371" w:rsidR="004F333E" w:rsidRDefault="004F333E" w:rsidP="0055387B">
      <w:pPr>
        <w:pStyle w:val="B10"/>
      </w:pPr>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AI model specific information, such as the structure, the size,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406E199" w:rsidR="004F333E" w:rsidRDefault="004F333E" w:rsidP="0055387B">
      <w:pPr>
        <w:pStyle w:val="B10"/>
      </w:pPr>
      <w:r>
        <w:t>4.</w:t>
      </w:r>
      <w:r>
        <w:tab/>
        <w:t>Requesting AI split inference. Either the UE or the network requests the other side for an AI split inference service. If information describing the AI model was not made known via the service access information in step 2, then such information may also shared during this step.</w:t>
      </w:r>
    </w:p>
    <w:p w14:paraId="25BE5C2E" w14:textId="62C03CF4" w:rsidR="004F333E" w:rsidRDefault="004F333E" w:rsidP="0055387B">
      <w:pPr>
        <w:pStyle w:val="B10"/>
      </w:pPr>
      <w:r>
        <w:t>5.</w:t>
      </w:r>
      <w:r>
        <w:tab/>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p>
    <w:p w14:paraId="2D4952E6" w14:textId="5659C541" w:rsidR="004F333E" w:rsidRDefault="004F333E" w:rsidP="0055387B">
      <w:pPr>
        <w:pStyle w:val="B10"/>
      </w:pPr>
      <w:r>
        <w:t>6.</w:t>
      </w:r>
      <w:r>
        <w:tab/>
        <w:t>Acknowledge the split and provide the AI data split inferencing access info. In this step, the network (5GAI AF) and UE (AI data session handler) both acknowledge the decided split point, and access information for the AI data is provided to the UE.</w:t>
      </w:r>
    </w:p>
    <w:p w14:paraId="5EE98950" w14:textId="1105C69C" w:rsidR="004F333E" w:rsidRDefault="004F333E" w:rsidP="0055387B">
      <w:pPr>
        <w:pStyle w:val="B10"/>
      </w:pPr>
      <w:r>
        <w:t>7.</w:t>
      </w:r>
      <w:r>
        <w:tab/>
        <w:t>The split configuration outcome is notified to the 5GAI-aware application.</w:t>
      </w:r>
    </w:p>
    <w:p w14:paraId="40459934" w14:textId="77777777" w:rsidR="004F333E" w:rsidRDefault="004F333E" w:rsidP="004F333E">
      <w:r>
        <w:t>AI data delivery session</w:t>
      </w:r>
    </w:p>
    <w:p w14:paraId="03079C2F" w14:textId="28CE5EC4" w:rsidR="004F333E" w:rsidRDefault="004F333E" w:rsidP="0055387B">
      <w:pPr>
        <w:pStyle w:val="B10"/>
      </w:pPr>
      <w:r>
        <w:t>8.</w:t>
      </w:r>
      <w:r>
        <w:tab/>
        <w:t>Request the start of AI data delivery. On confirmation, the application triggers the 5GAI client to request the start of AI data delivery using the AI data access information provided in step 7.</w:t>
      </w:r>
    </w:p>
    <w:p w14:paraId="44A43E02" w14:textId="05FEB6BE" w:rsidR="004F333E" w:rsidRDefault="004F333E" w:rsidP="0055387B">
      <w:pPr>
        <w:pStyle w:val="B10"/>
      </w:pPr>
      <w:r>
        <w:t>9.</w:t>
      </w:r>
      <w:r>
        <w:tab/>
        <w:t>The 5GAI client request the AI data to be deliver from the 5GAI AS.</w:t>
      </w:r>
    </w:p>
    <w:p w14:paraId="48D5648A" w14:textId="600647EE" w:rsidR="004F333E" w:rsidRDefault="004F333E" w:rsidP="0055387B">
      <w:pPr>
        <w:pStyle w:val="B10"/>
      </w:pPr>
      <w:r>
        <w:t>10.</w:t>
      </w:r>
      <w:r>
        <w:tab/>
        <w:t>Pipelines for the delivery of AI model data from the 5GAI AS to the 5GAI Client are setup, and suitable delivery sessions are established and initiated. Delivery may be in the manner of streaming delivery, or download delivery (such as that defined in TS 26.501, or any other form of delivery mechanism required by the AI data service.</w:t>
      </w:r>
    </w:p>
    <w:p w14:paraId="491F963B" w14:textId="622235CC" w:rsidR="004F333E" w:rsidRDefault="004F333E" w:rsidP="0055387B">
      <w:pPr>
        <w:pStyle w:val="B10"/>
      </w:pPr>
      <w:r>
        <w:t>11.</w:t>
      </w:r>
      <w:r>
        <w:tab/>
        <w:t>Start inference process in the UE. In this step, the 5GAI client triggers the inference process (the AI inference engine function), namely the UE side of the split inferencing as decided by the result of step 5.</w:t>
      </w:r>
    </w:p>
    <w:p w14:paraId="4DBE39A3" w14:textId="383A6B47" w:rsidR="004F333E" w:rsidRDefault="004F333E" w:rsidP="0055387B">
      <w:pPr>
        <w:pStyle w:val="B10"/>
      </w:pPr>
      <w:r>
        <w:t>12.</w:t>
      </w:r>
      <w:r>
        <w:tab/>
        <w:t>Start inference process in the server. In this step, the 5GAI AF triggers the inference process in the 5GAI AS (the AI inference engine function), namely the network side of the split inferencing as decided by the result of step 5.</w:t>
      </w:r>
    </w:p>
    <w:p w14:paraId="04ACD311" w14:textId="4C65EE8C" w:rsidR="004F333E" w:rsidRDefault="004F333E" w:rsidP="0055387B">
      <w:pPr>
        <w:pStyle w:val="B10"/>
      </w:pPr>
      <w:r>
        <w:t>13.</w:t>
      </w:r>
      <w:r>
        <w:tab/>
        <w:t>Pipelines for the delivery of intermediate data from the 5GAI AS to the 5GAI 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09B4B826" w14:textId="2435D56B" w:rsidR="004F333E" w:rsidRDefault="004F333E" w:rsidP="004F333E">
      <w:r>
        <w:t>Session reporting and update</w:t>
      </w:r>
    </w:p>
    <w:p w14:paraId="7509303D" w14:textId="141C3B28" w:rsidR="004F333E" w:rsidRDefault="004F333E" w:rsidP="0055387B">
      <w:pPr>
        <w:pStyle w:val="B10"/>
      </w:pPr>
      <w:r>
        <w:t>1</w:t>
      </w:r>
      <w:r w:rsidR="00BD64F8">
        <w:t>5</w:t>
      </w:r>
      <w:r>
        <w:t>.</w:t>
      </w:r>
      <w:r>
        <w:tab/>
        <w:t>The AI Data Session Handler may collect and send status reports regarding the UE’s AI media service status (for example AI inference status, latency, resource status, capability status, dynamic media properties etc.) to the 5GAI AF.</w:t>
      </w:r>
    </w:p>
    <w:p w14:paraId="392FD96E" w14:textId="58BC3389" w:rsidR="004F333E" w:rsidRDefault="00BD64F8" w:rsidP="0055387B">
      <w:pPr>
        <w:pStyle w:val="B10"/>
      </w:pPr>
      <w:r>
        <w:t>16</w:t>
      </w:r>
      <w:r w:rsidR="004F333E">
        <w:t>.</w:t>
      </w:r>
      <w:r w:rsidR="004F333E">
        <w:tab/>
        <w:t>The 5GAI AS may send status reports regarding the network’s AI media service status to the 5GAI AF.</w:t>
      </w:r>
    </w:p>
    <w:p w14:paraId="7037CC24" w14:textId="4C7F60F7" w:rsidR="004F333E" w:rsidRDefault="00BD64F8" w:rsidP="0055387B">
      <w:pPr>
        <w:pStyle w:val="B10"/>
      </w:pPr>
      <w:r>
        <w:t>17</w:t>
      </w:r>
      <w:r w:rsidR="004F333E">
        <w:t>.</w:t>
      </w:r>
      <w:r w:rsidR="004F333E">
        <w:tab/>
        <w:t>The AI Data Session Handler may receive network status, or network AI status reports from the 5GAI AF, as collected in step 16.</w:t>
      </w:r>
    </w:p>
    <w:p w14:paraId="2D23F96C" w14:textId="750F4A51" w:rsidR="004F333E" w:rsidRDefault="00BD64F8" w:rsidP="0055387B">
      <w:pPr>
        <w:pStyle w:val="B10"/>
      </w:pPr>
      <w:r>
        <w:t>18</w:t>
      </w:r>
      <w:r w:rsidR="004F333E">
        <w:t>.</w:t>
      </w:r>
      <w:r w:rsidR="004F333E">
        <w:tab/>
        <w:t>The AI Data Session Handler may receive media status reports either from the network or internally from the UE.</w:t>
      </w:r>
    </w:p>
    <w:p w14:paraId="45AF3A57" w14:textId="5DDD9894" w:rsidR="004F333E" w:rsidRPr="004F333E" w:rsidRDefault="00BD64F8" w:rsidP="0055387B">
      <w:pPr>
        <w:pStyle w:val="B10"/>
      </w:pPr>
      <w:r>
        <w:t>19</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36D5AF03" w14:textId="48729914" w:rsidR="0097136A" w:rsidRPr="004D3578" w:rsidRDefault="0097136A" w:rsidP="0097136A">
      <w:pPr>
        <w:pStyle w:val="Titre1"/>
      </w:pPr>
      <w:bookmarkStart w:id="67" w:name="_Toc135924787"/>
      <w:r>
        <w:t>6</w:t>
      </w:r>
      <w:r w:rsidRPr="004D3578">
        <w:tab/>
      </w:r>
      <w:r w:rsidR="00447D50">
        <w:t>D</w:t>
      </w:r>
      <w:r>
        <w:t>ata components for AI/ML-based media services</w:t>
      </w:r>
      <w:bookmarkEnd w:id="67"/>
    </w:p>
    <w:p w14:paraId="3EA7E9D2" w14:textId="77777777" w:rsidR="0097136A" w:rsidRPr="004D3578" w:rsidRDefault="0097136A" w:rsidP="0097136A">
      <w:pPr>
        <w:pStyle w:val="Titre2"/>
      </w:pPr>
      <w:bookmarkStart w:id="68" w:name="_Toc135924788"/>
      <w:r>
        <w:t>6</w:t>
      </w:r>
      <w:r w:rsidRPr="004D3578">
        <w:t>.1</w:t>
      </w:r>
      <w:r w:rsidRPr="004D3578">
        <w:tab/>
      </w:r>
      <w:r>
        <w:t>General</w:t>
      </w:r>
      <w:bookmarkEnd w:id="68"/>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Pr="004D3578" w:rsidRDefault="0097136A" w:rsidP="0097136A">
      <w:pPr>
        <w:pStyle w:val="Titre2"/>
      </w:pPr>
      <w:bookmarkStart w:id="69" w:name="_Toc135924789"/>
      <w:r>
        <w:t>6</w:t>
      </w:r>
      <w:r w:rsidRPr="004D3578">
        <w:t>.</w:t>
      </w:r>
      <w:r>
        <w:t>2</w:t>
      </w:r>
      <w:r w:rsidRPr="004D3578">
        <w:tab/>
      </w:r>
      <w:r>
        <w:t>Model data</w:t>
      </w:r>
      <w:bookmarkEnd w:id="69"/>
    </w:p>
    <w:p w14:paraId="22E9E604" w14:textId="77777777" w:rsidR="0097136A" w:rsidRPr="004D3578" w:rsidRDefault="0097136A" w:rsidP="0097136A">
      <w:pPr>
        <w:pStyle w:val="Titre2"/>
      </w:pPr>
      <w:bookmarkStart w:id="70" w:name="_Toc135924790"/>
      <w:r>
        <w:t>6</w:t>
      </w:r>
      <w:r w:rsidRPr="004D3578">
        <w:t>.</w:t>
      </w:r>
      <w:r>
        <w:t>3</w:t>
      </w:r>
      <w:r w:rsidRPr="004D3578">
        <w:tab/>
      </w:r>
      <w:r>
        <w:t>Intermediate data</w:t>
      </w:r>
      <w:bookmarkEnd w:id="70"/>
    </w:p>
    <w:p w14:paraId="0229EEB7" w14:textId="77777777" w:rsidR="0097136A" w:rsidRDefault="0097136A" w:rsidP="0097136A">
      <w:pPr>
        <w:pStyle w:val="Titre2"/>
      </w:pPr>
      <w:bookmarkStart w:id="71" w:name="_Toc135924791"/>
      <w:r>
        <w:t>6</w:t>
      </w:r>
      <w:r w:rsidRPr="004D3578">
        <w:t>.</w:t>
      </w:r>
      <w:r>
        <w:t>4</w:t>
      </w:r>
      <w:r w:rsidRPr="004D3578">
        <w:tab/>
      </w:r>
      <w:r>
        <w:t>Media data</w:t>
      </w:r>
      <w:bookmarkEnd w:id="71"/>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77777777" w:rsidR="0097136A" w:rsidRPr="004D3578" w:rsidRDefault="0097136A" w:rsidP="0097136A">
      <w:pPr>
        <w:pStyle w:val="Titre2"/>
      </w:pPr>
      <w:bookmarkStart w:id="72" w:name="_Toc135924792"/>
      <w:r>
        <w:t>6</w:t>
      </w:r>
      <w:r w:rsidRPr="004D3578">
        <w:t>.</w:t>
      </w:r>
      <w:r>
        <w:t>5</w:t>
      </w:r>
      <w:r w:rsidRPr="004D3578">
        <w:tab/>
      </w:r>
      <w:r>
        <w:t>Metadata</w:t>
      </w:r>
      <w:bookmarkEnd w:id="72"/>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39A65EB7" w14:textId="77777777" w:rsidR="0097136A" w:rsidRDefault="0097136A" w:rsidP="0097136A">
      <w:pPr>
        <w:pStyle w:val="Titre1"/>
      </w:pPr>
      <w:bookmarkStart w:id="73" w:name="_Toc135924793"/>
      <w:r>
        <w:t>7</w:t>
      </w:r>
      <w:r>
        <w:tab/>
        <w:t>Traffic characteristics</w:t>
      </w:r>
      <w:bookmarkEnd w:id="73"/>
    </w:p>
    <w:p w14:paraId="3E8C6713" w14:textId="77777777" w:rsidR="0097136A" w:rsidRDefault="0097136A" w:rsidP="0097136A">
      <w:pPr>
        <w:pStyle w:val="Titre2"/>
      </w:pPr>
      <w:bookmarkStart w:id="74" w:name="_Toc135924794"/>
      <w:r>
        <w:t>7.1</w:t>
      </w:r>
      <w:r>
        <w:tab/>
        <w:t>General</w:t>
      </w:r>
      <w:bookmarkEnd w:id="74"/>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75" w:name="_Toc135924795"/>
      <w:r>
        <w:t>7.2</w:t>
      </w:r>
      <w:r>
        <w:tab/>
        <w:t>Complete/Basic AI/ML model distribution</w:t>
      </w:r>
      <w:bookmarkEnd w:id="75"/>
    </w:p>
    <w:p w14:paraId="7C437B01" w14:textId="77777777" w:rsidR="0097136A" w:rsidRDefault="0097136A" w:rsidP="0097136A">
      <w:pPr>
        <w:pStyle w:val="Titre2"/>
      </w:pPr>
      <w:bookmarkStart w:id="76" w:name="_Toc135924796"/>
      <w:r>
        <w:t>7.3</w:t>
      </w:r>
      <w:r>
        <w:tab/>
        <w:t>Split AI/ML operation</w:t>
      </w:r>
      <w:bookmarkEnd w:id="76"/>
    </w:p>
    <w:p w14:paraId="43D2D7D0" w14:textId="77777777" w:rsidR="0097136A" w:rsidRDefault="0097136A" w:rsidP="0097136A">
      <w:pPr>
        <w:pStyle w:val="Titre2"/>
      </w:pPr>
      <w:bookmarkStart w:id="77" w:name="_Toc135924797"/>
      <w:r>
        <w:t>7.4</w:t>
      </w:r>
      <w:r>
        <w:tab/>
        <w:t>Distributed/federated learning</w:t>
      </w:r>
      <w:bookmarkEnd w:id="77"/>
    </w:p>
    <w:p w14:paraId="0AAE298C" w14:textId="77777777" w:rsidR="008E0F99" w:rsidRDefault="008E0F99" w:rsidP="008E0F99">
      <w:pPr>
        <w:pStyle w:val="Titre1"/>
      </w:pPr>
      <w:bookmarkStart w:id="78" w:name="_Toc135924798"/>
      <w:r>
        <w:t>8</w:t>
      </w:r>
      <w:r>
        <w:tab/>
        <w:t>KPIs</w:t>
      </w:r>
      <w:bookmarkEnd w:id="78"/>
    </w:p>
    <w:p w14:paraId="567C9150" w14:textId="77777777" w:rsidR="008E0F99" w:rsidRDefault="008E0F99" w:rsidP="008E0F99">
      <w:pPr>
        <w:pStyle w:val="Titre2"/>
      </w:pPr>
      <w:bookmarkStart w:id="79" w:name="_Toc135924799"/>
      <w:r>
        <w:t>8.1</w:t>
      </w:r>
      <w:r>
        <w:tab/>
        <w:t>General</w:t>
      </w:r>
      <w:bookmarkEnd w:id="79"/>
    </w:p>
    <w:p w14:paraId="5519FC67" w14:textId="77777777" w:rsidR="00447D50" w:rsidRDefault="008E0F99" w:rsidP="008E0F99">
      <w:pPr>
        <w:pStyle w:val="Titre2"/>
      </w:pPr>
      <w:bookmarkStart w:id="80" w:name="_Toc135924800"/>
      <w:r>
        <w:t>8.2</w:t>
      </w:r>
      <w:r>
        <w:tab/>
        <w:t>List of KPIs</w:t>
      </w:r>
      <w:bookmarkEnd w:id="80"/>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81" w:name="_Toc135924801"/>
      <w:r>
        <w:t>9</w:t>
      </w:r>
      <w:r>
        <w:tab/>
        <w:t>Potential Normative Work</w:t>
      </w:r>
      <w:bookmarkEnd w:id="81"/>
    </w:p>
    <w:p w14:paraId="788CD6CD" w14:textId="77777777" w:rsidR="008E0F99" w:rsidRPr="008E0F99" w:rsidRDefault="008E0F99" w:rsidP="008E0F99"/>
    <w:p w14:paraId="4E197AF2" w14:textId="77777777" w:rsidR="008E0F99" w:rsidRDefault="008E0F99" w:rsidP="008E0F99">
      <w:pPr>
        <w:pStyle w:val="Titre1"/>
      </w:pPr>
      <w:bookmarkStart w:id="82" w:name="_Toc135924802"/>
      <w:r>
        <w:t>10</w:t>
      </w:r>
      <w:r>
        <w:tab/>
        <w:t>Conclusion</w:t>
      </w:r>
      <w:bookmarkEnd w:id="82"/>
    </w:p>
    <w:p w14:paraId="428E7526" w14:textId="77777777" w:rsidR="006B30D0" w:rsidRPr="00071893" w:rsidRDefault="006B30D0" w:rsidP="00071893">
      <w:pPr>
        <w:pStyle w:val="Titre9"/>
      </w:pPr>
      <w:r>
        <w:br w:type="page"/>
      </w:r>
      <w:bookmarkStart w:id="83" w:name="_Toc135924803"/>
      <w:r w:rsidRPr="00071893">
        <w:t>Annex &lt;</w:t>
      </w:r>
      <w:r w:rsidR="00071893" w:rsidRPr="00071893">
        <w:t>A</w:t>
      </w:r>
      <w:r w:rsidRPr="00071893">
        <w:t>&gt;:</w:t>
      </w:r>
      <w:r w:rsidRPr="00071893">
        <w:br/>
        <w:t>&lt;Informative annex title for a Technical Report&gt;</w:t>
      </w:r>
      <w:bookmarkEnd w:id="83"/>
    </w:p>
    <w:p w14:paraId="6E310779" w14:textId="77777777" w:rsidR="002675F0" w:rsidRDefault="006B30D0" w:rsidP="00071893">
      <w:pPr>
        <w:pStyle w:val="Guidance"/>
      </w:pPr>
      <w:r>
        <w:t>Informative annexes in Technical Reports do not use "(informative") in the title, since all annexes in TRs are informative. Use style "Heading 9" in TRs.</w:t>
      </w:r>
    </w:p>
    <w:p w14:paraId="69F89089" w14:textId="77777777" w:rsidR="002675F0" w:rsidRPr="002675F0" w:rsidRDefault="002675F0" w:rsidP="002675F0"/>
    <w:p w14:paraId="7FCDC10A" w14:textId="77777777" w:rsidR="00054A22" w:rsidRPr="00235394" w:rsidRDefault="00080512" w:rsidP="008E0F99">
      <w:pPr>
        <w:pStyle w:val="Titre9"/>
      </w:pPr>
      <w:r w:rsidRPr="004D3578">
        <w:br w:type="page"/>
      </w:r>
      <w:bookmarkStart w:id="84" w:name="_Toc135924804"/>
      <w:r w:rsidRPr="004D3578">
        <w:t>Annex &lt;X&gt;:</w:t>
      </w:r>
      <w:r w:rsidRPr="004D3578">
        <w:br/>
        <w:t>Change history</w:t>
      </w:r>
      <w:bookmarkStart w:id="85" w:name="historyclause"/>
      <w:bookmarkEnd w:id="84"/>
      <w:bookmarkEnd w:id="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7ABD695E" w:rsidR="00586A38" w:rsidRDefault="00586A38" w:rsidP="00C72833">
            <w:pPr>
              <w:pStyle w:val="TAC"/>
              <w:rPr>
                <w:sz w:val="16"/>
                <w:szCs w:val="16"/>
              </w:rPr>
            </w:pPr>
            <w:r>
              <w:rPr>
                <w:sz w:val="16"/>
                <w:szCs w:val="16"/>
              </w:rPr>
              <w:t>2023-04</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AE7239" w14:textId="77777777" w:rsidR="00793A63" w:rsidRDefault="00793A63">
      <w:r>
        <w:separator/>
      </w:r>
    </w:p>
  </w:endnote>
  <w:endnote w:type="continuationSeparator" w:id="0">
    <w:p w14:paraId="328ABD6F" w14:textId="77777777" w:rsidR="00793A63" w:rsidRDefault="00793A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848C81" w14:textId="77777777" w:rsidR="00793A63" w:rsidRDefault="00793A63">
      <w:r>
        <w:separator/>
      </w:r>
    </w:p>
  </w:footnote>
  <w:footnote w:type="continuationSeparator" w:id="0">
    <w:p w14:paraId="32D92997" w14:textId="77777777" w:rsidR="00793A63" w:rsidRDefault="00793A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C25D2" w14:textId="5D8BC7D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387B">
      <w:rPr>
        <w:rFonts w:ascii="Arial" w:hAnsi="Arial" w:cs="Arial"/>
        <w:b/>
        <w:noProof/>
        <w:sz w:val="18"/>
        <w:szCs w:val="18"/>
      </w:rPr>
      <w:t>3GPP TR 26.927 V0.4.0 (2023-05)</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775C88C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387B">
      <w:rPr>
        <w:rFonts w:ascii="Arial" w:hAnsi="Arial" w:cs="Arial"/>
        <w:b/>
        <w:noProof/>
        <w:sz w:val="18"/>
        <w:szCs w:val="18"/>
      </w:rPr>
      <w:t>Release 18</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26"/>
  </w:num>
  <w:num w:numId="5" w16cid:durableId="2038197962">
    <w:abstractNumId w:val="19"/>
  </w:num>
  <w:num w:numId="6" w16cid:durableId="889073410">
    <w:abstractNumId w:val="20"/>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27"/>
  </w:num>
  <w:num w:numId="10" w16cid:durableId="2078047192">
    <w:abstractNumId w:val="13"/>
  </w:num>
  <w:num w:numId="11" w16cid:durableId="1503466790">
    <w:abstractNumId w:val="17"/>
  </w:num>
  <w:num w:numId="12" w16cid:durableId="2133552139">
    <w:abstractNumId w:val="12"/>
  </w:num>
  <w:num w:numId="13" w16cid:durableId="536353956">
    <w:abstractNumId w:val="23"/>
  </w:num>
  <w:num w:numId="14" w16cid:durableId="1869829406">
    <w:abstractNumId w:val="21"/>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4"/>
  </w:num>
  <w:num w:numId="23" w16cid:durableId="669528682">
    <w:abstractNumId w:val="24"/>
  </w:num>
  <w:num w:numId="24" w16cid:durableId="1178227667">
    <w:abstractNumId w:val="16"/>
  </w:num>
  <w:num w:numId="25" w16cid:durableId="699359420">
    <w:abstractNumId w:val="16"/>
  </w:num>
  <w:num w:numId="26" w16cid:durableId="1194343928">
    <w:abstractNumId w:val="22"/>
  </w:num>
  <w:num w:numId="27" w16cid:durableId="159974311">
    <w:abstractNumId w:val="18"/>
  </w:num>
  <w:num w:numId="28" w16cid:durableId="1550993691">
    <w:abstractNumId w:val="2"/>
  </w:num>
  <w:num w:numId="29" w16cid:durableId="1154881539">
    <w:abstractNumId w:val="1"/>
  </w:num>
  <w:num w:numId="30" w16cid:durableId="1733036379">
    <w:abstractNumId w:val="0"/>
  </w:num>
  <w:num w:numId="31" w16cid:durableId="2049529163">
    <w:abstractNumId w:val="24"/>
  </w:num>
  <w:num w:numId="32" w16cid:durableId="732971908">
    <w:abstractNumId w:val="25"/>
  </w:num>
  <w:num w:numId="33" w16cid:durableId="135176276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5F9B"/>
    <w:rsid w:val="00040095"/>
    <w:rsid w:val="00051834"/>
    <w:rsid w:val="00053001"/>
    <w:rsid w:val="00054A22"/>
    <w:rsid w:val="00062023"/>
    <w:rsid w:val="000655A6"/>
    <w:rsid w:val="00071893"/>
    <w:rsid w:val="00080512"/>
    <w:rsid w:val="000B295C"/>
    <w:rsid w:val="000C156D"/>
    <w:rsid w:val="000C47C3"/>
    <w:rsid w:val="000D58AB"/>
    <w:rsid w:val="00100BC1"/>
    <w:rsid w:val="00133525"/>
    <w:rsid w:val="00167B61"/>
    <w:rsid w:val="001A4C42"/>
    <w:rsid w:val="001A7420"/>
    <w:rsid w:val="001B10E5"/>
    <w:rsid w:val="001B6637"/>
    <w:rsid w:val="001C21C3"/>
    <w:rsid w:val="001D02C2"/>
    <w:rsid w:val="001F0C1D"/>
    <w:rsid w:val="001F1132"/>
    <w:rsid w:val="001F168B"/>
    <w:rsid w:val="002347A2"/>
    <w:rsid w:val="002379F6"/>
    <w:rsid w:val="002675F0"/>
    <w:rsid w:val="002725DF"/>
    <w:rsid w:val="002730E1"/>
    <w:rsid w:val="002760EE"/>
    <w:rsid w:val="00286468"/>
    <w:rsid w:val="002A3A93"/>
    <w:rsid w:val="002B6339"/>
    <w:rsid w:val="002E00EE"/>
    <w:rsid w:val="00303854"/>
    <w:rsid w:val="003172DC"/>
    <w:rsid w:val="0032450C"/>
    <w:rsid w:val="0035462D"/>
    <w:rsid w:val="00356555"/>
    <w:rsid w:val="003765B8"/>
    <w:rsid w:val="003C1F59"/>
    <w:rsid w:val="003C3971"/>
    <w:rsid w:val="00423334"/>
    <w:rsid w:val="004345EC"/>
    <w:rsid w:val="00447D50"/>
    <w:rsid w:val="00465515"/>
    <w:rsid w:val="0049751D"/>
    <w:rsid w:val="004C30AC"/>
    <w:rsid w:val="004D3578"/>
    <w:rsid w:val="004E213A"/>
    <w:rsid w:val="004F07CF"/>
    <w:rsid w:val="004F0988"/>
    <w:rsid w:val="004F1FB3"/>
    <w:rsid w:val="004F333E"/>
    <w:rsid w:val="004F3340"/>
    <w:rsid w:val="004F37AD"/>
    <w:rsid w:val="0053388B"/>
    <w:rsid w:val="00535773"/>
    <w:rsid w:val="005401C7"/>
    <w:rsid w:val="00543E6C"/>
    <w:rsid w:val="0055387B"/>
    <w:rsid w:val="00565087"/>
    <w:rsid w:val="00586A38"/>
    <w:rsid w:val="00597B11"/>
    <w:rsid w:val="005C349E"/>
    <w:rsid w:val="005C53E0"/>
    <w:rsid w:val="005D2E01"/>
    <w:rsid w:val="005D3268"/>
    <w:rsid w:val="005D7526"/>
    <w:rsid w:val="005E4BB2"/>
    <w:rsid w:val="005F788A"/>
    <w:rsid w:val="00602AEA"/>
    <w:rsid w:val="00614FDF"/>
    <w:rsid w:val="00634150"/>
    <w:rsid w:val="0063543D"/>
    <w:rsid w:val="00647114"/>
    <w:rsid w:val="006566D5"/>
    <w:rsid w:val="00664700"/>
    <w:rsid w:val="006777CD"/>
    <w:rsid w:val="006912E9"/>
    <w:rsid w:val="006A323F"/>
    <w:rsid w:val="006A67AD"/>
    <w:rsid w:val="006B30D0"/>
    <w:rsid w:val="006C3D95"/>
    <w:rsid w:val="006D404E"/>
    <w:rsid w:val="006E5C86"/>
    <w:rsid w:val="00701116"/>
    <w:rsid w:val="0071174C"/>
    <w:rsid w:val="00713C44"/>
    <w:rsid w:val="00734A5B"/>
    <w:rsid w:val="0074026F"/>
    <w:rsid w:val="007429F6"/>
    <w:rsid w:val="00744E76"/>
    <w:rsid w:val="0076161F"/>
    <w:rsid w:val="00765EA3"/>
    <w:rsid w:val="00774DA4"/>
    <w:rsid w:val="00781F0F"/>
    <w:rsid w:val="00793A63"/>
    <w:rsid w:val="007A03D4"/>
    <w:rsid w:val="007B600E"/>
    <w:rsid w:val="007E16E9"/>
    <w:rsid w:val="007F0F4A"/>
    <w:rsid w:val="007F196A"/>
    <w:rsid w:val="008028A4"/>
    <w:rsid w:val="00830747"/>
    <w:rsid w:val="008768CA"/>
    <w:rsid w:val="008B04D3"/>
    <w:rsid w:val="008C384C"/>
    <w:rsid w:val="008E0F99"/>
    <w:rsid w:val="008E2D68"/>
    <w:rsid w:val="008E6756"/>
    <w:rsid w:val="0090271F"/>
    <w:rsid w:val="00902E23"/>
    <w:rsid w:val="009114D7"/>
    <w:rsid w:val="0091348E"/>
    <w:rsid w:val="00913AB6"/>
    <w:rsid w:val="009172BD"/>
    <w:rsid w:val="00917CCB"/>
    <w:rsid w:val="00933FB0"/>
    <w:rsid w:val="00942EC2"/>
    <w:rsid w:val="0097136A"/>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6BC6"/>
    <w:rsid w:val="00AD2E33"/>
    <w:rsid w:val="00AE65E2"/>
    <w:rsid w:val="00AF1460"/>
    <w:rsid w:val="00B15449"/>
    <w:rsid w:val="00B93086"/>
    <w:rsid w:val="00BA19ED"/>
    <w:rsid w:val="00BA4B8D"/>
    <w:rsid w:val="00BA7EB6"/>
    <w:rsid w:val="00BC0F7D"/>
    <w:rsid w:val="00BD00AD"/>
    <w:rsid w:val="00BD64F8"/>
    <w:rsid w:val="00BD7D31"/>
    <w:rsid w:val="00BE06FE"/>
    <w:rsid w:val="00BE3255"/>
    <w:rsid w:val="00BF128E"/>
    <w:rsid w:val="00BF2EB6"/>
    <w:rsid w:val="00C074DD"/>
    <w:rsid w:val="00C1496A"/>
    <w:rsid w:val="00C33079"/>
    <w:rsid w:val="00C45231"/>
    <w:rsid w:val="00C551FF"/>
    <w:rsid w:val="00C72833"/>
    <w:rsid w:val="00C80F1D"/>
    <w:rsid w:val="00C91962"/>
    <w:rsid w:val="00C93F40"/>
    <w:rsid w:val="00CA3D0C"/>
    <w:rsid w:val="00CC1B22"/>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51B"/>
    <w:rsid w:val="00DE5ABA"/>
    <w:rsid w:val="00DF2B1F"/>
    <w:rsid w:val="00DF62CD"/>
    <w:rsid w:val="00E03151"/>
    <w:rsid w:val="00E16509"/>
    <w:rsid w:val="00E44582"/>
    <w:rsid w:val="00E773F0"/>
    <w:rsid w:val="00E77645"/>
    <w:rsid w:val="00E84078"/>
    <w:rsid w:val="00E915C5"/>
    <w:rsid w:val="00EA0F26"/>
    <w:rsid w:val="00EA15B0"/>
    <w:rsid w:val="00EA5EA7"/>
    <w:rsid w:val="00EB7A96"/>
    <w:rsid w:val="00EC4A25"/>
    <w:rsid w:val="00EE242F"/>
    <w:rsid w:val="00EF1D53"/>
    <w:rsid w:val="00EF608C"/>
    <w:rsid w:val="00F025A2"/>
    <w:rsid w:val="00F04712"/>
    <w:rsid w:val="00F13360"/>
    <w:rsid w:val="00F22EC7"/>
    <w:rsid w:val="00F325C8"/>
    <w:rsid w:val="00F400C3"/>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basedOn w:val="Normal"/>
    <w:uiPriority w:val="34"/>
    <w:qFormat/>
    <w:rsid w:val="006566D5"/>
    <w:pPr>
      <w:ind w:left="720"/>
      <w:contextualSpacing/>
    </w:pPr>
  </w:style>
  <w:style w:type="character" w:customStyle="1" w:styleId="TFChar">
    <w:name w:val="TF Char"/>
    <w:link w:val="TF"/>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noProof/>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noProof/>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4</TotalTime>
  <Pages>17</Pages>
  <Words>8998</Words>
  <Characters>49405</Characters>
  <Application>Microsoft Office Word</Application>
  <DocSecurity>0</DocSecurity>
  <Lines>866</Lines>
  <Paragraphs>494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57909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Teniou Gilles</cp:lastModifiedBy>
  <cp:revision>6</cp:revision>
  <cp:lastPrinted>2019-02-25T14:05:00Z</cp:lastPrinted>
  <dcterms:created xsi:type="dcterms:W3CDTF">2023-05-24T16:33:00Z</dcterms:created>
  <dcterms:modified xsi:type="dcterms:W3CDTF">2023-05-25T14:37:00Z</dcterms:modified>
</cp:coreProperties>
</file>