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500CAA5F"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F260D8">
        <w:rPr>
          <w:rFonts w:ascii="Arial" w:hAnsi="Arial" w:cs="Arial"/>
          <w:b/>
          <w:sz w:val="22"/>
          <w:szCs w:val="24"/>
          <w:lang w:val="en-US"/>
        </w:rPr>
        <w:t xml:space="preserve">Guidelines on </w:t>
      </w:r>
      <w:r w:rsidR="009F7AB0">
        <w:rPr>
          <w:rFonts w:ascii="Arial" w:hAnsi="Arial" w:cs="Arial"/>
          <w:b/>
          <w:sz w:val="22"/>
          <w:szCs w:val="24"/>
          <w:lang w:val="en-US"/>
        </w:rPr>
        <w:t xml:space="preserve">PDU Set Importance </w:t>
      </w:r>
      <w:r w:rsidR="00F260D8">
        <w:rPr>
          <w:rFonts w:ascii="Arial" w:hAnsi="Arial" w:cs="Arial"/>
          <w:b/>
          <w:sz w:val="22"/>
          <w:szCs w:val="24"/>
          <w:lang w:val="en-US"/>
        </w:rPr>
        <w:t xml:space="preserve">for </w:t>
      </w:r>
      <w:r w:rsidR="00042D49">
        <w:rPr>
          <w:rFonts w:ascii="Arial" w:hAnsi="Arial" w:cs="Arial"/>
          <w:b/>
          <w:sz w:val="22"/>
          <w:szCs w:val="24"/>
          <w:lang w:val="en-US"/>
        </w:rPr>
        <w:t>video codecs</w:t>
      </w:r>
      <w:r w:rsidR="00114707">
        <w:rPr>
          <w:rFonts w:ascii="Arial" w:hAnsi="Arial" w:cs="Arial"/>
          <w:b/>
          <w:sz w:val="22"/>
          <w:szCs w:val="24"/>
          <w:lang w:val="en-US"/>
        </w:rPr>
        <w:t xml:space="preserve">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06D53D6D"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46F46" w:rsidRPr="00DE4886">
        <w:rPr>
          <w:rFonts w:ascii="Arial" w:hAnsi="Arial"/>
          <w:sz w:val="22"/>
          <w:lang w:val="en-US"/>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2E732040" w14:textId="10F0DA01" w:rsidR="00996EED" w:rsidRDefault="007D59A3" w:rsidP="007D2732">
      <w:r>
        <w:rPr>
          <w:lang w:val="en-US"/>
        </w:rPr>
        <w:t xml:space="preserve">In SA4 123-e, </w:t>
      </w:r>
      <w:r w:rsidR="0000651D">
        <w:rPr>
          <w:lang w:val="en-US"/>
        </w:rPr>
        <w:t xml:space="preserve">it was agreed to include a 4-bit </w:t>
      </w:r>
      <w:r w:rsidRPr="00DD2D1C">
        <w:t>PDU Set Importance</w:t>
      </w:r>
      <w:r w:rsidR="0000651D">
        <w:t xml:space="preserve"> (PSI)</w:t>
      </w:r>
      <w:r w:rsidRPr="00DD2D1C">
        <w:t xml:space="preserve"> field</w:t>
      </w:r>
      <w:r w:rsidR="0000651D">
        <w:t xml:space="preserve"> in the PDU set RTP header extension. PSI</w:t>
      </w:r>
      <w:r w:rsidRPr="00DD2D1C">
        <w:t xml:space="preserve"> indicates the importance of this PDU Set compared to other PDU Sets within the same </w:t>
      </w:r>
      <w:r w:rsidR="00D331DA">
        <w:t>QoS flow</w:t>
      </w:r>
      <w:r w:rsidRPr="00DD2D1C">
        <w:t>. Lower values shall indicate a higher importance PDU Set with the highest importance PDU Set indicated by 0 and the lowest importance PDU Set indicated by 15.</w:t>
      </w:r>
    </w:p>
    <w:p w14:paraId="3B602DA9" w14:textId="35BAFAB7" w:rsidR="0000651D" w:rsidRDefault="00C31827" w:rsidP="007D2732">
      <w:r>
        <w:rPr>
          <w:lang w:val="en-US"/>
        </w:rPr>
        <w:t xml:space="preserve">In SA4 123-e, </w:t>
      </w:r>
      <w:r>
        <w:t>S4-230715 was agreed to be used as basis for defining the guidelines for setting PSI.</w:t>
      </w:r>
      <w:r w:rsidR="00E42B66">
        <w:t xml:space="preserve"> Based on that, t</w:t>
      </w:r>
      <w:r w:rsidR="00F155AD">
        <w:t xml:space="preserve">his document </w:t>
      </w:r>
      <w:r w:rsidR="00B13182">
        <w:t xml:space="preserve">includes further considerations and </w:t>
      </w:r>
      <w:r w:rsidR="00F155AD">
        <w:t xml:space="preserve">proposes guidelines for setting PSI </w:t>
      </w:r>
      <w:r w:rsidR="00965753">
        <w:t>for</w:t>
      </w:r>
      <w:r w:rsidR="00F155AD">
        <w:t xml:space="preserve"> H.264</w:t>
      </w:r>
      <w:r w:rsidR="00712D83">
        <w:t xml:space="preserve"> (AVC)</w:t>
      </w:r>
      <w:r w:rsidR="00F155AD">
        <w:t xml:space="preserve"> and</w:t>
      </w:r>
      <w:r w:rsidR="00712D83">
        <w:t xml:space="preserve"> H.265</w:t>
      </w:r>
      <w:r w:rsidR="00F155AD">
        <w:t xml:space="preserve"> </w:t>
      </w:r>
      <w:r w:rsidR="00712D83">
        <w:t>(</w:t>
      </w:r>
      <w:r w:rsidR="00E42B66">
        <w:t>HEVC</w:t>
      </w:r>
      <w:r w:rsidR="00712D83">
        <w:t>)</w:t>
      </w:r>
      <w:r w:rsidR="00965753">
        <w:t xml:space="preserve"> video streams.</w:t>
      </w:r>
    </w:p>
    <w:p w14:paraId="3078C98D" w14:textId="19DBF723" w:rsidR="00D76453" w:rsidRDefault="00F366DD" w:rsidP="007D2732">
      <w:r>
        <w:rPr>
          <w:highlight w:val="yellow"/>
        </w:rPr>
        <w:t xml:space="preserve">Guidelines on </w:t>
      </w:r>
      <w:r w:rsidR="001B7C84">
        <w:rPr>
          <w:highlight w:val="yellow"/>
        </w:rPr>
        <w:t>PSI for a</w:t>
      </w:r>
      <w:r w:rsidR="007E5507" w:rsidRPr="007E5507">
        <w:rPr>
          <w:highlight w:val="yellow"/>
        </w:rPr>
        <w:t>udio, metadata, text FFS</w:t>
      </w:r>
    </w:p>
    <w:p w14:paraId="53E5F614" w14:textId="6BFFD350" w:rsidR="00375642" w:rsidRDefault="00375642" w:rsidP="00375642">
      <w:pPr>
        <w:pStyle w:val="Heading2"/>
        <w:numPr>
          <w:ilvl w:val="0"/>
          <w:numId w:val="20"/>
        </w:numPr>
      </w:pPr>
      <w:r>
        <w:t>Guidelines for video codecs</w:t>
      </w:r>
    </w:p>
    <w:p w14:paraId="17709649" w14:textId="26A4A9D3" w:rsidR="00036A24" w:rsidRDefault="00036A24" w:rsidP="00375642">
      <w:pPr>
        <w:pStyle w:val="Heading2"/>
        <w:numPr>
          <w:ilvl w:val="1"/>
          <w:numId w:val="20"/>
        </w:numPr>
      </w:pPr>
      <w:r>
        <w:t>H.264</w:t>
      </w:r>
      <w:r w:rsidR="00D331DA">
        <w:t xml:space="preserve"> (AVC)</w:t>
      </w:r>
    </w:p>
    <w:p w14:paraId="4357C29F" w14:textId="3CD95351" w:rsidR="00152EAE" w:rsidRDefault="00152EAE" w:rsidP="00152EAE">
      <w:pPr>
        <w:rPr>
          <w:lang w:val="en-US"/>
        </w:rPr>
      </w:pPr>
      <w:r>
        <w:rPr>
          <w:lang w:val="en-US"/>
        </w:rPr>
        <w:t>Format of the H.264</w:t>
      </w:r>
      <w:r w:rsidR="00D331DA">
        <w:rPr>
          <w:lang w:val="en-US"/>
        </w:rPr>
        <w:t xml:space="preserve"> (AVC)</w:t>
      </w:r>
      <w:r>
        <w:rPr>
          <w:lang w:val="en-US"/>
        </w:rPr>
        <w:t xml:space="preserve"> NAL unit header is shown below:</w:t>
      </w:r>
    </w:p>
    <w:p w14:paraId="77AE898D" w14:textId="30369C42" w:rsidR="00152EAE" w:rsidRPr="00152EAE" w:rsidRDefault="00152EAE"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center"/>
        <w:textAlignment w:val="auto"/>
        <w:rPr>
          <w:rFonts w:ascii="Courier New" w:eastAsia="Times New Roman" w:hAnsi="Courier New" w:cs="Courier New"/>
          <w:color w:val="000000"/>
          <w:sz w:val="20"/>
          <w:lang w:eastAsia="en-GB"/>
        </w:rPr>
      </w:pPr>
      <w:r w:rsidRPr="00152EAE">
        <w:rPr>
          <w:rFonts w:ascii="Courier New" w:eastAsia="Times New Roman" w:hAnsi="Courier New" w:cs="Courier New"/>
          <w:color w:val="000000"/>
          <w:sz w:val="20"/>
          <w:lang w:eastAsia="en-GB"/>
        </w:rPr>
        <w:t>+---------------+</w:t>
      </w:r>
    </w:p>
    <w:p w14:paraId="7DDFEB71" w14:textId="3A155D01" w:rsidR="00152EAE" w:rsidRPr="00152EAE" w:rsidRDefault="00152EAE"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center"/>
        <w:textAlignment w:val="auto"/>
        <w:rPr>
          <w:rFonts w:ascii="Courier New" w:eastAsia="Times New Roman" w:hAnsi="Courier New" w:cs="Courier New"/>
          <w:color w:val="000000"/>
          <w:sz w:val="20"/>
          <w:lang w:eastAsia="en-GB"/>
        </w:rPr>
      </w:pPr>
      <w:r w:rsidRPr="00152EAE">
        <w:rPr>
          <w:rFonts w:ascii="Courier New" w:eastAsia="Times New Roman" w:hAnsi="Courier New" w:cs="Courier New"/>
          <w:color w:val="000000"/>
          <w:sz w:val="20"/>
          <w:lang w:eastAsia="en-GB"/>
        </w:rPr>
        <w:t>|0|1|2|3|4|5|6|7|</w:t>
      </w:r>
    </w:p>
    <w:p w14:paraId="12584CC2" w14:textId="609DBEB6" w:rsidR="00152EAE" w:rsidRPr="00152EAE" w:rsidRDefault="00152EAE"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center"/>
        <w:textAlignment w:val="auto"/>
        <w:rPr>
          <w:rFonts w:ascii="Courier New" w:eastAsia="Times New Roman" w:hAnsi="Courier New" w:cs="Courier New"/>
          <w:color w:val="000000"/>
          <w:sz w:val="20"/>
          <w:lang w:eastAsia="en-GB"/>
        </w:rPr>
      </w:pPr>
      <w:r w:rsidRPr="00152EAE">
        <w:rPr>
          <w:rFonts w:ascii="Courier New" w:eastAsia="Times New Roman" w:hAnsi="Courier New" w:cs="Courier New"/>
          <w:color w:val="000000"/>
          <w:sz w:val="20"/>
          <w:lang w:eastAsia="en-GB"/>
        </w:rPr>
        <w:t>+-+-+-+-+-+-+-+-+</w:t>
      </w:r>
    </w:p>
    <w:p w14:paraId="608567F2" w14:textId="1EAA33AC" w:rsidR="00152EAE" w:rsidRPr="00152EAE" w:rsidRDefault="00152EAE"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center"/>
        <w:textAlignment w:val="auto"/>
        <w:rPr>
          <w:rFonts w:ascii="Courier New" w:eastAsia="Times New Roman" w:hAnsi="Courier New" w:cs="Courier New"/>
          <w:color w:val="000000"/>
          <w:sz w:val="20"/>
          <w:lang w:eastAsia="en-GB"/>
        </w:rPr>
      </w:pPr>
      <w:r w:rsidRPr="00152EAE">
        <w:rPr>
          <w:rFonts w:ascii="Courier New" w:eastAsia="Times New Roman" w:hAnsi="Courier New" w:cs="Courier New"/>
          <w:color w:val="000000"/>
          <w:sz w:val="20"/>
          <w:lang w:eastAsia="en-GB"/>
        </w:rPr>
        <w:t>|F|NRI</w:t>
      </w:r>
      <w:proofErr w:type="gramStart"/>
      <w:r w:rsidRPr="00152EAE">
        <w:rPr>
          <w:rFonts w:ascii="Courier New" w:eastAsia="Times New Roman" w:hAnsi="Courier New" w:cs="Courier New"/>
          <w:color w:val="000000"/>
          <w:sz w:val="20"/>
          <w:lang w:eastAsia="en-GB"/>
        </w:rPr>
        <w:t>|  Type</w:t>
      </w:r>
      <w:proofErr w:type="gramEnd"/>
      <w:r w:rsidRPr="00152EAE">
        <w:rPr>
          <w:rFonts w:ascii="Courier New" w:eastAsia="Times New Roman" w:hAnsi="Courier New" w:cs="Courier New"/>
          <w:color w:val="000000"/>
          <w:sz w:val="20"/>
          <w:lang w:eastAsia="en-GB"/>
        </w:rPr>
        <w:t xml:space="preserve">   |</w:t>
      </w:r>
    </w:p>
    <w:p w14:paraId="78F194F7" w14:textId="028D0203" w:rsidR="00152EAE" w:rsidRDefault="00152EAE"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center"/>
        <w:textAlignment w:val="auto"/>
        <w:rPr>
          <w:rFonts w:ascii="Courier New" w:eastAsia="Times New Roman" w:hAnsi="Courier New" w:cs="Courier New"/>
          <w:color w:val="000000"/>
          <w:sz w:val="20"/>
          <w:lang w:eastAsia="en-GB"/>
        </w:rPr>
      </w:pPr>
      <w:r w:rsidRPr="00152EAE">
        <w:rPr>
          <w:rFonts w:ascii="Courier New" w:eastAsia="Times New Roman" w:hAnsi="Courier New" w:cs="Courier New"/>
          <w:color w:val="000000"/>
          <w:sz w:val="20"/>
          <w:lang w:eastAsia="en-GB"/>
        </w:rPr>
        <w:t>+---------------+</w:t>
      </w:r>
    </w:p>
    <w:p w14:paraId="20315027" w14:textId="77777777" w:rsidR="00C7109B" w:rsidRDefault="00C7109B" w:rsidP="00C7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eastAsia="en-GB"/>
        </w:rPr>
      </w:pPr>
    </w:p>
    <w:p w14:paraId="623C71EC" w14:textId="0A7A0FD4" w:rsidR="003C4022" w:rsidRDefault="00223646" w:rsidP="0007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PSI field can be derived based on </w:t>
      </w:r>
      <w:r w:rsidRPr="00426BF4">
        <w:rPr>
          <w:lang w:val="en-US"/>
        </w:rPr>
        <w:t xml:space="preserve">the NRI </w:t>
      </w:r>
      <w:r w:rsidR="00B156E1" w:rsidRPr="00426BF4">
        <w:rPr>
          <w:lang w:val="en-US"/>
        </w:rPr>
        <w:t>(nal_ref_idc)</w:t>
      </w:r>
      <w:r w:rsidRPr="00426BF4">
        <w:rPr>
          <w:lang w:val="en-US"/>
        </w:rPr>
        <w:t>.</w:t>
      </w:r>
      <w:r>
        <w:rPr>
          <w:lang w:val="en-US"/>
        </w:rPr>
        <w:t xml:space="preserve"> </w:t>
      </w:r>
    </w:p>
    <w:p w14:paraId="245B7FCB" w14:textId="77777777" w:rsidR="003C4022" w:rsidRDefault="003C4022" w:rsidP="0007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047891E" w14:textId="0339D37B" w:rsidR="005F3FB4" w:rsidRDefault="00D001C0"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On</w:t>
      </w:r>
      <w:r w:rsidR="004671D5">
        <w:rPr>
          <w:lang w:val="en-US"/>
        </w:rPr>
        <w:t xml:space="preserve"> NRI: </w:t>
      </w:r>
      <w:r w:rsidR="003C4022">
        <w:rPr>
          <w:lang w:val="en-US"/>
        </w:rPr>
        <w:t>According to the H.264</w:t>
      </w:r>
      <w:r w:rsidR="00712D83">
        <w:rPr>
          <w:lang w:val="en-US"/>
        </w:rPr>
        <w:t xml:space="preserve"> </w:t>
      </w:r>
      <w:r w:rsidR="00712D83">
        <w:t>(AVC)</w:t>
      </w:r>
      <w:r w:rsidR="003C4022">
        <w:rPr>
          <w:lang w:val="en-US"/>
        </w:rPr>
        <w:t xml:space="preserve"> specification, </w:t>
      </w:r>
      <w:r w:rsidR="00072E88" w:rsidRPr="00072E88">
        <w:rPr>
          <w:lang w:val="en-US"/>
        </w:rPr>
        <w:t>a value of 00 indicates that the content of the NAL unit is not</w:t>
      </w:r>
      <w:r w:rsidR="00072E88">
        <w:rPr>
          <w:lang w:val="en-US"/>
        </w:rPr>
        <w:t xml:space="preserve"> </w:t>
      </w:r>
      <w:r w:rsidR="00072E88" w:rsidRPr="00072E88">
        <w:rPr>
          <w:lang w:val="en-US"/>
        </w:rPr>
        <w:t>used to reconstruct reference pictures for inter picture</w:t>
      </w:r>
      <w:r w:rsidR="00D4483F">
        <w:rPr>
          <w:lang w:val="en-US"/>
        </w:rPr>
        <w:t xml:space="preserve"> </w:t>
      </w:r>
      <w:r w:rsidR="00072E88" w:rsidRPr="00072E88">
        <w:rPr>
          <w:lang w:val="en-US"/>
        </w:rPr>
        <w:t>prediction. Such NAL units can be discarded without riskin</w:t>
      </w:r>
      <w:r w:rsidR="00072E88">
        <w:rPr>
          <w:lang w:val="en-US"/>
        </w:rPr>
        <w:t xml:space="preserve">g </w:t>
      </w:r>
      <w:r w:rsidR="00072E88" w:rsidRPr="00072E88">
        <w:rPr>
          <w:lang w:val="en-US"/>
        </w:rPr>
        <w:t>the integrity of the reference pictures. Values greater than</w:t>
      </w:r>
      <w:r w:rsidR="00072E88">
        <w:rPr>
          <w:lang w:val="en-US"/>
        </w:rPr>
        <w:t xml:space="preserve"> </w:t>
      </w:r>
      <w:r w:rsidR="00072E88" w:rsidRPr="00072E88">
        <w:rPr>
          <w:lang w:val="en-US"/>
        </w:rPr>
        <w:t>00 indicate that the decoding of the NAL unit is required to</w:t>
      </w:r>
      <w:r w:rsidR="00072E88">
        <w:rPr>
          <w:lang w:val="en-US"/>
        </w:rPr>
        <w:t xml:space="preserve"> </w:t>
      </w:r>
      <w:r w:rsidR="00072E88" w:rsidRPr="00072E88">
        <w:rPr>
          <w:lang w:val="en-US"/>
        </w:rPr>
        <w:t>maintain the integrity of the reference pictures.</w:t>
      </w:r>
      <w:r w:rsidR="00492C32">
        <w:rPr>
          <w:lang w:val="en-US"/>
        </w:rPr>
        <w:t xml:space="preserve"> In </w:t>
      </w:r>
      <w:proofErr w:type="gramStart"/>
      <w:r w:rsidR="00492C32">
        <w:rPr>
          <w:lang w:val="en-US"/>
        </w:rPr>
        <w:t>addition</w:t>
      </w:r>
      <w:proofErr w:type="gramEnd"/>
      <w:r w:rsidR="00492C32">
        <w:rPr>
          <w:lang w:val="en-US"/>
        </w:rPr>
        <w:t xml:space="preserve"> the RTP payload specification for H.264</w:t>
      </w:r>
      <w:r w:rsidR="00712D83">
        <w:rPr>
          <w:lang w:val="en-US"/>
        </w:rPr>
        <w:t xml:space="preserve"> </w:t>
      </w:r>
      <w:r w:rsidR="00712D83">
        <w:t>(AVC)</w:t>
      </w:r>
      <w:r w:rsidR="00492C32">
        <w:rPr>
          <w:lang w:val="en-US"/>
        </w:rPr>
        <w:t xml:space="preserve"> [RFC 6184] </w:t>
      </w:r>
      <w:r w:rsidR="005F3FB4">
        <w:rPr>
          <w:lang w:val="en-US"/>
        </w:rPr>
        <w:t xml:space="preserve">states that </w:t>
      </w:r>
      <w:r w:rsidR="005F3FB4" w:rsidRPr="005F3FB4">
        <w:rPr>
          <w:lang w:val="en-US"/>
        </w:rPr>
        <w:t>values of NRI indicate the relative</w:t>
      </w:r>
      <w:r w:rsidR="005F3FB4">
        <w:rPr>
          <w:lang w:val="en-US"/>
        </w:rPr>
        <w:t xml:space="preserve"> </w:t>
      </w:r>
      <w:r w:rsidR="005F3FB4" w:rsidRPr="005F3FB4">
        <w:rPr>
          <w:lang w:val="en-US"/>
        </w:rPr>
        <w:t>transport priority, as determined by the encoder.</w:t>
      </w:r>
      <w:r w:rsidR="005F3FB4">
        <w:rPr>
          <w:lang w:val="en-US"/>
        </w:rPr>
        <w:t xml:space="preserve"> </w:t>
      </w:r>
      <w:r w:rsidR="005F3FB4" w:rsidRPr="005F3FB4">
        <w:rPr>
          <w:lang w:val="en-US"/>
        </w:rPr>
        <w:t>The highest transport</w:t>
      </w:r>
      <w:r w:rsidR="005F3FB4">
        <w:rPr>
          <w:lang w:val="en-US"/>
        </w:rPr>
        <w:t xml:space="preserve"> </w:t>
      </w:r>
      <w:r w:rsidR="005F3FB4" w:rsidRPr="005F3FB4">
        <w:rPr>
          <w:lang w:val="en-US"/>
        </w:rPr>
        <w:t>priority is 11, followed by 10, and then by 01; finally, 00 is</w:t>
      </w:r>
      <w:r w:rsidR="005F3FB4">
        <w:rPr>
          <w:lang w:val="en-US"/>
        </w:rPr>
        <w:t xml:space="preserve"> </w:t>
      </w:r>
      <w:r w:rsidR="005F3FB4" w:rsidRPr="005F3FB4">
        <w:rPr>
          <w:lang w:val="en-US"/>
        </w:rPr>
        <w:t>the lowest.</w:t>
      </w:r>
      <w:r w:rsidR="00B529CF">
        <w:rPr>
          <w:lang w:val="en-US"/>
        </w:rPr>
        <w:t xml:space="preserve"> RFC 6184 defines how NRI is to be set based on </w:t>
      </w:r>
      <w:r w:rsidR="00A2387C">
        <w:rPr>
          <w:lang w:val="en-US"/>
        </w:rPr>
        <w:t xml:space="preserve">NAL unit types (Type field above). </w:t>
      </w:r>
      <w:r w:rsidR="006F31DF">
        <w:rPr>
          <w:lang w:val="en-US"/>
        </w:rPr>
        <w:t xml:space="preserve">Clause </w:t>
      </w:r>
      <w:r w:rsidR="00B373DB">
        <w:rPr>
          <w:lang w:val="en-US"/>
        </w:rPr>
        <w:t xml:space="preserve">5.3 “NAL Unit header usage” defines requirements and recommendations </w:t>
      </w:r>
      <w:r w:rsidR="00BD210C">
        <w:rPr>
          <w:lang w:val="en-US"/>
        </w:rPr>
        <w:t>for</w:t>
      </w:r>
      <w:r w:rsidR="00B373DB">
        <w:rPr>
          <w:lang w:val="en-US"/>
        </w:rPr>
        <w:t xml:space="preserve"> </w:t>
      </w:r>
      <w:r w:rsidR="006311A6">
        <w:rPr>
          <w:lang w:val="en-US"/>
        </w:rPr>
        <w:t xml:space="preserve">mapping </w:t>
      </w:r>
      <w:r w:rsidR="00BD210C">
        <w:rPr>
          <w:lang w:val="en-US"/>
        </w:rPr>
        <w:t xml:space="preserve">different NAL unit types to </w:t>
      </w:r>
      <w:r w:rsidR="00725F5A">
        <w:rPr>
          <w:lang w:val="en-US"/>
        </w:rPr>
        <w:t xml:space="preserve">an </w:t>
      </w:r>
      <w:r w:rsidR="00BD210C">
        <w:rPr>
          <w:lang w:val="en-US"/>
        </w:rPr>
        <w:t>NRI value.</w:t>
      </w:r>
      <w:r w:rsidR="007127D4">
        <w:rPr>
          <w:lang w:val="en-US"/>
        </w:rPr>
        <w:t xml:space="preserve"> </w:t>
      </w:r>
      <w:r w:rsidR="007127D4">
        <w:rPr>
          <w:lang w:val="en-US"/>
        </w:rPr>
        <w:lastRenderedPageBreak/>
        <w:t>Thus, while setting the PSI, the sender can only consider the NRI field without inspecting the Type field.</w:t>
      </w:r>
    </w:p>
    <w:p w14:paraId="1C47C8A6" w14:textId="77777777" w:rsidR="002D20D0" w:rsidRDefault="002D20D0"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00618BA0" w14:textId="77777777" w:rsidR="00524B49" w:rsidRDefault="00524B49"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13A85C60" w14:textId="0E9E9091" w:rsidR="00524B49" w:rsidRPr="00285949" w:rsidRDefault="001B1BC9"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b/>
          <w:bCs/>
          <w:lang w:val="en-US"/>
        </w:rPr>
      </w:pPr>
      <w:r>
        <w:rPr>
          <w:b/>
          <w:bCs/>
          <w:lang w:val="en-US"/>
        </w:rPr>
        <w:t>An example</w:t>
      </w:r>
      <w:r w:rsidR="00524B49" w:rsidRPr="00285949">
        <w:rPr>
          <w:b/>
          <w:bCs/>
          <w:lang w:val="en-US"/>
        </w:rPr>
        <w:t xml:space="preserve"> mapping from NRI to PSI</w:t>
      </w:r>
      <w:r>
        <w:rPr>
          <w:b/>
          <w:bCs/>
          <w:lang w:val="en-US"/>
        </w:rPr>
        <w:t xml:space="preserve"> is given below</w:t>
      </w:r>
      <w:r w:rsidR="00524B49" w:rsidRPr="00285949">
        <w:rPr>
          <w:b/>
          <w:bCs/>
          <w:lang w:val="en-US"/>
        </w:rPr>
        <w:t>:</w:t>
      </w:r>
    </w:p>
    <w:p w14:paraId="771D4A03" w14:textId="77777777" w:rsidR="00524B49" w:rsidRDefault="00524B49"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793AC4A" w14:textId="33328984" w:rsidR="002D20D0" w:rsidRPr="00DE4886" w:rsidRDefault="00AD21B0"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b/>
          <w:bCs/>
          <w:lang w:val="fi-FI"/>
        </w:rPr>
      </w:pPr>
      <w:r w:rsidRPr="00DE4886">
        <w:rPr>
          <w:b/>
          <w:bCs/>
          <w:lang w:val="fi-FI"/>
        </w:rPr>
        <w:t xml:space="preserve">NRI: 11 -&gt; </w:t>
      </w:r>
      <w:r w:rsidR="0012269C" w:rsidRPr="00DE4886">
        <w:rPr>
          <w:b/>
          <w:bCs/>
          <w:lang w:val="fi-FI"/>
        </w:rPr>
        <w:t xml:space="preserve">PSI: </w:t>
      </w:r>
      <w:r w:rsidR="000C409A" w:rsidRPr="00DE4886">
        <w:rPr>
          <w:b/>
          <w:bCs/>
          <w:lang w:val="fi-FI"/>
        </w:rPr>
        <w:t>000</w:t>
      </w:r>
      <w:r w:rsidR="00BC3042" w:rsidRPr="00DE4886">
        <w:rPr>
          <w:b/>
          <w:bCs/>
          <w:lang w:val="fi-FI"/>
        </w:rPr>
        <w:t>0</w:t>
      </w:r>
    </w:p>
    <w:p w14:paraId="7001EB90" w14:textId="72F86BC1" w:rsidR="0012269C" w:rsidRPr="00285949" w:rsidRDefault="0012269C"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b/>
          <w:bCs/>
          <w:lang w:val="de-DE"/>
        </w:rPr>
      </w:pPr>
      <w:r w:rsidRPr="00285949">
        <w:rPr>
          <w:b/>
          <w:bCs/>
          <w:lang w:val="de-DE"/>
        </w:rPr>
        <w:t>NRI: 10 -&gt; PSI:</w:t>
      </w:r>
      <w:r w:rsidR="00BC3042" w:rsidRPr="00285949">
        <w:rPr>
          <w:b/>
          <w:bCs/>
          <w:lang w:val="de-DE"/>
        </w:rPr>
        <w:t xml:space="preserve"> </w:t>
      </w:r>
      <w:r w:rsidR="005841DB" w:rsidRPr="00285949">
        <w:rPr>
          <w:b/>
          <w:bCs/>
          <w:lang w:val="de-DE"/>
        </w:rPr>
        <w:t>0100</w:t>
      </w:r>
    </w:p>
    <w:p w14:paraId="5210D035" w14:textId="4B92F33E" w:rsidR="0012269C" w:rsidRPr="00285949" w:rsidRDefault="0012269C"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b/>
          <w:bCs/>
          <w:lang w:val="de-DE"/>
        </w:rPr>
      </w:pPr>
      <w:r w:rsidRPr="00285949">
        <w:rPr>
          <w:b/>
          <w:bCs/>
          <w:lang w:val="de-DE"/>
        </w:rPr>
        <w:t>NRI: 01 -&gt;</w:t>
      </w:r>
      <w:r w:rsidR="005841DB" w:rsidRPr="00285949">
        <w:rPr>
          <w:b/>
          <w:bCs/>
          <w:lang w:val="de-DE"/>
        </w:rPr>
        <w:t xml:space="preserve"> PSI: 1010</w:t>
      </w:r>
    </w:p>
    <w:p w14:paraId="7C4CD91C" w14:textId="30C8C483" w:rsidR="0012269C" w:rsidRPr="00285949" w:rsidRDefault="0012269C"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b/>
          <w:bCs/>
          <w:lang w:val="en-US"/>
        </w:rPr>
      </w:pPr>
      <w:r w:rsidRPr="00285949">
        <w:rPr>
          <w:b/>
          <w:bCs/>
          <w:lang w:val="en-US"/>
        </w:rPr>
        <w:t>NRI: 00 -&gt; PSI: 1111</w:t>
      </w:r>
    </w:p>
    <w:p w14:paraId="33714492" w14:textId="77777777" w:rsidR="00B531E2" w:rsidRDefault="00B531E2"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6603F1AF" w14:textId="4551F609" w:rsidR="00787726" w:rsidRPr="00152EAE" w:rsidRDefault="00ED6BE6" w:rsidP="005F3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NOTE: If non-immersive audio packets are present, they should be assigned the highest PSI (0b000). In that case, PSI values defined above should be adjusted ac</w:t>
      </w:r>
      <w:r w:rsidR="00E91FF8">
        <w:rPr>
          <w:lang w:val="en-US"/>
        </w:rPr>
        <w:t>cordingly such that the video NAL units with NRI=11 has a PSI=0001 and so on.</w:t>
      </w:r>
      <w:r w:rsidR="003A1A32">
        <w:rPr>
          <w:lang w:val="en-US"/>
        </w:rPr>
        <w:t xml:space="preserve"> </w:t>
      </w:r>
      <w:r w:rsidR="00F74749" w:rsidRPr="00EC1680">
        <w:rPr>
          <w:highlight w:val="yellow"/>
          <w:lang w:val="en-US"/>
        </w:rPr>
        <w:t>I</w:t>
      </w:r>
      <w:r w:rsidR="00E66DC2" w:rsidRPr="00EC1680">
        <w:rPr>
          <w:highlight w:val="yellow"/>
          <w:lang w:val="en-US"/>
        </w:rPr>
        <w:t xml:space="preserve">n case immersive audio or other non-video PDUs are present, </w:t>
      </w:r>
      <w:r w:rsidR="00F74749" w:rsidRPr="00EC1680">
        <w:rPr>
          <w:highlight w:val="yellow"/>
          <w:lang w:val="en-US"/>
        </w:rPr>
        <w:t xml:space="preserve">PSI mapping </w:t>
      </w:r>
      <w:r w:rsidR="00E66DC2" w:rsidRPr="00EC1680">
        <w:rPr>
          <w:highlight w:val="yellow"/>
          <w:lang w:val="en-US"/>
        </w:rPr>
        <w:t>is FFS.</w:t>
      </w:r>
    </w:p>
    <w:p w14:paraId="5D629224" w14:textId="77777777" w:rsidR="00152EAE" w:rsidRPr="00152EAE" w:rsidRDefault="00152EAE" w:rsidP="00152EAE">
      <w:pPr>
        <w:rPr>
          <w:lang w:val="en-US"/>
        </w:rPr>
      </w:pPr>
    </w:p>
    <w:p w14:paraId="6099C477" w14:textId="38E7E6BF" w:rsidR="00375642" w:rsidRDefault="00D331DA" w:rsidP="00375642">
      <w:pPr>
        <w:pStyle w:val="Heading2"/>
        <w:numPr>
          <w:ilvl w:val="1"/>
          <w:numId w:val="20"/>
        </w:numPr>
      </w:pPr>
      <w:r w:rsidRPr="000B7718">
        <w:t>H.26</w:t>
      </w:r>
      <w:r>
        <w:t>5 (</w:t>
      </w:r>
      <w:r w:rsidR="00375642">
        <w:t>HEVC</w:t>
      </w:r>
      <w:r>
        <w:t>)</w:t>
      </w:r>
    </w:p>
    <w:p w14:paraId="216DA707" w14:textId="67B23772" w:rsidR="00D45EE7" w:rsidRDefault="000B7718" w:rsidP="005B0025">
      <w:pPr>
        <w:rPr>
          <w:lang w:val="en-US"/>
        </w:rPr>
      </w:pPr>
      <w:r w:rsidRPr="000B7718">
        <w:rPr>
          <w:lang w:val="en-US"/>
        </w:rPr>
        <w:t>Different from H.264</w:t>
      </w:r>
      <w:r w:rsidR="00712D83">
        <w:rPr>
          <w:lang w:val="en-US"/>
        </w:rPr>
        <w:t xml:space="preserve"> </w:t>
      </w:r>
      <w:r w:rsidR="00712D83">
        <w:t>(AVC)</w:t>
      </w:r>
      <w:r w:rsidRPr="000B7718">
        <w:rPr>
          <w:lang w:val="en-US"/>
        </w:rPr>
        <w:t xml:space="preserve">, </w:t>
      </w:r>
      <w:r w:rsidR="00712D83" w:rsidRPr="000B7718">
        <w:rPr>
          <w:lang w:val="en-US"/>
        </w:rPr>
        <w:t>H.26</w:t>
      </w:r>
      <w:r w:rsidR="00712D83">
        <w:rPr>
          <w:lang w:val="en-US"/>
        </w:rPr>
        <w:t>5 (</w:t>
      </w:r>
      <w:r w:rsidRPr="000B7718">
        <w:rPr>
          <w:lang w:val="en-US"/>
        </w:rPr>
        <w:t>HEVC</w:t>
      </w:r>
      <w:r w:rsidR="00712D83">
        <w:rPr>
          <w:lang w:val="en-US"/>
        </w:rPr>
        <w:t>)</w:t>
      </w:r>
      <w:r w:rsidRPr="000B7718">
        <w:rPr>
          <w:lang w:val="en-US"/>
        </w:rPr>
        <w:t xml:space="preserve"> NAL unit header is two bytes, contains a </w:t>
      </w:r>
      <w:r w:rsidR="00D45EE7">
        <w:rPr>
          <w:lang w:val="en-US"/>
        </w:rPr>
        <w:t>6</w:t>
      </w:r>
      <w:r w:rsidRPr="000B7718">
        <w:rPr>
          <w:lang w:val="en-US"/>
        </w:rPr>
        <w:t>-bit Type field and no NRI field.</w:t>
      </w:r>
      <w:r>
        <w:rPr>
          <w:lang w:val="en-US"/>
        </w:rPr>
        <w:t xml:space="preserve"> </w:t>
      </w:r>
      <w:r w:rsidR="006F17CA" w:rsidRPr="00D45EE7">
        <w:rPr>
          <w:lang w:val="en-US"/>
        </w:rPr>
        <w:t>NAL unit types</w:t>
      </w:r>
      <w:r w:rsidR="006F17CA">
        <w:rPr>
          <w:lang w:val="en-US"/>
        </w:rPr>
        <w:t xml:space="preserve"> </w:t>
      </w:r>
      <w:r w:rsidR="00786DA9">
        <w:rPr>
          <w:lang w:val="en-US"/>
        </w:rPr>
        <w:t>0</w:t>
      </w:r>
      <w:r w:rsidR="00786DA9" w:rsidRPr="00D45EE7">
        <w:rPr>
          <w:lang w:val="en-US"/>
        </w:rPr>
        <w:t>–</w:t>
      </w:r>
      <w:r w:rsidR="00786DA9">
        <w:rPr>
          <w:lang w:val="en-US"/>
        </w:rPr>
        <w:t>31 indicate</w:t>
      </w:r>
      <w:r w:rsidR="00786DA9" w:rsidRPr="00786DA9">
        <w:rPr>
          <w:lang w:val="en-US"/>
        </w:rPr>
        <w:t xml:space="preserve"> </w:t>
      </w:r>
      <w:r w:rsidR="00786DA9">
        <w:rPr>
          <w:lang w:val="en-US"/>
        </w:rPr>
        <w:t>Video Coding Layer (</w:t>
      </w:r>
      <w:r w:rsidR="00786DA9" w:rsidRPr="008A3D47">
        <w:rPr>
          <w:lang w:val="en-US"/>
        </w:rPr>
        <w:t>VCL</w:t>
      </w:r>
      <w:r w:rsidR="00786DA9">
        <w:rPr>
          <w:lang w:val="en-US"/>
        </w:rPr>
        <w:t>)</w:t>
      </w:r>
      <w:r w:rsidR="00786DA9" w:rsidRPr="008A3D47">
        <w:rPr>
          <w:lang w:val="en-US"/>
        </w:rPr>
        <w:t xml:space="preserve"> </w:t>
      </w:r>
      <w:r w:rsidR="00786DA9">
        <w:rPr>
          <w:lang w:val="en-US"/>
        </w:rPr>
        <w:t>NAL unit types</w:t>
      </w:r>
      <w:r w:rsidR="00B56544">
        <w:rPr>
          <w:lang w:val="en-US"/>
        </w:rPr>
        <w:t xml:space="preserve">; </w:t>
      </w:r>
      <w:r w:rsidR="006F17CA">
        <w:rPr>
          <w:lang w:val="en-US"/>
        </w:rPr>
        <w:t>32</w:t>
      </w:r>
      <w:r w:rsidR="006F17CA" w:rsidRPr="00D45EE7">
        <w:rPr>
          <w:lang w:val="en-US"/>
        </w:rPr>
        <w:t>–4</w:t>
      </w:r>
      <w:r w:rsidR="006F17CA">
        <w:rPr>
          <w:lang w:val="en-US"/>
        </w:rPr>
        <w:t>0</w:t>
      </w:r>
      <w:r w:rsidR="00786DA9">
        <w:rPr>
          <w:lang w:val="en-US"/>
        </w:rPr>
        <w:t xml:space="preserve"> indicate non-VCL NAL unit types.</w:t>
      </w:r>
      <w:r w:rsidR="00B56544">
        <w:rPr>
          <w:lang w:val="en-US"/>
        </w:rPr>
        <w:t xml:space="preserve"> </w:t>
      </w:r>
      <w:r w:rsidR="00D45EE7" w:rsidRPr="00D45EE7">
        <w:rPr>
          <w:lang w:val="en-US"/>
        </w:rPr>
        <w:t xml:space="preserve">NAL unit types 41–47 </w:t>
      </w:r>
      <w:proofErr w:type="gramStart"/>
      <w:r w:rsidR="00D45EE7" w:rsidRPr="00D45EE7">
        <w:rPr>
          <w:lang w:val="en-US"/>
        </w:rPr>
        <w:t>are</w:t>
      </w:r>
      <w:proofErr w:type="gramEnd"/>
      <w:r w:rsidR="00D45EE7" w:rsidRPr="00D45EE7">
        <w:rPr>
          <w:lang w:val="en-US"/>
        </w:rPr>
        <w:t xml:space="preserve"> reserved, and types 48–63 are unspecified.</w:t>
      </w:r>
    </w:p>
    <w:p w14:paraId="39DCBA22" w14:textId="1243642A" w:rsidR="005B0025" w:rsidRDefault="005B0025" w:rsidP="005B0025">
      <w:pPr>
        <w:rPr>
          <w:lang w:val="en-US"/>
        </w:rPr>
      </w:pPr>
      <w:r>
        <w:rPr>
          <w:lang w:val="en-US"/>
        </w:rPr>
        <w:t xml:space="preserve">Format of the </w:t>
      </w:r>
      <w:r w:rsidR="00D331DA" w:rsidRPr="000B7718">
        <w:rPr>
          <w:lang w:val="en-US"/>
        </w:rPr>
        <w:t>H.26</w:t>
      </w:r>
      <w:r w:rsidR="00D331DA">
        <w:rPr>
          <w:lang w:val="en-US"/>
        </w:rPr>
        <w:t>5 (</w:t>
      </w:r>
      <w:r>
        <w:rPr>
          <w:lang w:val="en-US"/>
        </w:rPr>
        <w:t>HEVC</w:t>
      </w:r>
      <w:r w:rsidR="00D331DA">
        <w:rPr>
          <w:lang w:val="en-US"/>
        </w:rPr>
        <w:t>)</w:t>
      </w:r>
      <w:r>
        <w:rPr>
          <w:lang w:val="en-US"/>
        </w:rPr>
        <w:t xml:space="preserve"> NAL unit header is shown below</w:t>
      </w:r>
      <w:r w:rsidR="000B7718">
        <w:rPr>
          <w:lang w:val="en-US"/>
        </w:rPr>
        <w:t>.</w:t>
      </w:r>
    </w:p>
    <w:p w14:paraId="6774C3EE" w14:textId="77777777" w:rsidR="007F4108" w:rsidRDefault="007F4108" w:rsidP="007F4108">
      <w:pPr>
        <w:pStyle w:val="HTMLPreformatted"/>
        <w:ind w:left="916"/>
        <w:jc w:val="center"/>
      </w:pPr>
      <w:r>
        <w:t>+---------------+---------------+</w:t>
      </w:r>
    </w:p>
    <w:p w14:paraId="058D809E" w14:textId="77777777" w:rsidR="007F4108" w:rsidRDefault="007F4108" w:rsidP="007F4108">
      <w:pPr>
        <w:pStyle w:val="HTMLPreformatted"/>
        <w:ind w:left="916"/>
        <w:jc w:val="center"/>
      </w:pPr>
      <w:r>
        <w:t>|0|1|2|3|4|5|6|7|0|1|2|3|4|5|6|7|</w:t>
      </w:r>
    </w:p>
    <w:p w14:paraId="208BEA3E" w14:textId="77777777" w:rsidR="007F4108" w:rsidRDefault="007F4108" w:rsidP="007F4108">
      <w:pPr>
        <w:pStyle w:val="HTMLPreformatted"/>
        <w:ind w:left="916"/>
        <w:jc w:val="center"/>
      </w:pPr>
      <w:r>
        <w:t>+-+-+-+-+-+-+-+-+-+-+-+-+-+-+-+-+</w:t>
      </w:r>
    </w:p>
    <w:p w14:paraId="32A612E2" w14:textId="77777777" w:rsidR="007F4108" w:rsidRDefault="007F4108" w:rsidP="007F4108">
      <w:pPr>
        <w:pStyle w:val="HTMLPreformatted"/>
        <w:ind w:left="916"/>
      </w:pPr>
      <w:r>
        <w:rPr>
          <w:lang w:val="en-US"/>
        </w:rPr>
        <w:t xml:space="preserve">                        </w:t>
      </w:r>
      <w:r>
        <w:t xml:space="preserve">|F|   </w:t>
      </w:r>
      <w:r w:rsidRPr="007F4108">
        <w:t>Type</w:t>
      </w:r>
      <w:r>
        <w:t xml:space="preserve">    </w:t>
      </w:r>
      <w:r>
        <w:rPr>
          <w:lang w:val="en-US"/>
        </w:rPr>
        <w:t xml:space="preserve">  </w:t>
      </w:r>
      <w:r>
        <w:t>|  LayerId  | TID |</w:t>
      </w:r>
    </w:p>
    <w:p w14:paraId="6B5459A8" w14:textId="5F6D1E10" w:rsidR="007F4108" w:rsidRDefault="007F4108" w:rsidP="008A3D47">
      <w:pPr>
        <w:pStyle w:val="HTMLPreformatted"/>
        <w:ind w:left="916"/>
        <w:jc w:val="center"/>
      </w:pPr>
      <w:r>
        <w:t>+-------------+-----------------+</w:t>
      </w:r>
    </w:p>
    <w:p w14:paraId="40B2251D" w14:textId="77777777" w:rsidR="00B56544" w:rsidRPr="008A3D47" w:rsidRDefault="00B56544" w:rsidP="008A3D47">
      <w:pPr>
        <w:pStyle w:val="HTMLPreformatted"/>
        <w:ind w:left="916"/>
        <w:jc w:val="center"/>
      </w:pPr>
    </w:p>
    <w:p w14:paraId="6DE278D2" w14:textId="1FA9E81D" w:rsidR="00E2078E" w:rsidRDefault="008A3D47" w:rsidP="005B0025">
      <w:pPr>
        <w:rPr>
          <w:lang w:val="en-US"/>
        </w:rPr>
      </w:pPr>
      <w:r w:rsidRPr="008A3D47">
        <w:rPr>
          <w:lang w:val="en-US"/>
        </w:rPr>
        <w:t xml:space="preserve">All </w:t>
      </w:r>
      <w:r w:rsidR="00786DA9">
        <w:rPr>
          <w:lang w:val="en-US"/>
        </w:rPr>
        <w:t>VCL</w:t>
      </w:r>
      <w:r w:rsidRPr="008A3D47">
        <w:rPr>
          <w:lang w:val="en-US"/>
        </w:rPr>
        <w:t xml:space="preserve"> NAL units of the same access unit must have the same value of NAL unit type and that value defines the type of the access unit and its coded picture. There are three basic classes of pictures in </w:t>
      </w:r>
      <w:r w:rsidR="00D331DA" w:rsidRPr="000B7718">
        <w:rPr>
          <w:lang w:val="en-US"/>
        </w:rPr>
        <w:t>H.26</w:t>
      </w:r>
      <w:r w:rsidR="00D331DA">
        <w:rPr>
          <w:lang w:val="en-US"/>
        </w:rPr>
        <w:t>5 (</w:t>
      </w:r>
      <w:r w:rsidRPr="008A3D47">
        <w:rPr>
          <w:lang w:val="en-US"/>
        </w:rPr>
        <w:t>HEVC</w:t>
      </w:r>
      <w:r w:rsidR="00D331DA">
        <w:rPr>
          <w:lang w:val="en-US"/>
        </w:rPr>
        <w:t>)</w:t>
      </w:r>
      <w:r w:rsidRPr="008A3D47">
        <w:rPr>
          <w:lang w:val="en-US"/>
        </w:rPr>
        <w:t>: intra random access point (IRAP) pictures, leading pictures, and trailing pictures.</w:t>
      </w:r>
      <w:r w:rsidR="00204F3F">
        <w:rPr>
          <w:lang w:val="en-US"/>
        </w:rPr>
        <w:t xml:space="preserve"> </w:t>
      </w:r>
    </w:p>
    <w:p w14:paraId="49657B53" w14:textId="0DB0573B" w:rsidR="00600FAA" w:rsidRPr="003F4E55" w:rsidRDefault="00600FAA" w:rsidP="005B0025">
      <w:pPr>
        <w:rPr>
          <w:szCs w:val="24"/>
          <w:lang w:val="en-US"/>
        </w:rPr>
      </w:pPr>
      <w:r>
        <w:rPr>
          <w:lang w:val="en-US"/>
        </w:rPr>
        <w:t xml:space="preserve">TID </w:t>
      </w:r>
      <w:r w:rsidRPr="00600FAA">
        <w:rPr>
          <w:lang w:val="en-US"/>
        </w:rPr>
        <w:t>contains the temporal identifier of the NAL unit</w:t>
      </w:r>
      <w:r w:rsidR="00D5692B">
        <w:rPr>
          <w:lang w:val="en-US"/>
        </w:rPr>
        <w:t xml:space="preserve">, </w:t>
      </w:r>
      <w:r w:rsidR="00D5692B" w:rsidRPr="00D5692B">
        <w:rPr>
          <w:lang w:val="en-US"/>
        </w:rPr>
        <w:t>to represent seven possible values, with one value forbidden</w:t>
      </w:r>
      <w:r>
        <w:rPr>
          <w:lang w:val="en-US"/>
        </w:rPr>
        <w:t xml:space="preserve">. </w:t>
      </w:r>
      <w:r w:rsidRPr="00600FAA">
        <w:rPr>
          <w:lang w:val="en-US"/>
        </w:rPr>
        <w:t>Each access unit in</w:t>
      </w:r>
      <w:r w:rsidR="00712D83" w:rsidRPr="00712D83">
        <w:rPr>
          <w:lang w:val="en-US"/>
        </w:rPr>
        <w:t xml:space="preserve"> </w:t>
      </w:r>
      <w:r w:rsidR="00712D83" w:rsidRPr="000B7718">
        <w:rPr>
          <w:lang w:val="en-US"/>
        </w:rPr>
        <w:t>H.26</w:t>
      </w:r>
      <w:r w:rsidR="00712D83">
        <w:rPr>
          <w:lang w:val="en-US"/>
        </w:rPr>
        <w:t>5</w:t>
      </w:r>
      <w:r w:rsidRPr="00600FAA">
        <w:rPr>
          <w:lang w:val="en-US"/>
        </w:rPr>
        <w:t xml:space="preserve"> </w:t>
      </w:r>
      <w:r w:rsidR="00712D83">
        <w:rPr>
          <w:lang w:val="en-US"/>
        </w:rPr>
        <w:t>(</w:t>
      </w:r>
      <w:r w:rsidRPr="00600FAA">
        <w:rPr>
          <w:lang w:val="en-US"/>
        </w:rPr>
        <w:t>HEVC</w:t>
      </w:r>
      <w:r w:rsidR="00712D83">
        <w:rPr>
          <w:lang w:val="en-US"/>
        </w:rPr>
        <w:t>)</w:t>
      </w:r>
      <w:r w:rsidRPr="00600FAA">
        <w:rPr>
          <w:lang w:val="en-US"/>
        </w:rPr>
        <w:t xml:space="preserve"> belongs to one temporal sub-layer, as indicated by the temporal ID. Since each access unit belongs to one temporal sub-layer, all VCL NAL units </w:t>
      </w:r>
      <w:r w:rsidRPr="00033A5F">
        <w:rPr>
          <w:szCs w:val="24"/>
          <w:lang w:val="en-US"/>
        </w:rPr>
        <w:t>belonging to the same access unit must have the same temporal ID signaled in their NAL unit headers.</w:t>
      </w:r>
      <w:r w:rsidR="00013819" w:rsidRPr="00033A5F">
        <w:rPr>
          <w:szCs w:val="24"/>
          <w:lang w:val="en-US"/>
        </w:rPr>
        <w:t xml:space="preserve"> Pictures with low temporal id (TID) are used as reference pictures for dependent frames </w:t>
      </w:r>
      <w:r w:rsidR="00013819" w:rsidRPr="003F4E55">
        <w:rPr>
          <w:szCs w:val="24"/>
          <w:lang w:val="en-US"/>
        </w:rPr>
        <w:t>with higher TID.</w:t>
      </w:r>
    </w:p>
    <w:p w14:paraId="7D163FEF" w14:textId="741CC8DD" w:rsidR="00AE1B60" w:rsidRPr="003F4E55" w:rsidRDefault="00AE1B60" w:rsidP="009E6D76">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t>PDU sets with TID=1 (lowest possible value)</w:t>
      </w:r>
      <w:r w:rsidR="00D5692B" w:rsidRPr="003F4E55">
        <w:rPr>
          <w:rFonts w:ascii="Times New Roman" w:hAnsi="Times New Roman"/>
          <w:b/>
          <w:bCs/>
          <w:sz w:val="24"/>
          <w:szCs w:val="24"/>
          <w:lang w:val="en-US"/>
        </w:rPr>
        <w:t xml:space="preserve"> should be assigned a </w:t>
      </w:r>
      <w:r w:rsidR="0091041C" w:rsidRPr="003F4E55">
        <w:rPr>
          <w:rFonts w:ascii="Times New Roman" w:hAnsi="Times New Roman"/>
          <w:b/>
          <w:bCs/>
          <w:sz w:val="24"/>
          <w:szCs w:val="24"/>
          <w:lang w:val="en-US"/>
        </w:rPr>
        <w:t>low</w:t>
      </w:r>
      <w:r w:rsidR="00D5692B" w:rsidRPr="003F4E55">
        <w:rPr>
          <w:rFonts w:ascii="Times New Roman" w:hAnsi="Times New Roman"/>
          <w:b/>
          <w:bCs/>
          <w:sz w:val="24"/>
          <w:szCs w:val="24"/>
          <w:lang w:val="en-US"/>
        </w:rPr>
        <w:t xml:space="preserve"> PSI value</w:t>
      </w:r>
      <w:r w:rsidR="0091041C" w:rsidRPr="003F4E55">
        <w:rPr>
          <w:rFonts w:ascii="Times New Roman" w:hAnsi="Times New Roman"/>
          <w:b/>
          <w:bCs/>
          <w:sz w:val="24"/>
          <w:szCs w:val="24"/>
          <w:lang w:val="en-US"/>
        </w:rPr>
        <w:t xml:space="preserve"> (high importance)</w:t>
      </w:r>
      <w:r w:rsidR="00D5692B" w:rsidRPr="003F4E55">
        <w:rPr>
          <w:rFonts w:ascii="Times New Roman" w:hAnsi="Times New Roman"/>
          <w:b/>
          <w:bCs/>
          <w:sz w:val="24"/>
          <w:szCs w:val="24"/>
          <w:lang w:val="en-US"/>
        </w:rPr>
        <w:t xml:space="preserve">. </w:t>
      </w:r>
      <w:r w:rsidR="00783BA5" w:rsidRPr="003F4E55">
        <w:rPr>
          <w:rFonts w:ascii="Times New Roman" w:hAnsi="Times New Roman"/>
          <w:b/>
          <w:bCs/>
          <w:sz w:val="24"/>
          <w:szCs w:val="24"/>
          <w:lang w:val="en-US"/>
        </w:rPr>
        <w:t>The sender should consider TID together with the picture type to determine the exact</w:t>
      </w:r>
      <w:r w:rsidR="0091041C" w:rsidRPr="003F4E55">
        <w:rPr>
          <w:rFonts w:ascii="Times New Roman" w:hAnsi="Times New Roman"/>
          <w:b/>
          <w:bCs/>
          <w:sz w:val="24"/>
          <w:szCs w:val="24"/>
          <w:lang w:val="en-US"/>
        </w:rPr>
        <w:t xml:space="preserve"> PSI value</w:t>
      </w:r>
      <w:r w:rsidR="00783BA5" w:rsidRPr="003F4E55">
        <w:rPr>
          <w:rFonts w:ascii="Times New Roman" w:hAnsi="Times New Roman"/>
          <w:b/>
          <w:bCs/>
          <w:sz w:val="24"/>
          <w:szCs w:val="24"/>
          <w:lang w:val="en-US"/>
        </w:rPr>
        <w:t>.</w:t>
      </w:r>
    </w:p>
    <w:p w14:paraId="6568A3F0" w14:textId="54F1B2C1" w:rsidR="00AE1B60" w:rsidRPr="003F4E55" w:rsidRDefault="00E2078E" w:rsidP="005B0025">
      <w:pPr>
        <w:rPr>
          <w:szCs w:val="24"/>
          <w:lang w:val="en-US"/>
        </w:rPr>
      </w:pPr>
      <w:r w:rsidRPr="003F4E55">
        <w:rPr>
          <w:szCs w:val="24"/>
          <w:lang w:val="en-US"/>
        </w:rPr>
        <w:t>NOTE: LayerId is not relevant</w:t>
      </w:r>
      <w:r w:rsidR="00C508C4" w:rsidRPr="003F4E55">
        <w:rPr>
          <w:szCs w:val="24"/>
          <w:lang w:val="en-US"/>
        </w:rPr>
        <w:t xml:space="preserve"> for setting PSI </w:t>
      </w:r>
      <w:r w:rsidRPr="003F4E55">
        <w:rPr>
          <w:szCs w:val="24"/>
          <w:lang w:val="en-US"/>
        </w:rPr>
        <w:t xml:space="preserve">because </w:t>
      </w:r>
      <w:r w:rsidR="00023668" w:rsidRPr="003F4E55">
        <w:rPr>
          <w:szCs w:val="24"/>
          <w:lang w:val="en-US"/>
        </w:rPr>
        <w:t>spatial scalability</w:t>
      </w:r>
      <w:r w:rsidR="006034CA" w:rsidRPr="003F4E55">
        <w:rPr>
          <w:szCs w:val="24"/>
          <w:lang w:val="en-US"/>
        </w:rPr>
        <w:t xml:space="preserve"> is not allowed in </w:t>
      </w:r>
      <w:r w:rsidR="001B05D6" w:rsidRPr="003F4E55">
        <w:rPr>
          <w:szCs w:val="24"/>
          <w:lang w:val="en-US"/>
        </w:rPr>
        <w:t xml:space="preserve">the existing </w:t>
      </w:r>
      <w:r w:rsidR="006034CA" w:rsidRPr="003F4E55">
        <w:rPr>
          <w:szCs w:val="24"/>
          <w:lang w:val="en-US"/>
        </w:rPr>
        <w:t>3GPP specifications.</w:t>
      </w:r>
    </w:p>
    <w:p w14:paraId="3EEEA6EE" w14:textId="20140301" w:rsidR="008A3D47" w:rsidRPr="003F4E55" w:rsidRDefault="00204F3F" w:rsidP="005B0025">
      <w:pPr>
        <w:rPr>
          <w:szCs w:val="24"/>
          <w:lang w:val="en-US"/>
        </w:rPr>
      </w:pPr>
      <w:r w:rsidRPr="003F4E55">
        <w:rPr>
          <w:szCs w:val="24"/>
          <w:lang w:val="en-US"/>
        </w:rPr>
        <w:lastRenderedPageBreak/>
        <w:t>The IRAP picture types consist of NAL unit types 16–23. This includes IDR, CRA, and BLA picture types as well as types 22 and 23, which currently are reserved for future use. All IRAP pictures must belong to temporal sub-layer 0 and be coded without using the content of any other pictures as reference data.</w:t>
      </w:r>
      <w:r w:rsidR="00246164" w:rsidRPr="003F4E55">
        <w:rPr>
          <w:szCs w:val="24"/>
          <w:lang w:val="en-US"/>
        </w:rPr>
        <w:t xml:space="preserve"> The IRAP picture types are used to provide points in the bitstream where it is possible to start decoding.</w:t>
      </w:r>
    </w:p>
    <w:p w14:paraId="1981AFC4" w14:textId="73B3D2A5" w:rsidR="00AC6437" w:rsidRPr="003F4E55" w:rsidRDefault="00375642" w:rsidP="009E6D76">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t>PDU sets that contain IRAP picture</w:t>
      </w:r>
      <w:r w:rsidR="00AC6437" w:rsidRPr="003F4E55">
        <w:rPr>
          <w:rFonts w:ascii="Times New Roman" w:hAnsi="Times New Roman"/>
          <w:b/>
          <w:bCs/>
          <w:sz w:val="24"/>
          <w:szCs w:val="24"/>
          <w:lang w:val="en-US"/>
        </w:rPr>
        <w:t xml:space="preserve">s (NAL unit types 16–23) </w:t>
      </w:r>
      <w:r w:rsidRPr="003F4E55">
        <w:rPr>
          <w:rFonts w:ascii="Times New Roman" w:hAnsi="Times New Roman"/>
          <w:b/>
          <w:bCs/>
          <w:sz w:val="24"/>
          <w:szCs w:val="24"/>
          <w:lang w:val="en-US"/>
        </w:rPr>
        <w:t>should be assigned a low PSI valu</w:t>
      </w:r>
      <w:r w:rsidR="007E4091" w:rsidRPr="003F4E55">
        <w:rPr>
          <w:rFonts w:ascii="Times New Roman" w:hAnsi="Times New Roman"/>
          <w:b/>
          <w:bCs/>
          <w:sz w:val="24"/>
          <w:szCs w:val="24"/>
          <w:lang w:val="en-US"/>
        </w:rPr>
        <w:t>e, for example b0001.</w:t>
      </w:r>
    </w:p>
    <w:p w14:paraId="55052F20" w14:textId="1FBF5CDF" w:rsidR="003F4E55" w:rsidRDefault="002D311A" w:rsidP="002D311A">
      <w:pPr>
        <w:rPr>
          <w:szCs w:val="24"/>
          <w:lang w:val="en-US"/>
        </w:rPr>
      </w:pPr>
      <w:r w:rsidRPr="00814EB1">
        <w:rPr>
          <w:szCs w:val="24"/>
          <w:lang w:val="en-US"/>
        </w:rPr>
        <w:t>Parameter</w:t>
      </w:r>
      <w:r w:rsidR="00821709" w:rsidRPr="00814EB1">
        <w:rPr>
          <w:szCs w:val="24"/>
          <w:lang w:val="en-US"/>
        </w:rPr>
        <w:t xml:space="preserve"> set</w:t>
      </w:r>
      <w:r w:rsidR="00F50525">
        <w:rPr>
          <w:szCs w:val="24"/>
          <w:lang w:val="en-US"/>
        </w:rPr>
        <w:t xml:space="preserve">s </w:t>
      </w:r>
      <w:r w:rsidR="004C0E1A" w:rsidRPr="00814EB1">
        <w:rPr>
          <w:szCs w:val="24"/>
          <w:lang w:val="en-US"/>
        </w:rPr>
        <w:t xml:space="preserve">contain important </w:t>
      </w:r>
      <w:r w:rsidR="004132B4">
        <w:rPr>
          <w:szCs w:val="24"/>
          <w:lang w:val="en-US"/>
        </w:rPr>
        <w:t>information</w:t>
      </w:r>
      <w:r w:rsidR="004C0E1A" w:rsidRPr="00814EB1">
        <w:rPr>
          <w:szCs w:val="24"/>
          <w:lang w:val="en-US"/>
        </w:rPr>
        <w:t xml:space="preserve"> for decoding the bitstream</w:t>
      </w:r>
      <w:r w:rsidR="000A706D">
        <w:rPr>
          <w:szCs w:val="24"/>
          <w:lang w:val="en-US"/>
        </w:rPr>
        <w:t xml:space="preserve">. </w:t>
      </w:r>
      <w:r w:rsidR="00F50525" w:rsidRPr="00F50525">
        <w:rPr>
          <w:szCs w:val="24"/>
          <w:lang w:val="en-US"/>
        </w:rPr>
        <w:t xml:space="preserve">There </w:t>
      </w:r>
      <w:proofErr w:type="gramStart"/>
      <w:r w:rsidR="00F50525" w:rsidRPr="00F50525">
        <w:rPr>
          <w:szCs w:val="24"/>
          <w:lang w:val="en-US"/>
        </w:rPr>
        <w:t>is</w:t>
      </w:r>
      <w:proofErr w:type="gramEnd"/>
      <w:r w:rsidR="00F50525" w:rsidRPr="00F50525">
        <w:rPr>
          <w:szCs w:val="24"/>
          <w:lang w:val="en-US"/>
        </w:rPr>
        <w:t xml:space="preserve"> a hierarchy of parameter sets in </w:t>
      </w:r>
      <w:r w:rsidR="00712D83" w:rsidRPr="000B7718">
        <w:rPr>
          <w:lang w:val="en-US"/>
        </w:rPr>
        <w:t>H.26</w:t>
      </w:r>
      <w:r w:rsidR="00712D83">
        <w:rPr>
          <w:lang w:val="en-US"/>
        </w:rPr>
        <w:t>5 (</w:t>
      </w:r>
      <w:r w:rsidR="00F50525" w:rsidRPr="00F50525">
        <w:rPr>
          <w:szCs w:val="24"/>
          <w:lang w:val="en-US"/>
        </w:rPr>
        <w:t>HEVC</w:t>
      </w:r>
      <w:r w:rsidR="00712D83">
        <w:rPr>
          <w:szCs w:val="24"/>
          <w:lang w:val="en-US"/>
        </w:rPr>
        <w:t>)</w:t>
      </w:r>
      <w:r w:rsidR="00F50525" w:rsidRPr="00F50525">
        <w:rPr>
          <w:szCs w:val="24"/>
          <w:lang w:val="en-US"/>
        </w:rPr>
        <w:t>, including the Sequence Parameter Set (SPS) and Picture Parameter Set (PPS) which are similar to their counterparts in</w:t>
      </w:r>
      <w:r w:rsidR="00D331DA">
        <w:rPr>
          <w:szCs w:val="24"/>
          <w:lang w:val="en-US"/>
        </w:rPr>
        <w:t xml:space="preserve"> H.264</w:t>
      </w:r>
      <w:r w:rsidR="00F50525" w:rsidRPr="00F50525">
        <w:rPr>
          <w:szCs w:val="24"/>
          <w:lang w:val="en-US"/>
        </w:rPr>
        <w:t xml:space="preserve"> </w:t>
      </w:r>
      <w:r w:rsidR="00D331DA">
        <w:rPr>
          <w:szCs w:val="24"/>
          <w:lang w:val="en-US"/>
        </w:rPr>
        <w:t>(</w:t>
      </w:r>
      <w:r w:rsidR="00F50525" w:rsidRPr="00F50525">
        <w:rPr>
          <w:szCs w:val="24"/>
          <w:lang w:val="en-US"/>
        </w:rPr>
        <w:t>AVC</w:t>
      </w:r>
      <w:r w:rsidR="00D331DA">
        <w:rPr>
          <w:szCs w:val="24"/>
          <w:lang w:val="en-US"/>
        </w:rPr>
        <w:t>)</w:t>
      </w:r>
      <w:r w:rsidR="00F50525" w:rsidRPr="00F50525">
        <w:rPr>
          <w:szCs w:val="24"/>
          <w:lang w:val="en-US"/>
        </w:rPr>
        <w:t xml:space="preserve">. </w:t>
      </w:r>
      <w:r w:rsidR="00F50525">
        <w:rPr>
          <w:szCs w:val="24"/>
          <w:lang w:val="en-US"/>
        </w:rPr>
        <w:t xml:space="preserve">In addition to SPS and PPS, </w:t>
      </w:r>
      <w:r w:rsidR="00D331DA" w:rsidRPr="000B7718">
        <w:rPr>
          <w:lang w:val="en-US"/>
        </w:rPr>
        <w:t>H.26</w:t>
      </w:r>
      <w:r w:rsidR="00D331DA">
        <w:rPr>
          <w:lang w:val="en-US"/>
        </w:rPr>
        <w:t>5 (</w:t>
      </w:r>
      <w:r w:rsidR="00F50525" w:rsidRPr="00F50525">
        <w:rPr>
          <w:szCs w:val="24"/>
          <w:lang w:val="en-US"/>
        </w:rPr>
        <w:t>HEVC</w:t>
      </w:r>
      <w:r w:rsidR="00D331DA">
        <w:rPr>
          <w:szCs w:val="24"/>
          <w:lang w:val="en-US"/>
        </w:rPr>
        <w:t>)</w:t>
      </w:r>
      <w:r w:rsidR="00F50525" w:rsidRPr="00F50525">
        <w:rPr>
          <w:szCs w:val="24"/>
          <w:lang w:val="en-US"/>
        </w:rPr>
        <w:t xml:space="preserve"> introduces a new type of parameter set called the Video Parameter Set (VPS)</w:t>
      </w:r>
      <w:r w:rsidR="00F50525">
        <w:rPr>
          <w:szCs w:val="24"/>
          <w:lang w:val="en-US"/>
        </w:rPr>
        <w:t>.</w:t>
      </w:r>
    </w:p>
    <w:p w14:paraId="25DA44FB" w14:textId="0F52BD59" w:rsidR="002D311A" w:rsidRPr="004132B4" w:rsidRDefault="000B249A" w:rsidP="003F4E55">
      <w:pPr>
        <w:pStyle w:val="ListParagraph"/>
        <w:numPr>
          <w:ilvl w:val="0"/>
          <w:numId w:val="26"/>
        </w:numPr>
        <w:rPr>
          <w:rFonts w:ascii="Times New Roman" w:hAnsi="Times New Roman"/>
          <w:b/>
          <w:bCs/>
          <w:sz w:val="24"/>
          <w:szCs w:val="24"/>
          <w:lang w:val="en-US"/>
        </w:rPr>
      </w:pPr>
      <w:r w:rsidRPr="004132B4">
        <w:rPr>
          <w:rFonts w:ascii="Times New Roman" w:hAnsi="Times New Roman"/>
          <w:b/>
          <w:bCs/>
          <w:sz w:val="24"/>
          <w:szCs w:val="24"/>
          <w:lang w:val="en-US"/>
        </w:rPr>
        <w:t>PDU sets</w:t>
      </w:r>
      <w:r w:rsidR="004132B4" w:rsidRPr="004132B4">
        <w:rPr>
          <w:rFonts w:ascii="Times New Roman" w:hAnsi="Times New Roman"/>
          <w:b/>
          <w:bCs/>
          <w:sz w:val="24"/>
          <w:szCs w:val="24"/>
          <w:lang w:val="en-US"/>
        </w:rPr>
        <w:t xml:space="preserve"> that contain </w:t>
      </w:r>
      <w:r w:rsidRPr="004132B4">
        <w:rPr>
          <w:rFonts w:ascii="Times New Roman" w:hAnsi="Times New Roman"/>
          <w:b/>
          <w:bCs/>
          <w:sz w:val="24"/>
          <w:szCs w:val="24"/>
          <w:lang w:val="en-US"/>
        </w:rPr>
        <w:t>parameter sets (</w:t>
      </w:r>
      <w:r w:rsidR="004132B4" w:rsidRPr="004132B4">
        <w:rPr>
          <w:rFonts w:ascii="Times New Roman" w:hAnsi="Times New Roman"/>
          <w:b/>
          <w:bCs/>
          <w:sz w:val="24"/>
          <w:szCs w:val="24"/>
          <w:lang w:val="en-US"/>
        </w:rPr>
        <w:t>NAL unit types</w:t>
      </w:r>
      <w:r w:rsidRPr="004132B4">
        <w:rPr>
          <w:rFonts w:ascii="Times New Roman" w:hAnsi="Times New Roman"/>
          <w:b/>
          <w:bCs/>
          <w:sz w:val="24"/>
          <w:szCs w:val="24"/>
          <w:lang w:val="en-US"/>
        </w:rPr>
        <w:t xml:space="preserve"> 32 to 34) should be assigned </w:t>
      </w:r>
      <w:r w:rsidR="003F4E55" w:rsidRPr="004132B4">
        <w:rPr>
          <w:rFonts w:ascii="Times New Roman" w:hAnsi="Times New Roman"/>
          <w:b/>
          <w:bCs/>
          <w:sz w:val="24"/>
          <w:szCs w:val="24"/>
          <w:lang w:val="en-US"/>
        </w:rPr>
        <w:t>a low PSI value, for example b0001.</w:t>
      </w:r>
    </w:p>
    <w:p w14:paraId="50B16CF1" w14:textId="30C32961" w:rsidR="00BD7C67" w:rsidRPr="003F4E55" w:rsidRDefault="003F4C25" w:rsidP="00AC6437">
      <w:pPr>
        <w:rPr>
          <w:szCs w:val="24"/>
          <w:lang w:val="en-US"/>
        </w:rPr>
      </w:pPr>
      <w:r w:rsidRPr="003F4C25">
        <w:rPr>
          <w:szCs w:val="24"/>
          <w:lang w:val="en-US"/>
        </w:rPr>
        <w:t xml:space="preserve">A leading picture is a picture that follows a particular IRAP picture in decoding order and precedes it in output order. </w:t>
      </w:r>
      <w:r w:rsidR="00A2125C">
        <w:rPr>
          <w:szCs w:val="24"/>
          <w:lang w:val="en-US"/>
        </w:rPr>
        <w:t>There are two types of leading pictures</w:t>
      </w:r>
      <w:r w:rsidR="003F178D">
        <w:rPr>
          <w:szCs w:val="24"/>
          <w:lang w:val="en-US"/>
        </w:rPr>
        <w:t xml:space="preserve"> in </w:t>
      </w:r>
      <w:r w:rsidR="00712D83" w:rsidRPr="000B7718">
        <w:rPr>
          <w:lang w:val="en-US"/>
        </w:rPr>
        <w:t>H.26</w:t>
      </w:r>
      <w:r w:rsidR="00712D83">
        <w:rPr>
          <w:lang w:val="en-US"/>
        </w:rPr>
        <w:t>5 (</w:t>
      </w:r>
      <w:r w:rsidR="003F178D">
        <w:rPr>
          <w:szCs w:val="24"/>
          <w:lang w:val="en-US"/>
        </w:rPr>
        <w:t>HEVC</w:t>
      </w:r>
      <w:r w:rsidR="00712D83">
        <w:rPr>
          <w:szCs w:val="24"/>
          <w:lang w:val="en-US"/>
        </w:rPr>
        <w:t>)</w:t>
      </w:r>
      <w:r w:rsidR="002152D4">
        <w:rPr>
          <w:szCs w:val="24"/>
          <w:lang w:val="en-US"/>
        </w:rPr>
        <w:t>:</w:t>
      </w:r>
      <w:r w:rsidR="003F178D">
        <w:rPr>
          <w:szCs w:val="24"/>
          <w:lang w:val="en-US"/>
        </w:rPr>
        <w:t xml:space="preserve"> </w:t>
      </w:r>
      <w:r w:rsidR="003F178D" w:rsidRPr="003F178D">
        <w:rPr>
          <w:szCs w:val="24"/>
          <w:lang w:val="en-US"/>
        </w:rPr>
        <w:t>Random access decodable</w:t>
      </w:r>
      <w:r w:rsidR="003F178D">
        <w:rPr>
          <w:szCs w:val="24"/>
          <w:lang w:val="en-US"/>
        </w:rPr>
        <w:t xml:space="preserve"> leading (RADL) pictures and </w:t>
      </w:r>
      <w:r w:rsidR="003F178D" w:rsidRPr="003F178D">
        <w:rPr>
          <w:szCs w:val="24"/>
          <w:lang w:val="en-US"/>
        </w:rPr>
        <w:t>Random access skipped leading</w:t>
      </w:r>
      <w:r w:rsidR="003F178D">
        <w:rPr>
          <w:szCs w:val="24"/>
          <w:lang w:val="en-US"/>
        </w:rPr>
        <w:t xml:space="preserve"> (RASL) pictures.</w:t>
      </w:r>
      <w:r w:rsidR="00DE6365" w:rsidRPr="00DE6365">
        <w:rPr>
          <w:szCs w:val="24"/>
          <w:lang w:val="en-US"/>
        </w:rPr>
        <w:t>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490DD4">
        <w:rPr>
          <w:szCs w:val="24"/>
          <w:lang w:val="en-US"/>
        </w:rPr>
        <w:t xml:space="preserve"> </w:t>
      </w:r>
      <w:r w:rsidR="00DE6365" w:rsidRPr="00DE6365">
        <w:rPr>
          <w:szCs w:val="24"/>
          <w:lang w:val="en-US"/>
        </w:rPr>
        <w:t xml:space="preserve">A RASL picture is a leading picture that may not be decodable when random access is performed from the associated IRAP </w:t>
      </w:r>
      <w:r w:rsidR="00DE6365" w:rsidRPr="003F4E55">
        <w:rPr>
          <w:szCs w:val="24"/>
          <w:lang w:val="en-US"/>
        </w:rPr>
        <w:t xml:space="preserve">picture. </w:t>
      </w:r>
      <w:r w:rsidR="009E32AB" w:rsidRPr="003F4E55">
        <w:rPr>
          <w:szCs w:val="24"/>
          <w:lang w:val="en-US"/>
        </w:rPr>
        <w:t>Only other RASL pictures are allowed to be dependent on a RASL picture.</w:t>
      </w:r>
      <w:r w:rsidR="00861981" w:rsidRPr="003F4E55">
        <w:rPr>
          <w:szCs w:val="24"/>
          <w:lang w:val="en-US"/>
        </w:rPr>
        <w:t xml:space="preserve"> Hence, RASL pictures can be discarded at random access.</w:t>
      </w:r>
    </w:p>
    <w:p w14:paraId="5736312F" w14:textId="35C4A0F7" w:rsidR="00BD7C67" w:rsidRPr="003F4E55" w:rsidRDefault="007E4091" w:rsidP="009E6D76">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t xml:space="preserve">PDU sets that contain </w:t>
      </w:r>
      <w:r w:rsidR="0087566B" w:rsidRPr="003F4E55">
        <w:rPr>
          <w:rFonts w:ascii="Times New Roman" w:hAnsi="Times New Roman"/>
          <w:b/>
          <w:bCs/>
          <w:sz w:val="24"/>
          <w:szCs w:val="24"/>
          <w:lang w:val="en-US"/>
        </w:rPr>
        <w:t xml:space="preserve">RADL pictures should be assigned a PSI value </w:t>
      </w:r>
      <w:r w:rsidR="000C6D8C">
        <w:rPr>
          <w:rFonts w:ascii="Times New Roman" w:hAnsi="Times New Roman"/>
          <w:b/>
          <w:bCs/>
          <w:sz w:val="24"/>
          <w:szCs w:val="24"/>
          <w:lang w:val="en-US"/>
        </w:rPr>
        <w:t>higher</w:t>
      </w:r>
      <w:r w:rsidR="0087566B" w:rsidRPr="003F4E55">
        <w:rPr>
          <w:rFonts w:ascii="Times New Roman" w:hAnsi="Times New Roman"/>
          <w:b/>
          <w:bCs/>
          <w:sz w:val="24"/>
          <w:szCs w:val="24"/>
          <w:lang w:val="en-US"/>
        </w:rPr>
        <w:t xml:space="preserve"> than</w:t>
      </w:r>
      <w:r w:rsidR="00105BB7" w:rsidRPr="003F4E55">
        <w:rPr>
          <w:rFonts w:ascii="Times New Roman" w:hAnsi="Times New Roman"/>
          <w:b/>
          <w:bCs/>
          <w:sz w:val="24"/>
          <w:szCs w:val="24"/>
          <w:lang w:val="en-US"/>
        </w:rPr>
        <w:t xml:space="preserve"> the PSI value assigned to </w:t>
      </w:r>
      <w:r w:rsidR="00234713" w:rsidRPr="003F4E55">
        <w:rPr>
          <w:rFonts w:ascii="Times New Roman" w:hAnsi="Times New Roman"/>
          <w:b/>
          <w:bCs/>
          <w:sz w:val="24"/>
          <w:szCs w:val="24"/>
          <w:lang w:val="en-US"/>
        </w:rPr>
        <w:t xml:space="preserve">the </w:t>
      </w:r>
      <w:r w:rsidR="00105BB7" w:rsidRPr="003F4E55">
        <w:rPr>
          <w:rFonts w:ascii="Times New Roman" w:hAnsi="Times New Roman"/>
          <w:b/>
          <w:bCs/>
          <w:sz w:val="24"/>
          <w:szCs w:val="24"/>
          <w:lang w:val="en-US"/>
        </w:rPr>
        <w:t xml:space="preserve">IRAP pictures but </w:t>
      </w:r>
      <w:r w:rsidR="000C6D8C">
        <w:rPr>
          <w:rFonts w:ascii="Times New Roman" w:hAnsi="Times New Roman"/>
          <w:b/>
          <w:bCs/>
          <w:sz w:val="24"/>
          <w:szCs w:val="24"/>
          <w:lang w:val="en-US"/>
        </w:rPr>
        <w:t>lower</w:t>
      </w:r>
      <w:r w:rsidR="00105BB7" w:rsidRPr="003F4E55">
        <w:rPr>
          <w:rFonts w:ascii="Times New Roman" w:hAnsi="Times New Roman"/>
          <w:b/>
          <w:bCs/>
          <w:sz w:val="24"/>
          <w:szCs w:val="24"/>
          <w:lang w:val="en-US"/>
        </w:rPr>
        <w:t xml:space="preserve"> than the PSI value assigned to</w:t>
      </w:r>
      <w:r w:rsidR="00234713" w:rsidRPr="003F4E55">
        <w:rPr>
          <w:rFonts w:ascii="Times New Roman" w:hAnsi="Times New Roman"/>
          <w:b/>
          <w:bCs/>
          <w:sz w:val="24"/>
          <w:szCs w:val="24"/>
          <w:lang w:val="en-US"/>
        </w:rPr>
        <w:t xml:space="preserve"> the</w:t>
      </w:r>
      <w:r w:rsidR="00105BB7" w:rsidRPr="003F4E55">
        <w:rPr>
          <w:rFonts w:ascii="Times New Roman" w:hAnsi="Times New Roman"/>
          <w:b/>
          <w:bCs/>
          <w:sz w:val="24"/>
          <w:szCs w:val="24"/>
          <w:lang w:val="en-US"/>
        </w:rPr>
        <w:t xml:space="preserve"> RASL pictures</w:t>
      </w:r>
      <w:r w:rsidR="00234713" w:rsidRPr="003F4E55">
        <w:rPr>
          <w:rFonts w:ascii="Times New Roman" w:hAnsi="Times New Roman"/>
          <w:b/>
          <w:bCs/>
          <w:sz w:val="24"/>
          <w:szCs w:val="24"/>
          <w:lang w:val="en-US"/>
        </w:rPr>
        <w:t xml:space="preserve"> in the bits</w:t>
      </w:r>
      <w:r w:rsidR="00BC2E8B" w:rsidRPr="003F4E55">
        <w:rPr>
          <w:rFonts w:ascii="Times New Roman" w:hAnsi="Times New Roman"/>
          <w:b/>
          <w:bCs/>
          <w:sz w:val="24"/>
          <w:szCs w:val="24"/>
          <w:lang w:val="en-US"/>
        </w:rPr>
        <w:t>t</w:t>
      </w:r>
      <w:r w:rsidR="00234713" w:rsidRPr="003F4E55">
        <w:rPr>
          <w:rFonts w:ascii="Times New Roman" w:hAnsi="Times New Roman"/>
          <w:b/>
          <w:bCs/>
          <w:sz w:val="24"/>
          <w:szCs w:val="24"/>
          <w:lang w:val="en-US"/>
        </w:rPr>
        <w:t>ream.</w:t>
      </w:r>
      <w:r w:rsidR="00105BB7" w:rsidRPr="003F4E55">
        <w:rPr>
          <w:rFonts w:ascii="Times New Roman" w:hAnsi="Times New Roman"/>
          <w:b/>
          <w:bCs/>
          <w:sz w:val="24"/>
          <w:szCs w:val="24"/>
          <w:lang w:val="en-US"/>
        </w:rPr>
        <w:t xml:space="preserve"> For example, if</w:t>
      </w:r>
      <w:r w:rsidR="00234713" w:rsidRPr="003F4E55">
        <w:rPr>
          <w:rFonts w:ascii="Times New Roman" w:hAnsi="Times New Roman"/>
          <w:b/>
          <w:bCs/>
          <w:sz w:val="24"/>
          <w:szCs w:val="24"/>
          <w:lang w:val="en-US"/>
        </w:rPr>
        <w:t xml:space="preserve"> the</w:t>
      </w:r>
      <w:r w:rsidR="00105BB7" w:rsidRPr="003F4E55">
        <w:rPr>
          <w:rFonts w:ascii="Times New Roman" w:hAnsi="Times New Roman"/>
          <w:b/>
          <w:bCs/>
          <w:sz w:val="24"/>
          <w:szCs w:val="24"/>
          <w:lang w:val="en-US"/>
        </w:rPr>
        <w:t xml:space="preserve"> IRAP pictures are assigned the PSI </w:t>
      </w:r>
      <w:r w:rsidR="00234713" w:rsidRPr="003F4E55">
        <w:rPr>
          <w:rFonts w:ascii="Times New Roman" w:hAnsi="Times New Roman"/>
          <w:b/>
          <w:bCs/>
          <w:sz w:val="24"/>
          <w:szCs w:val="24"/>
          <w:lang w:val="en-US"/>
        </w:rPr>
        <w:t xml:space="preserve">value </w:t>
      </w:r>
      <w:r w:rsidR="00105BB7" w:rsidRPr="003F4E55">
        <w:rPr>
          <w:rFonts w:ascii="Times New Roman" w:hAnsi="Times New Roman"/>
          <w:b/>
          <w:bCs/>
          <w:sz w:val="24"/>
          <w:szCs w:val="24"/>
          <w:lang w:val="en-US"/>
        </w:rPr>
        <w:t xml:space="preserve">b0001, RADL pictures </w:t>
      </w:r>
      <w:r w:rsidR="00E65072" w:rsidRPr="003F4E55">
        <w:rPr>
          <w:rFonts w:ascii="Times New Roman" w:hAnsi="Times New Roman"/>
          <w:b/>
          <w:bCs/>
          <w:sz w:val="24"/>
          <w:szCs w:val="24"/>
          <w:lang w:val="en-US"/>
        </w:rPr>
        <w:t>should</w:t>
      </w:r>
      <w:r w:rsidR="00105BB7" w:rsidRPr="003F4E55">
        <w:rPr>
          <w:rFonts w:ascii="Times New Roman" w:hAnsi="Times New Roman"/>
          <w:b/>
          <w:bCs/>
          <w:sz w:val="24"/>
          <w:szCs w:val="24"/>
          <w:lang w:val="en-US"/>
        </w:rPr>
        <w:t xml:space="preserve"> be assigned </w:t>
      </w:r>
      <w:r w:rsidR="00E65072" w:rsidRPr="003F4E55">
        <w:rPr>
          <w:rFonts w:ascii="Times New Roman" w:hAnsi="Times New Roman"/>
          <w:b/>
          <w:bCs/>
          <w:sz w:val="24"/>
          <w:szCs w:val="24"/>
          <w:lang w:val="en-US"/>
        </w:rPr>
        <w:t>b0010 and RASL pictures should be assigned b0011.</w:t>
      </w:r>
    </w:p>
    <w:p w14:paraId="079D571C" w14:textId="75C9CC15" w:rsidR="00357F25" w:rsidRPr="003F4E55" w:rsidRDefault="002152D4" w:rsidP="00AC6437">
      <w:pPr>
        <w:rPr>
          <w:szCs w:val="24"/>
          <w:lang w:val="en-US"/>
        </w:rPr>
      </w:pPr>
      <w:r w:rsidRPr="003F4E55">
        <w:rPr>
          <w:szCs w:val="24"/>
          <w:lang w:val="en-US"/>
        </w:rPr>
        <w:t>A trailing picture is a picture that follows a particular IRAP picture in both decoding order and output order.</w:t>
      </w:r>
      <w:r w:rsidR="00AE3DAB" w:rsidRPr="003F4E55">
        <w:rPr>
          <w:szCs w:val="24"/>
          <w:lang w:val="en-US"/>
        </w:rPr>
        <w:t xml:space="preserve"> There are three types of trailing pictures in </w:t>
      </w:r>
      <w:r w:rsidR="00712D83" w:rsidRPr="000B7718">
        <w:rPr>
          <w:lang w:val="en-US"/>
        </w:rPr>
        <w:t>H.26</w:t>
      </w:r>
      <w:r w:rsidR="00712D83">
        <w:rPr>
          <w:lang w:val="en-US"/>
        </w:rPr>
        <w:t>5 (</w:t>
      </w:r>
      <w:r w:rsidR="00AE3DAB" w:rsidRPr="003F4E55">
        <w:rPr>
          <w:szCs w:val="24"/>
          <w:lang w:val="en-US"/>
        </w:rPr>
        <w:t>HEVC</w:t>
      </w:r>
      <w:r w:rsidR="00712D83">
        <w:rPr>
          <w:szCs w:val="24"/>
          <w:lang w:val="en-US"/>
        </w:rPr>
        <w:t>)</w:t>
      </w:r>
      <w:r w:rsidR="00AE3DAB" w:rsidRPr="003F4E55">
        <w:rPr>
          <w:szCs w:val="24"/>
          <w:lang w:val="en-US"/>
        </w:rPr>
        <w:t xml:space="preserve">: temporal sub-layer access (TSA) pictures, </w:t>
      </w:r>
      <w:proofErr w:type="gramStart"/>
      <w:r w:rsidR="00AE3DAB" w:rsidRPr="003F4E55">
        <w:rPr>
          <w:szCs w:val="24"/>
          <w:lang w:val="en-US"/>
        </w:rPr>
        <w:t>step-wise</w:t>
      </w:r>
      <w:proofErr w:type="gramEnd"/>
      <w:r w:rsidR="00AE3DAB" w:rsidRPr="003F4E55">
        <w:rPr>
          <w:szCs w:val="24"/>
          <w:lang w:val="en-US"/>
        </w:rPr>
        <w:t xml:space="preserve"> temporal sub-layer access (STSA) pictures, and ordinary trailing pictures (TRAIL).</w:t>
      </w:r>
    </w:p>
    <w:p w14:paraId="2784B897" w14:textId="7514173A" w:rsidR="00735091" w:rsidRPr="00735091" w:rsidRDefault="00735091" w:rsidP="00DE4886">
      <w:pPr>
        <w:rPr>
          <w:szCs w:val="24"/>
          <w:highlight w:val="yellow"/>
          <w:lang w:val="en-US"/>
        </w:rPr>
      </w:pPr>
      <w:r w:rsidRPr="00735091">
        <w:rPr>
          <w:szCs w:val="24"/>
          <w:lang w:val="en-US"/>
        </w:rPr>
        <w:t>Given typical IRAP periods and GOP lengths, there are usually more trailing pictures than leading pictures, hence a trailing picture is likely to be a direct or indirect reference picture for a greater amount and duration of other pictures than a leading picture.</w:t>
      </w:r>
      <w:r w:rsidR="002305BC">
        <w:rPr>
          <w:szCs w:val="24"/>
          <w:lang w:val="en-US"/>
        </w:rPr>
        <w:t xml:space="preserve"> </w:t>
      </w:r>
      <w:r w:rsidR="002305BC" w:rsidRPr="002305BC">
        <w:rPr>
          <w:szCs w:val="24"/>
          <w:lang w:val="en-US"/>
        </w:rPr>
        <w:t xml:space="preserve">However, </w:t>
      </w:r>
      <w:r w:rsidR="0019046D">
        <w:rPr>
          <w:szCs w:val="24"/>
          <w:lang w:val="en-US"/>
        </w:rPr>
        <w:t xml:space="preserve">it is difficult to </w:t>
      </w:r>
      <w:r w:rsidR="007F6F23">
        <w:rPr>
          <w:szCs w:val="24"/>
          <w:lang w:val="en-US"/>
        </w:rPr>
        <w:t xml:space="preserve">give clear guidelines on the relative importance of </w:t>
      </w:r>
      <w:r w:rsidR="002305BC" w:rsidRPr="002305BC">
        <w:rPr>
          <w:szCs w:val="24"/>
          <w:lang w:val="en-US"/>
        </w:rPr>
        <w:t>leading and trailing pictures as the other recommendations in this document.</w:t>
      </w:r>
    </w:p>
    <w:p w14:paraId="5651B317" w14:textId="34871366" w:rsidR="00E524DF" w:rsidRPr="003F4E55" w:rsidRDefault="004A197D" w:rsidP="00E524DF">
      <w:pPr>
        <w:rPr>
          <w:szCs w:val="24"/>
          <w:lang w:val="en-US"/>
        </w:rPr>
      </w:pPr>
      <w:r>
        <w:rPr>
          <w:szCs w:val="24"/>
          <w:lang w:val="en-US"/>
        </w:rPr>
        <w:t xml:space="preserve">In </w:t>
      </w:r>
      <w:r w:rsidR="00D331DA" w:rsidRPr="000B7718">
        <w:rPr>
          <w:lang w:val="en-US"/>
        </w:rPr>
        <w:t>H.26</w:t>
      </w:r>
      <w:r w:rsidR="00D331DA">
        <w:rPr>
          <w:lang w:val="en-US"/>
        </w:rPr>
        <w:t>5 (</w:t>
      </w:r>
      <w:r>
        <w:rPr>
          <w:szCs w:val="24"/>
          <w:lang w:val="en-US"/>
        </w:rPr>
        <w:t>HEVC</w:t>
      </w:r>
      <w:r w:rsidR="00D331DA">
        <w:rPr>
          <w:szCs w:val="24"/>
          <w:lang w:val="en-US"/>
        </w:rPr>
        <w:t>)</w:t>
      </w:r>
      <w:r>
        <w:rPr>
          <w:szCs w:val="24"/>
          <w:lang w:val="en-US"/>
        </w:rPr>
        <w:t>, e</w:t>
      </w:r>
      <w:r w:rsidR="008F4B7E"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008F4B7E" w:rsidRPr="003F4E55">
        <w:rPr>
          <w:szCs w:val="24"/>
        </w:rPr>
        <w:t>temporal sub-layer.</w:t>
      </w:r>
    </w:p>
    <w:p w14:paraId="22F486C4" w14:textId="2A74DB76" w:rsidR="00112276" w:rsidRPr="003F4E55" w:rsidRDefault="00F00C75" w:rsidP="00112276">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lastRenderedPageBreak/>
        <w:t>PDU set</w:t>
      </w:r>
      <w:r w:rsidR="00112276" w:rsidRPr="003F4E55">
        <w:rPr>
          <w:rFonts w:ascii="Times New Roman" w:hAnsi="Times New Roman"/>
          <w:b/>
          <w:bCs/>
          <w:sz w:val="24"/>
          <w:szCs w:val="24"/>
          <w:lang w:val="en-US"/>
        </w:rPr>
        <w:t>s</w:t>
      </w:r>
      <w:r w:rsidRPr="003F4E55">
        <w:rPr>
          <w:rFonts w:ascii="Times New Roman" w:hAnsi="Times New Roman"/>
          <w:b/>
          <w:bCs/>
          <w:sz w:val="24"/>
          <w:szCs w:val="24"/>
          <w:lang w:val="en-US"/>
        </w:rPr>
        <w:t xml:space="preserve"> that contain sub-layer n</w:t>
      </w:r>
      <w:r w:rsidR="00E524DF" w:rsidRPr="003F4E55">
        <w:rPr>
          <w:rFonts w:ascii="Times New Roman" w:hAnsi="Times New Roman"/>
          <w:b/>
          <w:bCs/>
          <w:sz w:val="24"/>
          <w:szCs w:val="24"/>
          <w:lang w:val="en-US"/>
        </w:rPr>
        <w:t>on-reference</w:t>
      </w:r>
      <w:r w:rsidRPr="003F4E55">
        <w:rPr>
          <w:rFonts w:ascii="Times New Roman" w:hAnsi="Times New Roman"/>
          <w:b/>
          <w:bCs/>
          <w:sz w:val="24"/>
          <w:szCs w:val="24"/>
          <w:lang w:val="en-US"/>
        </w:rPr>
        <w:t xml:space="preserve"> picture types should be assigned a lower PS</w:t>
      </w:r>
      <w:r w:rsidR="00E41EBA" w:rsidRPr="003F4E55">
        <w:rPr>
          <w:rFonts w:ascii="Times New Roman" w:hAnsi="Times New Roman"/>
          <w:b/>
          <w:bCs/>
          <w:sz w:val="24"/>
          <w:szCs w:val="24"/>
          <w:lang w:val="en-US"/>
        </w:rPr>
        <w:t>I</w:t>
      </w:r>
      <w:r w:rsidRPr="003F4E55">
        <w:rPr>
          <w:rFonts w:ascii="Times New Roman" w:hAnsi="Times New Roman"/>
          <w:b/>
          <w:bCs/>
          <w:sz w:val="24"/>
          <w:szCs w:val="24"/>
          <w:lang w:val="en-US"/>
        </w:rPr>
        <w:t xml:space="preserve"> value compared to </w:t>
      </w:r>
      <w:r w:rsidR="00E41EBA" w:rsidRPr="003F4E55">
        <w:rPr>
          <w:rFonts w:ascii="Times New Roman" w:hAnsi="Times New Roman"/>
          <w:b/>
          <w:bCs/>
          <w:sz w:val="24"/>
          <w:szCs w:val="24"/>
          <w:lang w:val="en-US"/>
        </w:rPr>
        <w:t>the PDU sets with the</w:t>
      </w:r>
      <w:r w:rsidR="0041761D" w:rsidRPr="003F4E55">
        <w:rPr>
          <w:rFonts w:ascii="Times New Roman" w:hAnsi="Times New Roman"/>
          <w:b/>
          <w:bCs/>
          <w:sz w:val="24"/>
          <w:szCs w:val="24"/>
          <w:lang w:val="en-US"/>
        </w:rPr>
        <w:t xml:space="preserve"> </w:t>
      </w:r>
      <w:r w:rsidR="00996915">
        <w:rPr>
          <w:rFonts w:ascii="Times New Roman" w:hAnsi="Times New Roman"/>
          <w:b/>
          <w:bCs/>
          <w:sz w:val="24"/>
          <w:szCs w:val="24"/>
          <w:lang w:val="en-US"/>
        </w:rPr>
        <w:t>corresponding</w:t>
      </w:r>
      <w:r w:rsidR="0041761D" w:rsidRPr="003F4E55">
        <w:rPr>
          <w:rFonts w:ascii="Times New Roman" w:hAnsi="Times New Roman"/>
          <w:b/>
          <w:bCs/>
          <w:sz w:val="24"/>
          <w:szCs w:val="24"/>
          <w:lang w:val="en-US"/>
        </w:rPr>
        <w:t xml:space="preserve"> sub-layer reference picture types. For example</w:t>
      </w:r>
      <w:r w:rsidR="0043563A">
        <w:rPr>
          <w:rFonts w:ascii="Times New Roman" w:hAnsi="Times New Roman"/>
          <w:b/>
          <w:bCs/>
          <w:sz w:val="24"/>
          <w:szCs w:val="24"/>
          <w:lang w:val="en-US"/>
        </w:rPr>
        <w:t xml:space="preserve">, if </w:t>
      </w:r>
      <w:r w:rsidR="0041761D" w:rsidRPr="003F4E55">
        <w:rPr>
          <w:rFonts w:ascii="Times New Roman" w:hAnsi="Times New Roman"/>
          <w:b/>
          <w:bCs/>
          <w:sz w:val="24"/>
          <w:szCs w:val="24"/>
          <w:lang w:val="en-US"/>
        </w:rPr>
        <w:t xml:space="preserve">RADL_R </w:t>
      </w:r>
      <w:r w:rsidR="0043563A">
        <w:rPr>
          <w:rFonts w:ascii="Times New Roman" w:hAnsi="Times New Roman"/>
          <w:b/>
          <w:bCs/>
          <w:sz w:val="24"/>
          <w:szCs w:val="24"/>
          <w:lang w:val="en-US"/>
        </w:rPr>
        <w:t>is</w:t>
      </w:r>
      <w:r w:rsidR="0041761D" w:rsidRPr="003F4E55">
        <w:rPr>
          <w:rFonts w:ascii="Times New Roman" w:hAnsi="Times New Roman"/>
          <w:b/>
          <w:bCs/>
          <w:sz w:val="24"/>
          <w:szCs w:val="24"/>
          <w:lang w:val="en-US"/>
        </w:rPr>
        <w:t xml:space="preserve"> assigned a </w:t>
      </w:r>
      <w:r w:rsidR="0043563A">
        <w:rPr>
          <w:rFonts w:ascii="Times New Roman" w:hAnsi="Times New Roman"/>
          <w:b/>
          <w:bCs/>
          <w:sz w:val="24"/>
          <w:szCs w:val="24"/>
          <w:lang w:val="en-US"/>
        </w:rPr>
        <w:t xml:space="preserve">PSI value of </w:t>
      </w:r>
      <w:r w:rsidR="0043563A" w:rsidRPr="003F4E55">
        <w:rPr>
          <w:rFonts w:ascii="Times New Roman" w:hAnsi="Times New Roman"/>
          <w:b/>
          <w:bCs/>
          <w:sz w:val="24"/>
          <w:szCs w:val="24"/>
          <w:lang w:val="en-US"/>
        </w:rPr>
        <w:t>b0010</w:t>
      </w:r>
      <w:r w:rsidR="0043563A">
        <w:rPr>
          <w:rFonts w:ascii="Times New Roman" w:hAnsi="Times New Roman"/>
          <w:b/>
          <w:bCs/>
          <w:sz w:val="24"/>
          <w:szCs w:val="24"/>
          <w:lang w:val="en-US"/>
        </w:rPr>
        <w:t>, then</w:t>
      </w:r>
      <w:r w:rsidR="0041761D" w:rsidRPr="003F4E55">
        <w:rPr>
          <w:rFonts w:ascii="Times New Roman" w:hAnsi="Times New Roman"/>
          <w:b/>
          <w:bCs/>
          <w:sz w:val="24"/>
          <w:szCs w:val="24"/>
          <w:lang w:val="en-US"/>
        </w:rPr>
        <w:t xml:space="preserve"> RADL_N</w:t>
      </w:r>
      <w:r w:rsidR="0043563A">
        <w:rPr>
          <w:rFonts w:ascii="Times New Roman" w:hAnsi="Times New Roman"/>
          <w:b/>
          <w:bCs/>
          <w:sz w:val="24"/>
          <w:szCs w:val="24"/>
          <w:lang w:val="en-US"/>
        </w:rPr>
        <w:t xml:space="preserve"> should be assigned </w:t>
      </w:r>
      <w:r w:rsidR="004707CC">
        <w:rPr>
          <w:rFonts w:ascii="Times New Roman" w:hAnsi="Times New Roman"/>
          <w:b/>
          <w:bCs/>
          <w:sz w:val="24"/>
          <w:szCs w:val="24"/>
          <w:lang w:val="en-US"/>
        </w:rPr>
        <w:t xml:space="preserve">a PSI value </w:t>
      </w:r>
      <w:r w:rsidR="003912D3">
        <w:rPr>
          <w:rFonts w:ascii="Times New Roman" w:hAnsi="Times New Roman"/>
          <w:b/>
          <w:bCs/>
          <w:sz w:val="24"/>
          <w:szCs w:val="24"/>
          <w:lang w:val="en-US"/>
        </w:rPr>
        <w:t>equal to or greater than</w:t>
      </w:r>
      <w:r w:rsidR="004707CC">
        <w:rPr>
          <w:rFonts w:ascii="Times New Roman" w:hAnsi="Times New Roman"/>
          <w:b/>
          <w:bCs/>
          <w:sz w:val="24"/>
          <w:szCs w:val="24"/>
          <w:lang w:val="en-US"/>
        </w:rPr>
        <w:t xml:space="preserve"> </w:t>
      </w:r>
      <w:r w:rsidR="004707CC" w:rsidRPr="003F4E55">
        <w:rPr>
          <w:rFonts w:ascii="Times New Roman" w:hAnsi="Times New Roman"/>
          <w:b/>
          <w:bCs/>
          <w:sz w:val="24"/>
          <w:szCs w:val="24"/>
          <w:lang w:val="en-US"/>
        </w:rPr>
        <w:t>b001</w:t>
      </w:r>
      <w:r w:rsidR="004707CC">
        <w:rPr>
          <w:rFonts w:ascii="Times New Roman" w:hAnsi="Times New Roman"/>
          <w:b/>
          <w:bCs/>
          <w:sz w:val="24"/>
          <w:szCs w:val="24"/>
          <w:lang w:val="en-US"/>
        </w:rPr>
        <w:t>1</w:t>
      </w:r>
      <w:r w:rsidR="009955E7">
        <w:rPr>
          <w:rFonts w:ascii="Times New Roman" w:hAnsi="Times New Roman"/>
          <w:b/>
          <w:bCs/>
          <w:sz w:val="24"/>
          <w:szCs w:val="24"/>
          <w:lang w:val="en-US"/>
        </w:rPr>
        <w:t xml:space="preserve"> </w:t>
      </w:r>
      <w:r w:rsidR="0041761D" w:rsidRPr="003F4E55">
        <w:rPr>
          <w:rFonts w:ascii="Times New Roman" w:hAnsi="Times New Roman"/>
          <w:b/>
          <w:bCs/>
          <w:sz w:val="24"/>
          <w:szCs w:val="24"/>
          <w:lang w:val="en-US"/>
        </w:rPr>
        <w:t>.</w:t>
      </w:r>
    </w:p>
    <w:p w14:paraId="0F6EB95A" w14:textId="20BDA173" w:rsidR="001A22F1" w:rsidRPr="003F4E55" w:rsidRDefault="00DD5FA6" w:rsidP="00E57FCE">
      <w:pPr>
        <w:rPr>
          <w:szCs w:val="24"/>
          <w:lang w:val="en-US"/>
        </w:rPr>
      </w:pPr>
      <w:r w:rsidRPr="003F4E55">
        <w:rPr>
          <w:szCs w:val="24"/>
          <w:lang w:val="en-US"/>
        </w:rPr>
        <w:t xml:space="preserve">RFC 7798 specifies </w:t>
      </w:r>
      <w:r w:rsidR="00E57FCE" w:rsidRPr="003F4E55">
        <w:rPr>
          <w:szCs w:val="24"/>
          <w:lang w:val="en-US"/>
        </w:rPr>
        <w:t>Aggregation Packets (APs) to enable the reduction of packetization overhead for small NAL units, such as most of the non-VCL NAL units, which are often only a few octets in size.</w:t>
      </w:r>
      <w:r w:rsidR="008C4F48" w:rsidRPr="003F4E55">
        <w:rPr>
          <w:szCs w:val="24"/>
          <w:lang w:val="en-US"/>
        </w:rPr>
        <w:t xml:space="preserve"> An AP aggregates NAL units within one access unit. Each NAL unit to be carried in an AP is encapsulated in an aggregation unit.</w:t>
      </w:r>
      <w:r w:rsidR="00873D39" w:rsidRPr="003F4E55">
        <w:rPr>
          <w:szCs w:val="24"/>
          <w:lang w:val="en-US"/>
        </w:rPr>
        <w:t xml:space="preserve"> An AP consists of a payload header (denoted as PayloadHdr) followed by two or more aggregation units. In an AP, </w:t>
      </w:r>
      <w:r w:rsidR="001A22F1" w:rsidRPr="003F4E55">
        <w:rPr>
          <w:szCs w:val="24"/>
          <w:lang w:val="en-US"/>
        </w:rPr>
        <w:t>the Type field</w:t>
      </w:r>
      <w:r w:rsidR="00873D39" w:rsidRPr="003F4E55">
        <w:rPr>
          <w:szCs w:val="24"/>
          <w:lang w:val="en-US"/>
        </w:rPr>
        <w:t xml:space="preserve"> in the PayloadHdr</w:t>
      </w:r>
      <w:r w:rsidR="001A22F1" w:rsidRPr="003F4E55">
        <w:rPr>
          <w:szCs w:val="24"/>
          <w:lang w:val="en-US"/>
        </w:rPr>
        <w:t xml:space="preserve"> MUST be equal to 48. APs are typically used to aggregate parameters sets (VPS, SPS, PPS) into a single packet</w:t>
      </w:r>
      <w:r w:rsidR="00873D39" w:rsidRPr="003F4E55">
        <w:rPr>
          <w:szCs w:val="24"/>
          <w:lang w:val="en-US"/>
        </w:rPr>
        <w:t>.</w:t>
      </w:r>
    </w:p>
    <w:p w14:paraId="360F3121" w14:textId="118ABE13" w:rsidR="009E6D76" w:rsidRPr="003F4E55" w:rsidRDefault="000531B2" w:rsidP="00E57FCE">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t>If Aggregation Packets (APs) are used, the sender</w:t>
      </w:r>
      <w:r w:rsidR="00701CA4" w:rsidRPr="003F4E55">
        <w:rPr>
          <w:rFonts w:ascii="Times New Roman" w:hAnsi="Times New Roman"/>
          <w:b/>
          <w:bCs/>
          <w:sz w:val="24"/>
          <w:szCs w:val="24"/>
          <w:lang w:val="en-US"/>
        </w:rPr>
        <w:t xml:space="preserve"> should</w:t>
      </w:r>
      <w:r w:rsidR="00793662" w:rsidRPr="003F4E55">
        <w:rPr>
          <w:rFonts w:ascii="Times New Roman" w:hAnsi="Times New Roman"/>
          <w:b/>
          <w:bCs/>
          <w:sz w:val="24"/>
          <w:szCs w:val="24"/>
          <w:lang w:val="en-US"/>
        </w:rPr>
        <w:t xml:space="preserve"> consider the NAL unit types of the aggregation units </w:t>
      </w:r>
      <w:r w:rsidR="00991703" w:rsidRPr="003F4E55">
        <w:rPr>
          <w:rFonts w:ascii="Times New Roman" w:hAnsi="Times New Roman"/>
          <w:b/>
          <w:bCs/>
          <w:sz w:val="24"/>
          <w:szCs w:val="24"/>
          <w:lang w:val="en-US"/>
        </w:rPr>
        <w:t xml:space="preserve">while assigning the PSI values. For example, if the aggregation unit contains parameter sets, the PSI value </w:t>
      </w:r>
      <w:r w:rsidR="000C2052" w:rsidRPr="003F4E55">
        <w:rPr>
          <w:rFonts w:ascii="Times New Roman" w:hAnsi="Times New Roman"/>
          <w:b/>
          <w:bCs/>
          <w:sz w:val="24"/>
          <w:szCs w:val="24"/>
          <w:lang w:val="en-US"/>
        </w:rPr>
        <w:t>b0001 should be assigned.</w:t>
      </w:r>
    </w:p>
    <w:p w14:paraId="3C7F4DDC" w14:textId="6C7F55AE" w:rsidR="00742B0A" w:rsidRPr="003F4E55" w:rsidRDefault="00375642" w:rsidP="000A7A4C">
      <w:pPr>
        <w:rPr>
          <w:szCs w:val="24"/>
          <w:lang w:val="en-US"/>
        </w:rPr>
      </w:pPr>
      <w:r w:rsidRPr="003F4E55">
        <w:rPr>
          <w:szCs w:val="24"/>
          <w:lang w:val="en-US"/>
        </w:rPr>
        <w:t xml:space="preserve">It could be that there are PDUs with different </w:t>
      </w:r>
      <w:r w:rsidR="00742B0A" w:rsidRPr="003F4E55">
        <w:rPr>
          <w:szCs w:val="24"/>
          <w:lang w:val="en-US"/>
        </w:rPr>
        <w:t xml:space="preserve">NAL unit </w:t>
      </w:r>
      <w:r w:rsidRPr="003F4E55">
        <w:rPr>
          <w:szCs w:val="24"/>
          <w:lang w:val="en-US"/>
        </w:rPr>
        <w:t>types in a PDU set</w:t>
      </w:r>
      <w:r w:rsidR="00742B0A" w:rsidRPr="003F4E55">
        <w:rPr>
          <w:szCs w:val="24"/>
          <w:lang w:val="en-US"/>
        </w:rPr>
        <w:t xml:space="preserve">. For example, </w:t>
      </w:r>
      <w:r w:rsidR="007C1168" w:rsidRPr="003F4E55">
        <w:rPr>
          <w:szCs w:val="24"/>
          <w:lang w:val="en-US"/>
        </w:rPr>
        <w:t>i</w:t>
      </w:r>
      <w:r w:rsidRPr="003F4E55">
        <w:rPr>
          <w:szCs w:val="24"/>
          <w:lang w:val="en-US"/>
        </w:rPr>
        <w:t>f</w:t>
      </w:r>
      <w:r w:rsidR="00742B0A" w:rsidRPr="003F4E55">
        <w:rPr>
          <w:szCs w:val="24"/>
          <w:lang w:val="en-US"/>
        </w:rPr>
        <w:t xml:space="preserve"> the</w:t>
      </w:r>
      <w:r w:rsidRPr="003F4E55">
        <w:rPr>
          <w:szCs w:val="24"/>
          <w:lang w:val="en-US"/>
        </w:rPr>
        <w:t xml:space="preserve"> first PDU in PDU set is a </w:t>
      </w:r>
      <w:r w:rsidR="00F34D89" w:rsidRPr="003F4E55">
        <w:rPr>
          <w:szCs w:val="24"/>
          <w:lang w:val="en-US"/>
        </w:rPr>
        <w:t xml:space="preserve">prefix </w:t>
      </w:r>
      <w:r w:rsidRPr="003F4E55">
        <w:rPr>
          <w:szCs w:val="24"/>
          <w:lang w:val="en-US"/>
        </w:rPr>
        <w:t xml:space="preserve">SEI message or </w:t>
      </w:r>
      <w:r w:rsidR="00742B0A" w:rsidRPr="003F4E55">
        <w:rPr>
          <w:szCs w:val="24"/>
          <w:lang w:val="en-US"/>
        </w:rPr>
        <w:t>Access Unit Delimiter (AUD)</w:t>
      </w:r>
      <w:r w:rsidRPr="003F4E55">
        <w:rPr>
          <w:szCs w:val="24"/>
          <w:lang w:val="en-US"/>
        </w:rPr>
        <w:t>,</w:t>
      </w:r>
      <w:r w:rsidR="00742B0A" w:rsidRPr="003F4E55">
        <w:rPr>
          <w:szCs w:val="24"/>
          <w:lang w:val="en-US"/>
        </w:rPr>
        <w:t xml:space="preserve"> it would be misleading if the sender looked only at the first PDU of the PDU set to determine PSI.</w:t>
      </w:r>
      <w:r w:rsidR="006C33DC" w:rsidRPr="003F4E55">
        <w:rPr>
          <w:szCs w:val="24"/>
          <w:lang w:val="en-US"/>
        </w:rPr>
        <w:t xml:space="preserve"> </w:t>
      </w:r>
    </w:p>
    <w:p w14:paraId="3ABD98A9" w14:textId="167ED0E2" w:rsidR="00375642" w:rsidRPr="003F4E55" w:rsidRDefault="00742B0A" w:rsidP="009E6D76">
      <w:pPr>
        <w:pStyle w:val="ListParagraph"/>
        <w:numPr>
          <w:ilvl w:val="0"/>
          <w:numId w:val="26"/>
        </w:numPr>
        <w:rPr>
          <w:rFonts w:ascii="Times New Roman" w:hAnsi="Times New Roman"/>
          <w:b/>
          <w:bCs/>
          <w:sz w:val="24"/>
          <w:szCs w:val="24"/>
          <w:lang w:val="en-US"/>
        </w:rPr>
      </w:pPr>
      <w:r w:rsidRPr="003F4E55">
        <w:rPr>
          <w:rFonts w:ascii="Times New Roman" w:hAnsi="Times New Roman"/>
          <w:b/>
          <w:bCs/>
          <w:sz w:val="24"/>
          <w:szCs w:val="24"/>
          <w:lang w:val="en-US"/>
        </w:rPr>
        <w:t xml:space="preserve">The sender </w:t>
      </w:r>
      <w:r w:rsidR="0017252F" w:rsidRPr="003F4E55">
        <w:rPr>
          <w:rFonts w:ascii="Times New Roman" w:hAnsi="Times New Roman"/>
          <w:b/>
          <w:bCs/>
          <w:sz w:val="24"/>
          <w:szCs w:val="24"/>
          <w:lang w:val="en-US"/>
        </w:rPr>
        <w:t>should</w:t>
      </w:r>
      <w:r w:rsidR="0008521B" w:rsidRPr="003F4E55">
        <w:rPr>
          <w:rFonts w:ascii="Times New Roman" w:hAnsi="Times New Roman"/>
          <w:b/>
          <w:bCs/>
          <w:sz w:val="24"/>
          <w:szCs w:val="24"/>
          <w:lang w:val="en-US"/>
        </w:rPr>
        <w:t xml:space="preserve"> ignore </w:t>
      </w:r>
      <w:r w:rsidR="00DC746D" w:rsidRPr="003F4E55">
        <w:rPr>
          <w:rFonts w:ascii="Times New Roman" w:hAnsi="Times New Roman"/>
          <w:b/>
          <w:bCs/>
          <w:sz w:val="24"/>
          <w:szCs w:val="24"/>
          <w:lang w:val="en-US"/>
        </w:rPr>
        <w:t xml:space="preserve">the </w:t>
      </w:r>
      <w:r w:rsidR="0008521B" w:rsidRPr="003F4E55">
        <w:rPr>
          <w:rFonts w:ascii="Times New Roman" w:hAnsi="Times New Roman"/>
          <w:b/>
          <w:bCs/>
          <w:sz w:val="24"/>
          <w:szCs w:val="24"/>
          <w:lang w:val="en-US"/>
        </w:rPr>
        <w:t>NAL units</w:t>
      </w:r>
      <w:r w:rsidR="00DC746D" w:rsidRPr="003F4E55">
        <w:rPr>
          <w:rFonts w:ascii="Times New Roman" w:hAnsi="Times New Roman"/>
          <w:b/>
          <w:bCs/>
          <w:sz w:val="24"/>
          <w:szCs w:val="24"/>
          <w:lang w:val="en-US"/>
        </w:rPr>
        <w:t xml:space="preserve"> with non-VCL NAL unit types</w:t>
      </w:r>
      <w:r w:rsidR="00CD42F8" w:rsidRPr="003F4E55">
        <w:rPr>
          <w:rFonts w:ascii="Times New Roman" w:hAnsi="Times New Roman"/>
          <w:b/>
          <w:bCs/>
          <w:sz w:val="24"/>
          <w:szCs w:val="24"/>
          <w:lang w:val="en-US"/>
        </w:rPr>
        <w:t xml:space="preserve"> 35 and 39 </w:t>
      </w:r>
      <w:r w:rsidR="0008521B" w:rsidRPr="003F4E55">
        <w:rPr>
          <w:rFonts w:ascii="Times New Roman" w:hAnsi="Times New Roman"/>
          <w:b/>
          <w:bCs/>
          <w:sz w:val="24"/>
          <w:szCs w:val="24"/>
          <w:lang w:val="en-US"/>
        </w:rPr>
        <w:t>and</w:t>
      </w:r>
      <w:r w:rsidR="00CD42F8" w:rsidRPr="003F4E55">
        <w:rPr>
          <w:rFonts w:ascii="Times New Roman" w:hAnsi="Times New Roman"/>
          <w:b/>
          <w:bCs/>
          <w:sz w:val="24"/>
          <w:szCs w:val="24"/>
          <w:lang w:val="en-US"/>
        </w:rPr>
        <w:t xml:space="preserve"> </w:t>
      </w:r>
      <w:r w:rsidR="005E7541" w:rsidRPr="003F4E55">
        <w:rPr>
          <w:rFonts w:ascii="Times New Roman" w:hAnsi="Times New Roman"/>
          <w:b/>
          <w:bCs/>
          <w:sz w:val="24"/>
          <w:szCs w:val="24"/>
          <w:lang w:val="en-US"/>
        </w:rPr>
        <w:t xml:space="preserve">instead consider </w:t>
      </w:r>
      <w:r w:rsidR="00CD42F8" w:rsidRPr="003F4E55">
        <w:rPr>
          <w:rFonts w:ascii="Times New Roman" w:hAnsi="Times New Roman"/>
          <w:b/>
          <w:bCs/>
          <w:sz w:val="24"/>
          <w:szCs w:val="24"/>
          <w:lang w:val="en-US"/>
        </w:rPr>
        <w:t xml:space="preserve">NAL unit types of the subsequent </w:t>
      </w:r>
      <w:r w:rsidR="00862667" w:rsidRPr="003F4E55">
        <w:rPr>
          <w:rFonts w:ascii="Times New Roman" w:hAnsi="Times New Roman"/>
          <w:b/>
          <w:bCs/>
          <w:sz w:val="24"/>
          <w:szCs w:val="24"/>
          <w:lang w:val="en-US"/>
        </w:rPr>
        <w:t>VCL NAL units</w:t>
      </w:r>
      <w:r w:rsidR="005E7541" w:rsidRPr="003F4E55">
        <w:rPr>
          <w:rFonts w:ascii="Times New Roman" w:hAnsi="Times New Roman"/>
          <w:b/>
          <w:bCs/>
          <w:sz w:val="24"/>
          <w:szCs w:val="24"/>
          <w:lang w:val="en-US"/>
        </w:rPr>
        <w:t xml:space="preserve"> while determining PSI.</w:t>
      </w:r>
    </w:p>
    <w:p w14:paraId="5E14CAE6" w14:textId="77777777" w:rsidR="00F34593" w:rsidRDefault="00F34593" w:rsidP="00F96042">
      <w:pPr>
        <w:rPr>
          <w:lang w:val="en-US"/>
        </w:rPr>
      </w:pPr>
    </w:p>
    <w:p w14:paraId="568D2722" w14:textId="50061845" w:rsidR="0052470F" w:rsidRDefault="0092653E" w:rsidP="00F96042">
      <w:pPr>
        <w:rPr>
          <w:lang w:val="en-US"/>
        </w:rPr>
      </w:pPr>
      <w:r w:rsidRPr="00DE4886">
        <w:rPr>
          <w:lang w:val="en-US"/>
        </w:rPr>
        <w:t xml:space="preserve">NOTE: </w:t>
      </w:r>
      <w:r w:rsidR="00CA57F1" w:rsidRPr="00DE4886">
        <w:rPr>
          <w:lang w:val="en-US"/>
        </w:rPr>
        <w:t>The above discussion applies to the case where PDU set is defined as a slice</w:t>
      </w:r>
      <w:r w:rsidR="008C70C8">
        <w:rPr>
          <w:lang w:val="en-US"/>
        </w:rPr>
        <w:t xml:space="preserve">. However, it is also </w:t>
      </w:r>
      <w:r w:rsidR="009A6B77" w:rsidRPr="00DE4886">
        <w:rPr>
          <w:lang w:val="en-US"/>
        </w:rPr>
        <w:t>valid if PDU set is defined as</w:t>
      </w:r>
      <w:r w:rsidR="000D0D82" w:rsidRPr="00DE4886">
        <w:rPr>
          <w:lang w:val="en-US"/>
        </w:rPr>
        <w:t xml:space="preserve"> a frame</w:t>
      </w:r>
      <w:r w:rsidR="00975D73" w:rsidRPr="00DE4886">
        <w:rPr>
          <w:lang w:val="en-US"/>
        </w:rPr>
        <w:t>, even if the frame has multiple slices,</w:t>
      </w:r>
      <w:r w:rsidR="000D0D82" w:rsidRPr="00DE4886">
        <w:rPr>
          <w:lang w:val="en-US"/>
        </w:rPr>
        <w:t xml:space="preserve"> </w:t>
      </w:r>
      <w:r w:rsidR="00464C6A" w:rsidRPr="00DE4886">
        <w:rPr>
          <w:lang w:val="en-US"/>
        </w:rPr>
        <w:t xml:space="preserve">since all slices of the same picture have the same NAL unit type in </w:t>
      </w:r>
      <w:r w:rsidR="00D331DA">
        <w:rPr>
          <w:szCs w:val="24"/>
          <w:lang w:val="en-US"/>
        </w:rPr>
        <w:t>H.264</w:t>
      </w:r>
      <w:r w:rsidR="00D331DA" w:rsidRPr="00F50525">
        <w:rPr>
          <w:szCs w:val="24"/>
          <w:lang w:val="en-US"/>
        </w:rPr>
        <w:t xml:space="preserve"> </w:t>
      </w:r>
      <w:r w:rsidR="00D331DA">
        <w:rPr>
          <w:szCs w:val="24"/>
          <w:lang w:val="en-US"/>
        </w:rPr>
        <w:t>(</w:t>
      </w:r>
      <w:r w:rsidR="00464C6A" w:rsidRPr="00DE4886">
        <w:rPr>
          <w:lang w:val="en-US"/>
        </w:rPr>
        <w:t>AVC</w:t>
      </w:r>
      <w:r w:rsidR="00D331DA">
        <w:rPr>
          <w:lang w:val="en-US"/>
        </w:rPr>
        <w:t>)</w:t>
      </w:r>
      <w:r w:rsidR="00464C6A" w:rsidRPr="00DE4886">
        <w:rPr>
          <w:lang w:val="en-US"/>
        </w:rPr>
        <w:t xml:space="preserve"> and</w:t>
      </w:r>
      <w:r w:rsidR="00D331DA">
        <w:rPr>
          <w:lang w:val="en-US"/>
        </w:rPr>
        <w:t xml:space="preserve"> </w:t>
      </w:r>
      <w:r w:rsidR="00D331DA">
        <w:rPr>
          <w:szCs w:val="24"/>
          <w:lang w:val="en-US"/>
        </w:rPr>
        <w:t>H.264</w:t>
      </w:r>
      <w:r w:rsidR="00D331DA" w:rsidRPr="00F50525">
        <w:rPr>
          <w:szCs w:val="24"/>
          <w:lang w:val="en-US"/>
        </w:rPr>
        <w:t xml:space="preserve"> </w:t>
      </w:r>
      <w:r w:rsidR="00D331DA">
        <w:rPr>
          <w:lang w:val="en-US"/>
        </w:rPr>
        <w:t>(</w:t>
      </w:r>
      <w:r w:rsidR="00464C6A" w:rsidRPr="00DE4886">
        <w:rPr>
          <w:lang w:val="en-US"/>
        </w:rPr>
        <w:t>HEVC</w:t>
      </w:r>
      <w:r w:rsidR="00D331DA">
        <w:rPr>
          <w:lang w:val="en-US"/>
        </w:rPr>
        <w:t>)</w:t>
      </w:r>
      <w:r w:rsidR="00464C6A" w:rsidRPr="00DE4886">
        <w:rPr>
          <w:lang w:val="en-US"/>
        </w:rPr>
        <w:t xml:space="preserve">. Hence, </w:t>
      </w:r>
      <w:r w:rsidR="0028466F" w:rsidRPr="00DE4886">
        <w:rPr>
          <w:lang w:val="en-US"/>
        </w:rPr>
        <w:t xml:space="preserve">the sender </w:t>
      </w:r>
      <w:r w:rsidR="007E1F8D" w:rsidRPr="00DE4886">
        <w:rPr>
          <w:lang w:val="en-US"/>
        </w:rPr>
        <w:t xml:space="preserve">may only </w:t>
      </w:r>
      <w:r w:rsidR="00D862D1" w:rsidRPr="00DE4886">
        <w:rPr>
          <w:lang w:val="en-US"/>
        </w:rPr>
        <w:t xml:space="preserve">inspect the first slice to set the PSI. </w:t>
      </w:r>
    </w:p>
    <w:p w14:paraId="40218DB7" w14:textId="262814E4" w:rsidR="003A2448" w:rsidRDefault="003A2448" w:rsidP="003A2448">
      <w:pPr>
        <w:pStyle w:val="Heading2"/>
        <w:numPr>
          <w:ilvl w:val="0"/>
          <w:numId w:val="20"/>
        </w:numPr>
      </w:pPr>
      <w:r>
        <w:t>Considerations for PSI mapping across bitstreams</w:t>
      </w:r>
    </w:p>
    <w:p w14:paraId="0911F69D" w14:textId="2170701E" w:rsidR="003A2448" w:rsidRPr="00DE4886" w:rsidRDefault="003A2448" w:rsidP="003A2448">
      <w:pPr>
        <w:rPr>
          <w:szCs w:val="24"/>
        </w:rPr>
      </w:pPr>
      <w:r w:rsidRPr="00DE4886">
        <w:rPr>
          <w:szCs w:val="24"/>
        </w:rPr>
        <w:t xml:space="preserve">Senders should consider that multiplexed RTP streams are treated as a single QoS flow and set the </w:t>
      </w:r>
      <w:r w:rsidR="009220CA">
        <w:rPr>
          <w:szCs w:val="24"/>
        </w:rPr>
        <w:t>PSI</w:t>
      </w:r>
      <w:r w:rsidRPr="00DE4886">
        <w:rPr>
          <w:szCs w:val="24"/>
        </w:rPr>
        <w:t xml:space="preserve"> field accordingly, i.e., the </w:t>
      </w:r>
      <w:r w:rsidR="009220CA">
        <w:rPr>
          <w:szCs w:val="24"/>
        </w:rPr>
        <w:t>PSI</w:t>
      </w:r>
      <w:r w:rsidRPr="00DE4886">
        <w:rPr>
          <w:szCs w:val="24"/>
        </w:rPr>
        <w:t xml:space="preserve"> field for one bitstream will affect the PDU sets in other multiplexed streams as well. </w:t>
      </w:r>
    </w:p>
    <w:p w14:paraId="0AE7962E" w14:textId="77777777" w:rsidR="002D71F5" w:rsidRPr="00DE4886" w:rsidRDefault="003A2448" w:rsidP="003A2448">
      <w:pPr>
        <w:rPr>
          <w:szCs w:val="24"/>
        </w:rPr>
      </w:pPr>
      <w:r w:rsidRPr="00DE4886">
        <w:rPr>
          <w:szCs w:val="24"/>
        </w:rPr>
        <w:t>In some cases, dependencies may exist across bitstreams even when they are not multiplexed</w:t>
      </w:r>
      <w:r w:rsidR="002D71F5" w:rsidRPr="00DE4886">
        <w:rPr>
          <w:szCs w:val="24"/>
        </w:rPr>
        <w:t xml:space="preserve">, particularly for XR services. Some examples include: </w:t>
      </w:r>
    </w:p>
    <w:p w14:paraId="7AA837FF" w14:textId="55FACF01" w:rsidR="003A2448" w:rsidRPr="00DE4886" w:rsidRDefault="002D71F5" w:rsidP="002D71F5">
      <w:pPr>
        <w:pStyle w:val="ListParagraph"/>
        <w:numPr>
          <w:ilvl w:val="0"/>
          <w:numId w:val="30"/>
        </w:numPr>
        <w:rPr>
          <w:rFonts w:ascii="Times New Roman" w:hAnsi="Times New Roman"/>
          <w:sz w:val="24"/>
          <w:szCs w:val="24"/>
        </w:rPr>
      </w:pPr>
      <w:r w:rsidRPr="00DE4886">
        <w:rPr>
          <w:rFonts w:ascii="Times New Roman" w:hAnsi="Times New Roman"/>
          <w:sz w:val="24"/>
          <w:szCs w:val="24"/>
        </w:rPr>
        <w:t xml:space="preserve">An RTP packet carrying pose metadata as part of the header extension, that may apply to more than one stream. </w:t>
      </w:r>
    </w:p>
    <w:p w14:paraId="4209ACDE" w14:textId="5D74BAC1" w:rsidR="002D71F5" w:rsidRPr="00DE4886" w:rsidRDefault="002D71F5" w:rsidP="00DE4886">
      <w:pPr>
        <w:pStyle w:val="ListParagraph"/>
        <w:numPr>
          <w:ilvl w:val="0"/>
          <w:numId w:val="30"/>
        </w:numPr>
        <w:rPr>
          <w:szCs w:val="24"/>
        </w:rPr>
      </w:pPr>
      <w:r w:rsidRPr="00DE4886">
        <w:rPr>
          <w:rFonts w:ascii="Times New Roman" w:hAnsi="Times New Roman"/>
          <w:sz w:val="24"/>
          <w:szCs w:val="24"/>
        </w:rPr>
        <w:t xml:space="preserve">Atlas data for a V3C bitstream is the metadata required to reconstruct all component bitstreams that may be transported i) multiplexed over a single RTP stream or ii) over multiple RTP streams. </w:t>
      </w:r>
      <w:proofErr w:type="gramStart"/>
      <w:r w:rsidRPr="00DE4886">
        <w:rPr>
          <w:rFonts w:ascii="Times New Roman" w:hAnsi="Times New Roman"/>
          <w:sz w:val="24"/>
          <w:szCs w:val="24"/>
        </w:rPr>
        <w:t>Thus</w:t>
      </w:r>
      <w:proofErr w:type="gramEnd"/>
      <w:r w:rsidRPr="00DE4886">
        <w:rPr>
          <w:rFonts w:ascii="Times New Roman" w:hAnsi="Times New Roman"/>
          <w:sz w:val="24"/>
          <w:szCs w:val="24"/>
        </w:rPr>
        <w:t xml:space="preserve"> the video component bitstreams have a dependency on the atlas data bistream. </w:t>
      </w:r>
    </w:p>
    <w:p w14:paraId="5BDE204C" w14:textId="2392AD17" w:rsidR="003A2448" w:rsidRPr="0048547D" w:rsidRDefault="002D71F5" w:rsidP="00DE4886">
      <w:pPr>
        <w:rPr>
          <w:szCs w:val="24"/>
        </w:rPr>
      </w:pPr>
      <w:r w:rsidRPr="00DE4886">
        <w:rPr>
          <w:szCs w:val="24"/>
        </w:rPr>
        <w:lastRenderedPageBreak/>
        <w:t xml:space="preserve">In case of such dependencies, it may not be enough to </w:t>
      </w:r>
      <w:r w:rsidR="0031070C" w:rsidRPr="00DE4886">
        <w:rPr>
          <w:szCs w:val="24"/>
        </w:rPr>
        <w:t xml:space="preserve">have PSI values based on codecs and media types alone. PSI values may be set in this case based on the following, which are listed in an increasing order of importance. </w:t>
      </w:r>
    </w:p>
    <w:p w14:paraId="5CDF15CB" w14:textId="77777777" w:rsidR="003A2448" w:rsidRPr="00DE4886" w:rsidRDefault="003A2448" w:rsidP="00DE4886">
      <w:pPr>
        <w:pStyle w:val="ListParagraph"/>
        <w:numPr>
          <w:ilvl w:val="0"/>
          <w:numId w:val="29"/>
        </w:numPr>
        <w:rPr>
          <w:szCs w:val="24"/>
        </w:rPr>
      </w:pPr>
      <w:r w:rsidRPr="00DE4886">
        <w:rPr>
          <w:rFonts w:ascii="Times New Roman" w:eastAsia="MS Mincho" w:hAnsi="Times New Roman"/>
          <w:sz w:val="24"/>
          <w:szCs w:val="24"/>
        </w:rPr>
        <w:t xml:space="preserve">The PDU set is necessary for the processing of some PDU sets of the stream to which it belongs. </w:t>
      </w:r>
    </w:p>
    <w:p w14:paraId="7553F51E" w14:textId="77777777" w:rsidR="003A2448" w:rsidRPr="00DE4886" w:rsidRDefault="003A2448" w:rsidP="00DE4886">
      <w:pPr>
        <w:pStyle w:val="ListParagraph"/>
        <w:numPr>
          <w:ilvl w:val="0"/>
          <w:numId w:val="29"/>
        </w:numPr>
        <w:rPr>
          <w:szCs w:val="24"/>
        </w:rPr>
      </w:pPr>
      <w:r w:rsidRPr="00DE4886">
        <w:rPr>
          <w:rFonts w:ascii="Times New Roman" w:eastAsia="MS Mincho" w:hAnsi="Times New Roman"/>
          <w:sz w:val="24"/>
          <w:szCs w:val="24"/>
        </w:rPr>
        <w:t>The PDU set is necessary for the processing of all the other PDU sets of the stream to which it belongs.</w:t>
      </w:r>
    </w:p>
    <w:p w14:paraId="30EF8113" w14:textId="77777777" w:rsidR="003A2448" w:rsidRPr="00DE4886" w:rsidRDefault="003A2448" w:rsidP="00DE4886">
      <w:pPr>
        <w:pStyle w:val="ListParagraph"/>
        <w:numPr>
          <w:ilvl w:val="0"/>
          <w:numId w:val="29"/>
        </w:numPr>
        <w:rPr>
          <w:szCs w:val="24"/>
        </w:rPr>
      </w:pPr>
      <w:r w:rsidRPr="00DE4886">
        <w:rPr>
          <w:rFonts w:ascii="Times New Roman" w:eastAsia="MS Mincho" w:hAnsi="Times New Roman"/>
          <w:sz w:val="24"/>
          <w:szCs w:val="24"/>
        </w:rPr>
        <w:t xml:space="preserve">The PDU set is necessary for the processing of some PDU sets of the stream to which it belongs </w:t>
      </w:r>
      <w:proofErr w:type="gramStart"/>
      <w:r w:rsidRPr="00DE4886">
        <w:rPr>
          <w:rFonts w:ascii="Times New Roman" w:eastAsia="MS Mincho" w:hAnsi="Times New Roman"/>
          <w:sz w:val="24"/>
          <w:szCs w:val="24"/>
        </w:rPr>
        <w:t>and also</w:t>
      </w:r>
      <w:proofErr w:type="gramEnd"/>
      <w:r w:rsidRPr="00DE4886">
        <w:rPr>
          <w:rFonts w:ascii="Times New Roman" w:eastAsia="MS Mincho" w:hAnsi="Times New Roman"/>
          <w:sz w:val="24"/>
          <w:szCs w:val="24"/>
        </w:rPr>
        <w:t xml:space="preserve"> necessary for the processing of some PDU sets of some other streams to which it does not belong.</w:t>
      </w:r>
    </w:p>
    <w:p w14:paraId="6F37956F" w14:textId="77777777" w:rsidR="003A2448" w:rsidRPr="00DE4886" w:rsidRDefault="003A2448" w:rsidP="00DE4886">
      <w:pPr>
        <w:pStyle w:val="ListParagraph"/>
        <w:numPr>
          <w:ilvl w:val="0"/>
          <w:numId w:val="29"/>
        </w:numPr>
        <w:rPr>
          <w:szCs w:val="24"/>
        </w:rPr>
      </w:pPr>
      <w:r w:rsidRPr="00DE4886">
        <w:rPr>
          <w:rFonts w:ascii="Times New Roman" w:eastAsia="MS Mincho" w:hAnsi="Times New Roman"/>
          <w:sz w:val="24"/>
          <w:szCs w:val="24"/>
        </w:rPr>
        <w:t xml:space="preserve">The PDU set is necessary for the processing of all PDU sets of the stream to which it belongs </w:t>
      </w:r>
      <w:proofErr w:type="gramStart"/>
      <w:r w:rsidRPr="00DE4886">
        <w:rPr>
          <w:rFonts w:ascii="Times New Roman" w:eastAsia="MS Mincho" w:hAnsi="Times New Roman"/>
          <w:sz w:val="24"/>
          <w:szCs w:val="24"/>
        </w:rPr>
        <w:t>and also</w:t>
      </w:r>
      <w:proofErr w:type="gramEnd"/>
      <w:r w:rsidRPr="00DE4886">
        <w:rPr>
          <w:rFonts w:ascii="Times New Roman" w:eastAsia="MS Mincho" w:hAnsi="Times New Roman"/>
          <w:sz w:val="24"/>
          <w:szCs w:val="24"/>
        </w:rPr>
        <w:t xml:space="preserve"> of some other streams to which it does not belong. </w:t>
      </w:r>
    </w:p>
    <w:p w14:paraId="1E5DA6BE" w14:textId="426CB3DE" w:rsidR="00175C9C" w:rsidRPr="00DE4886" w:rsidRDefault="003A2448" w:rsidP="00DE4886">
      <w:pPr>
        <w:pStyle w:val="ListParagraph"/>
        <w:numPr>
          <w:ilvl w:val="0"/>
          <w:numId w:val="29"/>
        </w:numPr>
        <w:rPr>
          <w:szCs w:val="24"/>
        </w:rPr>
      </w:pPr>
      <w:r w:rsidRPr="00DE4886">
        <w:rPr>
          <w:rFonts w:ascii="Times New Roman" w:eastAsia="MS Mincho" w:hAnsi="Times New Roman"/>
          <w:sz w:val="24"/>
          <w:szCs w:val="24"/>
        </w:rPr>
        <w:t>The PDU set is necessary for the processing of all PDU sets of all streams.</w:t>
      </w:r>
    </w:p>
    <w:p w14:paraId="1FE4775C" w14:textId="77777777" w:rsidR="003A2448" w:rsidRPr="00F96042" w:rsidRDefault="003A2448" w:rsidP="00F96042">
      <w:pPr>
        <w:rPr>
          <w:lang w:val="en-US"/>
        </w:rPr>
      </w:pPr>
    </w:p>
    <w:p w14:paraId="425F2AE3" w14:textId="4E94D84B" w:rsidR="00375642" w:rsidRDefault="00375642" w:rsidP="00375642">
      <w:pPr>
        <w:pStyle w:val="Heading2"/>
        <w:numPr>
          <w:ilvl w:val="0"/>
          <w:numId w:val="23"/>
        </w:numPr>
      </w:pPr>
      <w:r>
        <w:t>Proposal</w:t>
      </w:r>
    </w:p>
    <w:p w14:paraId="5CF51992" w14:textId="6CD4607C" w:rsidR="00375642" w:rsidRPr="00375642" w:rsidRDefault="00375642" w:rsidP="00375642">
      <w:pPr>
        <w:rPr>
          <w:lang w:val="en-US"/>
        </w:rPr>
      </w:pPr>
      <w:r>
        <w:rPr>
          <w:lang w:val="en-US"/>
        </w:rPr>
        <w:t xml:space="preserve">We propose to </w:t>
      </w:r>
      <w:r w:rsidR="00512528">
        <w:rPr>
          <w:lang w:val="en-US"/>
        </w:rPr>
        <w:t>agree</w:t>
      </w:r>
      <w:r w:rsidR="00747D9E">
        <w:rPr>
          <w:lang w:val="en-US"/>
        </w:rPr>
        <w:t xml:space="preserve"> the information above </w:t>
      </w:r>
      <w:r w:rsidR="00DE4886">
        <w:rPr>
          <w:lang w:val="en-US"/>
        </w:rPr>
        <w:t>on</w:t>
      </w:r>
      <w:r>
        <w:rPr>
          <w:lang w:val="en-US"/>
        </w:rPr>
        <w:t xml:space="preserve"> </w:t>
      </w:r>
      <w:r w:rsidR="00136FD1">
        <w:rPr>
          <w:lang w:val="en-US"/>
        </w:rPr>
        <w:t xml:space="preserve">PDU set importance </w:t>
      </w:r>
      <w:r w:rsidR="00512528">
        <w:rPr>
          <w:lang w:val="en-US"/>
        </w:rPr>
        <w:t>into the PD.</w:t>
      </w:r>
    </w:p>
    <w:p w14:paraId="21D9265C" w14:textId="77777777" w:rsidR="00C35765" w:rsidRPr="00F96042" w:rsidRDefault="00C35765" w:rsidP="00F96042">
      <w:pPr>
        <w:rPr>
          <w:lang w:val="en-US"/>
        </w:rPr>
      </w:pPr>
    </w:p>
    <w:p w14:paraId="4F8A1E8F" w14:textId="77777777" w:rsidR="00C35765" w:rsidRPr="00F96042" w:rsidRDefault="00C35765" w:rsidP="00F96042">
      <w:pPr>
        <w:rPr>
          <w:lang w:val="en-US"/>
        </w:rPr>
      </w:pPr>
    </w:p>
    <w:p w14:paraId="20522F06" w14:textId="7A00E8E9" w:rsidR="00C35765" w:rsidRPr="00F96042" w:rsidRDefault="00C35765" w:rsidP="00F96042">
      <w:pPr>
        <w:rPr>
          <w:lang w:val="en-US"/>
        </w:rPr>
      </w:pPr>
    </w:p>
    <w:p w14:paraId="0E2C7422" w14:textId="66AF3CCD" w:rsidR="000443BF" w:rsidRPr="00F96042" w:rsidRDefault="000443BF" w:rsidP="00C35765">
      <w:pPr>
        <w:rPr>
          <w:b/>
          <w:bCs/>
          <w:lang w:val="en-US"/>
        </w:rPr>
      </w:pPr>
    </w:p>
    <w:p w14:paraId="13CC34E7" w14:textId="536B2463" w:rsidR="000462CC" w:rsidRPr="00F92FBB" w:rsidRDefault="000462CC" w:rsidP="1D442561">
      <w:pPr>
        <w:rPr>
          <w:lang w:val="en-US"/>
        </w:rPr>
      </w:pPr>
    </w:p>
    <w:sectPr w:rsidR="000462CC" w:rsidRPr="00F92FB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99E1D" w14:textId="77777777" w:rsidR="009C5916" w:rsidRDefault="009C5916">
      <w:r>
        <w:separator/>
      </w:r>
    </w:p>
  </w:endnote>
  <w:endnote w:type="continuationSeparator" w:id="0">
    <w:p w14:paraId="1CAC1CA9" w14:textId="77777777" w:rsidR="009C5916" w:rsidRDefault="009C5916">
      <w:r>
        <w:continuationSeparator/>
      </w:r>
    </w:p>
  </w:endnote>
  <w:endnote w:type="continuationNotice" w:id="1">
    <w:p w14:paraId="146B69CA" w14:textId="77777777" w:rsidR="009C5916" w:rsidRDefault="009C5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CC27" w14:textId="77777777" w:rsidR="009C5916" w:rsidRDefault="009C5916">
      <w:r>
        <w:separator/>
      </w:r>
    </w:p>
  </w:footnote>
  <w:footnote w:type="continuationSeparator" w:id="0">
    <w:p w14:paraId="61140722" w14:textId="77777777" w:rsidR="009C5916" w:rsidRDefault="009C5916">
      <w:r>
        <w:continuationSeparator/>
      </w:r>
    </w:p>
  </w:footnote>
  <w:footnote w:type="continuationNotice" w:id="1">
    <w:p w14:paraId="57A8789B" w14:textId="77777777" w:rsidR="009C5916" w:rsidRDefault="009C5916">
      <w:pPr>
        <w:spacing w:after="0"/>
      </w:pPr>
    </w:p>
  </w:footnote>
  <w:footnote w:id="2">
    <w:p w14:paraId="1212F2AA" w14:textId="10AD6973"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w:t>
      </w:r>
      <w:r w:rsidR="008E6479">
        <w:rPr>
          <w:lang w:val="en-US"/>
        </w:rPr>
        <w:t xml:space="preserve"> Saba Ahsan,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ED3951">
        <w:rPr>
          <w:lang w:val="en-US"/>
        </w:rPr>
        <w:t>serhan.guel</w:t>
      </w:r>
      <w:r w:rsidR="008E6479">
        <w:rPr>
          <w:lang w:val="en-US"/>
        </w:rPr>
        <w:t>, saba.ahsan, igor.curcio</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7189F554" w:rsidR="00397C88" w:rsidRPr="00A7405A" w:rsidRDefault="008B4AD6"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Pr>
        <w:rFonts w:ascii="Arial" w:eastAsia="SimSun" w:hAnsi="Arial" w:cs="Arial"/>
        <w:sz w:val="22"/>
        <w:lang w:val="en-US"/>
      </w:rPr>
      <w:t xml:space="preserve">3GPP </w:t>
    </w:r>
    <w:r w:rsidR="009B1CCA">
      <w:rPr>
        <w:rFonts w:ascii="Arial" w:eastAsia="SimSun" w:hAnsi="Arial" w:cs="Arial"/>
        <w:sz w:val="22"/>
        <w:lang w:val="en-US"/>
      </w:rPr>
      <w:t xml:space="preserve">TSG </w:t>
    </w:r>
    <w:r>
      <w:rPr>
        <w:rFonts w:ascii="Arial" w:eastAsia="SimSun" w:hAnsi="Arial" w:cs="Arial"/>
        <w:sz w:val="22"/>
        <w:lang w:val="en-US"/>
      </w:rPr>
      <w:t>SA</w:t>
    </w:r>
    <w:r w:rsidR="009B1CCA">
      <w:rPr>
        <w:rFonts w:ascii="Arial" w:eastAsia="SimSun" w:hAnsi="Arial" w:cs="Arial"/>
        <w:sz w:val="22"/>
        <w:lang w:val="en-US"/>
      </w:rPr>
      <w:t xml:space="preserve"> WG4</w:t>
    </w:r>
    <w:r>
      <w:rPr>
        <w:rFonts w:ascii="Arial" w:eastAsia="SimSun" w:hAnsi="Arial" w:cs="Arial"/>
        <w:sz w:val="22"/>
        <w:lang w:val="en-US"/>
      </w:rPr>
      <w:t xml:space="preserve"> </w:t>
    </w:r>
    <w:r w:rsidR="009B1CCA">
      <w:rPr>
        <w:rFonts w:ascii="Arial" w:eastAsia="SimSun" w:hAnsi="Arial" w:cs="Arial"/>
        <w:sz w:val="22"/>
        <w:lang w:val="en-US"/>
      </w:rPr>
      <w:t>124 Meeting</w:t>
    </w:r>
    <w:r w:rsidRPr="008E6479" w:rsidDel="008B4AD6">
      <w:rPr>
        <w:rFonts w:ascii="Arial" w:eastAsia="SimSun" w:hAnsi="Arial" w:cs="Arial"/>
        <w:sz w:val="22"/>
        <w:lang w:val="en-US"/>
      </w:rPr>
      <w:t xml:space="preserve"> </w:t>
    </w:r>
    <w:bookmarkEnd w:id="0"/>
    <w:r w:rsidR="00397C88" w:rsidRPr="008E6479">
      <w:rPr>
        <w:rFonts w:ascii="Arial" w:eastAsia="SimSun" w:hAnsi="Arial" w:cs="Arial"/>
        <w:b/>
        <w:i/>
        <w:sz w:val="22"/>
      </w:rPr>
      <w:tab/>
    </w:r>
    <w:r w:rsidR="00667221" w:rsidRPr="00DE4886">
      <w:t>S4</w:t>
    </w:r>
    <w:r w:rsidR="009B1CCA" w:rsidRPr="00DE4886">
      <w:t>-</w:t>
    </w:r>
    <w:r w:rsidR="00667221" w:rsidRPr="00DE4886">
      <w:t>230</w:t>
    </w:r>
    <w:r w:rsidR="009E3C63" w:rsidRPr="00DE4886">
      <w:t>893</w:t>
    </w:r>
  </w:p>
  <w:p w14:paraId="7276C076" w14:textId="017BED84" w:rsidR="00397C88" w:rsidRPr="009C1853" w:rsidRDefault="009B1CCA"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22-26</w:t>
    </w:r>
    <w:r w:rsidR="00ED3951">
      <w:rPr>
        <w:rFonts w:ascii="Arial" w:eastAsia="SimSun" w:hAnsi="Arial" w:cs="Arial"/>
        <w:sz w:val="22"/>
        <w:lang w:eastAsia="zh-CN"/>
      </w:rPr>
      <w:t xml:space="preserve"> </w:t>
    </w:r>
    <w:r w:rsidR="008B4AD6">
      <w:rPr>
        <w:rFonts w:ascii="Arial" w:eastAsia="SimSun" w:hAnsi="Arial" w:cs="Arial"/>
        <w:sz w:val="22"/>
        <w:lang w:eastAsia="zh-CN"/>
      </w:rPr>
      <w:t>May</w:t>
    </w:r>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Berlin</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2" type="#_x0000_t75" style="width:15.7pt;height:15.7pt" o:bullet="t">
        <v:imagedata r:id="rId1" o:title="artCABC"/>
      </v:shape>
    </w:pict>
  </w:numPicBullet>
  <w:numPicBullet w:numPicBulletId="1">
    <w:pict>
      <v:shape id="_x0000_i2003" type="#_x0000_t75" style="width:26.2pt;height:53.65pt" o:bullet="t">
        <v:imagedata r:id="rId2" o:title="artE168"/>
      </v:shape>
    </w:pict>
  </w:numPicBullet>
  <w:abstractNum w:abstractNumId="0" w15:restartNumberingAfterBreak="0">
    <w:nsid w:val="EA454B4C"/>
    <w:multiLevelType w:val="multilevel"/>
    <w:tmpl w:val="A3662A5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007C3DB7"/>
    <w:multiLevelType w:val="hybridMultilevel"/>
    <w:tmpl w:val="2BF0235A"/>
    <w:lvl w:ilvl="0" w:tplc="AEBCDF38">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2426B8"/>
    <w:multiLevelType w:val="hybridMultilevel"/>
    <w:tmpl w:val="1F9AD0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0DE66ADB"/>
    <w:multiLevelType w:val="hybridMultilevel"/>
    <w:tmpl w:val="3AB48944"/>
    <w:lvl w:ilvl="0" w:tplc="513E09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313ED"/>
    <w:multiLevelType w:val="hybridMultilevel"/>
    <w:tmpl w:val="72F0E946"/>
    <w:lvl w:ilvl="0" w:tplc="F8A6A7E4">
      <w:start w:val="10"/>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FF55E7B"/>
    <w:multiLevelType w:val="hybridMultilevel"/>
    <w:tmpl w:val="E51E3AB2"/>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2533CD9"/>
    <w:multiLevelType w:val="hybridMultilevel"/>
    <w:tmpl w:val="9A7E45BA"/>
    <w:lvl w:ilvl="0" w:tplc="7A663AB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72B73"/>
    <w:multiLevelType w:val="multilevel"/>
    <w:tmpl w:val="71B4A8C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484FC7"/>
    <w:multiLevelType w:val="multilevel"/>
    <w:tmpl w:val="3884984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1BB47EDB"/>
    <w:multiLevelType w:val="multilevel"/>
    <w:tmpl w:val="C938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FB4018"/>
    <w:multiLevelType w:val="multilevel"/>
    <w:tmpl w:val="9B6E503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1"/>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93635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6F1188"/>
    <w:multiLevelType w:val="hybridMultilevel"/>
    <w:tmpl w:val="7674C010"/>
    <w:lvl w:ilvl="0" w:tplc="FDC28BE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D3754"/>
    <w:multiLevelType w:val="hybridMultilevel"/>
    <w:tmpl w:val="BF0A90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BF1B45"/>
    <w:multiLevelType w:val="hybridMultilevel"/>
    <w:tmpl w:val="A43E5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24" w15:restartNumberingAfterBreak="0">
    <w:nsid w:val="652D380E"/>
    <w:multiLevelType w:val="hybridMultilevel"/>
    <w:tmpl w:val="160C2C90"/>
    <w:lvl w:ilvl="0" w:tplc="905EEDE6">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876E238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3A63DF"/>
    <w:multiLevelType w:val="hybridMultilevel"/>
    <w:tmpl w:val="CF56A0C2"/>
    <w:lvl w:ilvl="0" w:tplc="47168CE0">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0419E5"/>
    <w:multiLevelType w:val="hybridMultilevel"/>
    <w:tmpl w:val="C5AE61B6"/>
    <w:lvl w:ilvl="0" w:tplc="AE3EEE7C">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010305">
    <w:abstractNumId w:val="25"/>
  </w:num>
  <w:num w:numId="2" w16cid:durableId="1167943828">
    <w:abstractNumId w:val="2"/>
  </w:num>
  <w:num w:numId="3" w16cid:durableId="1362166728">
    <w:abstractNumId w:val="5"/>
  </w:num>
  <w:num w:numId="4" w16cid:durableId="857087789">
    <w:abstractNumId w:val="19"/>
  </w:num>
  <w:num w:numId="5" w16cid:durableId="809397898">
    <w:abstractNumId w:val="23"/>
  </w:num>
  <w:num w:numId="6" w16cid:durableId="1971401721">
    <w:abstractNumId w:val="4"/>
  </w:num>
  <w:num w:numId="7" w16cid:durableId="148441749">
    <w:abstractNumId w:val="21"/>
  </w:num>
  <w:num w:numId="8" w16cid:durableId="1367869910">
    <w:abstractNumId w:val="11"/>
  </w:num>
  <w:num w:numId="9" w16cid:durableId="1838769956">
    <w:abstractNumId w:val="18"/>
  </w:num>
  <w:num w:numId="10" w16cid:durableId="1939023465">
    <w:abstractNumId w:val="10"/>
  </w:num>
  <w:num w:numId="11" w16cid:durableId="700712358">
    <w:abstractNumId w:val="6"/>
  </w:num>
  <w:num w:numId="12" w16cid:durableId="510342677">
    <w:abstractNumId w:val="20"/>
  </w:num>
  <w:num w:numId="13" w16cid:durableId="1138063751">
    <w:abstractNumId w:val="16"/>
  </w:num>
  <w:num w:numId="14" w16cid:durableId="2136098026">
    <w:abstractNumId w:val="12"/>
  </w:num>
  <w:num w:numId="15" w16cid:durableId="2011833280">
    <w:abstractNumId w:val="15"/>
  </w:num>
  <w:num w:numId="16" w16cid:durableId="866406044">
    <w:abstractNumId w:val="0"/>
  </w:num>
  <w:num w:numId="17" w16cid:durableId="2045979602">
    <w:abstractNumId w:val="14"/>
  </w:num>
  <w:num w:numId="18" w16cid:durableId="288899252">
    <w:abstractNumId w:val="8"/>
  </w:num>
  <w:num w:numId="19" w16cid:durableId="850338962">
    <w:abstractNumId w:val="7"/>
  </w:num>
  <w:num w:numId="20" w16cid:durableId="156964358">
    <w:abstractNumId w:val="13"/>
  </w:num>
  <w:num w:numId="21" w16cid:durableId="1143428580">
    <w:abstractNumId w:val="15"/>
    <w:lvlOverride w:ilvl="0">
      <w:startOverride w:val="2"/>
    </w:lvlOverride>
    <w:lvlOverride w:ilvl="1">
      <w:startOverride w:val="2"/>
    </w:lvlOverride>
  </w:num>
  <w:num w:numId="22" w16cid:durableId="788358019">
    <w:abstractNumId w:val="15"/>
    <w:lvlOverride w:ilvl="0">
      <w:startOverride w:val="2"/>
    </w:lvlOverride>
    <w:lvlOverride w:ilvl="1">
      <w:startOverride w:val="2"/>
    </w:lvlOverride>
  </w:num>
  <w:num w:numId="23" w16cid:durableId="1655791181">
    <w:abstractNumId w:val="9"/>
  </w:num>
  <w:num w:numId="24" w16cid:durableId="744912318">
    <w:abstractNumId w:val="27"/>
  </w:num>
  <w:num w:numId="25" w16cid:durableId="1321226815">
    <w:abstractNumId w:val="17"/>
  </w:num>
  <w:num w:numId="26" w16cid:durableId="289560089">
    <w:abstractNumId w:val="1"/>
  </w:num>
  <w:num w:numId="27" w16cid:durableId="803886841">
    <w:abstractNumId w:val="24"/>
  </w:num>
  <w:num w:numId="28" w16cid:durableId="1662156085">
    <w:abstractNumId w:val="26"/>
  </w:num>
  <w:num w:numId="29" w16cid:durableId="1721049707">
    <w:abstractNumId w:val="3"/>
  </w:num>
  <w:num w:numId="30" w16cid:durableId="209894337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1706"/>
    <w:rsid w:val="00002CC0"/>
    <w:rsid w:val="00002D58"/>
    <w:rsid w:val="00003415"/>
    <w:rsid w:val="0000394E"/>
    <w:rsid w:val="00003A5C"/>
    <w:rsid w:val="000041A1"/>
    <w:rsid w:val="00005C7A"/>
    <w:rsid w:val="00005FBB"/>
    <w:rsid w:val="0000651D"/>
    <w:rsid w:val="00006721"/>
    <w:rsid w:val="0000694C"/>
    <w:rsid w:val="00010966"/>
    <w:rsid w:val="000111AB"/>
    <w:rsid w:val="00011268"/>
    <w:rsid w:val="00012D44"/>
    <w:rsid w:val="00013819"/>
    <w:rsid w:val="00015592"/>
    <w:rsid w:val="00015972"/>
    <w:rsid w:val="00015CF3"/>
    <w:rsid w:val="000160AF"/>
    <w:rsid w:val="00016AFC"/>
    <w:rsid w:val="000202FD"/>
    <w:rsid w:val="0002070C"/>
    <w:rsid w:val="00020A1E"/>
    <w:rsid w:val="00023668"/>
    <w:rsid w:val="0002442F"/>
    <w:rsid w:val="000257FE"/>
    <w:rsid w:val="0002586B"/>
    <w:rsid w:val="000261A4"/>
    <w:rsid w:val="000268A4"/>
    <w:rsid w:val="00026B69"/>
    <w:rsid w:val="00026C95"/>
    <w:rsid w:val="00026D8C"/>
    <w:rsid w:val="00027194"/>
    <w:rsid w:val="00027497"/>
    <w:rsid w:val="00027FFD"/>
    <w:rsid w:val="000309C8"/>
    <w:rsid w:val="000327F0"/>
    <w:rsid w:val="00032F81"/>
    <w:rsid w:val="00033A5F"/>
    <w:rsid w:val="00033F0F"/>
    <w:rsid w:val="0003422D"/>
    <w:rsid w:val="00034FB8"/>
    <w:rsid w:val="00035825"/>
    <w:rsid w:val="00036A24"/>
    <w:rsid w:val="000372AE"/>
    <w:rsid w:val="00037F34"/>
    <w:rsid w:val="00041813"/>
    <w:rsid w:val="00041C3D"/>
    <w:rsid w:val="00041F23"/>
    <w:rsid w:val="00042399"/>
    <w:rsid w:val="00042AAF"/>
    <w:rsid w:val="00042D49"/>
    <w:rsid w:val="00043844"/>
    <w:rsid w:val="00044352"/>
    <w:rsid w:val="000443BF"/>
    <w:rsid w:val="000444BA"/>
    <w:rsid w:val="000450AE"/>
    <w:rsid w:val="00045FC7"/>
    <w:rsid w:val="000462CC"/>
    <w:rsid w:val="0004642E"/>
    <w:rsid w:val="000468C6"/>
    <w:rsid w:val="00046FB4"/>
    <w:rsid w:val="00047452"/>
    <w:rsid w:val="00047A29"/>
    <w:rsid w:val="00050087"/>
    <w:rsid w:val="00050B09"/>
    <w:rsid w:val="00050C78"/>
    <w:rsid w:val="000511D6"/>
    <w:rsid w:val="00051999"/>
    <w:rsid w:val="00052137"/>
    <w:rsid w:val="000531B2"/>
    <w:rsid w:val="000536D7"/>
    <w:rsid w:val="000549CA"/>
    <w:rsid w:val="00054BD7"/>
    <w:rsid w:val="00055AA3"/>
    <w:rsid w:val="00056463"/>
    <w:rsid w:val="00056D8D"/>
    <w:rsid w:val="00056FA1"/>
    <w:rsid w:val="00057D25"/>
    <w:rsid w:val="00057DA5"/>
    <w:rsid w:val="00060FB7"/>
    <w:rsid w:val="000616D4"/>
    <w:rsid w:val="00062605"/>
    <w:rsid w:val="00064B08"/>
    <w:rsid w:val="00065387"/>
    <w:rsid w:val="000665E5"/>
    <w:rsid w:val="00070028"/>
    <w:rsid w:val="00071261"/>
    <w:rsid w:val="000718AA"/>
    <w:rsid w:val="000725BA"/>
    <w:rsid w:val="00072E88"/>
    <w:rsid w:val="00072F13"/>
    <w:rsid w:val="0007339E"/>
    <w:rsid w:val="0007773B"/>
    <w:rsid w:val="00077E47"/>
    <w:rsid w:val="000807E3"/>
    <w:rsid w:val="00080D50"/>
    <w:rsid w:val="00080DD8"/>
    <w:rsid w:val="000819CB"/>
    <w:rsid w:val="000831E9"/>
    <w:rsid w:val="00083287"/>
    <w:rsid w:val="000839C5"/>
    <w:rsid w:val="00083D48"/>
    <w:rsid w:val="00084BD7"/>
    <w:rsid w:val="0008521B"/>
    <w:rsid w:val="0008571D"/>
    <w:rsid w:val="000857F9"/>
    <w:rsid w:val="00085A11"/>
    <w:rsid w:val="00087FDC"/>
    <w:rsid w:val="0009065D"/>
    <w:rsid w:val="000921DB"/>
    <w:rsid w:val="00092420"/>
    <w:rsid w:val="00093946"/>
    <w:rsid w:val="000944AE"/>
    <w:rsid w:val="00094898"/>
    <w:rsid w:val="00094B33"/>
    <w:rsid w:val="000951FF"/>
    <w:rsid w:val="00095AD6"/>
    <w:rsid w:val="0009755B"/>
    <w:rsid w:val="00097A14"/>
    <w:rsid w:val="000A046E"/>
    <w:rsid w:val="000A1023"/>
    <w:rsid w:val="000A1289"/>
    <w:rsid w:val="000A2059"/>
    <w:rsid w:val="000A321A"/>
    <w:rsid w:val="000A3BFC"/>
    <w:rsid w:val="000A4551"/>
    <w:rsid w:val="000A4741"/>
    <w:rsid w:val="000A4E4C"/>
    <w:rsid w:val="000A5615"/>
    <w:rsid w:val="000A5994"/>
    <w:rsid w:val="000A6EEE"/>
    <w:rsid w:val="000A706D"/>
    <w:rsid w:val="000A7A4C"/>
    <w:rsid w:val="000A7B5C"/>
    <w:rsid w:val="000B04F3"/>
    <w:rsid w:val="000B249A"/>
    <w:rsid w:val="000B2A6A"/>
    <w:rsid w:val="000B2F7A"/>
    <w:rsid w:val="000B31D9"/>
    <w:rsid w:val="000B3F94"/>
    <w:rsid w:val="000B4125"/>
    <w:rsid w:val="000B457B"/>
    <w:rsid w:val="000B4839"/>
    <w:rsid w:val="000B7718"/>
    <w:rsid w:val="000C08AA"/>
    <w:rsid w:val="000C0F5A"/>
    <w:rsid w:val="000C1367"/>
    <w:rsid w:val="000C2052"/>
    <w:rsid w:val="000C3029"/>
    <w:rsid w:val="000C31C4"/>
    <w:rsid w:val="000C409A"/>
    <w:rsid w:val="000C4157"/>
    <w:rsid w:val="000C425D"/>
    <w:rsid w:val="000C56EF"/>
    <w:rsid w:val="000C683D"/>
    <w:rsid w:val="000C6C13"/>
    <w:rsid w:val="000C6D8C"/>
    <w:rsid w:val="000D0C0F"/>
    <w:rsid w:val="000D0D82"/>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2CC"/>
    <w:rsid w:val="000E1B9C"/>
    <w:rsid w:val="000E5766"/>
    <w:rsid w:val="000E5D1C"/>
    <w:rsid w:val="000E65AB"/>
    <w:rsid w:val="000E6751"/>
    <w:rsid w:val="000E71C7"/>
    <w:rsid w:val="000E7A98"/>
    <w:rsid w:val="000F077C"/>
    <w:rsid w:val="000F130C"/>
    <w:rsid w:val="000F1857"/>
    <w:rsid w:val="000F1DD2"/>
    <w:rsid w:val="000F2747"/>
    <w:rsid w:val="000F27CA"/>
    <w:rsid w:val="000F3564"/>
    <w:rsid w:val="000F4DEE"/>
    <w:rsid w:val="000F6CFF"/>
    <w:rsid w:val="000F7259"/>
    <w:rsid w:val="000F769E"/>
    <w:rsid w:val="000F7904"/>
    <w:rsid w:val="001026D5"/>
    <w:rsid w:val="00102895"/>
    <w:rsid w:val="0010314E"/>
    <w:rsid w:val="001048A4"/>
    <w:rsid w:val="00104D80"/>
    <w:rsid w:val="00105BB7"/>
    <w:rsid w:val="00105E43"/>
    <w:rsid w:val="00107070"/>
    <w:rsid w:val="0010736D"/>
    <w:rsid w:val="00110CD9"/>
    <w:rsid w:val="00112276"/>
    <w:rsid w:val="001128A4"/>
    <w:rsid w:val="00114707"/>
    <w:rsid w:val="00115EAE"/>
    <w:rsid w:val="001169F0"/>
    <w:rsid w:val="00117213"/>
    <w:rsid w:val="0012085C"/>
    <w:rsid w:val="00120F70"/>
    <w:rsid w:val="00121343"/>
    <w:rsid w:val="00121C39"/>
    <w:rsid w:val="001220A4"/>
    <w:rsid w:val="0012269C"/>
    <w:rsid w:val="0012435A"/>
    <w:rsid w:val="001243CD"/>
    <w:rsid w:val="00124448"/>
    <w:rsid w:val="00125430"/>
    <w:rsid w:val="00125522"/>
    <w:rsid w:val="0012640C"/>
    <w:rsid w:val="00126CB8"/>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36FD1"/>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2EAE"/>
    <w:rsid w:val="00153062"/>
    <w:rsid w:val="00154D72"/>
    <w:rsid w:val="00154DBE"/>
    <w:rsid w:val="00155EAF"/>
    <w:rsid w:val="00160EAC"/>
    <w:rsid w:val="00163104"/>
    <w:rsid w:val="0016358A"/>
    <w:rsid w:val="0016430A"/>
    <w:rsid w:val="00164344"/>
    <w:rsid w:val="001646F8"/>
    <w:rsid w:val="001659D8"/>
    <w:rsid w:val="00171AB9"/>
    <w:rsid w:val="0017252F"/>
    <w:rsid w:val="00172601"/>
    <w:rsid w:val="00172FC1"/>
    <w:rsid w:val="00173154"/>
    <w:rsid w:val="0017352C"/>
    <w:rsid w:val="0017394F"/>
    <w:rsid w:val="001751C7"/>
    <w:rsid w:val="0017548C"/>
    <w:rsid w:val="00175C9C"/>
    <w:rsid w:val="001764A4"/>
    <w:rsid w:val="001765C3"/>
    <w:rsid w:val="00176D52"/>
    <w:rsid w:val="001809EA"/>
    <w:rsid w:val="00181212"/>
    <w:rsid w:val="001820A7"/>
    <w:rsid w:val="001827B7"/>
    <w:rsid w:val="00183640"/>
    <w:rsid w:val="0018409A"/>
    <w:rsid w:val="00184384"/>
    <w:rsid w:val="00184F84"/>
    <w:rsid w:val="001861AA"/>
    <w:rsid w:val="00186380"/>
    <w:rsid w:val="00186957"/>
    <w:rsid w:val="00186DED"/>
    <w:rsid w:val="00190287"/>
    <w:rsid w:val="0019033D"/>
    <w:rsid w:val="0019046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2F1"/>
    <w:rsid w:val="001A2CED"/>
    <w:rsid w:val="001A2E0F"/>
    <w:rsid w:val="001A33CC"/>
    <w:rsid w:val="001A56CE"/>
    <w:rsid w:val="001A7792"/>
    <w:rsid w:val="001A7DAC"/>
    <w:rsid w:val="001B05D6"/>
    <w:rsid w:val="001B0EF2"/>
    <w:rsid w:val="001B1BC9"/>
    <w:rsid w:val="001B1CBD"/>
    <w:rsid w:val="001B2224"/>
    <w:rsid w:val="001B2840"/>
    <w:rsid w:val="001B2F63"/>
    <w:rsid w:val="001B355F"/>
    <w:rsid w:val="001B44C1"/>
    <w:rsid w:val="001B50B7"/>
    <w:rsid w:val="001B5D26"/>
    <w:rsid w:val="001B6D4A"/>
    <w:rsid w:val="001B7C84"/>
    <w:rsid w:val="001C016A"/>
    <w:rsid w:val="001C1190"/>
    <w:rsid w:val="001C13B1"/>
    <w:rsid w:val="001C27AF"/>
    <w:rsid w:val="001C59A9"/>
    <w:rsid w:val="001C6528"/>
    <w:rsid w:val="001C719D"/>
    <w:rsid w:val="001C7762"/>
    <w:rsid w:val="001D0454"/>
    <w:rsid w:val="001D0F21"/>
    <w:rsid w:val="001D26EC"/>
    <w:rsid w:val="001D3A07"/>
    <w:rsid w:val="001D3C1D"/>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E7FD6"/>
    <w:rsid w:val="001F002B"/>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3F"/>
    <w:rsid w:val="00204F64"/>
    <w:rsid w:val="00205123"/>
    <w:rsid w:val="00206151"/>
    <w:rsid w:val="00206483"/>
    <w:rsid w:val="00207726"/>
    <w:rsid w:val="00207BE1"/>
    <w:rsid w:val="002105DE"/>
    <w:rsid w:val="00210FB5"/>
    <w:rsid w:val="00211105"/>
    <w:rsid w:val="0021194D"/>
    <w:rsid w:val="00211BAA"/>
    <w:rsid w:val="00211F03"/>
    <w:rsid w:val="00212145"/>
    <w:rsid w:val="0021335E"/>
    <w:rsid w:val="00213A21"/>
    <w:rsid w:val="00213AC1"/>
    <w:rsid w:val="002152D4"/>
    <w:rsid w:val="00215719"/>
    <w:rsid w:val="002174C1"/>
    <w:rsid w:val="00220A8B"/>
    <w:rsid w:val="00223646"/>
    <w:rsid w:val="002236B1"/>
    <w:rsid w:val="002248D5"/>
    <w:rsid w:val="00224973"/>
    <w:rsid w:val="002257C4"/>
    <w:rsid w:val="002264A4"/>
    <w:rsid w:val="0022687C"/>
    <w:rsid w:val="00226FF8"/>
    <w:rsid w:val="002270A3"/>
    <w:rsid w:val="00227C0F"/>
    <w:rsid w:val="002305BC"/>
    <w:rsid w:val="002307DB"/>
    <w:rsid w:val="002310B9"/>
    <w:rsid w:val="00232884"/>
    <w:rsid w:val="00232FA9"/>
    <w:rsid w:val="002335EE"/>
    <w:rsid w:val="00233C4F"/>
    <w:rsid w:val="00234149"/>
    <w:rsid w:val="00234713"/>
    <w:rsid w:val="00236178"/>
    <w:rsid w:val="00240048"/>
    <w:rsid w:val="002400CF"/>
    <w:rsid w:val="002406AF"/>
    <w:rsid w:val="002439D0"/>
    <w:rsid w:val="00243EB2"/>
    <w:rsid w:val="002441F5"/>
    <w:rsid w:val="00245100"/>
    <w:rsid w:val="00246164"/>
    <w:rsid w:val="00247816"/>
    <w:rsid w:val="00250F0F"/>
    <w:rsid w:val="00251631"/>
    <w:rsid w:val="00251891"/>
    <w:rsid w:val="002522B0"/>
    <w:rsid w:val="00254360"/>
    <w:rsid w:val="00254770"/>
    <w:rsid w:val="0025486A"/>
    <w:rsid w:val="00254E7C"/>
    <w:rsid w:val="00255435"/>
    <w:rsid w:val="00255E16"/>
    <w:rsid w:val="002570D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590"/>
    <w:rsid w:val="002837F9"/>
    <w:rsid w:val="00283BC0"/>
    <w:rsid w:val="00283E20"/>
    <w:rsid w:val="0028466F"/>
    <w:rsid w:val="00285949"/>
    <w:rsid w:val="00286003"/>
    <w:rsid w:val="0028760E"/>
    <w:rsid w:val="00287C8A"/>
    <w:rsid w:val="00290F42"/>
    <w:rsid w:val="002926FA"/>
    <w:rsid w:val="00293931"/>
    <w:rsid w:val="00293E09"/>
    <w:rsid w:val="002940F5"/>
    <w:rsid w:val="0029496D"/>
    <w:rsid w:val="00294C20"/>
    <w:rsid w:val="00296200"/>
    <w:rsid w:val="002966B0"/>
    <w:rsid w:val="002A2163"/>
    <w:rsid w:val="002A291D"/>
    <w:rsid w:val="002A3161"/>
    <w:rsid w:val="002A32F1"/>
    <w:rsid w:val="002A338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0D0"/>
    <w:rsid w:val="002D25C6"/>
    <w:rsid w:val="002D2A27"/>
    <w:rsid w:val="002D311A"/>
    <w:rsid w:val="002D3AEA"/>
    <w:rsid w:val="002D4592"/>
    <w:rsid w:val="002D46C9"/>
    <w:rsid w:val="002D60E5"/>
    <w:rsid w:val="002D6130"/>
    <w:rsid w:val="002D71F5"/>
    <w:rsid w:val="002D7A73"/>
    <w:rsid w:val="002E176D"/>
    <w:rsid w:val="002E1FBE"/>
    <w:rsid w:val="002E2134"/>
    <w:rsid w:val="002E608D"/>
    <w:rsid w:val="002E6984"/>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070C"/>
    <w:rsid w:val="0031150E"/>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53D1"/>
    <w:rsid w:val="0032668A"/>
    <w:rsid w:val="00326D81"/>
    <w:rsid w:val="00326DDF"/>
    <w:rsid w:val="00327BE9"/>
    <w:rsid w:val="00330182"/>
    <w:rsid w:val="00330C15"/>
    <w:rsid w:val="00332F14"/>
    <w:rsid w:val="00333159"/>
    <w:rsid w:val="00333356"/>
    <w:rsid w:val="003347A8"/>
    <w:rsid w:val="00335F12"/>
    <w:rsid w:val="0033762E"/>
    <w:rsid w:val="00340309"/>
    <w:rsid w:val="00340C7E"/>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57F25"/>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5642"/>
    <w:rsid w:val="003772C4"/>
    <w:rsid w:val="0037768B"/>
    <w:rsid w:val="003801DB"/>
    <w:rsid w:val="00380490"/>
    <w:rsid w:val="00380F59"/>
    <w:rsid w:val="003810DF"/>
    <w:rsid w:val="003822A0"/>
    <w:rsid w:val="003822ED"/>
    <w:rsid w:val="003839AA"/>
    <w:rsid w:val="00384F87"/>
    <w:rsid w:val="003851B5"/>
    <w:rsid w:val="00386666"/>
    <w:rsid w:val="00386E55"/>
    <w:rsid w:val="00386F3A"/>
    <w:rsid w:val="003912D3"/>
    <w:rsid w:val="00391FFE"/>
    <w:rsid w:val="0039202C"/>
    <w:rsid w:val="0039359F"/>
    <w:rsid w:val="00393BA2"/>
    <w:rsid w:val="003942C1"/>
    <w:rsid w:val="003946BE"/>
    <w:rsid w:val="00395956"/>
    <w:rsid w:val="00395E79"/>
    <w:rsid w:val="0039663B"/>
    <w:rsid w:val="00397A7C"/>
    <w:rsid w:val="00397C88"/>
    <w:rsid w:val="003A1A32"/>
    <w:rsid w:val="003A20D3"/>
    <w:rsid w:val="003A2448"/>
    <w:rsid w:val="003A2B02"/>
    <w:rsid w:val="003A609F"/>
    <w:rsid w:val="003A7389"/>
    <w:rsid w:val="003A7A59"/>
    <w:rsid w:val="003B2A3C"/>
    <w:rsid w:val="003B35E9"/>
    <w:rsid w:val="003B52FF"/>
    <w:rsid w:val="003B5417"/>
    <w:rsid w:val="003B59FA"/>
    <w:rsid w:val="003B7432"/>
    <w:rsid w:val="003C11AA"/>
    <w:rsid w:val="003C2157"/>
    <w:rsid w:val="003C2981"/>
    <w:rsid w:val="003C4022"/>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D6E3D"/>
    <w:rsid w:val="003E0DBA"/>
    <w:rsid w:val="003E2D2C"/>
    <w:rsid w:val="003E473F"/>
    <w:rsid w:val="003E56D0"/>
    <w:rsid w:val="003E601A"/>
    <w:rsid w:val="003E6364"/>
    <w:rsid w:val="003E6406"/>
    <w:rsid w:val="003F04CD"/>
    <w:rsid w:val="003F0F68"/>
    <w:rsid w:val="003F14A1"/>
    <w:rsid w:val="003F178D"/>
    <w:rsid w:val="003F1FAD"/>
    <w:rsid w:val="003F2334"/>
    <w:rsid w:val="003F453D"/>
    <w:rsid w:val="003F4C25"/>
    <w:rsid w:val="003F4E55"/>
    <w:rsid w:val="003F4F7E"/>
    <w:rsid w:val="003F5CF4"/>
    <w:rsid w:val="003F7548"/>
    <w:rsid w:val="004000C2"/>
    <w:rsid w:val="00400C13"/>
    <w:rsid w:val="00401506"/>
    <w:rsid w:val="00401BFA"/>
    <w:rsid w:val="00404B1F"/>
    <w:rsid w:val="00405590"/>
    <w:rsid w:val="004057B0"/>
    <w:rsid w:val="0041008D"/>
    <w:rsid w:val="00411146"/>
    <w:rsid w:val="0041180E"/>
    <w:rsid w:val="00412E44"/>
    <w:rsid w:val="004132B4"/>
    <w:rsid w:val="00413D26"/>
    <w:rsid w:val="0041452D"/>
    <w:rsid w:val="00414DFE"/>
    <w:rsid w:val="00414EA7"/>
    <w:rsid w:val="004154C2"/>
    <w:rsid w:val="004158F9"/>
    <w:rsid w:val="00416436"/>
    <w:rsid w:val="00416D90"/>
    <w:rsid w:val="0041761D"/>
    <w:rsid w:val="00417680"/>
    <w:rsid w:val="00417F9A"/>
    <w:rsid w:val="00420FF5"/>
    <w:rsid w:val="0042226A"/>
    <w:rsid w:val="00422E00"/>
    <w:rsid w:val="00423793"/>
    <w:rsid w:val="00423AFF"/>
    <w:rsid w:val="00424132"/>
    <w:rsid w:val="004251A9"/>
    <w:rsid w:val="004257C6"/>
    <w:rsid w:val="0042595D"/>
    <w:rsid w:val="004259A0"/>
    <w:rsid w:val="0042603F"/>
    <w:rsid w:val="004267FB"/>
    <w:rsid w:val="00426BF4"/>
    <w:rsid w:val="00427203"/>
    <w:rsid w:val="004305A3"/>
    <w:rsid w:val="00431675"/>
    <w:rsid w:val="00431D45"/>
    <w:rsid w:val="004326E1"/>
    <w:rsid w:val="00432FBB"/>
    <w:rsid w:val="004338C6"/>
    <w:rsid w:val="00433ED6"/>
    <w:rsid w:val="004346B1"/>
    <w:rsid w:val="0043563A"/>
    <w:rsid w:val="00435B1D"/>
    <w:rsid w:val="00435C40"/>
    <w:rsid w:val="00436C93"/>
    <w:rsid w:val="00436E20"/>
    <w:rsid w:val="004371E9"/>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6F46"/>
    <w:rsid w:val="00447993"/>
    <w:rsid w:val="00450828"/>
    <w:rsid w:val="0045180F"/>
    <w:rsid w:val="00451D3B"/>
    <w:rsid w:val="00452BEB"/>
    <w:rsid w:val="00454C54"/>
    <w:rsid w:val="00456804"/>
    <w:rsid w:val="00456DC6"/>
    <w:rsid w:val="0045778D"/>
    <w:rsid w:val="004602A4"/>
    <w:rsid w:val="00461245"/>
    <w:rsid w:val="00462D5F"/>
    <w:rsid w:val="004636AB"/>
    <w:rsid w:val="00464015"/>
    <w:rsid w:val="00464C6A"/>
    <w:rsid w:val="00465660"/>
    <w:rsid w:val="0046608D"/>
    <w:rsid w:val="00466989"/>
    <w:rsid w:val="00466B3A"/>
    <w:rsid w:val="004671D5"/>
    <w:rsid w:val="0047029A"/>
    <w:rsid w:val="004707CC"/>
    <w:rsid w:val="0047163E"/>
    <w:rsid w:val="00471841"/>
    <w:rsid w:val="004722EC"/>
    <w:rsid w:val="00472527"/>
    <w:rsid w:val="0047336F"/>
    <w:rsid w:val="00473F29"/>
    <w:rsid w:val="004741B9"/>
    <w:rsid w:val="004751C7"/>
    <w:rsid w:val="00475E6D"/>
    <w:rsid w:val="0047642D"/>
    <w:rsid w:val="00477188"/>
    <w:rsid w:val="00477399"/>
    <w:rsid w:val="0047748B"/>
    <w:rsid w:val="0048032C"/>
    <w:rsid w:val="0048185E"/>
    <w:rsid w:val="00482A5B"/>
    <w:rsid w:val="00483048"/>
    <w:rsid w:val="004841BD"/>
    <w:rsid w:val="004847E0"/>
    <w:rsid w:val="0048537B"/>
    <w:rsid w:val="0048547D"/>
    <w:rsid w:val="004858EF"/>
    <w:rsid w:val="0048647A"/>
    <w:rsid w:val="00487294"/>
    <w:rsid w:val="00490266"/>
    <w:rsid w:val="00490A10"/>
    <w:rsid w:val="00490B10"/>
    <w:rsid w:val="00490DD4"/>
    <w:rsid w:val="00490E90"/>
    <w:rsid w:val="00492C32"/>
    <w:rsid w:val="00494324"/>
    <w:rsid w:val="00494651"/>
    <w:rsid w:val="00494985"/>
    <w:rsid w:val="00494DC4"/>
    <w:rsid w:val="004955CE"/>
    <w:rsid w:val="00495B06"/>
    <w:rsid w:val="00496281"/>
    <w:rsid w:val="00496A22"/>
    <w:rsid w:val="00496D2D"/>
    <w:rsid w:val="004A0102"/>
    <w:rsid w:val="004A0E4E"/>
    <w:rsid w:val="004A197D"/>
    <w:rsid w:val="004A1B8F"/>
    <w:rsid w:val="004A35AC"/>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0E1A"/>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CB4"/>
    <w:rsid w:val="004D2D9A"/>
    <w:rsid w:val="004D36FD"/>
    <w:rsid w:val="004D3AE4"/>
    <w:rsid w:val="004D3DEF"/>
    <w:rsid w:val="004D5664"/>
    <w:rsid w:val="004D5D37"/>
    <w:rsid w:val="004D7195"/>
    <w:rsid w:val="004E1CB0"/>
    <w:rsid w:val="004E1FD0"/>
    <w:rsid w:val="004E2175"/>
    <w:rsid w:val="004E3D9D"/>
    <w:rsid w:val="004E3E2A"/>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1BA"/>
    <w:rsid w:val="00511D2D"/>
    <w:rsid w:val="00512528"/>
    <w:rsid w:val="005126E3"/>
    <w:rsid w:val="0051315C"/>
    <w:rsid w:val="0052032B"/>
    <w:rsid w:val="005208EE"/>
    <w:rsid w:val="00520B6E"/>
    <w:rsid w:val="00520DBE"/>
    <w:rsid w:val="005219F9"/>
    <w:rsid w:val="0052253B"/>
    <w:rsid w:val="005225C1"/>
    <w:rsid w:val="00523BE0"/>
    <w:rsid w:val="0052470F"/>
    <w:rsid w:val="00524889"/>
    <w:rsid w:val="00524B49"/>
    <w:rsid w:val="00524D40"/>
    <w:rsid w:val="00525D18"/>
    <w:rsid w:val="00526997"/>
    <w:rsid w:val="00526DA6"/>
    <w:rsid w:val="00527147"/>
    <w:rsid w:val="00527454"/>
    <w:rsid w:val="00530CA4"/>
    <w:rsid w:val="0053162B"/>
    <w:rsid w:val="00531858"/>
    <w:rsid w:val="00531BA4"/>
    <w:rsid w:val="00531E8D"/>
    <w:rsid w:val="0053237B"/>
    <w:rsid w:val="00532CC4"/>
    <w:rsid w:val="005340D0"/>
    <w:rsid w:val="00534A43"/>
    <w:rsid w:val="00536066"/>
    <w:rsid w:val="0053787D"/>
    <w:rsid w:val="00540839"/>
    <w:rsid w:val="0054110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63A"/>
    <w:rsid w:val="00552A04"/>
    <w:rsid w:val="00552B17"/>
    <w:rsid w:val="00552B95"/>
    <w:rsid w:val="00553D67"/>
    <w:rsid w:val="00553EE3"/>
    <w:rsid w:val="00554336"/>
    <w:rsid w:val="00554564"/>
    <w:rsid w:val="00554585"/>
    <w:rsid w:val="00554E3D"/>
    <w:rsid w:val="00555710"/>
    <w:rsid w:val="00555C47"/>
    <w:rsid w:val="00556B2E"/>
    <w:rsid w:val="00557648"/>
    <w:rsid w:val="0056027E"/>
    <w:rsid w:val="00560382"/>
    <w:rsid w:val="00560F5C"/>
    <w:rsid w:val="00561DC2"/>
    <w:rsid w:val="005625BB"/>
    <w:rsid w:val="0056329E"/>
    <w:rsid w:val="005637A3"/>
    <w:rsid w:val="005638CE"/>
    <w:rsid w:val="005656E4"/>
    <w:rsid w:val="0056671C"/>
    <w:rsid w:val="00567F74"/>
    <w:rsid w:val="00571B48"/>
    <w:rsid w:val="005722C4"/>
    <w:rsid w:val="00572514"/>
    <w:rsid w:val="00575245"/>
    <w:rsid w:val="00576392"/>
    <w:rsid w:val="00576581"/>
    <w:rsid w:val="00577577"/>
    <w:rsid w:val="005801A4"/>
    <w:rsid w:val="00580BB5"/>
    <w:rsid w:val="00580D7F"/>
    <w:rsid w:val="00583B93"/>
    <w:rsid w:val="00583CBE"/>
    <w:rsid w:val="005841DB"/>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025"/>
    <w:rsid w:val="005B0496"/>
    <w:rsid w:val="005B069C"/>
    <w:rsid w:val="005B0904"/>
    <w:rsid w:val="005B10E3"/>
    <w:rsid w:val="005B14DD"/>
    <w:rsid w:val="005B32E8"/>
    <w:rsid w:val="005B3F74"/>
    <w:rsid w:val="005B49AC"/>
    <w:rsid w:val="005B5D8F"/>
    <w:rsid w:val="005B6972"/>
    <w:rsid w:val="005B7860"/>
    <w:rsid w:val="005B7AEE"/>
    <w:rsid w:val="005C08DD"/>
    <w:rsid w:val="005C1AC8"/>
    <w:rsid w:val="005C361D"/>
    <w:rsid w:val="005C3B1D"/>
    <w:rsid w:val="005C4BCA"/>
    <w:rsid w:val="005C4C53"/>
    <w:rsid w:val="005C676B"/>
    <w:rsid w:val="005C727A"/>
    <w:rsid w:val="005C75F4"/>
    <w:rsid w:val="005C7DED"/>
    <w:rsid w:val="005D1171"/>
    <w:rsid w:val="005D215C"/>
    <w:rsid w:val="005D3557"/>
    <w:rsid w:val="005D392A"/>
    <w:rsid w:val="005D3F21"/>
    <w:rsid w:val="005D4FC8"/>
    <w:rsid w:val="005D5010"/>
    <w:rsid w:val="005D5078"/>
    <w:rsid w:val="005D69AF"/>
    <w:rsid w:val="005D7CDE"/>
    <w:rsid w:val="005E02A2"/>
    <w:rsid w:val="005E06AB"/>
    <w:rsid w:val="005E08BC"/>
    <w:rsid w:val="005E10AD"/>
    <w:rsid w:val="005E1806"/>
    <w:rsid w:val="005E3DAA"/>
    <w:rsid w:val="005E4262"/>
    <w:rsid w:val="005E430B"/>
    <w:rsid w:val="005E48E3"/>
    <w:rsid w:val="005E4C31"/>
    <w:rsid w:val="005E552D"/>
    <w:rsid w:val="005E618A"/>
    <w:rsid w:val="005E6436"/>
    <w:rsid w:val="005E7499"/>
    <w:rsid w:val="005E7541"/>
    <w:rsid w:val="005E7DE1"/>
    <w:rsid w:val="005F2ACE"/>
    <w:rsid w:val="005F330E"/>
    <w:rsid w:val="005F3A81"/>
    <w:rsid w:val="005F3AA5"/>
    <w:rsid w:val="005F3F7B"/>
    <w:rsid w:val="005F3FB4"/>
    <w:rsid w:val="005F405A"/>
    <w:rsid w:val="005F61C6"/>
    <w:rsid w:val="005F6DA7"/>
    <w:rsid w:val="006000D8"/>
    <w:rsid w:val="006007A7"/>
    <w:rsid w:val="00600FAA"/>
    <w:rsid w:val="00601DC6"/>
    <w:rsid w:val="00603370"/>
    <w:rsid w:val="0060343E"/>
    <w:rsid w:val="006034CA"/>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1A6"/>
    <w:rsid w:val="00631C6A"/>
    <w:rsid w:val="00631D81"/>
    <w:rsid w:val="006351CC"/>
    <w:rsid w:val="00635CD6"/>
    <w:rsid w:val="00636218"/>
    <w:rsid w:val="0063668F"/>
    <w:rsid w:val="0063683A"/>
    <w:rsid w:val="00637B91"/>
    <w:rsid w:val="00640898"/>
    <w:rsid w:val="006412B9"/>
    <w:rsid w:val="006418D6"/>
    <w:rsid w:val="00642734"/>
    <w:rsid w:val="00644EAA"/>
    <w:rsid w:val="00646537"/>
    <w:rsid w:val="00646DF8"/>
    <w:rsid w:val="00647A75"/>
    <w:rsid w:val="00650181"/>
    <w:rsid w:val="00650661"/>
    <w:rsid w:val="00650855"/>
    <w:rsid w:val="00650F19"/>
    <w:rsid w:val="00651A69"/>
    <w:rsid w:val="00651D0E"/>
    <w:rsid w:val="00652AA9"/>
    <w:rsid w:val="00653C1B"/>
    <w:rsid w:val="0065487D"/>
    <w:rsid w:val="006548AA"/>
    <w:rsid w:val="00654E29"/>
    <w:rsid w:val="00654ECA"/>
    <w:rsid w:val="006557E1"/>
    <w:rsid w:val="00655A95"/>
    <w:rsid w:val="00656399"/>
    <w:rsid w:val="00656716"/>
    <w:rsid w:val="006567E6"/>
    <w:rsid w:val="006572DA"/>
    <w:rsid w:val="00661A11"/>
    <w:rsid w:val="00663E03"/>
    <w:rsid w:val="006653E8"/>
    <w:rsid w:val="00665501"/>
    <w:rsid w:val="00665B8C"/>
    <w:rsid w:val="00665C62"/>
    <w:rsid w:val="00666D8C"/>
    <w:rsid w:val="00667221"/>
    <w:rsid w:val="00670C72"/>
    <w:rsid w:val="006711FC"/>
    <w:rsid w:val="00671961"/>
    <w:rsid w:val="00671C43"/>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4FBF"/>
    <w:rsid w:val="00685396"/>
    <w:rsid w:val="00686C0A"/>
    <w:rsid w:val="006911FE"/>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299"/>
    <w:rsid w:val="006A4908"/>
    <w:rsid w:val="006A4AFF"/>
    <w:rsid w:val="006A4B40"/>
    <w:rsid w:val="006A7B73"/>
    <w:rsid w:val="006B042A"/>
    <w:rsid w:val="006B0873"/>
    <w:rsid w:val="006B335A"/>
    <w:rsid w:val="006B34BA"/>
    <w:rsid w:val="006B39E7"/>
    <w:rsid w:val="006B3B47"/>
    <w:rsid w:val="006B3E45"/>
    <w:rsid w:val="006B54F2"/>
    <w:rsid w:val="006B609A"/>
    <w:rsid w:val="006B7462"/>
    <w:rsid w:val="006C00E0"/>
    <w:rsid w:val="006C0318"/>
    <w:rsid w:val="006C078E"/>
    <w:rsid w:val="006C08CE"/>
    <w:rsid w:val="006C0957"/>
    <w:rsid w:val="006C0C77"/>
    <w:rsid w:val="006C17CD"/>
    <w:rsid w:val="006C1A44"/>
    <w:rsid w:val="006C308E"/>
    <w:rsid w:val="006C33DC"/>
    <w:rsid w:val="006C37EB"/>
    <w:rsid w:val="006C3D5B"/>
    <w:rsid w:val="006C567D"/>
    <w:rsid w:val="006C5B44"/>
    <w:rsid w:val="006C7159"/>
    <w:rsid w:val="006C74FA"/>
    <w:rsid w:val="006C7FD7"/>
    <w:rsid w:val="006D05F9"/>
    <w:rsid w:val="006D0702"/>
    <w:rsid w:val="006D279B"/>
    <w:rsid w:val="006D2C97"/>
    <w:rsid w:val="006D2E92"/>
    <w:rsid w:val="006D4AE7"/>
    <w:rsid w:val="006D4E5D"/>
    <w:rsid w:val="006D6881"/>
    <w:rsid w:val="006D7670"/>
    <w:rsid w:val="006D7952"/>
    <w:rsid w:val="006E16B4"/>
    <w:rsid w:val="006E2A27"/>
    <w:rsid w:val="006E2F1C"/>
    <w:rsid w:val="006E6648"/>
    <w:rsid w:val="006E6FC5"/>
    <w:rsid w:val="006E757E"/>
    <w:rsid w:val="006E7C43"/>
    <w:rsid w:val="006F0DFB"/>
    <w:rsid w:val="006F17CA"/>
    <w:rsid w:val="006F31DF"/>
    <w:rsid w:val="006F3227"/>
    <w:rsid w:val="006F402F"/>
    <w:rsid w:val="006F5AF2"/>
    <w:rsid w:val="006F6C50"/>
    <w:rsid w:val="006F71B9"/>
    <w:rsid w:val="006F7AEF"/>
    <w:rsid w:val="00700766"/>
    <w:rsid w:val="007008A2"/>
    <w:rsid w:val="00700BA8"/>
    <w:rsid w:val="00700C56"/>
    <w:rsid w:val="00700EB8"/>
    <w:rsid w:val="00701CA4"/>
    <w:rsid w:val="00703565"/>
    <w:rsid w:val="0070422D"/>
    <w:rsid w:val="00704667"/>
    <w:rsid w:val="007048E8"/>
    <w:rsid w:val="00707020"/>
    <w:rsid w:val="0070745F"/>
    <w:rsid w:val="00707732"/>
    <w:rsid w:val="007125E5"/>
    <w:rsid w:val="007127D4"/>
    <w:rsid w:val="00712D83"/>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4857"/>
    <w:rsid w:val="00725BC0"/>
    <w:rsid w:val="00725C2A"/>
    <w:rsid w:val="00725F5A"/>
    <w:rsid w:val="007261D7"/>
    <w:rsid w:val="00726852"/>
    <w:rsid w:val="007279FA"/>
    <w:rsid w:val="00730915"/>
    <w:rsid w:val="00730F8A"/>
    <w:rsid w:val="007314A3"/>
    <w:rsid w:val="007315C3"/>
    <w:rsid w:val="00731C27"/>
    <w:rsid w:val="007321B7"/>
    <w:rsid w:val="007324EC"/>
    <w:rsid w:val="00732C33"/>
    <w:rsid w:val="007330F5"/>
    <w:rsid w:val="00733EA3"/>
    <w:rsid w:val="00735091"/>
    <w:rsid w:val="007408AC"/>
    <w:rsid w:val="00740DBC"/>
    <w:rsid w:val="0074133A"/>
    <w:rsid w:val="00741480"/>
    <w:rsid w:val="00741972"/>
    <w:rsid w:val="00742735"/>
    <w:rsid w:val="007427EB"/>
    <w:rsid w:val="00742B0A"/>
    <w:rsid w:val="0074395C"/>
    <w:rsid w:val="00743A1D"/>
    <w:rsid w:val="007446D6"/>
    <w:rsid w:val="007447DB"/>
    <w:rsid w:val="00745385"/>
    <w:rsid w:val="00747336"/>
    <w:rsid w:val="00747D9E"/>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E3E"/>
    <w:rsid w:val="00767F58"/>
    <w:rsid w:val="0077018E"/>
    <w:rsid w:val="00770ACF"/>
    <w:rsid w:val="00770ECB"/>
    <w:rsid w:val="00772279"/>
    <w:rsid w:val="00772EFA"/>
    <w:rsid w:val="0077480E"/>
    <w:rsid w:val="00775066"/>
    <w:rsid w:val="00775C34"/>
    <w:rsid w:val="0077626A"/>
    <w:rsid w:val="0077700E"/>
    <w:rsid w:val="007813D5"/>
    <w:rsid w:val="0078198F"/>
    <w:rsid w:val="00781B20"/>
    <w:rsid w:val="00782239"/>
    <w:rsid w:val="00782C06"/>
    <w:rsid w:val="00782D0E"/>
    <w:rsid w:val="00783BA5"/>
    <w:rsid w:val="00785EF1"/>
    <w:rsid w:val="00786DA9"/>
    <w:rsid w:val="00787726"/>
    <w:rsid w:val="00787EB0"/>
    <w:rsid w:val="00787F38"/>
    <w:rsid w:val="00790159"/>
    <w:rsid w:val="00790618"/>
    <w:rsid w:val="00790738"/>
    <w:rsid w:val="0079118F"/>
    <w:rsid w:val="0079160B"/>
    <w:rsid w:val="00791BAA"/>
    <w:rsid w:val="00791C7C"/>
    <w:rsid w:val="0079216C"/>
    <w:rsid w:val="00793662"/>
    <w:rsid w:val="007937E0"/>
    <w:rsid w:val="007940B5"/>
    <w:rsid w:val="007945B4"/>
    <w:rsid w:val="00794816"/>
    <w:rsid w:val="0079654D"/>
    <w:rsid w:val="00796854"/>
    <w:rsid w:val="00796C47"/>
    <w:rsid w:val="0079752C"/>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1168"/>
    <w:rsid w:val="007C184A"/>
    <w:rsid w:val="007C3E3A"/>
    <w:rsid w:val="007C406D"/>
    <w:rsid w:val="007C455A"/>
    <w:rsid w:val="007C483F"/>
    <w:rsid w:val="007C51A2"/>
    <w:rsid w:val="007C6032"/>
    <w:rsid w:val="007C625A"/>
    <w:rsid w:val="007C6F3F"/>
    <w:rsid w:val="007C7050"/>
    <w:rsid w:val="007D0D5F"/>
    <w:rsid w:val="007D2732"/>
    <w:rsid w:val="007D3C4F"/>
    <w:rsid w:val="007D513B"/>
    <w:rsid w:val="007D53C4"/>
    <w:rsid w:val="007D59A3"/>
    <w:rsid w:val="007D5B09"/>
    <w:rsid w:val="007D6557"/>
    <w:rsid w:val="007D7713"/>
    <w:rsid w:val="007D77A2"/>
    <w:rsid w:val="007D78CA"/>
    <w:rsid w:val="007D7BB6"/>
    <w:rsid w:val="007E00E2"/>
    <w:rsid w:val="007E1706"/>
    <w:rsid w:val="007E1F8D"/>
    <w:rsid w:val="007E2227"/>
    <w:rsid w:val="007E4091"/>
    <w:rsid w:val="007E413E"/>
    <w:rsid w:val="007E46F6"/>
    <w:rsid w:val="007E5097"/>
    <w:rsid w:val="007E52DF"/>
    <w:rsid w:val="007E5507"/>
    <w:rsid w:val="007E5890"/>
    <w:rsid w:val="007E66A8"/>
    <w:rsid w:val="007E6961"/>
    <w:rsid w:val="007E6A56"/>
    <w:rsid w:val="007E6E6F"/>
    <w:rsid w:val="007E7267"/>
    <w:rsid w:val="007E7716"/>
    <w:rsid w:val="007F106B"/>
    <w:rsid w:val="007F4108"/>
    <w:rsid w:val="007F6F23"/>
    <w:rsid w:val="007F7026"/>
    <w:rsid w:val="007F7E9C"/>
    <w:rsid w:val="0080036F"/>
    <w:rsid w:val="00800DE0"/>
    <w:rsid w:val="00801667"/>
    <w:rsid w:val="00801EA8"/>
    <w:rsid w:val="00802752"/>
    <w:rsid w:val="00803CBD"/>
    <w:rsid w:val="00804260"/>
    <w:rsid w:val="008056C4"/>
    <w:rsid w:val="0080609F"/>
    <w:rsid w:val="008118D1"/>
    <w:rsid w:val="008121E2"/>
    <w:rsid w:val="008134E5"/>
    <w:rsid w:val="00814549"/>
    <w:rsid w:val="008148D4"/>
    <w:rsid w:val="00814ADB"/>
    <w:rsid w:val="00814EB1"/>
    <w:rsid w:val="00815DB2"/>
    <w:rsid w:val="00816947"/>
    <w:rsid w:val="0081759E"/>
    <w:rsid w:val="008179D9"/>
    <w:rsid w:val="00821168"/>
    <w:rsid w:val="00821709"/>
    <w:rsid w:val="00823814"/>
    <w:rsid w:val="00823CEF"/>
    <w:rsid w:val="00824543"/>
    <w:rsid w:val="00824A0F"/>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5646"/>
    <w:rsid w:val="00846357"/>
    <w:rsid w:val="008514D1"/>
    <w:rsid w:val="00851DEC"/>
    <w:rsid w:val="008521A1"/>
    <w:rsid w:val="008532A7"/>
    <w:rsid w:val="00853F19"/>
    <w:rsid w:val="00854A63"/>
    <w:rsid w:val="008554F8"/>
    <w:rsid w:val="008600C7"/>
    <w:rsid w:val="00860B99"/>
    <w:rsid w:val="008615CB"/>
    <w:rsid w:val="00861763"/>
    <w:rsid w:val="00861981"/>
    <w:rsid w:val="00862667"/>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3D39"/>
    <w:rsid w:val="008754FA"/>
    <w:rsid w:val="0087566B"/>
    <w:rsid w:val="00875AE9"/>
    <w:rsid w:val="008770E9"/>
    <w:rsid w:val="00881311"/>
    <w:rsid w:val="00883B8D"/>
    <w:rsid w:val="0088546B"/>
    <w:rsid w:val="00886AB7"/>
    <w:rsid w:val="008900F6"/>
    <w:rsid w:val="00890A44"/>
    <w:rsid w:val="00890C0C"/>
    <w:rsid w:val="00890D9D"/>
    <w:rsid w:val="00890E7D"/>
    <w:rsid w:val="00891ADA"/>
    <w:rsid w:val="00891B49"/>
    <w:rsid w:val="00892AD3"/>
    <w:rsid w:val="00893A1F"/>
    <w:rsid w:val="00893A2C"/>
    <w:rsid w:val="00893E7E"/>
    <w:rsid w:val="008944AA"/>
    <w:rsid w:val="00894F3B"/>
    <w:rsid w:val="008952C4"/>
    <w:rsid w:val="00895AD4"/>
    <w:rsid w:val="008965FE"/>
    <w:rsid w:val="00896832"/>
    <w:rsid w:val="00896C76"/>
    <w:rsid w:val="00897863"/>
    <w:rsid w:val="008A13E7"/>
    <w:rsid w:val="008A1F16"/>
    <w:rsid w:val="008A337B"/>
    <w:rsid w:val="008A37EC"/>
    <w:rsid w:val="008A3D47"/>
    <w:rsid w:val="008A4DB0"/>
    <w:rsid w:val="008A5506"/>
    <w:rsid w:val="008A5C95"/>
    <w:rsid w:val="008A6CBB"/>
    <w:rsid w:val="008A6D59"/>
    <w:rsid w:val="008B0E17"/>
    <w:rsid w:val="008B1D26"/>
    <w:rsid w:val="008B25A8"/>
    <w:rsid w:val="008B27E9"/>
    <w:rsid w:val="008B31E5"/>
    <w:rsid w:val="008B4628"/>
    <w:rsid w:val="008B4AD6"/>
    <w:rsid w:val="008B53D3"/>
    <w:rsid w:val="008B6C8F"/>
    <w:rsid w:val="008B7A88"/>
    <w:rsid w:val="008B7B0B"/>
    <w:rsid w:val="008C2616"/>
    <w:rsid w:val="008C2828"/>
    <w:rsid w:val="008C2C74"/>
    <w:rsid w:val="008C3C71"/>
    <w:rsid w:val="008C4F48"/>
    <w:rsid w:val="008C4FF3"/>
    <w:rsid w:val="008C52F0"/>
    <w:rsid w:val="008C5CDF"/>
    <w:rsid w:val="008C61C4"/>
    <w:rsid w:val="008C70C8"/>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3F4E"/>
    <w:rsid w:val="008E5418"/>
    <w:rsid w:val="008E58C6"/>
    <w:rsid w:val="008E5AD7"/>
    <w:rsid w:val="008E5ADF"/>
    <w:rsid w:val="008E61BF"/>
    <w:rsid w:val="008E6479"/>
    <w:rsid w:val="008E6E25"/>
    <w:rsid w:val="008E77E2"/>
    <w:rsid w:val="008E7F5C"/>
    <w:rsid w:val="008F0EC4"/>
    <w:rsid w:val="008F14B1"/>
    <w:rsid w:val="008F1909"/>
    <w:rsid w:val="008F20C8"/>
    <w:rsid w:val="008F2B0A"/>
    <w:rsid w:val="008F2FAE"/>
    <w:rsid w:val="008F3463"/>
    <w:rsid w:val="008F3A5B"/>
    <w:rsid w:val="008F4B7E"/>
    <w:rsid w:val="008F4BC3"/>
    <w:rsid w:val="008F5642"/>
    <w:rsid w:val="008F56C8"/>
    <w:rsid w:val="0090338E"/>
    <w:rsid w:val="00903AA8"/>
    <w:rsid w:val="009041D5"/>
    <w:rsid w:val="0090529B"/>
    <w:rsid w:val="009057A6"/>
    <w:rsid w:val="00905F97"/>
    <w:rsid w:val="0090603C"/>
    <w:rsid w:val="00906B20"/>
    <w:rsid w:val="0091041C"/>
    <w:rsid w:val="00911C2E"/>
    <w:rsid w:val="00913465"/>
    <w:rsid w:val="00914B8C"/>
    <w:rsid w:val="00915D24"/>
    <w:rsid w:val="00915EB3"/>
    <w:rsid w:val="0091769A"/>
    <w:rsid w:val="00917FED"/>
    <w:rsid w:val="0092151B"/>
    <w:rsid w:val="009218DE"/>
    <w:rsid w:val="00922039"/>
    <w:rsid w:val="009220CA"/>
    <w:rsid w:val="0092253C"/>
    <w:rsid w:val="00922845"/>
    <w:rsid w:val="00924A38"/>
    <w:rsid w:val="00924B6D"/>
    <w:rsid w:val="0092653E"/>
    <w:rsid w:val="009268AF"/>
    <w:rsid w:val="00926FC9"/>
    <w:rsid w:val="0092730E"/>
    <w:rsid w:val="00927B7B"/>
    <w:rsid w:val="00927D9B"/>
    <w:rsid w:val="009300FE"/>
    <w:rsid w:val="0093108E"/>
    <w:rsid w:val="00931551"/>
    <w:rsid w:val="009324CA"/>
    <w:rsid w:val="0093349B"/>
    <w:rsid w:val="00933521"/>
    <w:rsid w:val="0093417D"/>
    <w:rsid w:val="00934FEF"/>
    <w:rsid w:val="00935202"/>
    <w:rsid w:val="00935BA5"/>
    <w:rsid w:val="00935FDD"/>
    <w:rsid w:val="00936A3C"/>
    <w:rsid w:val="00936EDA"/>
    <w:rsid w:val="009372C4"/>
    <w:rsid w:val="009400CC"/>
    <w:rsid w:val="00940A87"/>
    <w:rsid w:val="00941772"/>
    <w:rsid w:val="00941C1E"/>
    <w:rsid w:val="009424BC"/>
    <w:rsid w:val="0094264B"/>
    <w:rsid w:val="009437EE"/>
    <w:rsid w:val="0094397E"/>
    <w:rsid w:val="00943ED3"/>
    <w:rsid w:val="00943FA0"/>
    <w:rsid w:val="009440DA"/>
    <w:rsid w:val="00944869"/>
    <w:rsid w:val="00946169"/>
    <w:rsid w:val="009461FB"/>
    <w:rsid w:val="009464BB"/>
    <w:rsid w:val="009466F8"/>
    <w:rsid w:val="009474CA"/>
    <w:rsid w:val="009515F9"/>
    <w:rsid w:val="00951894"/>
    <w:rsid w:val="0095261D"/>
    <w:rsid w:val="00952ABF"/>
    <w:rsid w:val="009536A9"/>
    <w:rsid w:val="00953790"/>
    <w:rsid w:val="00953F3F"/>
    <w:rsid w:val="00955C26"/>
    <w:rsid w:val="0095757E"/>
    <w:rsid w:val="00957D57"/>
    <w:rsid w:val="00960639"/>
    <w:rsid w:val="009609FE"/>
    <w:rsid w:val="00960E39"/>
    <w:rsid w:val="0096122C"/>
    <w:rsid w:val="00961D1A"/>
    <w:rsid w:val="009623C9"/>
    <w:rsid w:val="009650CF"/>
    <w:rsid w:val="00965753"/>
    <w:rsid w:val="009658A4"/>
    <w:rsid w:val="00965D75"/>
    <w:rsid w:val="00965E84"/>
    <w:rsid w:val="00966ECF"/>
    <w:rsid w:val="00967EDF"/>
    <w:rsid w:val="00971A3E"/>
    <w:rsid w:val="009722FE"/>
    <w:rsid w:val="009724D8"/>
    <w:rsid w:val="00974605"/>
    <w:rsid w:val="009749EB"/>
    <w:rsid w:val="00975D73"/>
    <w:rsid w:val="009762FD"/>
    <w:rsid w:val="00980D7B"/>
    <w:rsid w:val="009825F5"/>
    <w:rsid w:val="009831D2"/>
    <w:rsid w:val="00983673"/>
    <w:rsid w:val="00983A73"/>
    <w:rsid w:val="00984586"/>
    <w:rsid w:val="009861E2"/>
    <w:rsid w:val="00987D2E"/>
    <w:rsid w:val="0099023A"/>
    <w:rsid w:val="0099043C"/>
    <w:rsid w:val="009910C2"/>
    <w:rsid w:val="00991703"/>
    <w:rsid w:val="00991D0F"/>
    <w:rsid w:val="00992117"/>
    <w:rsid w:val="0099275F"/>
    <w:rsid w:val="00994E3C"/>
    <w:rsid w:val="00994FCC"/>
    <w:rsid w:val="009955E7"/>
    <w:rsid w:val="00995BB5"/>
    <w:rsid w:val="00995F42"/>
    <w:rsid w:val="00996915"/>
    <w:rsid w:val="00996EED"/>
    <w:rsid w:val="0099780B"/>
    <w:rsid w:val="00997B03"/>
    <w:rsid w:val="009A0004"/>
    <w:rsid w:val="009A1503"/>
    <w:rsid w:val="009A1C62"/>
    <w:rsid w:val="009A2245"/>
    <w:rsid w:val="009A2946"/>
    <w:rsid w:val="009A46BE"/>
    <w:rsid w:val="009A4864"/>
    <w:rsid w:val="009A4B5C"/>
    <w:rsid w:val="009A6B77"/>
    <w:rsid w:val="009A7736"/>
    <w:rsid w:val="009B1CCA"/>
    <w:rsid w:val="009B2F66"/>
    <w:rsid w:val="009B398F"/>
    <w:rsid w:val="009B4D73"/>
    <w:rsid w:val="009B4F57"/>
    <w:rsid w:val="009B54B3"/>
    <w:rsid w:val="009B5E15"/>
    <w:rsid w:val="009B5E8C"/>
    <w:rsid w:val="009B6597"/>
    <w:rsid w:val="009C0515"/>
    <w:rsid w:val="009C0E57"/>
    <w:rsid w:val="009C1853"/>
    <w:rsid w:val="009C1EC5"/>
    <w:rsid w:val="009C3EF1"/>
    <w:rsid w:val="009C401E"/>
    <w:rsid w:val="009C564A"/>
    <w:rsid w:val="009C5916"/>
    <w:rsid w:val="009C6C57"/>
    <w:rsid w:val="009C7A66"/>
    <w:rsid w:val="009D0114"/>
    <w:rsid w:val="009D189A"/>
    <w:rsid w:val="009D1AE2"/>
    <w:rsid w:val="009D237A"/>
    <w:rsid w:val="009D2ABE"/>
    <w:rsid w:val="009D3572"/>
    <w:rsid w:val="009D3C4A"/>
    <w:rsid w:val="009D540A"/>
    <w:rsid w:val="009D64C6"/>
    <w:rsid w:val="009E07A3"/>
    <w:rsid w:val="009E0ED5"/>
    <w:rsid w:val="009E1A87"/>
    <w:rsid w:val="009E32AB"/>
    <w:rsid w:val="009E3C63"/>
    <w:rsid w:val="009E3FC8"/>
    <w:rsid w:val="009E471E"/>
    <w:rsid w:val="009E491E"/>
    <w:rsid w:val="009E526A"/>
    <w:rsid w:val="009E53D2"/>
    <w:rsid w:val="009E555A"/>
    <w:rsid w:val="009E6D76"/>
    <w:rsid w:val="009E74FA"/>
    <w:rsid w:val="009F2863"/>
    <w:rsid w:val="009F3CFA"/>
    <w:rsid w:val="009F42FE"/>
    <w:rsid w:val="009F475F"/>
    <w:rsid w:val="009F47E1"/>
    <w:rsid w:val="009F57FC"/>
    <w:rsid w:val="009F7AB0"/>
    <w:rsid w:val="00A006D0"/>
    <w:rsid w:val="00A00A57"/>
    <w:rsid w:val="00A00D94"/>
    <w:rsid w:val="00A014B1"/>
    <w:rsid w:val="00A02811"/>
    <w:rsid w:val="00A03630"/>
    <w:rsid w:val="00A03E08"/>
    <w:rsid w:val="00A04BE1"/>
    <w:rsid w:val="00A04EFD"/>
    <w:rsid w:val="00A059A8"/>
    <w:rsid w:val="00A05E7A"/>
    <w:rsid w:val="00A0739D"/>
    <w:rsid w:val="00A105D5"/>
    <w:rsid w:val="00A10E59"/>
    <w:rsid w:val="00A10E9B"/>
    <w:rsid w:val="00A13417"/>
    <w:rsid w:val="00A1359E"/>
    <w:rsid w:val="00A136BE"/>
    <w:rsid w:val="00A1409C"/>
    <w:rsid w:val="00A141C7"/>
    <w:rsid w:val="00A1479C"/>
    <w:rsid w:val="00A16240"/>
    <w:rsid w:val="00A16625"/>
    <w:rsid w:val="00A17573"/>
    <w:rsid w:val="00A17BC0"/>
    <w:rsid w:val="00A20338"/>
    <w:rsid w:val="00A20D2C"/>
    <w:rsid w:val="00A2125C"/>
    <w:rsid w:val="00A216C2"/>
    <w:rsid w:val="00A2385A"/>
    <w:rsid w:val="00A2387C"/>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B1F"/>
    <w:rsid w:val="00A45C57"/>
    <w:rsid w:val="00A45CA5"/>
    <w:rsid w:val="00A46B89"/>
    <w:rsid w:val="00A50B75"/>
    <w:rsid w:val="00A536F5"/>
    <w:rsid w:val="00A53771"/>
    <w:rsid w:val="00A555B1"/>
    <w:rsid w:val="00A55795"/>
    <w:rsid w:val="00A613AB"/>
    <w:rsid w:val="00A61CFE"/>
    <w:rsid w:val="00A630A0"/>
    <w:rsid w:val="00A64250"/>
    <w:rsid w:val="00A647B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382D"/>
    <w:rsid w:val="00A86BDC"/>
    <w:rsid w:val="00A86D02"/>
    <w:rsid w:val="00A9134D"/>
    <w:rsid w:val="00A922D3"/>
    <w:rsid w:val="00A93066"/>
    <w:rsid w:val="00A93D34"/>
    <w:rsid w:val="00A93FE0"/>
    <w:rsid w:val="00A940FE"/>
    <w:rsid w:val="00A94816"/>
    <w:rsid w:val="00A96C77"/>
    <w:rsid w:val="00AA0298"/>
    <w:rsid w:val="00AA0CB4"/>
    <w:rsid w:val="00AA0CC4"/>
    <w:rsid w:val="00AA0F19"/>
    <w:rsid w:val="00AA2A50"/>
    <w:rsid w:val="00AA352B"/>
    <w:rsid w:val="00AA5C53"/>
    <w:rsid w:val="00AA5D11"/>
    <w:rsid w:val="00AA78AC"/>
    <w:rsid w:val="00AB01F7"/>
    <w:rsid w:val="00AB075C"/>
    <w:rsid w:val="00AB0F9A"/>
    <w:rsid w:val="00AB112C"/>
    <w:rsid w:val="00AB2124"/>
    <w:rsid w:val="00AB287E"/>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C6437"/>
    <w:rsid w:val="00AD19F3"/>
    <w:rsid w:val="00AD21B0"/>
    <w:rsid w:val="00AD272F"/>
    <w:rsid w:val="00AD311D"/>
    <w:rsid w:val="00AD567E"/>
    <w:rsid w:val="00AD59BF"/>
    <w:rsid w:val="00AD7578"/>
    <w:rsid w:val="00AE0378"/>
    <w:rsid w:val="00AE1B60"/>
    <w:rsid w:val="00AE2094"/>
    <w:rsid w:val="00AE20EA"/>
    <w:rsid w:val="00AE23FC"/>
    <w:rsid w:val="00AE2C32"/>
    <w:rsid w:val="00AE3DAB"/>
    <w:rsid w:val="00AE405D"/>
    <w:rsid w:val="00AE59AA"/>
    <w:rsid w:val="00AE5CB9"/>
    <w:rsid w:val="00AE6678"/>
    <w:rsid w:val="00AE68E5"/>
    <w:rsid w:val="00AE6BFE"/>
    <w:rsid w:val="00AF003A"/>
    <w:rsid w:val="00AF1401"/>
    <w:rsid w:val="00AF2A12"/>
    <w:rsid w:val="00AF31F2"/>
    <w:rsid w:val="00AF53B4"/>
    <w:rsid w:val="00AF597E"/>
    <w:rsid w:val="00AF616B"/>
    <w:rsid w:val="00AF672B"/>
    <w:rsid w:val="00AF7CD5"/>
    <w:rsid w:val="00AF7D12"/>
    <w:rsid w:val="00B0422C"/>
    <w:rsid w:val="00B051F8"/>
    <w:rsid w:val="00B05962"/>
    <w:rsid w:val="00B05F8B"/>
    <w:rsid w:val="00B06207"/>
    <w:rsid w:val="00B06B73"/>
    <w:rsid w:val="00B07BB2"/>
    <w:rsid w:val="00B112D2"/>
    <w:rsid w:val="00B113C7"/>
    <w:rsid w:val="00B119D1"/>
    <w:rsid w:val="00B12F2F"/>
    <w:rsid w:val="00B13182"/>
    <w:rsid w:val="00B1349C"/>
    <w:rsid w:val="00B142F8"/>
    <w:rsid w:val="00B156E1"/>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120"/>
    <w:rsid w:val="00B347C4"/>
    <w:rsid w:val="00B36BDA"/>
    <w:rsid w:val="00B36D82"/>
    <w:rsid w:val="00B373DB"/>
    <w:rsid w:val="00B378EA"/>
    <w:rsid w:val="00B40084"/>
    <w:rsid w:val="00B406AE"/>
    <w:rsid w:val="00B42D44"/>
    <w:rsid w:val="00B43630"/>
    <w:rsid w:val="00B43674"/>
    <w:rsid w:val="00B44D98"/>
    <w:rsid w:val="00B45127"/>
    <w:rsid w:val="00B452C9"/>
    <w:rsid w:val="00B4579C"/>
    <w:rsid w:val="00B45DBD"/>
    <w:rsid w:val="00B50ADD"/>
    <w:rsid w:val="00B51D25"/>
    <w:rsid w:val="00B529CF"/>
    <w:rsid w:val="00B531E2"/>
    <w:rsid w:val="00B53337"/>
    <w:rsid w:val="00B534F1"/>
    <w:rsid w:val="00B54362"/>
    <w:rsid w:val="00B547C1"/>
    <w:rsid w:val="00B54CDA"/>
    <w:rsid w:val="00B553AD"/>
    <w:rsid w:val="00B55B6F"/>
    <w:rsid w:val="00B55C41"/>
    <w:rsid w:val="00B56544"/>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B05"/>
    <w:rsid w:val="00BA0E53"/>
    <w:rsid w:val="00BA190D"/>
    <w:rsid w:val="00BA1A99"/>
    <w:rsid w:val="00BA2528"/>
    <w:rsid w:val="00BA39D5"/>
    <w:rsid w:val="00BA3D4B"/>
    <w:rsid w:val="00BA3EAE"/>
    <w:rsid w:val="00BA4396"/>
    <w:rsid w:val="00BA4B41"/>
    <w:rsid w:val="00BA4F78"/>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148F"/>
    <w:rsid w:val="00BC2E8B"/>
    <w:rsid w:val="00BC3042"/>
    <w:rsid w:val="00BC457E"/>
    <w:rsid w:val="00BC4852"/>
    <w:rsid w:val="00BC49F3"/>
    <w:rsid w:val="00BC5B59"/>
    <w:rsid w:val="00BC6311"/>
    <w:rsid w:val="00BC63AD"/>
    <w:rsid w:val="00BD0931"/>
    <w:rsid w:val="00BD0DC5"/>
    <w:rsid w:val="00BD0FA3"/>
    <w:rsid w:val="00BD125C"/>
    <w:rsid w:val="00BD210C"/>
    <w:rsid w:val="00BD2312"/>
    <w:rsid w:val="00BD2A07"/>
    <w:rsid w:val="00BD2BE4"/>
    <w:rsid w:val="00BD3AEE"/>
    <w:rsid w:val="00BD42DD"/>
    <w:rsid w:val="00BD491A"/>
    <w:rsid w:val="00BD51CF"/>
    <w:rsid w:val="00BD5211"/>
    <w:rsid w:val="00BD6094"/>
    <w:rsid w:val="00BD6F7A"/>
    <w:rsid w:val="00BD7C67"/>
    <w:rsid w:val="00BE185E"/>
    <w:rsid w:val="00BE1F20"/>
    <w:rsid w:val="00BE2A69"/>
    <w:rsid w:val="00BE47D0"/>
    <w:rsid w:val="00BE56F7"/>
    <w:rsid w:val="00BE5CF2"/>
    <w:rsid w:val="00BE6623"/>
    <w:rsid w:val="00BE7EB8"/>
    <w:rsid w:val="00BF1E24"/>
    <w:rsid w:val="00BF3D4E"/>
    <w:rsid w:val="00BF45E3"/>
    <w:rsid w:val="00BF61E7"/>
    <w:rsid w:val="00BF6C31"/>
    <w:rsid w:val="00C00A29"/>
    <w:rsid w:val="00C00E8F"/>
    <w:rsid w:val="00C01C1A"/>
    <w:rsid w:val="00C03123"/>
    <w:rsid w:val="00C039D2"/>
    <w:rsid w:val="00C03EBD"/>
    <w:rsid w:val="00C03ED2"/>
    <w:rsid w:val="00C04D51"/>
    <w:rsid w:val="00C0661C"/>
    <w:rsid w:val="00C06ECB"/>
    <w:rsid w:val="00C071E1"/>
    <w:rsid w:val="00C079F1"/>
    <w:rsid w:val="00C102E6"/>
    <w:rsid w:val="00C109A9"/>
    <w:rsid w:val="00C11369"/>
    <w:rsid w:val="00C13E64"/>
    <w:rsid w:val="00C152EC"/>
    <w:rsid w:val="00C1554A"/>
    <w:rsid w:val="00C15A8A"/>
    <w:rsid w:val="00C15DAE"/>
    <w:rsid w:val="00C16A93"/>
    <w:rsid w:val="00C2045A"/>
    <w:rsid w:val="00C21C8B"/>
    <w:rsid w:val="00C23809"/>
    <w:rsid w:val="00C23BFA"/>
    <w:rsid w:val="00C23DA2"/>
    <w:rsid w:val="00C24382"/>
    <w:rsid w:val="00C25187"/>
    <w:rsid w:val="00C301EC"/>
    <w:rsid w:val="00C31827"/>
    <w:rsid w:val="00C3197A"/>
    <w:rsid w:val="00C31D9C"/>
    <w:rsid w:val="00C32E3D"/>
    <w:rsid w:val="00C32F09"/>
    <w:rsid w:val="00C330B0"/>
    <w:rsid w:val="00C33DDC"/>
    <w:rsid w:val="00C33E44"/>
    <w:rsid w:val="00C350D0"/>
    <w:rsid w:val="00C3540D"/>
    <w:rsid w:val="00C35765"/>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8C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109B"/>
    <w:rsid w:val="00C73E4E"/>
    <w:rsid w:val="00C757A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1F0"/>
    <w:rsid w:val="00C94F23"/>
    <w:rsid w:val="00C96E8B"/>
    <w:rsid w:val="00C9705B"/>
    <w:rsid w:val="00C970FA"/>
    <w:rsid w:val="00C973D3"/>
    <w:rsid w:val="00C97B43"/>
    <w:rsid w:val="00CA2AB5"/>
    <w:rsid w:val="00CA2D2B"/>
    <w:rsid w:val="00CA3F40"/>
    <w:rsid w:val="00CA4A84"/>
    <w:rsid w:val="00CA57F1"/>
    <w:rsid w:val="00CA696E"/>
    <w:rsid w:val="00CA7478"/>
    <w:rsid w:val="00CB24B0"/>
    <w:rsid w:val="00CB2ACF"/>
    <w:rsid w:val="00CB2F91"/>
    <w:rsid w:val="00CB4657"/>
    <w:rsid w:val="00CB7C00"/>
    <w:rsid w:val="00CC000D"/>
    <w:rsid w:val="00CC08CD"/>
    <w:rsid w:val="00CC27DE"/>
    <w:rsid w:val="00CC2BAC"/>
    <w:rsid w:val="00CC2E94"/>
    <w:rsid w:val="00CC2FBE"/>
    <w:rsid w:val="00CC44F6"/>
    <w:rsid w:val="00CC4879"/>
    <w:rsid w:val="00CC5002"/>
    <w:rsid w:val="00CC51CB"/>
    <w:rsid w:val="00CC6429"/>
    <w:rsid w:val="00CC76B1"/>
    <w:rsid w:val="00CD0322"/>
    <w:rsid w:val="00CD0D87"/>
    <w:rsid w:val="00CD1008"/>
    <w:rsid w:val="00CD2743"/>
    <w:rsid w:val="00CD2F15"/>
    <w:rsid w:val="00CD309B"/>
    <w:rsid w:val="00CD30F3"/>
    <w:rsid w:val="00CD3E42"/>
    <w:rsid w:val="00CD42F8"/>
    <w:rsid w:val="00CD43C7"/>
    <w:rsid w:val="00CD4D3C"/>
    <w:rsid w:val="00CD57D4"/>
    <w:rsid w:val="00CD6370"/>
    <w:rsid w:val="00CD7413"/>
    <w:rsid w:val="00CE07F1"/>
    <w:rsid w:val="00CE118A"/>
    <w:rsid w:val="00CE14B6"/>
    <w:rsid w:val="00CE197D"/>
    <w:rsid w:val="00CE213D"/>
    <w:rsid w:val="00CE2828"/>
    <w:rsid w:val="00CE41A5"/>
    <w:rsid w:val="00CE4D02"/>
    <w:rsid w:val="00CE5938"/>
    <w:rsid w:val="00CE682F"/>
    <w:rsid w:val="00CE6D20"/>
    <w:rsid w:val="00CE6FC6"/>
    <w:rsid w:val="00CE7135"/>
    <w:rsid w:val="00CE7B07"/>
    <w:rsid w:val="00CF0430"/>
    <w:rsid w:val="00CF0704"/>
    <w:rsid w:val="00CF133D"/>
    <w:rsid w:val="00CF1B77"/>
    <w:rsid w:val="00CF4CDA"/>
    <w:rsid w:val="00CF52F8"/>
    <w:rsid w:val="00CF56E7"/>
    <w:rsid w:val="00CF5B48"/>
    <w:rsid w:val="00CF6542"/>
    <w:rsid w:val="00CF6CDB"/>
    <w:rsid w:val="00CF76DD"/>
    <w:rsid w:val="00CF7720"/>
    <w:rsid w:val="00D001C0"/>
    <w:rsid w:val="00D00DDB"/>
    <w:rsid w:val="00D01784"/>
    <w:rsid w:val="00D04EBB"/>
    <w:rsid w:val="00D051E7"/>
    <w:rsid w:val="00D05F0A"/>
    <w:rsid w:val="00D07F53"/>
    <w:rsid w:val="00D11959"/>
    <w:rsid w:val="00D12D39"/>
    <w:rsid w:val="00D13965"/>
    <w:rsid w:val="00D153F1"/>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DC0"/>
    <w:rsid w:val="00D30E23"/>
    <w:rsid w:val="00D317CC"/>
    <w:rsid w:val="00D33001"/>
    <w:rsid w:val="00D331DA"/>
    <w:rsid w:val="00D339E0"/>
    <w:rsid w:val="00D33EE9"/>
    <w:rsid w:val="00D342EF"/>
    <w:rsid w:val="00D3438F"/>
    <w:rsid w:val="00D3502B"/>
    <w:rsid w:val="00D4096B"/>
    <w:rsid w:val="00D40D5D"/>
    <w:rsid w:val="00D40FD2"/>
    <w:rsid w:val="00D411B5"/>
    <w:rsid w:val="00D43C13"/>
    <w:rsid w:val="00D4483F"/>
    <w:rsid w:val="00D4575D"/>
    <w:rsid w:val="00D45C4A"/>
    <w:rsid w:val="00D45EE7"/>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92B"/>
    <w:rsid w:val="00D56D17"/>
    <w:rsid w:val="00D605A3"/>
    <w:rsid w:val="00D60BE0"/>
    <w:rsid w:val="00D620F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453"/>
    <w:rsid w:val="00D76555"/>
    <w:rsid w:val="00D774F9"/>
    <w:rsid w:val="00D77D4D"/>
    <w:rsid w:val="00D80BC1"/>
    <w:rsid w:val="00D812A6"/>
    <w:rsid w:val="00D84029"/>
    <w:rsid w:val="00D84156"/>
    <w:rsid w:val="00D85123"/>
    <w:rsid w:val="00D85139"/>
    <w:rsid w:val="00D85605"/>
    <w:rsid w:val="00D859F1"/>
    <w:rsid w:val="00D862D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3A99"/>
    <w:rsid w:val="00DC4C0B"/>
    <w:rsid w:val="00DC52D2"/>
    <w:rsid w:val="00DC67AB"/>
    <w:rsid w:val="00DC69AF"/>
    <w:rsid w:val="00DC703F"/>
    <w:rsid w:val="00DC746D"/>
    <w:rsid w:val="00DD0789"/>
    <w:rsid w:val="00DD1484"/>
    <w:rsid w:val="00DD1B56"/>
    <w:rsid w:val="00DD358F"/>
    <w:rsid w:val="00DD3A23"/>
    <w:rsid w:val="00DD3A41"/>
    <w:rsid w:val="00DD3B3A"/>
    <w:rsid w:val="00DD42B5"/>
    <w:rsid w:val="00DD5453"/>
    <w:rsid w:val="00DD5B23"/>
    <w:rsid w:val="00DD5FA6"/>
    <w:rsid w:val="00DD74F3"/>
    <w:rsid w:val="00DD7711"/>
    <w:rsid w:val="00DE011C"/>
    <w:rsid w:val="00DE0A32"/>
    <w:rsid w:val="00DE0F7B"/>
    <w:rsid w:val="00DE1F66"/>
    <w:rsid w:val="00DE4878"/>
    <w:rsid w:val="00DE4886"/>
    <w:rsid w:val="00DE5595"/>
    <w:rsid w:val="00DE6365"/>
    <w:rsid w:val="00DE63B8"/>
    <w:rsid w:val="00DE6834"/>
    <w:rsid w:val="00DF03C8"/>
    <w:rsid w:val="00DF18CA"/>
    <w:rsid w:val="00DF2668"/>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CFA"/>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78E"/>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6E47"/>
    <w:rsid w:val="00E371EB"/>
    <w:rsid w:val="00E4061D"/>
    <w:rsid w:val="00E40E6E"/>
    <w:rsid w:val="00E41272"/>
    <w:rsid w:val="00E41EBA"/>
    <w:rsid w:val="00E42B66"/>
    <w:rsid w:val="00E42D4E"/>
    <w:rsid w:val="00E42EF8"/>
    <w:rsid w:val="00E437FA"/>
    <w:rsid w:val="00E43BA6"/>
    <w:rsid w:val="00E4486E"/>
    <w:rsid w:val="00E44A26"/>
    <w:rsid w:val="00E460A1"/>
    <w:rsid w:val="00E479AF"/>
    <w:rsid w:val="00E520EE"/>
    <w:rsid w:val="00E524DF"/>
    <w:rsid w:val="00E52585"/>
    <w:rsid w:val="00E53084"/>
    <w:rsid w:val="00E54085"/>
    <w:rsid w:val="00E5443A"/>
    <w:rsid w:val="00E55E79"/>
    <w:rsid w:val="00E56E3D"/>
    <w:rsid w:val="00E57068"/>
    <w:rsid w:val="00E57FCE"/>
    <w:rsid w:val="00E617F4"/>
    <w:rsid w:val="00E62C35"/>
    <w:rsid w:val="00E64335"/>
    <w:rsid w:val="00E64B34"/>
    <w:rsid w:val="00E64DB9"/>
    <w:rsid w:val="00E65072"/>
    <w:rsid w:val="00E655D3"/>
    <w:rsid w:val="00E658D0"/>
    <w:rsid w:val="00E66785"/>
    <w:rsid w:val="00E66DC2"/>
    <w:rsid w:val="00E67156"/>
    <w:rsid w:val="00E700FF"/>
    <w:rsid w:val="00E708B2"/>
    <w:rsid w:val="00E70984"/>
    <w:rsid w:val="00E71289"/>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899"/>
    <w:rsid w:val="00E86DE5"/>
    <w:rsid w:val="00E8721A"/>
    <w:rsid w:val="00E87AB3"/>
    <w:rsid w:val="00E91FF8"/>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3A73"/>
    <w:rsid w:val="00EB6456"/>
    <w:rsid w:val="00EB6954"/>
    <w:rsid w:val="00EB776E"/>
    <w:rsid w:val="00EC1680"/>
    <w:rsid w:val="00EC4B34"/>
    <w:rsid w:val="00EC4C8A"/>
    <w:rsid w:val="00EC52B3"/>
    <w:rsid w:val="00EC5ED8"/>
    <w:rsid w:val="00EC67C4"/>
    <w:rsid w:val="00EC680F"/>
    <w:rsid w:val="00EC6D45"/>
    <w:rsid w:val="00ED09BE"/>
    <w:rsid w:val="00ED1836"/>
    <w:rsid w:val="00ED2AD4"/>
    <w:rsid w:val="00ED3443"/>
    <w:rsid w:val="00ED3951"/>
    <w:rsid w:val="00ED499A"/>
    <w:rsid w:val="00ED57B2"/>
    <w:rsid w:val="00ED5BE0"/>
    <w:rsid w:val="00ED6035"/>
    <w:rsid w:val="00ED6638"/>
    <w:rsid w:val="00ED6BE6"/>
    <w:rsid w:val="00ED6F85"/>
    <w:rsid w:val="00ED728F"/>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30E4"/>
    <w:rsid w:val="00EF43A7"/>
    <w:rsid w:val="00EF6709"/>
    <w:rsid w:val="00EF7CCE"/>
    <w:rsid w:val="00F00147"/>
    <w:rsid w:val="00F00556"/>
    <w:rsid w:val="00F0065E"/>
    <w:rsid w:val="00F00C75"/>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55AD"/>
    <w:rsid w:val="00F16BE9"/>
    <w:rsid w:val="00F17784"/>
    <w:rsid w:val="00F1799A"/>
    <w:rsid w:val="00F17DAD"/>
    <w:rsid w:val="00F204A6"/>
    <w:rsid w:val="00F20F3A"/>
    <w:rsid w:val="00F21489"/>
    <w:rsid w:val="00F21CB8"/>
    <w:rsid w:val="00F2434B"/>
    <w:rsid w:val="00F245F3"/>
    <w:rsid w:val="00F24C79"/>
    <w:rsid w:val="00F24DCA"/>
    <w:rsid w:val="00F260D8"/>
    <w:rsid w:val="00F26977"/>
    <w:rsid w:val="00F279A8"/>
    <w:rsid w:val="00F27FDF"/>
    <w:rsid w:val="00F30175"/>
    <w:rsid w:val="00F30295"/>
    <w:rsid w:val="00F3088B"/>
    <w:rsid w:val="00F3337E"/>
    <w:rsid w:val="00F33583"/>
    <w:rsid w:val="00F34593"/>
    <w:rsid w:val="00F34D89"/>
    <w:rsid w:val="00F350DD"/>
    <w:rsid w:val="00F354DF"/>
    <w:rsid w:val="00F35913"/>
    <w:rsid w:val="00F36698"/>
    <w:rsid w:val="00F366DD"/>
    <w:rsid w:val="00F36B56"/>
    <w:rsid w:val="00F36DD9"/>
    <w:rsid w:val="00F36F76"/>
    <w:rsid w:val="00F370C0"/>
    <w:rsid w:val="00F40A16"/>
    <w:rsid w:val="00F40A86"/>
    <w:rsid w:val="00F41C7E"/>
    <w:rsid w:val="00F4227B"/>
    <w:rsid w:val="00F43FE1"/>
    <w:rsid w:val="00F44EFA"/>
    <w:rsid w:val="00F46E29"/>
    <w:rsid w:val="00F4799D"/>
    <w:rsid w:val="00F50525"/>
    <w:rsid w:val="00F513D6"/>
    <w:rsid w:val="00F541B3"/>
    <w:rsid w:val="00F56B16"/>
    <w:rsid w:val="00F57F28"/>
    <w:rsid w:val="00F611B8"/>
    <w:rsid w:val="00F61226"/>
    <w:rsid w:val="00F61C82"/>
    <w:rsid w:val="00F61EB7"/>
    <w:rsid w:val="00F62668"/>
    <w:rsid w:val="00F62FDF"/>
    <w:rsid w:val="00F644B0"/>
    <w:rsid w:val="00F6463C"/>
    <w:rsid w:val="00F64BDE"/>
    <w:rsid w:val="00F67B41"/>
    <w:rsid w:val="00F702D0"/>
    <w:rsid w:val="00F71FF6"/>
    <w:rsid w:val="00F73452"/>
    <w:rsid w:val="00F7370C"/>
    <w:rsid w:val="00F73E42"/>
    <w:rsid w:val="00F74749"/>
    <w:rsid w:val="00F74C7A"/>
    <w:rsid w:val="00F763C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0098"/>
    <w:rsid w:val="00F92F41"/>
    <w:rsid w:val="00F92FBB"/>
    <w:rsid w:val="00F9346F"/>
    <w:rsid w:val="00F93835"/>
    <w:rsid w:val="00F9518D"/>
    <w:rsid w:val="00F955A6"/>
    <w:rsid w:val="00F96042"/>
    <w:rsid w:val="00F96653"/>
    <w:rsid w:val="00F970AD"/>
    <w:rsid w:val="00F976F5"/>
    <w:rsid w:val="00FA15BE"/>
    <w:rsid w:val="00FA191D"/>
    <w:rsid w:val="00FA2F13"/>
    <w:rsid w:val="00FA3799"/>
    <w:rsid w:val="00FA45E4"/>
    <w:rsid w:val="00FA55B0"/>
    <w:rsid w:val="00FA67EA"/>
    <w:rsid w:val="00FA68D8"/>
    <w:rsid w:val="00FA6A20"/>
    <w:rsid w:val="00FA7991"/>
    <w:rsid w:val="00FA79F1"/>
    <w:rsid w:val="00FB14F6"/>
    <w:rsid w:val="00FB1F6D"/>
    <w:rsid w:val="00FB29C9"/>
    <w:rsid w:val="00FB2D64"/>
    <w:rsid w:val="00FB3B29"/>
    <w:rsid w:val="00FB51F4"/>
    <w:rsid w:val="00FB5655"/>
    <w:rsid w:val="00FB6829"/>
    <w:rsid w:val="00FC030F"/>
    <w:rsid w:val="00FC1118"/>
    <w:rsid w:val="00FC1139"/>
    <w:rsid w:val="00FC2CA4"/>
    <w:rsid w:val="00FC366F"/>
    <w:rsid w:val="00FC3FDF"/>
    <w:rsid w:val="00FC4F34"/>
    <w:rsid w:val="00FC51A1"/>
    <w:rsid w:val="00FC528D"/>
    <w:rsid w:val="00FC6983"/>
    <w:rsid w:val="00FD09DA"/>
    <w:rsid w:val="00FD12E1"/>
    <w:rsid w:val="00FD1A65"/>
    <w:rsid w:val="00FD1C13"/>
    <w:rsid w:val="00FD1F69"/>
    <w:rsid w:val="00FD2E14"/>
    <w:rsid w:val="00FD3036"/>
    <w:rsid w:val="00FD4355"/>
    <w:rsid w:val="00FD6025"/>
    <w:rsid w:val="00FD6592"/>
    <w:rsid w:val="00FD6A45"/>
    <w:rsid w:val="00FD6C15"/>
    <w:rsid w:val="00FD6E76"/>
    <w:rsid w:val="00FD7824"/>
    <w:rsid w:val="00FE2820"/>
    <w:rsid w:val="00FE3183"/>
    <w:rsid w:val="00FE3968"/>
    <w:rsid w:val="00FE4D6D"/>
    <w:rsid w:val="00FE507D"/>
    <w:rsid w:val="00FE51FA"/>
    <w:rsid w:val="00FE60D7"/>
    <w:rsid w:val="00FF0108"/>
    <w:rsid w:val="00FF061A"/>
    <w:rsid w:val="00FF0AF5"/>
    <w:rsid w:val="00FF0D12"/>
    <w:rsid w:val="00FF36A3"/>
    <w:rsid w:val="00FF48FA"/>
    <w:rsid w:val="00FF5139"/>
    <w:rsid w:val="00FF5B31"/>
    <w:rsid w:val="03C2FA13"/>
    <w:rsid w:val="1D442561"/>
    <w:rsid w:val="2B96D81D"/>
    <w:rsid w:val="436B2037"/>
    <w:rsid w:val="612E7709"/>
    <w:rsid w:val="6610491E"/>
  </w:rsids>
  <m:mathPr>
    <m:mathFont m:val="Cambria Math"/>
    <m:brkBin m:val="before"/>
    <m:brkBinSub m:val="--"/>
    <m:smallFrac m:val="0"/>
    <m:dispDef m:val="0"/>
    <m:lMargin m:val="0"/>
    <m:rMargin m:val="0"/>
    <m:defJc m:val="centerGroup"/>
    <m:wrapRight/>
    <m:intLim m:val="subSup"/>
    <m:naryLim m:val="subSup"/>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i-FI"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5"/>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rsid w:val="000E5D1C"/>
    <w:rPr>
      <w:rFonts w:ascii="Arial" w:eastAsia="SimSun" w:hAnsi="Arial"/>
      <w:sz w:val="22"/>
      <w:lang w:val="en-GB" w:eastAsia="en-US"/>
    </w:rPr>
  </w:style>
  <w:style w:type="character" w:customStyle="1" w:styleId="VerbatimChar">
    <w:name w:val="Verbatim Char"/>
    <w:basedOn w:val="CaptionChar"/>
    <w:link w:val="SourceCode"/>
    <w:rsid w:val="000462CC"/>
    <w:rPr>
      <w:rFonts w:ascii="Consolas" w:hAnsi="Consolas"/>
      <w:b/>
      <w:bCs/>
      <w:sz w:val="22"/>
      <w:lang w:val="en-GB" w:eastAsia="en-US"/>
    </w:rPr>
  </w:style>
  <w:style w:type="paragraph" w:customStyle="1" w:styleId="SourceCode">
    <w:name w:val="Source Code"/>
    <w:basedOn w:val="Normal"/>
    <w:link w:val="VerbatimChar"/>
    <w:rsid w:val="000462CC"/>
    <w:pPr>
      <w:wordWrap w:val="0"/>
      <w:overflowPunct/>
      <w:autoSpaceDE/>
      <w:autoSpaceDN/>
      <w:adjustRightInd/>
      <w:textAlignment w:val="auto"/>
    </w:pPr>
    <w:rPr>
      <w:rFonts w:ascii="Consolas" w:hAnsi="Consolas"/>
      <w:b/>
      <w:bCs/>
      <w:sz w:val="22"/>
      <w:lang w:eastAsia="en-GB"/>
    </w:rPr>
  </w:style>
  <w:style w:type="paragraph" w:customStyle="1" w:styleId="paragraph">
    <w:name w:val="paragraph"/>
    <w:basedOn w:val="Normal"/>
    <w:rsid w:val="00987D2E"/>
    <w:pPr>
      <w:overflowPunct/>
      <w:autoSpaceDE/>
      <w:autoSpaceDN/>
      <w:adjustRightInd/>
      <w:spacing w:before="100" w:beforeAutospacing="1" w:after="100" w:afterAutospacing="1"/>
      <w:textAlignment w:val="auto"/>
    </w:pPr>
    <w:rPr>
      <w:rFonts w:eastAsia="Times New Roman"/>
      <w:szCs w:val="24"/>
      <w:lang w:eastAsia="en-GB"/>
    </w:rPr>
  </w:style>
  <w:style w:type="character" w:customStyle="1" w:styleId="normaltextrun">
    <w:name w:val="normaltextrun"/>
    <w:basedOn w:val="DefaultParagraphFont"/>
    <w:rsid w:val="00987D2E"/>
  </w:style>
  <w:style w:type="character" w:customStyle="1" w:styleId="eop">
    <w:name w:val="eop"/>
    <w:basedOn w:val="DefaultParagraphFont"/>
    <w:rsid w:val="00987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565183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43916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1450617">
      <w:bodyDiv w:val="1"/>
      <w:marLeft w:val="0"/>
      <w:marRight w:val="0"/>
      <w:marTop w:val="0"/>
      <w:marBottom w:val="0"/>
      <w:divBdr>
        <w:top w:val="none" w:sz="0" w:space="0" w:color="auto"/>
        <w:left w:val="none" w:sz="0" w:space="0" w:color="auto"/>
        <w:bottom w:val="none" w:sz="0" w:space="0" w:color="auto"/>
        <w:right w:val="none" w:sz="0" w:space="0" w:color="auto"/>
      </w:divBdr>
    </w:div>
    <w:div w:id="300573692">
      <w:bodyDiv w:val="1"/>
      <w:marLeft w:val="0"/>
      <w:marRight w:val="0"/>
      <w:marTop w:val="0"/>
      <w:marBottom w:val="0"/>
      <w:divBdr>
        <w:top w:val="none" w:sz="0" w:space="0" w:color="auto"/>
        <w:left w:val="none" w:sz="0" w:space="0" w:color="auto"/>
        <w:bottom w:val="none" w:sz="0" w:space="0" w:color="auto"/>
        <w:right w:val="none" w:sz="0" w:space="0" w:color="auto"/>
      </w:divBdr>
      <w:divsChild>
        <w:div w:id="2086295282">
          <w:marLeft w:val="0"/>
          <w:marRight w:val="0"/>
          <w:marTop w:val="0"/>
          <w:marBottom w:val="0"/>
          <w:divBdr>
            <w:top w:val="none" w:sz="0" w:space="0" w:color="auto"/>
            <w:left w:val="none" w:sz="0" w:space="0" w:color="auto"/>
            <w:bottom w:val="none" w:sz="0" w:space="0" w:color="auto"/>
            <w:right w:val="none" w:sz="0" w:space="0" w:color="auto"/>
          </w:divBdr>
          <w:divsChild>
            <w:div w:id="99877144">
              <w:marLeft w:val="0"/>
              <w:marRight w:val="0"/>
              <w:marTop w:val="0"/>
              <w:marBottom w:val="0"/>
              <w:divBdr>
                <w:top w:val="none" w:sz="0" w:space="0" w:color="auto"/>
                <w:left w:val="none" w:sz="0" w:space="0" w:color="auto"/>
                <w:bottom w:val="none" w:sz="0" w:space="0" w:color="auto"/>
                <w:right w:val="none" w:sz="0" w:space="0" w:color="auto"/>
              </w:divBdr>
              <w:divsChild>
                <w:div w:id="1003513311">
                  <w:marLeft w:val="0"/>
                  <w:marRight w:val="0"/>
                  <w:marTop w:val="0"/>
                  <w:marBottom w:val="0"/>
                  <w:divBdr>
                    <w:top w:val="none" w:sz="0" w:space="0" w:color="auto"/>
                    <w:left w:val="none" w:sz="0" w:space="0" w:color="auto"/>
                    <w:bottom w:val="none" w:sz="0" w:space="0" w:color="auto"/>
                    <w:right w:val="none" w:sz="0" w:space="0" w:color="auto"/>
                  </w:divBdr>
                </w:div>
                <w:div w:id="88869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9049619">
      <w:bodyDiv w:val="1"/>
      <w:marLeft w:val="0"/>
      <w:marRight w:val="0"/>
      <w:marTop w:val="0"/>
      <w:marBottom w:val="0"/>
      <w:divBdr>
        <w:top w:val="none" w:sz="0" w:space="0" w:color="auto"/>
        <w:left w:val="none" w:sz="0" w:space="0" w:color="auto"/>
        <w:bottom w:val="none" w:sz="0" w:space="0" w:color="auto"/>
        <w:right w:val="none" w:sz="0" w:space="0" w:color="auto"/>
      </w:divBdr>
      <w:divsChild>
        <w:div w:id="1415316868">
          <w:marLeft w:val="0"/>
          <w:marRight w:val="0"/>
          <w:marTop w:val="0"/>
          <w:marBottom w:val="0"/>
          <w:divBdr>
            <w:top w:val="none" w:sz="0" w:space="0" w:color="auto"/>
            <w:left w:val="none" w:sz="0" w:space="0" w:color="auto"/>
            <w:bottom w:val="none" w:sz="0" w:space="0" w:color="auto"/>
            <w:right w:val="none" w:sz="0" w:space="0" w:color="auto"/>
          </w:divBdr>
          <w:divsChild>
            <w:div w:id="2091003619">
              <w:marLeft w:val="0"/>
              <w:marRight w:val="0"/>
              <w:marTop w:val="0"/>
              <w:marBottom w:val="0"/>
              <w:divBdr>
                <w:top w:val="none" w:sz="0" w:space="0" w:color="auto"/>
                <w:left w:val="none" w:sz="0" w:space="0" w:color="auto"/>
                <w:bottom w:val="none" w:sz="0" w:space="0" w:color="auto"/>
                <w:right w:val="none" w:sz="0" w:space="0" w:color="auto"/>
              </w:divBdr>
              <w:divsChild>
                <w:div w:id="152994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1472363">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0707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3584250">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042034">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07471788">
      <w:bodyDiv w:val="1"/>
      <w:marLeft w:val="0"/>
      <w:marRight w:val="0"/>
      <w:marTop w:val="0"/>
      <w:marBottom w:val="0"/>
      <w:divBdr>
        <w:top w:val="none" w:sz="0" w:space="0" w:color="auto"/>
        <w:left w:val="none" w:sz="0" w:space="0" w:color="auto"/>
        <w:bottom w:val="none" w:sz="0" w:space="0" w:color="auto"/>
        <w:right w:val="none" w:sz="0" w:space="0" w:color="auto"/>
      </w:divBdr>
      <w:divsChild>
        <w:div w:id="459036730">
          <w:marLeft w:val="0"/>
          <w:marRight w:val="0"/>
          <w:marTop w:val="0"/>
          <w:marBottom w:val="0"/>
          <w:divBdr>
            <w:top w:val="none" w:sz="0" w:space="0" w:color="auto"/>
            <w:left w:val="none" w:sz="0" w:space="0" w:color="auto"/>
            <w:bottom w:val="none" w:sz="0" w:space="0" w:color="auto"/>
            <w:right w:val="none" w:sz="0" w:space="0" w:color="auto"/>
          </w:divBdr>
          <w:divsChild>
            <w:div w:id="1344357622">
              <w:marLeft w:val="0"/>
              <w:marRight w:val="0"/>
              <w:marTop w:val="0"/>
              <w:marBottom w:val="0"/>
              <w:divBdr>
                <w:top w:val="none" w:sz="0" w:space="0" w:color="auto"/>
                <w:left w:val="none" w:sz="0" w:space="0" w:color="auto"/>
                <w:bottom w:val="none" w:sz="0" w:space="0" w:color="auto"/>
                <w:right w:val="none" w:sz="0" w:space="0" w:color="auto"/>
              </w:divBdr>
              <w:divsChild>
                <w:div w:id="16164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5344003">
      <w:bodyDiv w:val="1"/>
      <w:marLeft w:val="0"/>
      <w:marRight w:val="0"/>
      <w:marTop w:val="0"/>
      <w:marBottom w:val="0"/>
      <w:divBdr>
        <w:top w:val="none" w:sz="0" w:space="0" w:color="auto"/>
        <w:left w:val="none" w:sz="0" w:space="0" w:color="auto"/>
        <w:bottom w:val="none" w:sz="0" w:space="0" w:color="auto"/>
        <w:right w:val="none" w:sz="0" w:space="0" w:color="auto"/>
      </w:divBdr>
      <w:divsChild>
        <w:div w:id="462502650">
          <w:marLeft w:val="0"/>
          <w:marRight w:val="0"/>
          <w:marTop w:val="0"/>
          <w:marBottom w:val="0"/>
          <w:divBdr>
            <w:top w:val="none" w:sz="0" w:space="0" w:color="auto"/>
            <w:left w:val="none" w:sz="0" w:space="0" w:color="auto"/>
            <w:bottom w:val="none" w:sz="0" w:space="0" w:color="auto"/>
            <w:right w:val="none" w:sz="0" w:space="0" w:color="auto"/>
          </w:divBdr>
        </w:div>
        <w:div w:id="301733052">
          <w:marLeft w:val="0"/>
          <w:marRight w:val="0"/>
          <w:marTop w:val="0"/>
          <w:marBottom w:val="0"/>
          <w:divBdr>
            <w:top w:val="none" w:sz="0" w:space="0" w:color="auto"/>
            <w:left w:val="none" w:sz="0" w:space="0" w:color="auto"/>
            <w:bottom w:val="none" w:sz="0" w:space="0" w:color="auto"/>
            <w:right w:val="none" w:sz="0" w:space="0" w:color="auto"/>
          </w:divBdr>
        </w:div>
        <w:div w:id="51587070">
          <w:marLeft w:val="0"/>
          <w:marRight w:val="0"/>
          <w:marTop w:val="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7838435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1995210695">
      <w:bodyDiv w:val="1"/>
      <w:marLeft w:val="0"/>
      <w:marRight w:val="0"/>
      <w:marTop w:val="0"/>
      <w:marBottom w:val="0"/>
      <w:divBdr>
        <w:top w:val="none" w:sz="0" w:space="0" w:color="auto"/>
        <w:left w:val="none" w:sz="0" w:space="0" w:color="auto"/>
        <w:bottom w:val="none" w:sz="0" w:space="0" w:color="auto"/>
        <w:right w:val="none" w:sz="0" w:space="0" w:color="auto"/>
      </w:divBdr>
      <w:divsChild>
        <w:div w:id="1236355210">
          <w:marLeft w:val="0"/>
          <w:marRight w:val="0"/>
          <w:marTop w:val="0"/>
          <w:marBottom w:val="0"/>
          <w:divBdr>
            <w:top w:val="none" w:sz="0" w:space="0" w:color="auto"/>
            <w:left w:val="none" w:sz="0" w:space="0" w:color="auto"/>
            <w:bottom w:val="none" w:sz="0" w:space="0" w:color="auto"/>
            <w:right w:val="none" w:sz="0" w:space="0" w:color="auto"/>
          </w:divBdr>
          <w:divsChild>
            <w:div w:id="2046176975">
              <w:marLeft w:val="0"/>
              <w:marRight w:val="0"/>
              <w:marTop w:val="0"/>
              <w:marBottom w:val="0"/>
              <w:divBdr>
                <w:top w:val="none" w:sz="0" w:space="0" w:color="auto"/>
                <w:left w:val="none" w:sz="0" w:space="0" w:color="auto"/>
                <w:bottom w:val="none" w:sz="0" w:space="0" w:color="auto"/>
                <w:right w:val="none" w:sz="0" w:space="0" w:color="auto"/>
              </w:divBdr>
              <w:divsChild>
                <w:div w:id="17346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5295">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6757693">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SPINPQ4IASSB-371785423-297</_dlc_DocId>
    <_dlc_DocIdUrl xmlns="71c5aaf6-e6ce-465b-b873-5148d2a4c105">
      <Url>https://nokia.sharepoint.com/sites/3GPPSA4/_layouts/15/DocIdRedir.aspx?ID=SPINPQ4IASSB-371785423-297</Url>
      <Description>SPINPQ4IASSB-371785423-297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9F0332-EC78-4CA2-90F4-4AB20CFF11B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66DF741-40EC-4F58-B7D4-F4496DFF5F51}">
  <ds:schemaRefs>
    <ds:schemaRef ds:uri="Microsoft.SharePoint.Taxonomy.ContentTypeSync"/>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DB76721A-4BC2-4508-A5DE-82551FD9FCAD}">
  <ds:schemaRefs>
    <ds:schemaRef ds:uri="http://schemas.microsoft.com/sharepoint/events"/>
  </ds:schemaRefs>
</ds:datastoreItem>
</file>

<file path=customXml/itemProps5.xml><?xml version="1.0" encoding="utf-8"?>
<ds:datastoreItem xmlns:ds="http://schemas.openxmlformats.org/officeDocument/2006/customXml" ds:itemID="{2C0DCF1C-4638-482F-8451-5176AD1BAF7E}">
  <ds:schemaRefs>
    <ds:schemaRef ds:uri="http://schemas.microsoft.com/sharepoint/v3/contenttype/forms"/>
  </ds:schemaRefs>
</ds:datastoreItem>
</file>

<file path=customXml/itemProps6.xml><?xml version="1.0" encoding="utf-8"?>
<ds:datastoreItem xmlns:ds="http://schemas.openxmlformats.org/officeDocument/2006/customXml" ds:itemID="{1B9C6607-09F0-4D43-85DE-61349B8D0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418</TotalTime>
  <Pages>5</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245</cp:revision>
  <dcterms:created xsi:type="dcterms:W3CDTF">2023-05-10T14:12:00Z</dcterms:created>
  <dcterms:modified xsi:type="dcterms:W3CDTF">2023-05-16T19:01:00Z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52cf70d5-dcf5-458a-aa7b-200d8b94f33d</vt:lpwstr>
  </property>
</Properties>
</file>