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CD9150B"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45FCA">
        <w:rPr>
          <w:rFonts w:ascii="Arial" w:hAnsi="Arial" w:cs="Arial"/>
          <w:lang w:val="pt-BR" w:eastAsia="ja-JP"/>
        </w:rPr>
        <w:t>9</w:t>
      </w:r>
      <w:r w:rsidR="00BD05AA">
        <w:rPr>
          <w:rFonts w:ascii="Arial" w:hAnsi="Arial" w:cs="Arial"/>
          <w:lang w:val="pt-BR" w:eastAsia="ja-JP"/>
        </w:rPr>
        <w:t>.</w:t>
      </w:r>
      <w:r w:rsidR="00C450ED">
        <w:rPr>
          <w:rFonts w:ascii="Arial" w:hAnsi="Arial" w:cs="Arial"/>
          <w:lang w:val="pt-BR" w:eastAsia="ja-JP"/>
        </w:rPr>
        <w:t>10</w:t>
      </w:r>
    </w:p>
    <w:p w14:paraId="3780016E" w14:textId="7178E3F9"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3B12B76D"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C450ED" w:rsidRPr="00C450ED">
        <w:rPr>
          <w:rFonts w:ascii="Arial" w:hAnsi="Arial" w:cs="Arial"/>
          <w:bCs/>
          <w:lang w:eastAsia="ja-JP"/>
        </w:rPr>
        <w:t>On HEVC Extensions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2C18712D" w:rsidR="00BE08C0" w:rsidRDefault="006601AD" w:rsidP="00BE08C0">
      <w:pPr>
        <w:pStyle w:val="Heading1"/>
        <w:numPr>
          <w:ilvl w:val="0"/>
          <w:numId w:val="3"/>
        </w:numPr>
      </w:pPr>
      <w:bookmarkStart w:id="0" w:name="_Toc504713888"/>
      <w:r>
        <w:t>Background</w:t>
      </w:r>
    </w:p>
    <w:p w14:paraId="44501A6F" w14:textId="7D90DDB6" w:rsidR="00C52973" w:rsidRPr="007210B5" w:rsidRDefault="00C52973" w:rsidP="003E23A1">
      <w:r>
        <w:t xml:space="preserve">During SA4#119-e, the FS_5GVideo study was completed with the completion of TR 26.955. </w:t>
      </w:r>
      <w:r w:rsidRPr="00691183">
        <w:t xml:space="preserve">One important outcome </w:t>
      </w:r>
      <w:r>
        <w:t xml:space="preserve">of the work documented in </w:t>
      </w:r>
      <w:r w:rsidR="00564912">
        <w:t xml:space="preserve">TR26.955 </w:t>
      </w:r>
      <w:r>
        <w:t xml:space="preserve">is </w:t>
      </w:r>
      <w:r w:rsidRPr="00691183">
        <w:t xml:space="preserve">the characterization and evaluation of H.265/HEVC against relevant scenarios and its characterization against H.264/AVC. Also, a first understanding </w:t>
      </w:r>
      <w:r>
        <w:t>of</w:t>
      </w:r>
      <w:r w:rsidRPr="00691183">
        <w:t xml:space="preserve"> H.265/HEVC </w:t>
      </w:r>
      <w:r>
        <w:t>performances versus</w:t>
      </w:r>
      <w:r w:rsidRPr="00691183">
        <w:t xml:space="preserve"> new codecs</w:t>
      </w:r>
      <w:r w:rsidRPr="0070504E">
        <w:t xml:space="preserve"> </w:t>
      </w:r>
      <w:r w:rsidRPr="00691183">
        <w:t xml:space="preserve">was </w:t>
      </w:r>
      <w:r>
        <w:t>developed</w:t>
      </w:r>
      <w:r w:rsidRPr="00691183">
        <w:t xml:space="preserve">. From the scenarios and results in </w:t>
      </w:r>
      <w:r>
        <w:t>this Technical Report</w:t>
      </w:r>
      <w:r w:rsidRPr="00691183">
        <w:t xml:space="preserve"> it is observed that</w:t>
      </w:r>
      <w:r w:rsidR="00564912">
        <w:t xml:space="preserve"> </w:t>
      </w:r>
      <w:r w:rsidRPr="007210B5">
        <w:t>H.265/HEVC does not show any functional deficiencies or gaps, nor does it lack any relevant features.</w:t>
      </w:r>
      <w:r w:rsidR="003E23A1">
        <w:t xml:space="preserve"> </w:t>
      </w:r>
      <w:r w:rsidRPr="007210B5">
        <w:t>In terms of compression efficiency, H.265/HEVC, evaluated based on the HM, performs sufficiently well for all the scenarios in this technical report.</w:t>
      </w:r>
    </w:p>
    <w:p w14:paraId="710C2F7F" w14:textId="77777777" w:rsidR="003E23A1" w:rsidRDefault="003E23A1" w:rsidP="00C52973"/>
    <w:p w14:paraId="5012EC11" w14:textId="62BC68C5" w:rsidR="00C52973" w:rsidRDefault="00C52973" w:rsidP="00C52973">
      <w:r w:rsidRPr="00691183">
        <w:t>Providing consistent HEVC-based interoperability in 3GPP services, for traditional and new scenarios</w:t>
      </w:r>
      <w:r>
        <w:t>,</w:t>
      </w:r>
      <w:r w:rsidRPr="00691183">
        <w:t xml:space="preserve"> is definitely benefi</w:t>
      </w:r>
      <w:r>
        <w:t>cial</w:t>
      </w:r>
      <w:r w:rsidRPr="00691183">
        <w:t xml:space="preserve">. </w:t>
      </w:r>
      <w:r w:rsidRPr="0055002A">
        <w:t xml:space="preserve">It is recommended </w:t>
      </w:r>
      <w:r w:rsidRPr="00FC379B">
        <w:t>that 3GPP consider upgrading</w:t>
      </w:r>
      <w:r w:rsidRPr="0055002A">
        <w:t xml:space="preserve"> specifications to</w:t>
      </w:r>
      <w:r w:rsidRPr="00691183">
        <w:t xml:space="preserve"> support profiles, levels</w:t>
      </w:r>
      <w:r>
        <w:t>,</w:t>
      </w:r>
      <w:r w:rsidRPr="00691183">
        <w:t xml:space="preserve"> and possibly features available in HEVC. Features may include better support for screen content and computer-generated content, XR/AR type of services</w:t>
      </w:r>
      <w:r>
        <w:t>,</w:t>
      </w:r>
      <w:r w:rsidRPr="00691183">
        <w:t xml:space="preserve"> as well as low and very low latency services.</w:t>
      </w:r>
    </w:p>
    <w:p w14:paraId="00F7168E" w14:textId="77777777" w:rsidR="00C52973" w:rsidRPr="00465969" w:rsidRDefault="00C52973" w:rsidP="00C52973">
      <w:r w:rsidRPr="0005218E">
        <w:t xml:space="preserve">The framework and the initial results </w:t>
      </w:r>
      <w:r w:rsidRPr="00EF173B">
        <w:t xml:space="preserve">for new codecs, while demonstrating </w:t>
      </w:r>
      <w:r>
        <w:t>coding performance improvements</w:t>
      </w:r>
      <w:r w:rsidRPr="00EF173B">
        <w:t xml:space="preserve"> over </w:t>
      </w:r>
      <w:r>
        <w:t>H.265/</w:t>
      </w:r>
      <w:r w:rsidRPr="00EF173B">
        <w:t xml:space="preserve">HEVC, </w:t>
      </w:r>
      <w:r w:rsidRPr="0005218E">
        <w:t xml:space="preserve">are not mature enough to </w:t>
      </w:r>
      <w:r>
        <w:t>support</w:t>
      </w:r>
      <w:r w:rsidRPr="0005218E">
        <w:t xml:space="preserve"> concrete </w:t>
      </w:r>
      <w:r>
        <w:t>recommendations</w:t>
      </w:r>
      <w:r w:rsidRPr="0005218E">
        <w:t xml:space="preserve">. </w:t>
      </w:r>
    </w:p>
    <w:bookmarkEnd w:id="0"/>
    <w:p w14:paraId="3EE45CA8" w14:textId="77777777" w:rsidR="003E23A1" w:rsidRDefault="003E23A1" w:rsidP="003E23A1"/>
    <w:p w14:paraId="54C9BE8A" w14:textId="19446952" w:rsidR="00EC7DFE" w:rsidRDefault="00FF6C45" w:rsidP="00095B80">
      <w:r>
        <w:rPr>
          <w:rFonts w:asciiTheme="minorHAnsi" w:hAnsiTheme="minorHAnsi" w:cstheme="minorHAnsi"/>
        </w:rPr>
        <w:t xml:space="preserve">During SA4#123-e, a draft work item was submitted to directly address new HEVC profiles in </w:t>
      </w:r>
      <w:r w:rsidR="0054684D">
        <w:rPr>
          <w:rFonts w:asciiTheme="minorHAnsi" w:hAnsiTheme="minorHAnsi" w:cstheme="minorHAnsi"/>
        </w:rPr>
        <w:t>S4-230494.</w:t>
      </w:r>
      <w:r w:rsidR="00FE640D">
        <w:rPr>
          <w:rFonts w:asciiTheme="minorHAnsi" w:hAnsiTheme="minorHAnsi" w:cstheme="minorHAnsi"/>
        </w:rPr>
        <w:t xml:space="preserve"> During SA4#123-e</w:t>
      </w:r>
      <w:r w:rsidR="00A03AF4">
        <w:rPr>
          <w:rFonts w:asciiTheme="minorHAnsi" w:hAnsiTheme="minorHAnsi" w:cstheme="minorHAnsi"/>
        </w:rPr>
        <w:t xml:space="preserve"> this work item was discussed, and a revised version was produced in </w:t>
      </w:r>
      <w:hyperlink r:id="rId11" w:history="1">
        <w:r w:rsidR="00A03AF4">
          <w:rPr>
            <w:rStyle w:val="Hyperlink"/>
          </w:rPr>
          <w:t>https://www.3gpp.org/ftp/TSG_SA/WG4_CODEC/TSGS4_123-e/Inbox/Drafts/Video/S4-230494_HEVC_SI_r3.docx</w:t>
        </w:r>
      </w:hyperlink>
      <w:r w:rsidR="00A03AF4">
        <w:t xml:space="preserve"> that changed the scope to a study.</w:t>
      </w:r>
      <w:r w:rsidR="001329CF">
        <w:t xml:space="preserve"> Qualcomm provided comments </w:t>
      </w:r>
      <w:r w:rsidR="00095B80">
        <w:t>during SA4#123-e to align the objectives with common objectives in 3GPP.</w:t>
      </w:r>
    </w:p>
    <w:p w14:paraId="4E1E0225" w14:textId="77777777" w:rsidR="00095B80" w:rsidRPr="00EC7DFE" w:rsidRDefault="00095B80" w:rsidP="00095B80">
      <w:pPr>
        <w:pStyle w:val="ListParagraph"/>
        <w:numPr>
          <w:ilvl w:val="0"/>
          <w:numId w:val="19"/>
        </w:numPr>
        <w:spacing w:before="100" w:beforeAutospacing="1" w:after="100" w:afterAutospacing="1"/>
        <w:contextualSpacing w:val="0"/>
        <w:rPr>
          <w:rFonts w:asciiTheme="minorHAnsi" w:hAnsiTheme="minorHAnsi" w:cstheme="minorHAnsi"/>
          <w:sz w:val="22"/>
          <w:szCs w:val="22"/>
        </w:rPr>
      </w:pPr>
      <w:r w:rsidRPr="00EC7DFE">
        <w:rPr>
          <w:rFonts w:asciiTheme="minorHAnsi" w:hAnsiTheme="minorHAnsi" w:cstheme="minorHAnsi"/>
          <w:sz w:val="22"/>
          <w:szCs w:val="22"/>
        </w:rPr>
        <w:t>Include motivating use cases and scenarios for new HEVC profiles</w:t>
      </w:r>
    </w:p>
    <w:p w14:paraId="7045378E" w14:textId="77777777" w:rsidR="00095B80" w:rsidRPr="00EC7DFE" w:rsidRDefault="00095B80" w:rsidP="00095B80">
      <w:pPr>
        <w:pStyle w:val="ListParagraph"/>
        <w:numPr>
          <w:ilvl w:val="0"/>
          <w:numId w:val="19"/>
        </w:numPr>
        <w:spacing w:before="100" w:beforeAutospacing="1" w:after="100" w:afterAutospacing="1"/>
        <w:contextualSpacing w:val="0"/>
        <w:rPr>
          <w:rFonts w:asciiTheme="minorHAnsi" w:hAnsiTheme="minorHAnsi" w:cstheme="minorHAnsi"/>
          <w:sz w:val="22"/>
          <w:szCs w:val="22"/>
        </w:rPr>
      </w:pPr>
      <w:r w:rsidRPr="00EC7DFE">
        <w:rPr>
          <w:rFonts w:asciiTheme="minorHAnsi" w:hAnsiTheme="minorHAnsi" w:cstheme="minorHAnsi"/>
          <w:sz w:val="22"/>
          <w:szCs w:val="22"/>
        </w:rPr>
        <w:t>Document relevant existing HEVC profiles that are not included in 3GPP today</w:t>
      </w:r>
    </w:p>
    <w:p w14:paraId="2A7134EE" w14:textId="77777777" w:rsidR="00095B80" w:rsidRPr="00EC7DFE" w:rsidRDefault="00095B80" w:rsidP="00095B80">
      <w:pPr>
        <w:pStyle w:val="ListParagraph"/>
        <w:numPr>
          <w:ilvl w:val="0"/>
          <w:numId w:val="19"/>
        </w:numPr>
        <w:spacing w:before="100" w:beforeAutospacing="1" w:after="100" w:afterAutospacing="1"/>
        <w:contextualSpacing w:val="0"/>
        <w:rPr>
          <w:rFonts w:asciiTheme="minorHAnsi" w:hAnsiTheme="minorHAnsi" w:cstheme="minorHAnsi"/>
          <w:sz w:val="22"/>
          <w:szCs w:val="22"/>
        </w:rPr>
      </w:pPr>
      <w:r w:rsidRPr="00EC7DFE">
        <w:rPr>
          <w:rFonts w:asciiTheme="minorHAnsi" w:hAnsiTheme="minorHAnsi" w:cstheme="minorHAnsi"/>
          <w:sz w:val="22"/>
          <w:szCs w:val="22"/>
        </w:rPr>
        <w:t xml:space="preserve">Provide evaluation of the benefits/drawbacks using new profiles for relevant use cases including performance results, complexity and implementation aspects, etc. </w:t>
      </w:r>
    </w:p>
    <w:p w14:paraId="54084921" w14:textId="77777777" w:rsidR="00095B80" w:rsidRPr="00EC7DFE" w:rsidRDefault="00095B80" w:rsidP="00095B80">
      <w:pPr>
        <w:pStyle w:val="ListParagraph"/>
        <w:numPr>
          <w:ilvl w:val="0"/>
          <w:numId w:val="19"/>
        </w:numPr>
        <w:spacing w:before="100" w:beforeAutospacing="1" w:after="100" w:afterAutospacing="1"/>
        <w:contextualSpacing w:val="0"/>
        <w:rPr>
          <w:rFonts w:asciiTheme="minorHAnsi" w:hAnsiTheme="minorHAnsi" w:cstheme="minorHAnsi"/>
          <w:sz w:val="22"/>
          <w:szCs w:val="22"/>
        </w:rPr>
      </w:pPr>
      <w:r w:rsidRPr="00EC7DFE">
        <w:rPr>
          <w:rFonts w:asciiTheme="minorHAnsi" w:hAnsiTheme="minorHAnsi" w:cstheme="minorHAnsi"/>
          <w:sz w:val="22"/>
          <w:szCs w:val="22"/>
        </w:rPr>
        <w:t>Extend the existing scenarios and anchors, or create new scenarios from TR 26.955 to justify such extensions</w:t>
      </w:r>
    </w:p>
    <w:p w14:paraId="5CEA5971" w14:textId="77777777" w:rsidR="00095B80" w:rsidRPr="00EC7DFE" w:rsidRDefault="00095B80" w:rsidP="00095B80">
      <w:pPr>
        <w:pStyle w:val="ListParagraph"/>
        <w:numPr>
          <w:ilvl w:val="0"/>
          <w:numId w:val="19"/>
        </w:numPr>
        <w:spacing w:before="100" w:beforeAutospacing="1" w:after="100" w:afterAutospacing="1"/>
        <w:contextualSpacing w:val="0"/>
        <w:rPr>
          <w:rFonts w:asciiTheme="minorHAnsi" w:hAnsiTheme="minorHAnsi" w:cstheme="minorHAnsi"/>
          <w:sz w:val="22"/>
          <w:szCs w:val="22"/>
        </w:rPr>
      </w:pPr>
      <w:r w:rsidRPr="00EC7DFE">
        <w:rPr>
          <w:rFonts w:asciiTheme="minorHAnsi" w:hAnsiTheme="minorHAnsi" w:cstheme="minorHAnsi"/>
          <w:sz w:val="22"/>
          <w:szCs w:val="22"/>
        </w:rPr>
        <w:t>Identify relevant interoperability and system level aspects to potentially support such new profiles</w:t>
      </w:r>
    </w:p>
    <w:p w14:paraId="257637D1" w14:textId="77777777" w:rsidR="00095B80" w:rsidRPr="00EC7DFE" w:rsidRDefault="00095B80" w:rsidP="00095B80">
      <w:pPr>
        <w:pStyle w:val="ListParagraph"/>
        <w:numPr>
          <w:ilvl w:val="0"/>
          <w:numId w:val="19"/>
        </w:numPr>
        <w:spacing w:before="100" w:beforeAutospacing="1" w:after="100" w:afterAutospacing="1"/>
        <w:contextualSpacing w:val="0"/>
        <w:rPr>
          <w:rFonts w:asciiTheme="minorHAnsi" w:hAnsiTheme="minorHAnsi" w:cstheme="minorHAnsi"/>
          <w:sz w:val="22"/>
          <w:szCs w:val="22"/>
        </w:rPr>
      </w:pPr>
      <w:r w:rsidRPr="00EC7DFE">
        <w:rPr>
          <w:rFonts w:asciiTheme="minorHAnsi" w:hAnsiTheme="minorHAnsi" w:cstheme="minorHAnsi"/>
          <w:sz w:val="22"/>
          <w:szCs w:val="22"/>
        </w:rPr>
        <w:t>Identify if any new normative work would be justified and if so, provide relevant conclusions</w:t>
      </w:r>
    </w:p>
    <w:p w14:paraId="72A3B5B6" w14:textId="6B685889" w:rsidR="00DC495C" w:rsidRDefault="00095B80" w:rsidP="00095B80">
      <w:pPr>
        <w:rPr>
          <w:rFonts w:asciiTheme="minorHAnsi" w:hAnsiTheme="minorHAnsi" w:cstheme="minorHAnsi"/>
        </w:rPr>
      </w:pPr>
      <w:r>
        <w:t>It should also be added that the work should be done in collaboration with other organizations as needed, including CTA WAVE, 5G-MAG, etc</w:t>
      </w:r>
      <w:r w:rsidR="00B222EC">
        <w:rPr>
          <w:rFonts w:asciiTheme="minorHAnsi" w:hAnsiTheme="minorHAnsi" w:cstheme="minorHAnsi"/>
        </w:rPr>
        <w:t>.</w:t>
      </w:r>
    </w:p>
    <w:p w14:paraId="502A3300" w14:textId="77777777" w:rsidR="00B222EC" w:rsidRDefault="00B222EC" w:rsidP="00095B80">
      <w:pPr>
        <w:rPr>
          <w:rFonts w:asciiTheme="minorHAnsi" w:hAnsiTheme="minorHAnsi" w:cstheme="minorHAnsi"/>
        </w:rPr>
      </w:pPr>
    </w:p>
    <w:p w14:paraId="798FC6B6" w14:textId="7EBA50D6" w:rsidR="00E65E4F" w:rsidRDefault="00B222EC" w:rsidP="00095B80">
      <w:pPr>
        <w:rPr>
          <w:rFonts w:asciiTheme="minorHAnsi" w:hAnsiTheme="minorHAnsi" w:cstheme="minorHAnsi"/>
        </w:rPr>
      </w:pPr>
      <w:r>
        <w:rPr>
          <w:rFonts w:asciiTheme="minorHAnsi" w:hAnsiTheme="minorHAnsi" w:cstheme="minorHAnsi"/>
        </w:rPr>
        <w:t>During this meeting a new study item proposal is submitted that addresses only a subset of the comments</w:t>
      </w:r>
      <w:r w:rsidR="00E65E4F">
        <w:rPr>
          <w:rFonts w:asciiTheme="minorHAnsi" w:hAnsiTheme="minorHAnsi" w:cstheme="minorHAnsi"/>
        </w:rPr>
        <w:t xml:space="preserve"> in S4-230</w:t>
      </w:r>
      <w:r w:rsidR="00C14E36">
        <w:rPr>
          <w:rFonts w:asciiTheme="minorHAnsi" w:hAnsiTheme="minorHAnsi" w:cstheme="minorHAnsi"/>
        </w:rPr>
        <w:t>857.</w:t>
      </w:r>
    </w:p>
    <w:p w14:paraId="1BE4DE88" w14:textId="7EBB7BF8" w:rsidR="00B222EC" w:rsidRDefault="007B56EE" w:rsidP="00095B80">
      <w:pPr>
        <w:rPr>
          <w:rFonts w:asciiTheme="minorHAnsi" w:hAnsiTheme="minorHAnsi" w:cstheme="minorHAnsi"/>
        </w:rPr>
      </w:pPr>
      <w:r>
        <w:rPr>
          <w:rFonts w:asciiTheme="minorHAnsi" w:hAnsiTheme="minorHAnsi" w:cstheme="minorHAnsi"/>
        </w:rPr>
        <w:lastRenderedPageBreak/>
        <w:t>This document provides some comments and rationales on the expected scope of a new work on HEVC extensions.</w:t>
      </w:r>
    </w:p>
    <w:p w14:paraId="3D8F6AEE" w14:textId="7E22FA7D" w:rsidR="003D20C4" w:rsidRDefault="003D20C4" w:rsidP="003D20C4">
      <w:pPr>
        <w:pStyle w:val="Heading1"/>
        <w:numPr>
          <w:ilvl w:val="0"/>
          <w:numId w:val="3"/>
        </w:numPr>
      </w:pPr>
      <w:r>
        <w:t>Scenario-based Analysis</w:t>
      </w:r>
    </w:p>
    <w:p w14:paraId="4EC4ACD8" w14:textId="4231815B" w:rsidR="00C14E36" w:rsidRDefault="00C14E36" w:rsidP="003D20C4">
      <w:r>
        <w:t>In S4-230494, the focus was on addition of new HEVC profiles, in particular the following were mentioned:</w:t>
      </w:r>
    </w:p>
    <w:p w14:paraId="76009015" w14:textId="22F7694B" w:rsidR="00542177" w:rsidRPr="00542177" w:rsidRDefault="00542177" w:rsidP="00542177">
      <w:pPr>
        <w:pStyle w:val="ListParagraph"/>
        <w:numPr>
          <w:ilvl w:val="0"/>
          <w:numId w:val="21"/>
        </w:numPr>
        <w:rPr>
          <w:rFonts w:asciiTheme="minorHAnsi" w:hAnsiTheme="minorHAnsi" w:cstheme="minorHAnsi"/>
          <w:sz w:val="22"/>
          <w:szCs w:val="22"/>
        </w:rPr>
      </w:pPr>
      <w:r w:rsidRPr="00542177">
        <w:rPr>
          <w:rFonts w:asciiTheme="minorHAnsi" w:hAnsiTheme="minorHAnsi" w:cstheme="minorHAnsi"/>
          <w:sz w:val="22"/>
          <w:szCs w:val="22"/>
        </w:rPr>
        <w:t xml:space="preserve">HEVC 4:4:4 (up to 10 bits) capable profiles, </w:t>
      </w:r>
    </w:p>
    <w:p w14:paraId="0EA464C0" w14:textId="1E6D069D" w:rsidR="00542177" w:rsidRPr="00542177" w:rsidRDefault="00542177" w:rsidP="00542177">
      <w:pPr>
        <w:pStyle w:val="ListParagraph"/>
        <w:numPr>
          <w:ilvl w:val="0"/>
          <w:numId w:val="21"/>
        </w:numPr>
        <w:rPr>
          <w:rFonts w:asciiTheme="minorHAnsi" w:hAnsiTheme="minorHAnsi" w:cstheme="minorHAnsi"/>
          <w:sz w:val="22"/>
          <w:szCs w:val="22"/>
        </w:rPr>
      </w:pPr>
      <w:r w:rsidRPr="00542177">
        <w:rPr>
          <w:rFonts w:asciiTheme="minorHAnsi" w:hAnsiTheme="minorHAnsi" w:cstheme="minorHAnsi"/>
          <w:sz w:val="22"/>
          <w:szCs w:val="22"/>
        </w:rPr>
        <w:t>HEVC Multiview profiles, and</w:t>
      </w:r>
    </w:p>
    <w:p w14:paraId="0649367F" w14:textId="31C891CF" w:rsidR="00542177" w:rsidRPr="00542177" w:rsidRDefault="00542177" w:rsidP="00542177">
      <w:pPr>
        <w:pStyle w:val="ListParagraph"/>
        <w:numPr>
          <w:ilvl w:val="0"/>
          <w:numId w:val="21"/>
        </w:numPr>
        <w:rPr>
          <w:rFonts w:asciiTheme="minorHAnsi" w:hAnsiTheme="minorHAnsi" w:cstheme="minorHAnsi"/>
          <w:sz w:val="22"/>
          <w:szCs w:val="22"/>
        </w:rPr>
      </w:pPr>
      <w:r w:rsidRPr="00542177">
        <w:rPr>
          <w:rFonts w:asciiTheme="minorHAnsi" w:hAnsiTheme="minorHAnsi" w:cstheme="minorHAnsi"/>
          <w:sz w:val="22"/>
          <w:szCs w:val="22"/>
        </w:rPr>
        <w:t>HEVC Scalable profiles,</w:t>
      </w:r>
    </w:p>
    <w:p w14:paraId="4B090FB6" w14:textId="77777777" w:rsidR="00C14E36" w:rsidRDefault="00C14E36" w:rsidP="003D20C4"/>
    <w:p w14:paraId="5B9943E5" w14:textId="196D89CF" w:rsidR="006766C3" w:rsidRDefault="00542177" w:rsidP="003D20C4">
      <w:r>
        <w:t xml:space="preserve">New profiles are significant changes in a hardware platform. Some of the above profiles may be </w:t>
      </w:r>
      <w:r w:rsidR="00CD15F4">
        <w:t xml:space="preserve">less complex to support, e.g., Scalable or Multiview, but still need detailed testing, support of conformance and interop, etc. </w:t>
      </w:r>
      <w:r w:rsidR="004E1A7E">
        <w:t xml:space="preserve">Others may </w:t>
      </w:r>
      <w:r w:rsidR="00CD15F4">
        <w:t>create significant implementation</w:t>
      </w:r>
      <w:r w:rsidR="004E1A7E">
        <w:t xml:space="preserve"> costs in terms of area size, complexity, testing, etc. At this stage we are also unaware of mobile devices that would support any of such profiles and more evidence would</w:t>
      </w:r>
      <w:r w:rsidR="006766C3">
        <w:t xml:space="preserve"> be needed. New profiles would need a very careful cost/benefit analysis.</w:t>
      </w:r>
    </w:p>
    <w:p w14:paraId="6B3A249E" w14:textId="77777777" w:rsidR="006766C3" w:rsidRDefault="006766C3" w:rsidP="003D20C4"/>
    <w:p w14:paraId="6151D486" w14:textId="4C93B8C9" w:rsidR="00E5301E" w:rsidRDefault="006766C3" w:rsidP="00E5301E">
      <w:r>
        <w:t xml:space="preserve">In order to evaluate the performance and justify potential benefits a qualitative and quantitative analysis on what would bet the costs and benefits would be needed. </w:t>
      </w:r>
      <w:r w:rsidR="003D20C4">
        <w:t xml:space="preserve">In TR26.955, the </w:t>
      </w:r>
      <w:r w:rsidR="00B86326">
        <w:t xml:space="preserve">characterization was based on typical scenarios. </w:t>
      </w:r>
      <w:r w:rsidR="00C14E36">
        <w:t xml:space="preserve">A scenario template is provided </w:t>
      </w:r>
      <w:r>
        <w:t>in Annex A.</w:t>
      </w:r>
      <w:r w:rsidR="00C14E36">
        <w:t xml:space="preserve"> </w:t>
      </w:r>
    </w:p>
    <w:p w14:paraId="1B5314D7" w14:textId="77777777" w:rsidR="00E5301E" w:rsidRPr="009D6CA9" w:rsidRDefault="00E5301E" w:rsidP="00E5301E">
      <w:pPr>
        <w:pStyle w:val="B10"/>
        <w:rPr>
          <w:rFonts w:asciiTheme="minorHAnsi" w:hAnsiTheme="minorHAnsi" w:cstheme="minorHAnsi"/>
          <w:sz w:val="22"/>
          <w:szCs w:val="22"/>
        </w:rPr>
      </w:pPr>
      <w:r w:rsidRPr="009D6CA9">
        <w:rPr>
          <w:rFonts w:asciiTheme="minorHAnsi" w:hAnsiTheme="minorHAnsi" w:cstheme="minorHAnsi"/>
          <w:sz w:val="22"/>
          <w:szCs w:val="22"/>
        </w:rPr>
        <w:t>1.</w:t>
      </w:r>
      <w:r w:rsidRPr="009D6CA9">
        <w:rPr>
          <w:rFonts w:asciiTheme="minorHAnsi" w:hAnsiTheme="minorHAnsi" w:cstheme="minorHAnsi"/>
          <w:sz w:val="22"/>
          <w:szCs w:val="22"/>
        </w:rPr>
        <w:tab/>
        <w:t xml:space="preserve">Scenario name &lt;give the scenario a catchy name&gt; </w:t>
      </w:r>
    </w:p>
    <w:p w14:paraId="5D532EC1" w14:textId="77777777" w:rsidR="00E5301E" w:rsidRPr="009D6CA9" w:rsidRDefault="00E5301E" w:rsidP="00E5301E">
      <w:pPr>
        <w:pStyle w:val="B10"/>
        <w:rPr>
          <w:rFonts w:asciiTheme="minorHAnsi" w:hAnsiTheme="minorHAnsi" w:cstheme="minorHAnsi"/>
          <w:sz w:val="22"/>
          <w:szCs w:val="22"/>
        </w:rPr>
      </w:pPr>
      <w:r w:rsidRPr="009D6CA9">
        <w:rPr>
          <w:rFonts w:asciiTheme="minorHAnsi" w:hAnsiTheme="minorHAnsi" w:cstheme="minorHAnsi"/>
          <w:sz w:val="22"/>
          <w:szCs w:val="22"/>
        </w:rPr>
        <w:t>2.</w:t>
      </w:r>
      <w:r w:rsidRPr="009D6CA9">
        <w:rPr>
          <w:rFonts w:asciiTheme="minorHAnsi" w:hAnsiTheme="minorHAnsi" w:cstheme="minorHAnsi"/>
          <w:sz w:val="22"/>
          <w:szCs w:val="22"/>
        </w:rPr>
        <w:tab/>
        <w:t xml:space="preserve">Motivation for the scenario: Why is the scenario relevant for 5G and video? What is the expected traffic? </w:t>
      </w:r>
    </w:p>
    <w:p w14:paraId="5B359A39" w14:textId="39582390" w:rsidR="00E5301E" w:rsidRPr="009D6CA9" w:rsidRDefault="00E5301E" w:rsidP="00E5301E">
      <w:pPr>
        <w:pStyle w:val="B10"/>
        <w:rPr>
          <w:rFonts w:asciiTheme="minorHAnsi" w:hAnsiTheme="minorHAnsi" w:cstheme="minorHAnsi"/>
          <w:sz w:val="22"/>
          <w:szCs w:val="22"/>
        </w:rPr>
      </w:pPr>
      <w:r w:rsidRPr="009D6CA9">
        <w:rPr>
          <w:rFonts w:asciiTheme="minorHAnsi" w:hAnsiTheme="minorHAnsi" w:cstheme="minorHAnsi"/>
          <w:sz w:val="22"/>
          <w:szCs w:val="22"/>
        </w:rPr>
        <w:t>3.</w:t>
      </w:r>
      <w:r w:rsidRPr="009D6CA9">
        <w:rPr>
          <w:rFonts w:asciiTheme="minorHAnsi" w:hAnsiTheme="minorHAnsi" w:cstheme="minorHAnsi"/>
          <w:sz w:val="22"/>
          <w:szCs w:val="22"/>
        </w:rPr>
        <w:tab/>
        <w:t xml:space="preserve">Description of the scenario: This provides a description of the scenario addressing potentially the relation to a service 5G-based services and applications, including video formats (resolution, frame rates, </w:t>
      </w:r>
      <w:proofErr w:type="spellStart"/>
      <w:r w:rsidRPr="009D6CA9">
        <w:rPr>
          <w:rFonts w:asciiTheme="minorHAnsi" w:hAnsiTheme="minorHAnsi" w:cstheme="minorHAnsi"/>
          <w:sz w:val="22"/>
          <w:szCs w:val="22"/>
        </w:rPr>
        <w:t>colour</w:t>
      </w:r>
      <w:proofErr w:type="spellEnd"/>
      <w:r w:rsidRPr="009D6CA9">
        <w:rPr>
          <w:rFonts w:asciiTheme="minorHAnsi" w:hAnsiTheme="minorHAnsi" w:cstheme="minorHAnsi"/>
          <w:sz w:val="22"/>
          <w:szCs w:val="22"/>
        </w:rPr>
        <w:t xml:space="preserve"> space, etc.), encoding and decoding requirements, adaptive streaming requirements, predominantly based on scenarios defined for 5G media streaming as well as for TR 26.925 and TR 26.928</w:t>
      </w:r>
    </w:p>
    <w:p w14:paraId="326A5D11" w14:textId="77777777" w:rsidR="00E5301E" w:rsidRPr="009D6CA9" w:rsidRDefault="00E5301E" w:rsidP="00E5301E">
      <w:pPr>
        <w:pStyle w:val="B10"/>
        <w:rPr>
          <w:rFonts w:asciiTheme="minorHAnsi" w:hAnsiTheme="minorHAnsi" w:cstheme="minorHAnsi"/>
          <w:sz w:val="22"/>
          <w:szCs w:val="22"/>
        </w:rPr>
      </w:pPr>
      <w:r w:rsidRPr="009D6CA9">
        <w:rPr>
          <w:rFonts w:asciiTheme="minorHAnsi" w:hAnsiTheme="minorHAnsi" w:cstheme="minorHAnsi"/>
          <w:sz w:val="22"/>
          <w:szCs w:val="22"/>
        </w:rPr>
        <w:t>4.</w:t>
      </w:r>
      <w:r w:rsidRPr="009D6CA9">
        <w:rPr>
          <w:rFonts w:asciiTheme="minorHAnsi" w:hAnsiTheme="minorHAnsi" w:cstheme="minorHAnsi"/>
          <w:sz w:val="22"/>
          <w:szCs w:val="22"/>
        </w:rPr>
        <w:tab/>
        <w:t xml:space="preserve">Supporting companies and 3GPP members: </w:t>
      </w:r>
    </w:p>
    <w:p w14:paraId="35811F48" w14:textId="77777777" w:rsidR="00E5301E" w:rsidRPr="009D6CA9" w:rsidRDefault="00E5301E" w:rsidP="001D718B">
      <w:pPr>
        <w:pStyle w:val="B10"/>
        <w:ind w:hanging="1"/>
        <w:rPr>
          <w:rFonts w:asciiTheme="minorHAnsi" w:hAnsiTheme="minorHAnsi" w:cstheme="minorHAnsi"/>
          <w:sz w:val="22"/>
          <w:szCs w:val="22"/>
        </w:rPr>
      </w:pPr>
      <w:r w:rsidRPr="009D6CA9">
        <w:rPr>
          <w:rFonts w:asciiTheme="minorHAnsi" w:hAnsiTheme="minorHAnsi" w:cstheme="minorHAnsi"/>
          <w:sz w:val="22"/>
          <w:szCs w:val="22"/>
        </w:rPr>
        <w:t>a.</w:t>
      </w:r>
      <w:r w:rsidRPr="009D6CA9">
        <w:rPr>
          <w:rFonts w:asciiTheme="minorHAnsi" w:hAnsiTheme="minorHAnsi" w:cstheme="minorHAnsi"/>
          <w:sz w:val="22"/>
          <w:szCs w:val="22"/>
        </w:rPr>
        <w:tab/>
        <w:t xml:space="preserve">This documents the 3GPP members that support this scenario in terms of providing the information, test material, test requirements and the characterization for the tests. For each of the identified necessities, a tick box is </w:t>
      </w:r>
      <w:proofErr w:type="spellStart"/>
      <w:r w:rsidRPr="009D6CA9">
        <w:rPr>
          <w:rFonts w:asciiTheme="minorHAnsi" w:hAnsiTheme="minorHAnsi" w:cstheme="minorHAnsi"/>
          <w:sz w:val="22"/>
          <w:szCs w:val="22"/>
        </w:rPr>
        <w:t>is</w:t>
      </w:r>
      <w:proofErr w:type="spellEnd"/>
      <w:r w:rsidRPr="009D6CA9">
        <w:rPr>
          <w:rFonts w:asciiTheme="minorHAnsi" w:hAnsiTheme="minorHAnsi" w:cstheme="minorHAnsi"/>
          <w:sz w:val="22"/>
          <w:szCs w:val="22"/>
        </w:rPr>
        <w:t xml:space="preserve"> created in the template.</w:t>
      </w:r>
    </w:p>
    <w:p w14:paraId="3599D949"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b.</w:t>
      </w:r>
      <w:r w:rsidRPr="009D6CA9">
        <w:rPr>
          <w:rFonts w:asciiTheme="minorHAnsi" w:hAnsiTheme="minorHAnsi" w:cstheme="minorHAnsi"/>
          <w:sz w:val="22"/>
          <w:szCs w:val="22"/>
        </w:rPr>
        <w:tab/>
        <w:t>Preferably several 3GPP members are included in the support, and in addition a video service provider may be included (not necessarily a 3GPP member).</w:t>
      </w:r>
    </w:p>
    <w:p w14:paraId="6A318DF9"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c.</w:t>
      </w:r>
      <w:r w:rsidRPr="009D6CA9">
        <w:rPr>
          <w:rFonts w:asciiTheme="minorHAnsi" w:hAnsiTheme="minorHAnsi" w:cstheme="minorHAnsi"/>
          <w:sz w:val="22"/>
          <w:szCs w:val="22"/>
        </w:rPr>
        <w:tab/>
        <w:t>Cross-verification is preferably done by the supporters of the scenario</w:t>
      </w:r>
    </w:p>
    <w:p w14:paraId="0A207C1A" w14:textId="77777777" w:rsidR="00E5301E" w:rsidRPr="009D6CA9" w:rsidRDefault="00E5301E" w:rsidP="00E5301E">
      <w:pPr>
        <w:pStyle w:val="B10"/>
        <w:rPr>
          <w:rFonts w:asciiTheme="minorHAnsi" w:hAnsiTheme="minorHAnsi" w:cstheme="minorHAnsi"/>
          <w:sz w:val="22"/>
          <w:szCs w:val="22"/>
        </w:rPr>
      </w:pPr>
      <w:r w:rsidRPr="009D6CA9">
        <w:rPr>
          <w:rFonts w:asciiTheme="minorHAnsi" w:hAnsiTheme="minorHAnsi" w:cstheme="minorHAnsi"/>
          <w:sz w:val="22"/>
          <w:szCs w:val="22"/>
        </w:rPr>
        <w:t>5.</w:t>
      </w:r>
      <w:r w:rsidRPr="009D6CA9">
        <w:rPr>
          <w:rFonts w:asciiTheme="minorHAnsi" w:hAnsiTheme="minorHAnsi" w:cstheme="minorHAnsi"/>
          <w:sz w:val="22"/>
          <w:szCs w:val="22"/>
        </w:rPr>
        <w:tab/>
        <w:t>Source format properties: This defines a clear range of the considered and relevant source formats, including the signal properties, but also the characteristics of the content. As an example, the source formats as defined in TS26.116 may be used which include:</w:t>
      </w:r>
    </w:p>
    <w:p w14:paraId="1B45A17A"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a.</w:t>
      </w:r>
      <w:r w:rsidRPr="009D6CA9">
        <w:rPr>
          <w:rFonts w:asciiTheme="minorHAnsi" w:hAnsiTheme="minorHAnsi" w:cstheme="minorHAnsi"/>
          <w:sz w:val="22"/>
          <w:szCs w:val="22"/>
        </w:rPr>
        <w:tab/>
        <w:t>Spatial resolutions</w:t>
      </w:r>
    </w:p>
    <w:p w14:paraId="5950895B"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b.</w:t>
      </w:r>
      <w:r w:rsidRPr="009D6CA9">
        <w:rPr>
          <w:rFonts w:asciiTheme="minorHAnsi" w:hAnsiTheme="minorHAnsi" w:cstheme="minorHAnsi"/>
          <w:sz w:val="22"/>
          <w:szCs w:val="22"/>
        </w:rPr>
        <w:tab/>
        <w:t>Chroma Format</w:t>
      </w:r>
    </w:p>
    <w:p w14:paraId="01B23F34"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c.</w:t>
      </w:r>
      <w:r w:rsidRPr="009D6CA9">
        <w:rPr>
          <w:rFonts w:asciiTheme="minorHAnsi" w:hAnsiTheme="minorHAnsi" w:cstheme="minorHAnsi"/>
          <w:sz w:val="22"/>
          <w:szCs w:val="22"/>
        </w:rPr>
        <w:tab/>
        <w:t>Chroma Subsampling</w:t>
      </w:r>
    </w:p>
    <w:p w14:paraId="2E2F6AE2"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d.</w:t>
      </w:r>
      <w:r w:rsidRPr="009D6CA9">
        <w:rPr>
          <w:rFonts w:asciiTheme="minorHAnsi" w:hAnsiTheme="minorHAnsi" w:cstheme="minorHAnsi"/>
          <w:sz w:val="22"/>
          <w:szCs w:val="22"/>
        </w:rPr>
        <w:tab/>
        <w:t>Aspect ratios</w:t>
      </w:r>
    </w:p>
    <w:p w14:paraId="6C243465"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e.</w:t>
      </w:r>
      <w:r w:rsidRPr="009D6CA9">
        <w:rPr>
          <w:rFonts w:asciiTheme="minorHAnsi" w:hAnsiTheme="minorHAnsi" w:cstheme="minorHAnsi"/>
          <w:sz w:val="22"/>
          <w:szCs w:val="22"/>
        </w:rPr>
        <w:tab/>
        <w:t>Frame rates</w:t>
      </w:r>
    </w:p>
    <w:p w14:paraId="43FB04CC"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f.</w:t>
      </w:r>
      <w:r w:rsidRPr="009D6CA9">
        <w:rPr>
          <w:rFonts w:asciiTheme="minorHAnsi" w:hAnsiTheme="minorHAnsi" w:cstheme="minorHAnsi"/>
          <w:sz w:val="22"/>
          <w:szCs w:val="22"/>
        </w:rPr>
        <w:tab/>
      </w:r>
      <w:proofErr w:type="spellStart"/>
      <w:r w:rsidRPr="009D6CA9">
        <w:rPr>
          <w:rFonts w:asciiTheme="minorHAnsi" w:hAnsiTheme="minorHAnsi" w:cstheme="minorHAnsi"/>
          <w:sz w:val="22"/>
          <w:szCs w:val="22"/>
        </w:rPr>
        <w:t>Colour</w:t>
      </w:r>
      <w:proofErr w:type="spellEnd"/>
      <w:r w:rsidRPr="009D6CA9">
        <w:rPr>
          <w:rFonts w:asciiTheme="minorHAnsi" w:hAnsiTheme="minorHAnsi" w:cstheme="minorHAnsi"/>
          <w:sz w:val="22"/>
          <w:szCs w:val="22"/>
        </w:rPr>
        <w:t xml:space="preserve"> space formats</w:t>
      </w:r>
    </w:p>
    <w:p w14:paraId="0FF3D490"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g.</w:t>
      </w:r>
      <w:r w:rsidRPr="009D6CA9">
        <w:rPr>
          <w:rFonts w:asciiTheme="minorHAnsi" w:hAnsiTheme="minorHAnsi" w:cstheme="minorHAnsi"/>
          <w:sz w:val="22"/>
          <w:szCs w:val="22"/>
        </w:rPr>
        <w:tab/>
        <w:t>Transfer Characteristics</w:t>
      </w:r>
    </w:p>
    <w:p w14:paraId="182E529C"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h.</w:t>
      </w:r>
      <w:r w:rsidRPr="009D6CA9">
        <w:rPr>
          <w:rFonts w:asciiTheme="minorHAnsi" w:hAnsiTheme="minorHAnsi" w:cstheme="minorHAnsi"/>
          <w:sz w:val="22"/>
          <w:szCs w:val="22"/>
        </w:rPr>
        <w:tab/>
        <w:t>Bit depth</w:t>
      </w:r>
    </w:p>
    <w:p w14:paraId="4423EA49"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i.</w:t>
      </w:r>
      <w:r w:rsidRPr="009D6CA9">
        <w:rPr>
          <w:rFonts w:asciiTheme="minorHAnsi" w:hAnsiTheme="minorHAnsi" w:cstheme="minorHAnsi"/>
          <w:sz w:val="22"/>
          <w:szCs w:val="22"/>
        </w:rPr>
        <w:tab/>
        <w:t>Other signal properties</w:t>
      </w:r>
    </w:p>
    <w:p w14:paraId="30DFD487" w14:textId="77777777" w:rsidR="00E5301E" w:rsidRPr="009D6CA9" w:rsidRDefault="00E5301E" w:rsidP="00E5301E">
      <w:pPr>
        <w:pStyle w:val="B10"/>
        <w:rPr>
          <w:rFonts w:asciiTheme="minorHAnsi" w:hAnsiTheme="minorHAnsi" w:cstheme="minorHAnsi"/>
          <w:sz w:val="22"/>
          <w:szCs w:val="22"/>
        </w:rPr>
      </w:pPr>
      <w:r w:rsidRPr="009D6CA9">
        <w:rPr>
          <w:rFonts w:asciiTheme="minorHAnsi" w:hAnsiTheme="minorHAnsi" w:cstheme="minorHAnsi"/>
          <w:sz w:val="22"/>
          <w:szCs w:val="22"/>
        </w:rPr>
        <w:t>6.</w:t>
      </w:r>
      <w:r w:rsidRPr="009D6CA9">
        <w:rPr>
          <w:rFonts w:asciiTheme="minorHAnsi" w:hAnsiTheme="minorHAnsi" w:cstheme="minorHAnsi"/>
          <w:sz w:val="22"/>
          <w:szCs w:val="22"/>
        </w:rPr>
        <w:tab/>
        <w:t>Encoding and decoding constraints and settings: Typical encoding constraints and settings such as</w:t>
      </w:r>
    </w:p>
    <w:p w14:paraId="15E90900"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a.</w:t>
      </w:r>
      <w:r w:rsidRPr="009D6CA9">
        <w:rPr>
          <w:rFonts w:asciiTheme="minorHAnsi" w:hAnsiTheme="minorHAnsi" w:cstheme="minorHAnsi"/>
          <w:sz w:val="22"/>
          <w:szCs w:val="22"/>
        </w:rPr>
        <w:tab/>
        <w:t>Relevant Codec and Codec Profile/Levels according to TS26.116 and TS26.511.</w:t>
      </w:r>
    </w:p>
    <w:p w14:paraId="280B0331"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lastRenderedPageBreak/>
        <w:t>b.</w:t>
      </w:r>
      <w:r w:rsidRPr="009D6CA9">
        <w:rPr>
          <w:rFonts w:asciiTheme="minorHAnsi" w:hAnsiTheme="minorHAnsi" w:cstheme="minorHAnsi"/>
          <w:sz w:val="22"/>
          <w:szCs w:val="22"/>
        </w:rPr>
        <w:tab/>
        <w:t>Random access frequency</w:t>
      </w:r>
    </w:p>
    <w:p w14:paraId="49863F80"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c.</w:t>
      </w:r>
      <w:r w:rsidRPr="009D6CA9">
        <w:rPr>
          <w:rFonts w:asciiTheme="minorHAnsi" w:hAnsiTheme="minorHAnsi" w:cstheme="minorHAnsi"/>
          <w:sz w:val="22"/>
          <w:szCs w:val="22"/>
        </w:rPr>
        <w:tab/>
        <w:t>Error resiliency requirements</w:t>
      </w:r>
    </w:p>
    <w:p w14:paraId="3E3EDD07"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d.</w:t>
      </w:r>
      <w:r w:rsidRPr="009D6CA9">
        <w:rPr>
          <w:rFonts w:asciiTheme="minorHAnsi" w:hAnsiTheme="minorHAnsi" w:cstheme="minorHAnsi"/>
          <w:sz w:val="22"/>
          <w:szCs w:val="22"/>
        </w:rPr>
        <w:tab/>
        <w:t>Bitrates and quality requirements</w:t>
      </w:r>
    </w:p>
    <w:p w14:paraId="0CB232FB"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e.</w:t>
      </w:r>
      <w:r w:rsidRPr="009D6CA9">
        <w:rPr>
          <w:rFonts w:asciiTheme="minorHAnsi" w:hAnsiTheme="minorHAnsi" w:cstheme="minorHAnsi"/>
          <w:sz w:val="22"/>
          <w:szCs w:val="22"/>
        </w:rPr>
        <w:tab/>
        <w:t>Bitrate parameters (CBR, VBR, CAE, HRD parameters)</w:t>
      </w:r>
    </w:p>
    <w:p w14:paraId="2B5A8E11"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f.</w:t>
      </w:r>
      <w:r w:rsidRPr="009D6CA9">
        <w:rPr>
          <w:rFonts w:asciiTheme="minorHAnsi" w:hAnsiTheme="minorHAnsi" w:cstheme="minorHAnsi"/>
          <w:sz w:val="22"/>
          <w:szCs w:val="22"/>
        </w:rPr>
        <w:tab/>
        <w:t>ABR encoding requirements (switching frequency, etc.)</w:t>
      </w:r>
    </w:p>
    <w:p w14:paraId="4C08F592"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g.</w:t>
      </w:r>
      <w:r w:rsidRPr="009D6CA9">
        <w:rPr>
          <w:rFonts w:asciiTheme="minorHAnsi" w:hAnsiTheme="minorHAnsi" w:cstheme="minorHAnsi"/>
          <w:sz w:val="22"/>
          <w:szCs w:val="22"/>
        </w:rPr>
        <w:tab/>
        <w:t>Latency requirements and specific encoding settings</w:t>
      </w:r>
    </w:p>
    <w:p w14:paraId="0EC1C240"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h.</w:t>
      </w:r>
      <w:r w:rsidRPr="009D6CA9">
        <w:rPr>
          <w:rFonts w:asciiTheme="minorHAnsi" w:hAnsiTheme="minorHAnsi" w:cstheme="minorHAnsi"/>
          <w:sz w:val="22"/>
          <w:szCs w:val="22"/>
        </w:rPr>
        <w:tab/>
        <w:t>Encoding context: real-time encoding, on device encoding, cloud-based encoding, offline encoding, etc.</w:t>
      </w:r>
    </w:p>
    <w:p w14:paraId="3A45CD6B"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i.</w:t>
      </w:r>
      <w:r w:rsidRPr="009D6CA9">
        <w:rPr>
          <w:rFonts w:asciiTheme="minorHAnsi" w:hAnsiTheme="minorHAnsi" w:cstheme="minorHAnsi"/>
          <w:sz w:val="22"/>
          <w:szCs w:val="22"/>
        </w:rPr>
        <w:tab/>
        <w:t>Required decoding capabilities</w:t>
      </w:r>
    </w:p>
    <w:p w14:paraId="22E6563E" w14:textId="77777777" w:rsidR="00E5301E" w:rsidRPr="009D6CA9" w:rsidRDefault="00E5301E" w:rsidP="00E5301E">
      <w:pPr>
        <w:pStyle w:val="B10"/>
        <w:rPr>
          <w:rFonts w:asciiTheme="minorHAnsi" w:hAnsiTheme="minorHAnsi" w:cstheme="minorHAnsi"/>
          <w:sz w:val="22"/>
          <w:szCs w:val="22"/>
        </w:rPr>
      </w:pPr>
      <w:r w:rsidRPr="009D6CA9">
        <w:rPr>
          <w:rFonts w:asciiTheme="minorHAnsi" w:hAnsiTheme="minorHAnsi" w:cstheme="minorHAnsi"/>
          <w:sz w:val="22"/>
          <w:szCs w:val="22"/>
        </w:rPr>
        <w:t>7.</w:t>
      </w:r>
      <w:r w:rsidRPr="009D6CA9">
        <w:rPr>
          <w:rFonts w:asciiTheme="minorHAnsi" w:hAnsiTheme="minorHAnsi" w:cstheme="minorHAnsi"/>
          <w:sz w:val="22"/>
          <w:szCs w:val="22"/>
        </w:rPr>
        <w:tab/>
        <w:t xml:space="preserve">Performance Metrics and Requirements: </w:t>
      </w:r>
    </w:p>
    <w:p w14:paraId="7987503A"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a.</w:t>
      </w:r>
      <w:r w:rsidRPr="009D6CA9">
        <w:rPr>
          <w:rFonts w:asciiTheme="minorHAnsi" w:hAnsiTheme="minorHAnsi" w:cstheme="minorHAnsi"/>
          <w:sz w:val="22"/>
          <w:szCs w:val="22"/>
        </w:rPr>
        <w:tab/>
        <w:t xml:space="preserve">A clear definition on how the performance needs to be evaluated including metrics, </w:t>
      </w:r>
      <w:proofErr w:type="spellStart"/>
      <w:r w:rsidRPr="009D6CA9">
        <w:rPr>
          <w:rFonts w:asciiTheme="minorHAnsi" w:hAnsiTheme="minorHAnsi" w:cstheme="minorHAnsi"/>
          <w:sz w:val="22"/>
          <w:szCs w:val="22"/>
        </w:rPr>
        <w:t>etc</w:t>
      </w:r>
      <w:proofErr w:type="spellEnd"/>
      <w:r w:rsidRPr="009D6CA9">
        <w:rPr>
          <w:rFonts w:asciiTheme="minorHAnsi" w:hAnsiTheme="minorHAnsi" w:cstheme="minorHAnsi"/>
          <w:sz w:val="22"/>
          <w:szCs w:val="22"/>
        </w:rPr>
        <w:t xml:space="preserve"> addressing the main KPIs of the scenario. </w:t>
      </w:r>
    </w:p>
    <w:p w14:paraId="571DBAC1"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b.</w:t>
      </w:r>
      <w:r w:rsidRPr="009D6CA9">
        <w:rPr>
          <w:rFonts w:asciiTheme="minorHAnsi" w:hAnsiTheme="minorHAnsi" w:cstheme="minorHAnsi"/>
          <w:sz w:val="22"/>
          <w:szCs w:val="22"/>
        </w:rPr>
        <w:tab/>
        <w:t xml:space="preserve">Objective measures such as PSNR, VMAF, </w:t>
      </w:r>
      <w:proofErr w:type="spellStart"/>
      <w:r w:rsidRPr="009D6CA9">
        <w:rPr>
          <w:rFonts w:asciiTheme="minorHAnsi" w:hAnsiTheme="minorHAnsi" w:cstheme="minorHAnsi"/>
          <w:sz w:val="22"/>
          <w:szCs w:val="22"/>
        </w:rPr>
        <w:t>etc</w:t>
      </w:r>
      <w:proofErr w:type="spellEnd"/>
      <w:r w:rsidRPr="009D6CA9">
        <w:rPr>
          <w:rFonts w:asciiTheme="minorHAnsi" w:hAnsiTheme="minorHAnsi" w:cstheme="minorHAnsi"/>
          <w:sz w:val="22"/>
          <w:szCs w:val="22"/>
        </w:rPr>
        <w:t>, may be used.</w:t>
      </w:r>
    </w:p>
    <w:p w14:paraId="2A92575B"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c.</w:t>
      </w:r>
      <w:r w:rsidRPr="009D6CA9">
        <w:rPr>
          <w:rFonts w:asciiTheme="minorHAnsi" w:hAnsiTheme="minorHAnsi" w:cstheme="minorHAnsi"/>
          <w:sz w:val="22"/>
          <w:szCs w:val="22"/>
        </w:rPr>
        <w:tab/>
        <w:t>Subjective evaluation is not excluded and may be done, but needs commitment</w:t>
      </w:r>
    </w:p>
    <w:p w14:paraId="4B2DFE59" w14:textId="77777777" w:rsidR="00E5301E" w:rsidRPr="009D6CA9" w:rsidRDefault="00E5301E" w:rsidP="00E5301E">
      <w:pPr>
        <w:pStyle w:val="B10"/>
        <w:rPr>
          <w:rFonts w:asciiTheme="minorHAnsi" w:hAnsiTheme="minorHAnsi" w:cstheme="minorHAnsi"/>
          <w:sz w:val="22"/>
          <w:szCs w:val="22"/>
        </w:rPr>
      </w:pPr>
      <w:r w:rsidRPr="009D6CA9">
        <w:rPr>
          <w:rFonts w:asciiTheme="minorHAnsi" w:hAnsiTheme="minorHAnsi" w:cstheme="minorHAnsi"/>
          <w:sz w:val="22"/>
          <w:szCs w:val="22"/>
        </w:rPr>
        <w:t>8.</w:t>
      </w:r>
      <w:r w:rsidRPr="009D6CA9">
        <w:rPr>
          <w:rFonts w:asciiTheme="minorHAnsi" w:hAnsiTheme="minorHAnsi" w:cstheme="minorHAnsi"/>
          <w:sz w:val="22"/>
          <w:szCs w:val="22"/>
        </w:rPr>
        <w:tab/>
        <w:t>Interoperability Considerations for the application</w:t>
      </w:r>
    </w:p>
    <w:p w14:paraId="3E837054"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a.</w:t>
      </w:r>
      <w:r w:rsidRPr="009D6CA9">
        <w:rPr>
          <w:rFonts w:asciiTheme="minorHAnsi" w:hAnsiTheme="minorHAnsi" w:cstheme="minorHAnsi"/>
          <w:sz w:val="22"/>
          <w:szCs w:val="22"/>
        </w:rPr>
        <w:tab/>
        <w:t>Streaming with DASH/HLS/CMAF</w:t>
      </w:r>
    </w:p>
    <w:p w14:paraId="537911BE"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b.</w:t>
      </w:r>
      <w:r w:rsidRPr="009D6CA9">
        <w:rPr>
          <w:rFonts w:asciiTheme="minorHAnsi" w:hAnsiTheme="minorHAnsi" w:cstheme="minorHAnsi"/>
          <w:sz w:val="22"/>
          <w:szCs w:val="22"/>
        </w:rPr>
        <w:tab/>
        <w:t>RTP based delivery</w:t>
      </w:r>
    </w:p>
    <w:p w14:paraId="66AA8DF2" w14:textId="77777777" w:rsidR="00E5301E" w:rsidRPr="009D6CA9" w:rsidRDefault="00E5301E" w:rsidP="00E5301E">
      <w:pPr>
        <w:pStyle w:val="B10"/>
        <w:rPr>
          <w:rFonts w:asciiTheme="minorHAnsi" w:hAnsiTheme="minorHAnsi" w:cstheme="minorHAnsi"/>
          <w:sz w:val="22"/>
          <w:szCs w:val="22"/>
        </w:rPr>
      </w:pPr>
      <w:r w:rsidRPr="009D6CA9">
        <w:rPr>
          <w:rFonts w:asciiTheme="minorHAnsi" w:hAnsiTheme="minorHAnsi" w:cstheme="minorHAnsi"/>
          <w:sz w:val="22"/>
          <w:szCs w:val="22"/>
        </w:rPr>
        <w:t>9.</w:t>
      </w:r>
      <w:r w:rsidRPr="009D6CA9">
        <w:rPr>
          <w:rFonts w:asciiTheme="minorHAnsi" w:hAnsiTheme="minorHAnsi" w:cstheme="minorHAnsi"/>
          <w:sz w:val="22"/>
          <w:szCs w:val="22"/>
        </w:rPr>
        <w:tab/>
        <w:t>Test Sequences</w:t>
      </w:r>
    </w:p>
    <w:p w14:paraId="38147AA5"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a.</w:t>
      </w:r>
      <w:r w:rsidRPr="009D6CA9">
        <w:rPr>
          <w:rFonts w:asciiTheme="minorHAnsi" w:hAnsiTheme="minorHAnsi" w:cstheme="minorHAnsi"/>
          <w:sz w:val="22"/>
          <w:szCs w:val="22"/>
        </w:rPr>
        <w:tab/>
        <w:t>A set of selected test sequences that are provided by the proponents in order to do the evaluation. They should cover a set of source format properties</w:t>
      </w:r>
    </w:p>
    <w:p w14:paraId="04B1DDD8" w14:textId="77777777" w:rsidR="00E5301E" w:rsidRPr="009D6CA9" w:rsidRDefault="00E5301E" w:rsidP="00E5301E">
      <w:pPr>
        <w:pStyle w:val="B10"/>
        <w:rPr>
          <w:rFonts w:asciiTheme="minorHAnsi" w:hAnsiTheme="minorHAnsi" w:cstheme="minorHAnsi"/>
          <w:sz w:val="22"/>
          <w:szCs w:val="22"/>
        </w:rPr>
      </w:pPr>
      <w:r w:rsidRPr="009D6CA9">
        <w:rPr>
          <w:rFonts w:asciiTheme="minorHAnsi" w:hAnsiTheme="minorHAnsi" w:cstheme="minorHAnsi"/>
          <w:sz w:val="22"/>
          <w:szCs w:val="22"/>
        </w:rPr>
        <w:t>10.</w:t>
      </w:r>
      <w:r w:rsidRPr="009D6CA9">
        <w:rPr>
          <w:rFonts w:asciiTheme="minorHAnsi" w:hAnsiTheme="minorHAnsi" w:cstheme="minorHAnsi"/>
          <w:sz w:val="22"/>
          <w:szCs w:val="22"/>
        </w:rPr>
        <w:tab/>
        <w:t>Detailed test conditions:</w:t>
      </w:r>
    </w:p>
    <w:p w14:paraId="3698490A"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a.</w:t>
      </w:r>
      <w:r w:rsidRPr="009D6CA9">
        <w:rPr>
          <w:rFonts w:asciiTheme="minorHAnsi" w:hAnsiTheme="minorHAnsi" w:cstheme="minorHAnsi"/>
          <w:sz w:val="22"/>
          <w:szCs w:val="22"/>
        </w:rPr>
        <w:tab/>
        <w:t>Provides a proposal for detailed test conditions, for example based on a reference software together with the sequences and configuration parameters.</w:t>
      </w:r>
    </w:p>
    <w:p w14:paraId="0B36C680" w14:textId="77777777" w:rsidR="00E5301E" w:rsidRPr="009D6CA9" w:rsidRDefault="00E5301E" w:rsidP="00E5301E">
      <w:pPr>
        <w:pStyle w:val="B10"/>
        <w:rPr>
          <w:rFonts w:asciiTheme="minorHAnsi" w:hAnsiTheme="minorHAnsi" w:cstheme="minorHAnsi"/>
          <w:sz w:val="22"/>
          <w:szCs w:val="22"/>
        </w:rPr>
      </w:pPr>
      <w:r w:rsidRPr="009D6CA9">
        <w:rPr>
          <w:rFonts w:asciiTheme="minorHAnsi" w:hAnsiTheme="minorHAnsi" w:cstheme="minorHAnsi"/>
          <w:sz w:val="22"/>
          <w:szCs w:val="22"/>
        </w:rPr>
        <w:t>11.</w:t>
      </w:r>
      <w:r w:rsidRPr="009D6CA9">
        <w:rPr>
          <w:rFonts w:asciiTheme="minorHAnsi" w:hAnsiTheme="minorHAnsi" w:cstheme="minorHAnsi"/>
          <w:sz w:val="22"/>
          <w:szCs w:val="22"/>
        </w:rPr>
        <w:tab/>
        <w:t>External Performance data</w:t>
      </w:r>
    </w:p>
    <w:p w14:paraId="4F69C303" w14:textId="77777777" w:rsidR="00E5301E" w:rsidRPr="009D6CA9" w:rsidRDefault="00E5301E" w:rsidP="00E5301E">
      <w:pPr>
        <w:pStyle w:val="B2"/>
        <w:rPr>
          <w:rFonts w:asciiTheme="minorHAnsi" w:hAnsiTheme="minorHAnsi" w:cstheme="minorHAnsi"/>
          <w:sz w:val="22"/>
          <w:szCs w:val="22"/>
        </w:rPr>
      </w:pPr>
      <w:r w:rsidRPr="009D6CA9">
        <w:rPr>
          <w:rFonts w:asciiTheme="minorHAnsi" w:hAnsiTheme="minorHAnsi" w:cstheme="minorHAnsi"/>
          <w:sz w:val="22"/>
          <w:szCs w:val="22"/>
        </w:rPr>
        <w:t>a.</w:t>
      </w:r>
      <w:r w:rsidRPr="009D6CA9">
        <w:rPr>
          <w:rFonts w:asciiTheme="minorHAnsi" w:hAnsiTheme="minorHAnsi" w:cstheme="minorHAnsi"/>
          <w:sz w:val="22"/>
          <w:szCs w:val="22"/>
        </w:rPr>
        <w:tab/>
        <w:t>References to external performance data that can be added, for example other SDOs, public documents and so on.</w:t>
      </w:r>
    </w:p>
    <w:p w14:paraId="4478196E" w14:textId="77777777" w:rsidR="009D6CA9" w:rsidRDefault="00E5301E" w:rsidP="009D6CA9">
      <w:pPr>
        <w:pStyle w:val="B10"/>
        <w:rPr>
          <w:rFonts w:asciiTheme="minorHAnsi" w:hAnsiTheme="minorHAnsi" w:cstheme="minorHAnsi"/>
          <w:sz w:val="22"/>
          <w:szCs w:val="22"/>
        </w:rPr>
      </w:pPr>
      <w:r w:rsidRPr="009D6CA9">
        <w:rPr>
          <w:rFonts w:asciiTheme="minorHAnsi" w:hAnsiTheme="minorHAnsi" w:cstheme="minorHAnsi"/>
          <w:sz w:val="22"/>
          <w:szCs w:val="22"/>
        </w:rPr>
        <w:t>12.</w:t>
      </w:r>
      <w:r w:rsidRPr="009D6CA9">
        <w:rPr>
          <w:rFonts w:asciiTheme="minorHAnsi" w:hAnsiTheme="minorHAnsi" w:cstheme="minorHAnsi"/>
          <w:sz w:val="22"/>
          <w:szCs w:val="22"/>
        </w:rPr>
        <w:tab/>
        <w:t>Additional Information</w:t>
      </w:r>
    </w:p>
    <w:p w14:paraId="07C0F63E" w14:textId="77777777" w:rsidR="009D6CA9" w:rsidRDefault="009D6CA9" w:rsidP="009D6CA9">
      <w:pPr>
        <w:pStyle w:val="B10"/>
        <w:ind w:left="0" w:firstLine="0"/>
        <w:rPr>
          <w:rFonts w:asciiTheme="minorHAnsi" w:hAnsiTheme="minorHAnsi" w:cstheme="minorHAnsi"/>
          <w:sz w:val="22"/>
          <w:szCs w:val="22"/>
        </w:rPr>
      </w:pPr>
    </w:p>
    <w:p w14:paraId="7BD94599" w14:textId="77777777" w:rsidR="00E8495E" w:rsidRDefault="009D6CA9" w:rsidP="00E8495E">
      <w:pPr>
        <w:pStyle w:val="B10"/>
        <w:ind w:left="0" w:firstLine="0"/>
      </w:pPr>
      <w:r>
        <w:rPr>
          <w:rFonts w:asciiTheme="minorHAnsi" w:hAnsiTheme="minorHAnsi" w:cstheme="minorHAnsi"/>
          <w:sz w:val="22"/>
          <w:szCs w:val="22"/>
        </w:rPr>
        <w:t>For the evaluation of new profiles, we believe that either the re-use of existing scenarios from TR 26.955 may be suitable, or new scenario aligned with the template above need to be defined.</w:t>
      </w:r>
    </w:p>
    <w:p w14:paraId="096F62DE" w14:textId="77777777" w:rsidR="00E8495E" w:rsidRDefault="00E8495E" w:rsidP="00E8495E">
      <w:pPr>
        <w:pStyle w:val="B10"/>
        <w:ind w:left="0" w:firstLine="0"/>
      </w:pPr>
    </w:p>
    <w:p w14:paraId="350EB391" w14:textId="0EB2ACBD" w:rsidR="00E8495E" w:rsidRPr="00E8495E" w:rsidRDefault="00E8495E" w:rsidP="00E8495E">
      <w:pPr>
        <w:pStyle w:val="B10"/>
        <w:ind w:left="0" w:firstLine="0"/>
        <w:rPr>
          <w:rFonts w:asciiTheme="minorHAnsi" w:hAnsiTheme="minorHAnsi" w:cstheme="minorHAnsi"/>
          <w:sz w:val="22"/>
          <w:szCs w:val="22"/>
        </w:rPr>
      </w:pPr>
      <w:r w:rsidRPr="00E8495E">
        <w:rPr>
          <w:rFonts w:asciiTheme="minorHAnsi" w:hAnsiTheme="minorHAnsi" w:cstheme="minorHAnsi"/>
          <w:sz w:val="22"/>
          <w:szCs w:val="22"/>
        </w:rPr>
        <w:t xml:space="preserve">It may be needed, that there are some adjustments on for example the evaluation of the benefits, for example objective metrics may not be usable or may be limited, but a </w:t>
      </w:r>
      <w:r w:rsidR="008F76A3" w:rsidRPr="00E8495E">
        <w:rPr>
          <w:rFonts w:asciiTheme="minorHAnsi" w:hAnsiTheme="minorHAnsi" w:cstheme="minorHAnsi"/>
          <w:sz w:val="22"/>
          <w:szCs w:val="22"/>
        </w:rPr>
        <w:t>well-defined</w:t>
      </w:r>
      <w:r w:rsidRPr="00E8495E">
        <w:rPr>
          <w:rFonts w:asciiTheme="minorHAnsi" w:hAnsiTheme="minorHAnsi" w:cstheme="minorHAnsi"/>
          <w:sz w:val="22"/>
          <w:szCs w:val="22"/>
        </w:rPr>
        <w:t xml:space="preserve"> improvement compared to existing codecs available in 3GPP would be needed.</w:t>
      </w:r>
    </w:p>
    <w:p w14:paraId="526BE360" w14:textId="77777777" w:rsidR="00E8495E" w:rsidRDefault="00E8495E" w:rsidP="00E8495E">
      <w:pPr>
        <w:pStyle w:val="B10"/>
        <w:ind w:left="0" w:firstLine="0"/>
      </w:pPr>
    </w:p>
    <w:p w14:paraId="26BF8327" w14:textId="49466FFD" w:rsidR="007F5019" w:rsidRDefault="00D72B1C" w:rsidP="003D20C4">
      <w:r>
        <w:t>We believe that the use cases and scenarios mentioned in S4-230494 are convincing and detailed:</w:t>
      </w:r>
    </w:p>
    <w:p w14:paraId="0DFA5726" w14:textId="3511521E" w:rsidR="00D72B1C" w:rsidRDefault="00D72B1C" w:rsidP="00D72B1C">
      <w:pPr>
        <w:pStyle w:val="ListParagraph"/>
        <w:numPr>
          <w:ilvl w:val="0"/>
          <w:numId w:val="22"/>
        </w:numPr>
        <w:rPr>
          <w:rFonts w:asciiTheme="minorHAnsi" w:hAnsiTheme="minorHAnsi" w:cstheme="minorHAnsi"/>
          <w:sz w:val="22"/>
          <w:szCs w:val="22"/>
        </w:rPr>
      </w:pPr>
      <w:r w:rsidRPr="00D72B1C">
        <w:rPr>
          <w:rFonts w:asciiTheme="minorHAnsi" w:hAnsiTheme="minorHAnsi" w:cstheme="minorHAnsi"/>
          <w:sz w:val="22"/>
          <w:szCs w:val="22"/>
        </w:rPr>
        <w:t>Address the demands for very high-quality image/video prosumer applications and gaming/screen content sharing.</w:t>
      </w:r>
    </w:p>
    <w:p w14:paraId="40EB3B0F" w14:textId="36BD61FC" w:rsidR="00D72B1C" w:rsidRDefault="00D72B1C" w:rsidP="00D72B1C">
      <w:pPr>
        <w:pStyle w:val="ListParagraph"/>
        <w:numPr>
          <w:ilvl w:val="1"/>
          <w:numId w:val="22"/>
        </w:numPr>
        <w:rPr>
          <w:rFonts w:asciiTheme="minorHAnsi" w:hAnsiTheme="minorHAnsi" w:cstheme="minorHAnsi"/>
          <w:sz w:val="22"/>
          <w:szCs w:val="22"/>
        </w:rPr>
      </w:pPr>
      <w:r>
        <w:rPr>
          <w:rFonts w:asciiTheme="minorHAnsi" w:hAnsiTheme="minorHAnsi" w:cstheme="minorHAnsi"/>
          <w:sz w:val="22"/>
          <w:szCs w:val="22"/>
        </w:rPr>
        <w:t xml:space="preserve">We have no indication of video prosumer applications that would require 4:4:4. Even production nowadays is typically not using 4:4:4. We </w:t>
      </w:r>
      <w:r w:rsidR="00EA2E30">
        <w:rPr>
          <w:rFonts w:asciiTheme="minorHAnsi" w:hAnsiTheme="minorHAnsi" w:cstheme="minorHAnsi"/>
          <w:sz w:val="22"/>
          <w:szCs w:val="22"/>
        </w:rPr>
        <w:t>lack more details on this matter.</w:t>
      </w:r>
    </w:p>
    <w:p w14:paraId="7C870C39" w14:textId="499A8E5B" w:rsidR="00650FC4" w:rsidRPr="00650FC4" w:rsidRDefault="00EA2E30" w:rsidP="00650FC4">
      <w:pPr>
        <w:pStyle w:val="ListParagraph"/>
        <w:numPr>
          <w:ilvl w:val="1"/>
          <w:numId w:val="22"/>
        </w:numPr>
        <w:rPr>
          <w:rFonts w:asciiTheme="minorHAnsi" w:hAnsiTheme="minorHAnsi" w:cstheme="minorHAnsi"/>
          <w:sz w:val="22"/>
          <w:szCs w:val="22"/>
        </w:rPr>
      </w:pPr>
      <w:r>
        <w:rPr>
          <w:rFonts w:asciiTheme="minorHAnsi" w:hAnsiTheme="minorHAnsi" w:cstheme="minorHAnsi"/>
          <w:sz w:val="22"/>
          <w:szCs w:val="22"/>
        </w:rPr>
        <w:t>We are not aware that game and screen content would require 4:4:4</w:t>
      </w:r>
      <w:r w:rsidR="00650FC4">
        <w:rPr>
          <w:rFonts w:asciiTheme="minorHAnsi" w:hAnsiTheme="minorHAnsi" w:cstheme="minorHAnsi"/>
          <w:sz w:val="22"/>
          <w:szCs w:val="22"/>
        </w:rPr>
        <w:t>. A more detailed description of the actual scenario would be needed</w:t>
      </w:r>
    </w:p>
    <w:p w14:paraId="57EE1077" w14:textId="30967F6C" w:rsidR="00D72B1C" w:rsidRDefault="00D72B1C" w:rsidP="00D72B1C">
      <w:pPr>
        <w:pStyle w:val="ListParagraph"/>
        <w:numPr>
          <w:ilvl w:val="0"/>
          <w:numId w:val="22"/>
        </w:numPr>
        <w:rPr>
          <w:rFonts w:asciiTheme="minorHAnsi" w:hAnsiTheme="minorHAnsi" w:cstheme="minorHAnsi"/>
          <w:sz w:val="22"/>
          <w:szCs w:val="22"/>
        </w:rPr>
      </w:pPr>
      <w:r w:rsidRPr="00D72B1C">
        <w:rPr>
          <w:rFonts w:asciiTheme="minorHAnsi" w:hAnsiTheme="minorHAnsi" w:cstheme="minorHAnsi"/>
          <w:sz w:val="22"/>
          <w:szCs w:val="22"/>
        </w:rPr>
        <w:t>Suboptimal compression performance to tackle the resurgence of stereoscopic 3D video content, in the context of recent successful 3D movie releases.</w:t>
      </w:r>
    </w:p>
    <w:p w14:paraId="04FE6D57" w14:textId="7F4AADF8" w:rsidR="00650FC4" w:rsidRPr="00D72B1C" w:rsidRDefault="00650FC4" w:rsidP="00650FC4">
      <w:pPr>
        <w:pStyle w:val="ListParagraph"/>
        <w:numPr>
          <w:ilvl w:val="1"/>
          <w:numId w:val="22"/>
        </w:numPr>
        <w:rPr>
          <w:rFonts w:asciiTheme="minorHAnsi" w:hAnsiTheme="minorHAnsi" w:cstheme="minorHAnsi"/>
          <w:sz w:val="22"/>
          <w:szCs w:val="22"/>
        </w:rPr>
      </w:pPr>
      <w:r>
        <w:rPr>
          <w:rFonts w:asciiTheme="minorHAnsi" w:hAnsiTheme="minorHAnsi" w:cstheme="minorHAnsi"/>
          <w:sz w:val="22"/>
          <w:szCs w:val="22"/>
        </w:rPr>
        <w:t>We lack the relevance of this use case and also lack any evidence on the benefits.</w:t>
      </w:r>
    </w:p>
    <w:p w14:paraId="26E397AD" w14:textId="00EDF1E5" w:rsidR="00D72B1C" w:rsidRDefault="00D72B1C" w:rsidP="00D72B1C">
      <w:pPr>
        <w:pStyle w:val="ListParagraph"/>
        <w:numPr>
          <w:ilvl w:val="0"/>
          <w:numId w:val="22"/>
        </w:numPr>
        <w:rPr>
          <w:rFonts w:asciiTheme="minorHAnsi" w:hAnsiTheme="minorHAnsi" w:cstheme="minorHAnsi"/>
          <w:sz w:val="22"/>
          <w:szCs w:val="22"/>
        </w:rPr>
      </w:pPr>
      <w:r w:rsidRPr="00D72B1C">
        <w:rPr>
          <w:rFonts w:asciiTheme="minorHAnsi" w:hAnsiTheme="minorHAnsi" w:cstheme="minorHAnsi"/>
          <w:sz w:val="22"/>
          <w:szCs w:val="22"/>
        </w:rPr>
        <w:t>Suboptimal network performance related to exploding adaptive streaming traffic.</w:t>
      </w:r>
    </w:p>
    <w:p w14:paraId="6E943676" w14:textId="3BAD646B" w:rsidR="00650FC4" w:rsidRDefault="00650FC4" w:rsidP="00650FC4">
      <w:pPr>
        <w:pStyle w:val="ListParagraph"/>
        <w:numPr>
          <w:ilvl w:val="1"/>
          <w:numId w:val="22"/>
        </w:numPr>
        <w:rPr>
          <w:rFonts w:asciiTheme="minorHAnsi" w:hAnsiTheme="minorHAnsi" w:cstheme="minorHAnsi"/>
          <w:sz w:val="22"/>
          <w:szCs w:val="22"/>
        </w:rPr>
      </w:pPr>
      <w:r>
        <w:rPr>
          <w:rFonts w:asciiTheme="minorHAnsi" w:hAnsiTheme="minorHAnsi" w:cstheme="minorHAnsi"/>
          <w:sz w:val="22"/>
          <w:szCs w:val="22"/>
        </w:rPr>
        <w:t>We lack the relevance of this use case and also lack any evidence on the benefits.</w:t>
      </w:r>
      <w:r w:rsidR="00DE0CE1">
        <w:rPr>
          <w:rFonts w:asciiTheme="minorHAnsi" w:hAnsiTheme="minorHAnsi" w:cstheme="minorHAnsi"/>
          <w:sz w:val="22"/>
          <w:szCs w:val="22"/>
        </w:rPr>
        <w:t xml:space="preserve"> </w:t>
      </w:r>
    </w:p>
    <w:p w14:paraId="30D4E9C7" w14:textId="24A3DB72" w:rsidR="00DE0CE1" w:rsidRDefault="00DE0CE1" w:rsidP="00650FC4">
      <w:pPr>
        <w:pStyle w:val="ListParagraph"/>
        <w:numPr>
          <w:ilvl w:val="1"/>
          <w:numId w:val="22"/>
        </w:numPr>
        <w:rPr>
          <w:rFonts w:asciiTheme="minorHAnsi" w:hAnsiTheme="minorHAnsi" w:cstheme="minorHAnsi"/>
          <w:sz w:val="22"/>
          <w:szCs w:val="22"/>
        </w:rPr>
      </w:pPr>
      <w:r>
        <w:rPr>
          <w:rFonts w:asciiTheme="minorHAnsi" w:hAnsiTheme="minorHAnsi" w:cstheme="minorHAnsi"/>
          <w:sz w:val="22"/>
          <w:szCs w:val="22"/>
        </w:rPr>
        <w:lastRenderedPageBreak/>
        <w:t>We</w:t>
      </w:r>
      <w:r w:rsidRPr="00DE0CE1">
        <w:rPr>
          <w:rFonts w:asciiTheme="minorHAnsi" w:hAnsiTheme="minorHAnsi" w:cstheme="minorHAnsi"/>
          <w:sz w:val="22"/>
          <w:szCs w:val="22"/>
        </w:rPr>
        <w:t xml:space="preserve"> checked with people in the stream</w:t>
      </w:r>
      <w:r>
        <w:rPr>
          <w:rFonts w:asciiTheme="minorHAnsi" w:hAnsiTheme="minorHAnsi" w:cstheme="minorHAnsi"/>
          <w:sz w:val="22"/>
          <w:szCs w:val="22"/>
        </w:rPr>
        <w:t>ing</w:t>
      </w:r>
      <w:r w:rsidRPr="00DE0CE1">
        <w:rPr>
          <w:rFonts w:asciiTheme="minorHAnsi" w:hAnsiTheme="minorHAnsi" w:cstheme="minorHAnsi"/>
          <w:sz w:val="22"/>
          <w:szCs w:val="22"/>
        </w:rPr>
        <w:t xml:space="preserve"> industry and there is no/zero demand </w:t>
      </w:r>
      <w:r>
        <w:rPr>
          <w:rFonts w:asciiTheme="minorHAnsi" w:hAnsiTheme="minorHAnsi" w:cstheme="minorHAnsi"/>
          <w:sz w:val="22"/>
          <w:szCs w:val="22"/>
        </w:rPr>
        <w:t>for scalable video coding, also considering to have to deal with backward-compatibility and many other issues such as DRM support.</w:t>
      </w:r>
    </w:p>
    <w:p w14:paraId="681D0464" w14:textId="77777777" w:rsidR="00FF3274" w:rsidRDefault="00FF3274" w:rsidP="00FF3274">
      <w:pPr>
        <w:rPr>
          <w:rFonts w:asciiTheme="minorHAnsi" w:hAnsiTheme="minorHAnsi" w:cstheme="minorHAnsi"/>
        </w:rPr>
      </w:pPr>
    </w:p>
    <w:p w14:paraId="364BC9FB" w14:textId="1620E659" w:rsidR="00B86326" w:rsidRPr="00AA55A6" w:rsidRDefault="00FF3274" w:rsidP="003D20C4">
      <w:pPr>
        <w:rPr>
          <w:rFonts w:asciiTheme="minorHAnsi" w:hAnsiTheme="minorHAnsi" w:cstheme="minorHAnsi"/>
        </w:rPr>
      </w:pPr>
      <w:r>
        <w:rPr>
          <w:rFonts w:asciiTheme="minorHAnsi" w:hAnsiTheme="minorHAnsi" w:cstheme="minorHAnsi"/>
        </w:rPr>
        <w:t>So the evaluation of a new profile</w:t>
      </w:r>
      <w:r w:rsidR="00AA55A6">
        <w:rPr>
          <w:rFonts w:asciiTheme="minorHAnsi" w:hAnsiTheme="minorHAnsi" w:cstheme="minorHAnsi"/>
        </w:rPr>
        <w:t xml:space="preserve"> compared to existing </w:t>
      </w:r>
      <w:r w:rsidR="00822B29">
        <w:rPr>
          <w:rFonts w:asciiTheme="minorHAnsi" w:hAnsiTheme="minorHAnsi" w:cstheme="minorHAnsi"/>
        </w:rPr>
        <w:t xml:space="preserve">3GPP </w:t>
      </w:r>
      <w:r w:rsidR="00AA55A6">
        <w:rPr>
          <w:rFonts w:asciiTheme="minorHAnsi" w:hAnsiTheme="minorHAnsi" w:cstheme="minorHAnsi"/>
        </w:rPr>
        <w:t>codecs and profiles</w:t>
      </w:r>
      <w:r>
        <w:rPr>
          <w:rFonts w:asciiTheme="minorHAnsi" w:hAnsiTheme="minorHAnsi" w:cstheme="minorHAnsi"/>
        </w:rPr>
        <w:t xml:space="preserve"> within a well-defined and representative scenario is of utmost importance</w:t>
      </w:r>
      <w:r w:rsidR="00AA55A6">
        <w:rPr>
          <w:rFonts w:asciiTheme="minorHAnsi" w:hAnsiTheme="minorHAnsi" w:cstheme="minorHAnsi"/>
        </w:rPr>
        <w:t xml:space="preserve"> and must not be dismissed.</w:t>
      </w:r>
      <w:r w:rsidR="00587470">
        <w:rPr>
          <w:rFonts w:asciiTheme="minorHAnsi" w:hAnsiTheme="minorHAnsi" w:cstheme="minorHAnsi"/>
        </w:rPr>
        <w:t xml:space="preserve"> Only if sufficient evidence of </w:t>
      </w:r>
      <w:r w:rsidR="00002139">
        <w:rPr>
          <w:rFonts w:asciiTheme="minorHAnsi" w:hAnsiTheme="minorHAnsi" w:cstheme="minorHAnsi"/>
        </w:rPr>
        <w:t>significant benefits for</w:t>
      </w:r>
      <w:r w:rsidR="00587470">
        <w:rPr>
          <w:rFonts w:asciiTheme="minorHAnsi" w:hAnsiTheme="minorHAnsi" w:cstheme="minorHAnsi"/>
        </w:rPr>
        <w:t xml:space="preserve"> new codec/profile would be provided, and the costs</w:t>
      </w:r>
      <w:r w:rsidR="00002139">
        <w:rPr>
          <w:rFonts w:asciiTheme="minorHAnsi" w:hAnsiTheme="minorHAnsi" w:cstheme="minorHAnsi"/>
        </w:rPr>
        <w:t xml:space="preserve"> of implementation are understood, this would warrant normative work.</w:t>
      </w:r>
      <w:r w:rsidR="00587470">
        <w:rPr>
          <w:rFonts w:asciiTheme="minorHAnsi" w:hAnsiTheme="minorHAnsi" w:cstheme="minorHAnsi"/>
        </w:rPr>
        <w:t xml:space="preserve"> </w:t>
      </w:r>
    </w:p>
    <w:p w14:paraId="2DD79913" w14:textId="77777777" w:rsidR="00B86326" w:rsidRDefault="00B86326" w:rsidP="00B86326"/>
    <w:p w14:paraId="431842AF" w14:textId="4F9C0BE5" w:rsidR="00B86326" w:rsidRDefault="00B86326" w:rsidP="00B86326">
      <w:r>
        <w:t xml:space="preserve">We </w:t>
      </w:r>
      <w:r w:rsidR="00D93B3C">
        <w:t>believe that the study may benefit from the following facts:</w:t>
      </w:r>
    </w:p>
    <w:p w14:paraId="14C30E6E" w14:textId="6C798907" w:rsidR="00B86326" w:rsidRPr="00D93B3C" w:rsidRDefault="00B86326" w:rsidP="00D93B3C">
      <w:pPr>
        <w:pStyle w:val="B10"/>
        <w:rPr>
          <w:rFonts w:asciiTheme="minorHAnsi" w:hAnsiTheme="minorHAnsi" w:cstheme="minorHAnsi"/>
          <w:sz w:val="22"/>
          <w:szCs w:val="22"/>
        </w:rPr>
      </w:pPr>
      <w:r w:rsidRPr="00D93B3C">
        <w:rPr>
          <w:rFonts w:asciiTheme="minorHAnsi" w:hAnsiTheme="minorHAnsi" w:cstheme="minorHAnsi"/>
          <w:sz w:val="22"/>
          <w:szCs w:val="22"/>
        </w:rPr>
        <w:t>-</w:t>
      </w:r>
      <w:r w:rsidRPr="00D93B3C">
        <w:rPr>
          <w:rFonts w:asciiTheme="minorHAnsi" w:hAnsiTheme="minorHAnsi" w:cstheme="minorHAnsi"/>
          <w:sz w:val="22"/>
          <w:szCs w:val="22"/>
        </w:rPr>
        <w:tab/>
      </w:r>
      <w:r w:rsidR="00D93B3C">
        <w:rPr>
          <w:rFonts w:asciiTheme="minorHAnsi" w:hAnsiTheme="minorHAnsi" w:cstheme="minorHAnsi"/>
          <w:sz w:val="22"/>
          <w:szCs w:val="22"/>
        </w:rPr>
        <w:t>A</w:t>
      </w:r>
      <w:r w:rsidRPr="00D93B3C">
        <w:rPr>
          <w:rFonts w:asciiTheme="minorHAnsi" w:hAnsiTheme="minorHAnsi" w:cstheme="minorHAnsi"/>
          <w:sz w:val="22"/>
          <w:szCs w:val="22"/>
        </w:rPr>
        <w:t xml:space="preserve"> study proposal </w:t>
      </w:r>
      <w:r w:rsidR="00D93B3C">
        <w:rPr>
          <w:rFonts w:asciiTheme="minorHAnsi" w:hAnsiTheme="minorHAnsi" w:cstheme="minorHAnsi"/>
          <w:sz w:val="22"/>
          <w:szCs w:val="22"/>
        </w:rPr>
        <w:t>should be</w:t>
      </w:r>
      <w:r w:rsidRPr="00D93B3C">
        <w:rPr>
          <w:rFonts w:asciiTheme="minorHAnsi" w:hAnsiTheme="minorHAnsi" w:cstheme="minorHAnsi"/>
          <w:sz w:val="22"/>
          <w:szCs w:val="22"/>
        </w:rPr>
        <w:t xml:space="preserve"> close</w:t>
      </w:r>
      <w:r w:rsidR="00D93B3C">
        <w:rPr>
          <w:rFonts w:asciiTheme="minorHAnsi" w:hAnsiTheme="minorHAnsi" w:cstheme="minorHAnsi"/>
          <w:sz w:val="22"/>
          <w:szCs w:val="22"/>
        </w:rPr>
        <w:t>ly</w:t>
      </w:r>
      <w:r w:rsidRPr="00D93B3C">
        <w:rPr>
          <w:rFonts w:asciiTheme="minorHAnsi" w:hAnsiTheme="minorHAnsi" w:cstheme="minorHAnsi"/>
          <w:sz w:val="22"/>
          <w:szCs w:val="22"/>
        </w:rPr>
        <w:t xml:space="preserve"> aligned with TR 26.955 on creating scenarios and also an evaluation and anchor framework (see Annex A of TR 26.955). We want to re-use the efforts we did in 26.955. We do not need a new TR or at least not a new approach.</w:t>
      </w:r>
    </w:p>
    <w:p w14:paraId="1A0D3B79" w14:textId="1C69CB19" w:rsidR="00B86326" w:rsidRPr="00D93B3C" w:rsidRDefault="00B86326" w:rsidP="00D93B3C">
      <w:pPr>
        <w:pStyle w:val="B10"/>
        <w:rPr>
          <w:rFonts w:asciiTheme="minorHAnsi" w:hAnsiTheme="minorHAnsi" w:cstheme="minorHAnsi"/>
          <w:sz w:val="22"/>
          <w:szCs w:val="22"/>
        </w:rPr>
      </w:pPr>
      <w:r w:rsidRPr="00D93B3C">
        <w:rPr>
          <w:rFonts w:asciiTheme="minorHAnsi" w:hAnsiTheme="minorHAnsi" w:cstheme="minorHAnsi"/>
          <w:sz w:val="22"/>
          <w:szCs w:val="22"/>
        </w:rPr>
        <w:t>-</w:t>
      </w:r>
      <w:r w:rsidRPr="00D93B3C">
        <w:rPr>
          <w:rFonts w:asciiTheme="minorHAnsi" w:hAnsiTheme="minorHAnsi" w:cstheme="minorHAnsi"/>
          <w:sz w:val="22"/>
          <w:szCs w:val="22"/>
        </w:rPr>
        <w:tab/>
      </w:r>
      <w:r w:rsidR="00A26DBC">
        <w:rPr>
          <w:rFonts w:asciiTheme="minorHAnsi" w:hAnsiTheme="minorHAnsi" w:cstheme="minorHAnsi"/>
          <w:sz w:val="22"/>
          <w:szCs w:val="22"/>
        </w:rPr>
        <w:t xml:space="preserve">In particular for </w:t>
      </w:r>
      <w:r w:rsidRPr="00D93B3C">
        <w:rPr>
          <w:rFonts w:asciiTheme="minorHAnsi" w:hAnsiTheme="minorHAnsi" w:cstheme="minorHAnsi"/>
          <w:sz w:val="22"/>
          <w:szCs w:val="22"/>
        </w:rPr>
        <w:t xml:space="preserve">4:4:4, a complexity/bitrate/cost/performance evaluation is needed under at least one well-defined scenario. While 3GPP </w:t>
      </w:r>
      <w:r w:rsidR="001745F5">
        <w:rPr>
          <w:rFonts w:asciiTheme="minorHAnsi" w:hAnsiTheme="minorHAnsi" w:cstheme="minorHAnsi"/>
          <w:sz w:val="22"/>
          <w:szCs w:val="22"/>
        </w:rPr>
        <w:t>may</w:t>
      </w:r>
      <w:r w:rsidRPr="00D93B3C">
        <w:rPr>
          <w:rFonts w:asciiTheme="minorHAnsi" w:hAnsiTheme="minorHAnsi" w:cstheme="minorHAnsi"/>
          <w:sz w:val="22"/>
          <w:szCs w:val="22"/>
        </w:rPr>
        <w:t xml:space="preserve"> look at implementation aspects, we </w:t>
      </w:r>
      <w:r w:rsidR="001745F5">
        <w:rPr>
          <w:rFonts w:asciiTheme="minorHAnsi" w:hAnsiTheme="minorHAnsi" w:cstheme="minorHAnsi"/>
          <w:sz w:val="22"/>
          <w:szCs w:val="22"/>
        </w:rPr>
        <w:t>may</w:t>
      </w:r>
      <w:r w:rsidRPr="00D93B3C">
        <w:rPr>
          <w:rFonts w:asciiTheme="minorHAnsi" w:hAnsiTheme="minorHAnsi" w:cstheme="minorHAnsi"/>
          <w:sz w:val="22"/>
          <w:szCs w:val="22"/>
        </w:rPr>
        <w:t xml:space="preserve"> ask MPEG to do some subjective verification tests. </w:t>
      </w:r>
    </w:p>
    <w:p w14:paraId="3DD25CE8" w14:textId="53C1C54D" w:rsidR="00B86326" w:rsidRDefault="00B86326" w:rsidP="00D93B3C">
      <w:pPr>
        <w:pStyle w:val="B10"/>
        <w:rPr>
          <w:rFonts w:asciiTheme="minorHAnsi" w:hAnsiTheme="minorHAnsi" w:cstheme="minorHAnsi"/>
          <w:sz w:val="22"/>
          <w:szCs w:val="22"/>
        </w:rPr>
      </w:pPr>
      <w:r w:rsidRPr="00D93B3C">
        <w:rPr>
          <w:rFonts w:asciiTheme="minorHAnsi" w:hAnsiTheme="minorHAnsi" w:cstheme="minorHAnsi"/>
          <w:sz w:val="22"/>
          <w:szCs w:val="22"/>
        </w:rPr>
        <w:t>-</w:t>
      </w:r>
      <w:r w:rsidRPr="00D93B3C">
        <w:rPr>
          <w:rFonts w:asciiTheme="minorHAnsi" w:hAnsiTheme="minorHAnsi" w:cstheme="minorHAnsi"/>
          <w:sz w:val="22"/>
          <w:szCs w:val="22"/>
        </w:rPr>
        <w:tab/>
        <w:t xml:space="preserve">For S-HVC and M-HVC, </w:t>
      </w:r>
      <w:r w:rsidR="001745F5">
        <w:rPr>
          <w:rFonts w:asciiTheme="minorHAnsi" w:hAnsiTheme="minorHAnsi" w:cstheme="minorHAnsi"/>
          <w:sz w:val="22"/>
          <w:szCs w:val="22"/>
        </w:rPr>
        <w:t xml:space="preserve">prominent scenarios </w:t>
      </w:r>
      <w:r w:rsidR="000F370D">
        <w:rPr>
          <w:rFonts w:asciiTheme="minorHAnsi" w:hAnsiTheme="minorHAnsi" w:cstheme="minorHAnsi"/>
          <w:sz w:val="22"/>
          <w:szCs w:val="22"/>
        </w:rPr>
        <w:t>are still unclear and should be evaluated not only for performance gains, but also from a system perspective.</w:t>
      </w:r>
    </w:p>
    <w:p w14:paraId="2EAE3317" w14:textId="77777777" w:rsidR="000F370D" w:rsidRDefault="000F370D" w:rsidP="00D93B3C">
      <w:pPr>
        <w:pStyle w:val="B10"/>
        <w:rPr>
          <w:rFonts w:asciiTheme="minorHAnsi" w:hAnsiTheme="minorHAnsi" w:cstheme="minorHAnsi"/>
          <w:sz w:val="22"/>
          <w:szCs w:val="22"/>
        </w:rPr>
      </w:pPr>
    </w:p>
    <w:p w14:paraId="196CC40B" w14:textId="04B0A14F" w:rsidR="000F370D" w:rsidRDefault="000F370D" w:rsidP="00CD22E6">
      <w:pPr>
        <w:pStyle w:val="B10"/>
        <w:ind w:left="0" w:firstLine="0"/>
        <w:rPr>
          <w:rFonts w:asciiTheme="minorHAnsi" w:hAnsiTheme="minorHAnsi" w:cstheme="minorHAnsi"/>
          <w:sz w:val="22"/>
          <w:szCs w:val="22"/>
        </w:rPr>
      </w:pPr>
      <w:r>
        <w:rPr>
          <w:rFonts w:asciiTheme="minorHAnsi" w:hAnsiTheme="minorHAnsi" w:cstheme="minorHAnsi"/>
          <w:sz w:val="22"/>
          <w:szCs w:val="22"/>
        </w:rPr>
        <w:t>Within existing scenarios or newly de</w:t>
      </w:r>
      <w:r w:rsidR="00AB6FC6">
        <w:rPr>
          <w:rFonts w:asciiTheme="minorHAnsi" w:hAnsiTheme="minorHAnsi" w:cstheme="minorHAnsi"/>
          <w:sz w:val="22"/>
          <w:szCs w:val="22"/>
        </w:rPr>
        <w:t xml:space="preserve">fined scenarios, </w:t>
      </w:r>
      <w:r w:rsidR="00700402">
        <w:rPr>
          <w:rFonts w:asciiTheme="minorHAnsi" w:hAnsiTheme="minorHAnsi" w:cstheme="minorHAnsi"/>
          <w:sz w:val="22"/>
          <w:szCs w:val="22"/>
        </w:rPr>
        <w:t xml:space="preserve">other </w:t>
      </w:r>
      <w:r w:rsidR="00E5321E">
        <w:rPr>
          <w:rFonts w:asciiTheme="minorHAnsi" w:hAnsiTheme="minorHAnsi" w:cstheme="minorHAnsi"/>
          <w:sz w:val="22"/>
          <w:szCs w:val="22"/>
        </w:rPr>
        <w:t>extensions or profiles</w:t>
      </w:r>
      <w:r w:rsidR="00700402">
        <w:rPr>
          <w:rFonts w:asciiTheme="minorHAnsi" w:hAnsiTheme="minorHAnsi" w:cstheme="minorHAnsi"/>
          <w:sz w:val="22"/>
          <w:szCs w:val="22"/>
        </w:rPr>
        <w:t xml:space="preserve"> may for example be evaluated</w:t>
      </w:r>
      <w:r w:rsidR="00E5321E">
        <w:rPr>
          <w:rFonts w:asciiTheme="minorHAnsi" w:hAnsiTheme="minorHAnsi" w:cstheme="minorHAnsi"/>
          <w:sz w:val="22"/>
          <w:szCs w:val="22"/>
        </w:rPr>
        <w:t>, for example FREXT.</w:t>
      </w:r>
    </w:p>
    <w:p w14:paraId="0CD9BC79" w14:textId="77777777" w:rsidR="00C02387" w:rsidRDefault="00C02387" w:rsidP="00CD22E6">
      <w:pPr>
        <w:pStyle w:val="B10"/>
        <w:ind w:left="0" w:firstLine="0"/>
        <w:rPr>
          <w:rFonts w:asciiTheme="minorHAnsi" w:hAnsiTheme="minorHAnsi" w:cstheme="minorHAnsi"/>
          <w:sz w:val="22"/>
          <w:szCs w:val="22"/>
        </w:rPr>
      </w:pPr>
    </w:p>
    <w:p w14:paraId="43B681CC" w14:textId="5ACC1D85" w:rsidR="00C02387" w:rsidRPr="00D93B3C" w:rsidRDefault="00C02387" w:rsidP="00CD22E6">
      <w:pPr>
        <w:pStyle w:val="B10"/>
        <w:ind w:left="0" w:firstLine="0"/>
        <w:rPr>
          <w:rFonts w:asciiTheme="minorHAnsi" w:hAnsiTheme="minorHAnsi" w:cstheme="minorHAnsi"/>
          <w:sz w:val="22"/>
          <w:szCs w:val="22"/>
        </w:rPr>
      </w:pPr>
      <w:r>
        <w:rPr>
          <w:rFonts w:asciiTheme="minorHAnsi" w:hAnsiTheme="minorHAnsi" w:cstheme="minorHAnsi"/>
          <w:sz w:val="22"/>
          <w:szCs w:val="22"/>
        </w:rPr>
        <w:t>We also believe that evaluation may for example include the usage of existing HEVC profiles for low-latency</w:t>
      </w:r>
      <w:r w:rsidR="00D324B7">
        <w:rPr>
          <w:rFonts w:asciiTheme="minorHAnsi" w:hAnsiTheme="minorHAnsi" w:cstheme="minorHAnsi"/>
          <w:sz w:val="22"/>
          <w:szCs w:val="22"/>
        </w:rPr>
        <w:t xml:space="preserve"> services (matching the </w:t>
      </w:r>
      <w:r w:rsidR="00A90C82">
        <w:rPr>
          <w:rFonts w:asciiTheme="minorHAnsi" w:hAnsiTheme="minorHAnsi" w:cstheme="minorHAnsi"/>
          <w:sz w:val="22"/>
          <w:szCs w:val="22"/>
        </w:rPr>
        <w:t>5G QoS parameters)</w:t>
      </w:r>
      <w:r w:rsidR="00D324B7">
        <w:rPr>
          <w:rFonts w:asciiTheme="minorHAnsi" w:hAnsiTheme="minorHAnsi" w:cstheme="minorHAnsi"/>
          <w:sz w:val="22"/>
          <w:szCs w:val="22"/>
        </w:rPr>
        <w:t xml:space="preserve"> including proper configuration methods.</w:t>
      </w:r>
    </w:p>
    <w:p w14:paraId="79576CD7" w14:textId="7B26C7D3" w:rsidR="00CD22E6" w:rsidRDefault="00CD22E6" w:rsidP="00CD22E6">
      <w:pPr>
        <w:pStyle w:val="Heading1"/>
        <w:numPr>
          <w:ilvl w:val="0"/>
          <w:numId w:val="3"/>
        </w:numPr>
      </w:pPr>
      <w:r>
        <w:t>Proposal</w:t>
      </w:r>
    </w:p>
    <w:p w14:paraId="59C6DF34" w14:textId="77777777" w:rsidR="00A90C82" w:rsidRDefault="00CD22E6" w:rsidP="00095B80">
      <w:pPr>
        <w:rPr>
          <w:rFonts w:asciiTheme="minorHAnsi" w:hAnsiTheme="minorHAnsi" w:cstheme="minorHAnsi"/>
        </w:rPr>
      </w:pPr>
      <w:r>
        <w:rPr>
          <w:rFonts w:asciiTheme="minorHAnsi" w:hAnsiTheme="minorHAnsi" w:cstheme="minorHAnsi"/>
        </w:rPr>
        <w:t xml:space="preserve">It is proposed </w:t>
      </w:r>
      <w:r w:rsidR="00C02387">
        <w:rPr>
          <w:rFonts w:asciiTheme="minorHAnsi" w:hAnsiTheme="minorHAnsi" w:cstheme="minorHAnsi"/>
        </w:rPr>
        <w:t xml:space="preserve">that </w:t>
      </w:r>
    </w:p>
    <w:p w14:paraId="331D6771" w14:textId="312C2A10" w:rsidR="003D20C4" w:rsidRPr="00706BAE" w:rsidRDefault="00C02387" w:rsidP="00A90C82">
      <w:pPr>
        <w:pStyle w:val="ListParagraph"/>
        <w:numPr>
          <w:ilvl w:val="0"/>
          <w:numId w:val="22"/>
        </w:numPr>
        <w:rPr>
          <w:rFonts w:asciiTheme="minorHAnsi" w:hAnsiTheme="minorHAnsi" w:cstheme="minorHAnsi"/>
          <w:sz w:val="22"/>
          <w:szCs w:val="22"/>
        </w:rPr>
      </w:pPr>
      <w:r w:rsidRPr="00706BAE">
        <w:rPr>
          <w:rFonts w:asciiTheme="minorHAnsi" w:hAnsiTheme="minorHAnsi" w:cstheme="minorHAnsi"/>
          <w:sz w:val="22"/>
          <w:szCs w:val="22"/>
        </w:rPr>
        <w:t>for any new HEVC profile, a scenario-based evaluation is carried out</w:t>
      </w:r>
      <w:r w:rsidR="00A90C82" w:rsidRPr="00706BAE">
        <w:rPr>
          <w:rFonts w:asciiTheme="minorHAnsi" w:hAnsiTheme="minorHAnsi" w:cstheme="minorHAnsi"/>
          <w:sz w:val="22"/>
          <w:szCs w:val="22"/>
        </w:rPr>
        <w:t xml:space="preserve"> aligned with TR 26.955 by defining anchors</w:t>
      </w:r>
      <w:r w:rsidR="00A42104" w:rsidRPr="00706BAE">
        <w:rPr>
          <w:rFonts w:asciiTheme="minorHAnsi" w:hAnsiTheme="minorHAnsi" w:cstheme="minorHAnsi"/>
          <w:sz w:val="22"/>
          <w:szCs w:val="22"/>
        </w:rPr>
        <w:t>, well-defined evaluation criteria, reference sequences, etc.</w:t>
      </w:r>
    </w:p>
    <w:p w14:paraId="2739F38F" w14:textId="0A66CE3F" w:rsidR="0072256B" w:rsidRPr="00706BAE" w:rsidRDefault="0072256B" w:rsidP="00A90C82">
      <w:pPr>
        <w:pStyle w:val="ListParagraph"/>
        <w:numPr>
          <w:ilvl w:val="0"/>
          <w:numId w:val="22"/>
        </w:numPr>
        <w:rPr>
          <w:rFonts w:asciiTheme="minorHAnsi" w:hAnsiTheme="minorHAnsi" w:cstheme="minorHAnsi"/>
          <w:sz w:val="22"/>
          <w:szCs w:val="22"/>
        </w:rPr>
      </w:pPr>
      <w:r w:rsidRPr="00706BAE">
        <w:rPr>
          <w:rFonts w:asciiTheme="minorHAnsi" w:hAnsiTheme="minorHAnsi" w:cstheme="minorHAnsi"/>
          <w:sz w:val="22"/>
          <w:szCs w:val="22"/>
        </w:rPr>
        <w:t>to create properly motivated scenarios that allow the evaluation</w:t>
      </w:r>
    </w:p>
    <w:p w14:paraId="19A70028" w14:textId="741E3242" w:rsidR="0072256B" w:rsidRPr="00706BAE" w:rsidRDefault="0049662C" w:rsidP="00A90C82">
      <w:pPr>
        <w:pStyle w:val="ListParagraph"/>
        <w:numPr>
          <w:ilvl w:val="0"/>
          <w:numId w:val="22"/>
        </w:numPr>
        <w:rPr>
          <w:rFonts w:asciiTheme="minorHAnsi" w:hAnsiTheme="minorHAnsi" w:cstheme="minorHAnsi"/>
          <w:sz w:val="22"/>
          <w:szCs w:val="22"/>
        </w:rPr>
      </w:pPr>
      <w:r w:rsidRPr="00706BAE">
        <w:rPr>
          <w:rFonts w:asciiTheme="minorHAnsi" w:hAnsiTheme="minorHAnsi" w:cstheme="minorHAnsi"/>
          <w:sz w:val="22"/>
          <w:szCs w:val="22"/>
        </w:rPr>
        <w:t>if a study is moving forward, address the following objectives:</w:t>
      </w:r>
    </w:p>
    <w:p w14:paraId="009E75D9" w14:textId="48C28882" w:rsidR="0049662C" w:rsidRPr="00EC7DFE" w:rsidRDefault="0049662C" w:rsidP="0049662C">
      <w:pPr>
        <w:pStyle w:val="ListParagraph"/>
        <w:numPr>
          <w:ilvl w:val="1"/>
          <w:numId w:val="22"/>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Define</w:t>
      </w:r>
      <w:r w:rsidRPr="00EC7DFE">
        <w:rPr>
          <w:rFonts w:asciiTheme="minorHAnsi" w:hAnsiTheme="minorHAnsi" w:cstheme="minorHAnsi"/>
          <w:sz w:val="22"/>
          <w:szCs w:val="22"/>
        </w:rPr>
        <w:t xml:space="preserve"> motivating use cases and scenarios </w:t>
      </w:r>
      <w:r w:rsidR="00E65C88">
        <w:rPr>
          <w:rFonts w:asciiTheme="minorHAnsi" w:hAnsiTheme="minorHAnsi" w:cstheme="minorHAnsi"/>
          <w:sz w:val="22"/>
          <w:szCs w:val="22"/>
        </w:rPr>
        <w:t xml:space="preserve">for the characterization of new </w:t>
      </w:r>
      <w:r w:rsidRPr="00EC7DFE">
        <w:rPr>
          <w:rFonts w:asciiTheme="minorHAnsi" w:hAnsiTheme="minorHAnsi" w:cstheme="minorHAnsi"/>
          <w:sz w:val="22"/>
          <w:szCs w:val="22"/>
        </w:rPr>
        <w:t xml:space="preserve">HEVC </w:t>
      </w:r>
      <w:r w:rsidR="00E65C88">
        <w:rPr>
          <w:rFonts w:asciiTheme="minorHAnsi" w:hAnsiTheme="minorHAnsi" w:cstheme="minorHAnsi"/>
          <w:sz w:val="22"/>
          <w:szCs w:val="22"/>
        </w:rPr>
        <w:t>functionalities and profiles not yet in 3GPP specifications.</w:t>
      </w:r>
    </w:p>
    <w:p w14:paraId="5A1BB32A" w14:textId="4B98C394" w:rsidR="0049662C" w:rsidRPr="00EC7DFE" w:rsidRDefault="0049662C" w:rsidP="0049662C">
      <w:pPr>
        <w:pStyle w:val="ListParagraph"/>
        <w:numPr>
          <w:ilvl w:val="1"/>
          <w:numId w:val="22"/>
        </w:numPr>
        <w:spacing w:before="100" w:beforeAutospacing="1" w:after="100" w:afterAutospacing="1"/>
        <w:contextualSpacing w:val="0"/>
        <w:rPr>
          <w:rFonts w:asciiTheme="minorHAnsi" w:hAnsiTheme="minorHAnsi" w:cstheme="minorHAnsi"/>
          <w:sz w:val="22"/>
          <w:szCs w:val="22"/>
        </w:rPr>
      </w:pPr>
      <w:r w:rsidRPr="00EC7DFE">
        <w:rPr>
          <w:rFonts w:asciiTheme="minorHAnsi" w:hAnsiTheme="minorHAnsi" w:cstheme="minorHAnsi"/>
          <w:sz w:val="22"/>
          <w:szCs w:val="22"/>
        </w:rPr>
        <w:t xml:space="preserve">Document relevant existing HEVC </w:t>
      </w:r>
      <w:r w:rsidR="00E52BA0">
        <w:rPr>
          <w:rFonts w:asciiTheme="minorHAnsi" w:hAnsiTheme="minorHAnsi" w:cstheme="minorHAnsi"/>
          <w:sz w:val="22"/>
          <w:szCs w:val="22"/>
        </w:rPr>
        <w:t xml:space="preserve">features and </w:t>
      </w:r>
      <w:r w:rsidRPr="00EC7DFE">
        <w:rPr>
          <w:rFonts w:asciiTheme="minorHAnsi" w:hAnsiTheme="minorHAnsi" w:cstheme="minorHAnsi"/>
          <w:sz w:val="22"/>
          <w:szCs w:val="22"/>
        </w:rPr>
        <w:t>profiles that are not included in 3GPP today</w:t>
      </w:r>
    </w:p>
    <w:p w14:paraId="73B527F9" w14:textId="223633A5" w:rsidR="0049662C" w:rsidRPr="00EC7DFE" w:rsidRDefault="0049662C" w:rsidP="0049662C">
      <w:pPr>
        <w:pStyle w:val="ListParagraph"/>
        <w:numPr>
          <w:ilvl w:val="1"/>
          <w:numId w:val="22"/>
        </w:numPr>
        <w:spacing w:before="100" w:beforeAutospacing="1" w:after="100" w:afterAutospacing="1"/>
        <w:contextualSpacing w:val="0"/>
        <w:rPr>
          <w:rFonts w:asciiTheme="minorHAnsi" w:hAnsiTheme="minorHAnsi" w:cstheme="minorHAnsi"/>
          <w:sz w:val="22"/>
          <w:szCs w:val="22"/>
        </w:rPr>
      </w:pPr>
      <w:r w:rsidRPr="00EC7DFE">
        <w:rPr>
          <w:rFonts w:asciiTheme="minorHAnsi" w:hAnsiTheme="minorHAnsi" w:cstheme="minorHAnsi"/>
          <w:sz w:val="22"/>
          <w:szCs w:val="22"/>
        </w:rPr>
        <w:t xml:space="preserve">Provide evaluation of the benefits/drawbacks using new profiles for relevant including performance results, complexity and implementation aspects, </w:t>
      </w:r>
      <w:r w:rsidR="00E52BA0">
        <w:rPr>
          <w:rFonts w:asciiTheme="minorHAnsi" w:hAnsiTheme="minorHAnsi" w:cstheme="minorHAnsi"/>
          <w:sz w:val="22"/>
          <w:szCs w:val="22"/>
        </w:rPr>
        <w:t>interoperability</w:t>
      </w:r>
      <w:r w:rsidR="00F05455">
        <w:rPr>
          <w:rFonts w:asciiTheme="minorHAnsi" w:hAnsiTheme="minorHAnsi" w:cstheme="minorHAnsi"/>
          <w:sz w:val="22"/>
          <w:szCs w:val="22"/>
        </w:rPr>
        <w:t xml:space="preserve">, system integration, </w:t>
      </w:r>
      <w:r w:rsidRPr="00EC7DFE">
        <w:rPr>
          <w:rFonts w:asciiTheme="minorHAnsi" w:hAnsiTheme="minorHAnsi" w:cstheme="minorHAnsi"/>
          <w:sz w:val="22"/>
          <w:szCs w:val="22"/>
        </w:rPr>
        <w:t>etc.</w:t>
      </w:r>
      <w:r w:rsidR="00F05455">
        <w:rPr>
          <w:rFonts w:asciiTheme="minorHAnsi" w:hAnsiTheme="minorHAnsi" w:cstheme="minorHAnsi"/>
          <w:sz w:val="22"/>
          <w:szCs w:val="22"/>
        </w:rPr>
        <w:t xml:space="preserve"> following the example in TR26.955</w:t>
      </w:r>
      <w:r w:rsidR="00EE4BFD">
        <w:rPr>
          <w:rFonts w:asciiTheme="minorHAnsi" w:hAnsiTheme="minorHAnsi" w:cstheme="minorHAnsi"/>
          <w:sz w:val="22"/>
          <w:szCs w:val="22"/>
        </w:rPr>
        <w:t xml:space="preserve"> based on selected scenarios</w:t>
      </w:r>
    </w:p>
    <w:p w14:paraId="07CB7F56" w14:textId="1A624E8B" w:rsidR="0049662C" w:rsidRPr="00EC7DFE" w:rsidRDefault="00EE4BFD" w:rsidP="0049662C">
      <w:pPr>
        <w:pStyle w:val="ListParagraph"/>
        <w:numPr>
          <w:ilvl w:val="1"/>
          <w:numId w:val="22"/>
        </w:numPr>
        <w:spacing w:before="100" w:beforeAutospacing="1" w:after="100" w:afterAutospacing="1"/>
        <w:contextualSpacing w:val="0"/>
        <w:rPr>
          <w:rFonts w:asciiTheme="minorHAnsi" w:hAnsiTheme="minorHAnsi" w:cstheme="minorHAnsi"/>
          <w:sz w:val="22"/>
          <w:szCs w:val="22"/>
        </w:rPr>
      </w:pPr>
      <w:r>
        <w:rPr>
          <w:rFonts w:asciiTheme="minorHAnsi" w:hAnsiTheme="minorHAnsi" w:cstheme="minorHAnsi"/>
          <w:sz w:val="22"/>
          <w:szCs w:val="22"/>
        </w:rPr>
        <w:t xml:space="preserve">Use the characterization framework in TR26.955, possibly with adjustment </w:t>
      </w:r>
      <w:r w:rsidR="003A42F5">
        <w:rPr>
          <w:rFonts w:asciiTheme="minorHAnsi" w:hAnsiTheme="minorHAnsi" w:cstheme="minorHAnsi"/>
          <w:sz w:val="22"/>
          <w:szCs w:val="22"/>
        </w:rPr>
        <w:t>to metrics evaluation for the evaluation of codecs.</w:t>
      </w:r>
    </w:p>
    <w:p w14:paraId="24E0ADBB" w14:textId="77777777" w:rsidR="0049662C" w:rsidRPr="00EC7DFE" w:rsidRDefault="0049662C" w:rsidP="0049662C">
      <w:pPr>
        <w:pStyle w:val="ListParagraph"/>
        <w:numPr>
          <w:ilvl w:val="1"/>
          <w:numId w:val="22"/>
        </w:numPr>
        <w:spacing w:before="100" w:beforeAutospacing="1" w:after="100" w:afterAutospacing="1"/>
        <w:contextualSpacing w:val="0"/>
        <w:rPr>
          <w:rFonts w:asciiTheme="minorHAnsi" w:hAnsiTheme="minorHAnsi" w:cstheme="minorHAnsi"/>
          <w:sz w:val="22"/>
          <w:szCs w:val="22"/>
        </w:rPr>
      </w:pPr>
      <w:r w:rsidRPr="00EC7DFE">
        <w:rPr>
          <w:rFonts w:asciiTheme="minorHAnsi" w:hAnsiTheme="minorHAnsi" w:cstheme="minorHAnsi"/>
          <w:sz w:val="22"/>
          <w:szCs w:val="22"/>
        </w:rPr>
        <w:t>Identify relevant interoperability and system level aspects to potentially support such new profiles</w:t>
      </w:r>
    </w:p>
    <w:p w14:paraId="5FA206AE" w14:textId="625DE9D9" w:rsidR="0049662C" w:rsidRPr="003A42F5" w:rsidRDefault="0049662C" w:rsidP="003A42F5">
      <w:pPr>
        <w:pStyle w:val="ListParagraph"/>
        <w:numPr>
          <w:ilvl w:val="1"/>
          <w:numId w:val="22"/>
        </w:numPr>
        <w:spacing w:before="100" w:beforeAutospacing="1" w:after="100" w:afterAutospacing="1"/>
        <w:contextualSpacing w:val="0"/>
        <w:rPr>
          <w:rFonts w:asciiTheme="minorHAnsi" w:hAnsiTheme="minorHAnsi" w:cstheme="minorHAnsi"/>
          <w:sz w:val="22"/>
          <w:szCs w:val="22"/>
        </w:rPr>
      </w:pPr>
      <w:r w:rsidRPr="00EC7DFE">
        <w:rPr>
          <w:rFonts w:asciiTheme="minorHAnsi" w:hAnsiTheme="minorHAnsi" w:cstheme="minorHAnsi"/>
          <w:sz w:val="22"/>
          <w:szCs w:val="22"/>
        </w:rPr>
        <w:t>Identify if any new normative work would be justified and if so, provide relevant conclusions</w:t>
      </w:r>
    </w:p>
    <w:sectPr w:rsidR="0049662C" w:rsidRPr="003A42F5"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728BB" w14:textId="77777777" w:rsidR="005D66BE" w:rsidRDefault="005D66BE">
      <w:r>
        <w:separator/>
      </w:r>
    </w:p>
  </w:endnote>
  <w:endnote w:type="continuationSeparator" w:id="0">
    <w:p w14:paraId="0B719BD1" w14:textId="77777777" w:rsidR="005D66BE" w:rsidRDefault="005D66BE">
      <w:r>
        <w:continuationSeparator/>
      </w:r>
    </w:p>
  </w:endnote>
  <w:endnote w:type="continuationNotice" w:id="1">
    <w:p w14:paraId="0681E22D" w14:textId="77777777" w:rsidR="005D66BE" w:rsidRDefault="005D6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FB0E5" w14:textId="77777777" w:rsidR="005D66BE" w:rsidRDefault="005D66BE">
      <w:r>
        <w:separator/>
      </w:r>
    </w:p>
  </w:footnote>
  <w:footnote w:type="continuationSeparator" w:id="0">
    <w:p w14:paraId="61056592" w14:textId="77777777" w:rsidR="005D66BE" w:rsidRDefault="005D66BE">
      <w:r>
        <w:continuationSeparator/>
      </w:r>
    </w:p>
  </w:footnote>
  <w:footnote w:type="continuationNotice" w:id="1">
    <w:p w14:paraId="22BF6234" w14:textId="77777777" w:rsidR="005D66BE" w:rsidRDefault="005D6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6595A3F" w:rsidR="00D02599" w:rsidRPr="007D3365" w:rsidRDefault="008A6DF9" w:rsidP="00D02599">
    <w:pPr>
      <w:widowControl w:val="0"/>
      <w:tabs>
        <w:tab w:val="right" w:pos="9356"/>
      </w:tabs>
      <w:spacing w:after="120" w:line="240" w:lineRule="atLeast"/>
      <w:rPr>
        <w:rFonts w:ascii="Arial" w:eastAsia="SimSun" w:hAnsi="Arial" w:cs="Arial"/>
        <w:b/>
        <w:i/>
      </w:rPr>
    </w:pPr>
    <w:r w:rsidRPr="007D3365">
      <w:rPr>
        <w:rFonts w:ascii="Arial" w:eastAsia="SimSun" w:hAnsi="Arial" w:cs="Arial"/>
      </w:rPr>
      <w:t>3GPP TSG SA WG4#</w:t>
    </w:r>
    <w:r w:rsidR="00C52973" w:rsidRPr="007D3365">
      <w:rPr>
        <w:rFonts w:ascii="Arial" w:eastAsia="SimSun" w:hAnsi="Arial" w:cs="Arial"/>
      </w:rPr>
      <w:t>12</w:t>
    </w:r>
    <w:r w:rsidR="007D3365" w:rsidRPr="007D3365">
      <w:rPr>
        <w:rFonts w:ascii="Arial" w:eastAsia="SimSun" w:hAnsi="Arial" w:cs="Arial"/>
      </w:rPr>
      <w:t>4</w:t>
    </w:r>
    <w:r w:rsidR="00D02599" w:rsidRPr="007D3365">
      <w:rPr>
        <w:rFonts w:ascii="Arial" w:eastAsia="SimSun" w:hAnsi="Arial" w:cs="Arial"/>
        <w:b/>
        <w:i/>
      </w:rPr>
      <w:tab/>
    </w:r>
    <w:r w:rsidR="00D02599" w:rsidRPr="007D3365">
      <w:rPr>
        <w:rFonts w:ascii="Arial" w:eastAsia="SimSun" w:hAnsi="Arial" w:cs="Arial"/>
        <w:b/>
        <w:i/>
        <w:sz w:val="28"/>
        <w:szCs w:val="28"/>
      </w:rPr>
      <w:t>S4</w:t>
    </w:r>
    <w:r w:rsidR="008C6CB2" w:rsidRPr="007D3365">
      <w:rPr>
        <w:rFonts w:ascii="Arial" w:eastAsia="SimSun" w:hAnsi="Arial" w:cs="Arial"/>
        <w:b/>
        <w:i/>
        <w:sz w:val="28"/>
        <w:szCs w:val="28"/>
      </w:rPr>
      <w:t>-</w:t>
    </w:r>
    <w:r w:rsidR="00DE5BD8" w:rsidRPr="007D3365">
      <w:rPr>
        <w:rFonts w:ascii="Arial" w:eastAsia="SimSun" w:hAnsi="Arial" w:cs="Arial"/>
        <w:b/>
        <w:i/>
        <w:sz w:val="28"/>
        <w:szCs w:val="28"/>
      </w:rPr>
      <w:t>2</w:t>
    </w:r>
    <w:r w:rsidR="007D3365">
      <w:rPr>
        <w:rFonts w:ascii="Arial" w:eastAsia="SimSun" w:hAnsi="Arial" w:cs="Arial"/>
        <w:b/>
        <w:i/>
        <w:sz w:val="28"/>
        <w:szCs w:val="28"/>
      </w:rPr>
      <w:t>3</w:t>
    </w:r>
    <w:r w:rsidR="00DE5BD8" w:rsidRPr="007D3365">
      <w:rPr>
        <w:rFonts w:ascii="Arial" w:eastAsia="SimSun" w:hAnsi="Arial" w:cs="Arial"/>
        <w:b/>
        <w:i/>
        <w:sz w:val="28"/>
        <w:szCs w:val="28"/>
      </w:rPr>
      <w:t>0</w:t>
    </w:r>
    <w:r w:rsidR="007D3365">
      <w:rPr>
        <w:rFonts w:ascii="Arial" w:eastAsia="SimSun" w:hAnsi="Arial" w:cs="Arial"/>
        <w:b/>
        <w:i/>
        <w:sz w:val="28"/>
        <w:szCs w:val="28"/>
      </w:rPr>
      <w:t>817</w:t>
    </w:r>
  </w:p>
  <w:p w14:paraId="26F082EB" w14:textId="50FAD488" w:rsidR="00EC2801" w:rsidRPr="006C359E" w:rsidRDefault="00E07A7F"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Berlin</w:t>
    </w:r>
    <w:r w:rsidR="00E5321E">
      <w:rPr>
        <w:rFonts w:ascii="Arial" w:eastAsia="SimSun" w:hAnsi="Arial" w:cs="Arial"/>
        <w:lang w:eastAsia="zh-CN"/>
      </w:rPr>
      <w:t>, Germany</w:t>
    </w:r>
    <w:r w:rsidR="00C40A03" w:rsidRPr="00C40A03">
      <w:rPr>
        <w:rFonts w:ascii="Arial" w:eastAsia="SimSun" w:hAnsi="Arial" w:cs="Arial"/>
        <w:lang w:eastAsia="zh-CN"/>
      </w:rPr>
      <w:t xml:space="preserve">, </w:t>
    </w:r>
    <w:r w:rsidR="00E5321E">
      <w:rPr>
        <w:rFonts w:ascii="Arial" w:eastAsia="SimSun" w:hAnsi="Arial" w:cs="Arial"/>
        <w:lang w:eastAsia="zh-CN"/>
      </w:rPr>
      <w:t>22nd</w:t>
    </w:r>
    <w:r w:rsidR="00C40A03" w:rsidRPr="00C40A03">
      <w:rPr>
        <w:rFonts w:ascii="Arial" w:eastAsia="SimSun" w:hAnsi="Arial" w:cs="Arial"/>
        <w:lang w:eastAsia="zh-CN"/>
      </w:rPr>
      <w:t xml:space="preserve"> – </w:t>
    </w:r>
    <w:r w:rsidR="00C52973">
      <w:rPr>
        <w:rFonts w:ascii="Arial" w:eastAsia="SimSun" w:hAnsi="Arial" w:cs="Arial"/>
        <w:lang w:eastAsia="zh-CN"/>
      </w:rPr>
      <w:t>26</w:t>
    </w:r>
    <w:r w:rsidR="003B5B41">
      <w:rPr>
        <w:rFonts w:ascii="Arial" w:eastAsia="SimSun" w:hAnsi="Arial" w:cs="Arial"/>
        <w:lang w:eastAsia="zh-CN"/>
      </w:rPr>
      <w:t>th</w:t>
    </w:r>
    <w:r w:rsidR="00C40A03" w:rsidRPr="00C40A03">
      <w:rPr>
        <w:rFonts w:ascii="Arial" w:eastAsia="SimSun" w:hAnsi="Arial" w:cs="Arial"/>
        <w:lang w:eastAsia="zh-CN"/>
      </w:rPr>
      <w:t xml:space="preserve"> </w:t>
    </w:r>
    <w:r w:rsidR="00E5321E">
      <w:rPr>
        <w:rFonts w:ascii="Arial" w:eastAsia="SimSun" w:hAnsi="Arial" w:cs="Arial"/>
        <w:lang w:eastAsia="zh-CN"/>
      </w:rPr>
      <w:t>May</w:t>
    </w:r>
    <w:r w:rsidR="00C40A03" w:rsidRPr="00C40A03">
      <w:rPr>
        <w:rFonts w:ascii="Arial" w:eastAsia="SimSun" w:hAnsi="Arial" w:cs="Arial"/>
        <w:lang w:eastAsia="zh-CN"/>
      </w:rPr>
      <w:t xml:space="preserve"> 202</w:t>
    </w:r>
    <w:r w:rsidR="00E5321E">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D5010"/>
    <w:multiLevelType w:val="hybridMultilevel"/>
    <w:tmpl w:val="A960399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5F1D18"/>
    <w:multiLevelType w:val="hybridMultilevel"/>
    <w:tmpl w:val="B0BA5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F122FB"/>
    <w:multiLevelType w:val="hybridMultilevel"/>
    <w:tmpl w:val="3800C6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26E85"/>
    <w:multiLevelType w:val="hybridMultilevel"/>
    <w:tmpl w:val="1F88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D42F1E"/>
    <w:multiLevelType w:val="hybridMultilevel"/>
    <w:tmpl w:val="28E07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5220C"/>
    <w:multiLevelType w:val="hybridMultilevel"/>
    <w:tmpl w:val="BD727350"/>
    <w:lvl w:ilvl="0" w:tplc="2054B51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FE3E4B"/>
    <w:multiLevelType w:val="hybridMultilevel"/>
    <w:tmpl w:val="FE7EEAB6"/>
    <w:lvl w:ilvl="0" w:tplc="2054B51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989942668">
    <w:abstractNumId w:val="22"/>
  </w:num>
  <w:num w:numId="2" w16cid:durableId="128321960">
    <w:abstractNumId w:val="17"/>
  </w:num>
  <w:num w:numId="3" w16cid:durableId="844322454">
    <w:abstractNumId w:val="16"/>
  </w:num>
  <w:num w:numId="4" w16cid:durableId="1763060619">
    <w:abstractNumId w:val="3"/>
  </w:num>
  <w:num w:numId="5" w16cid:durableId="52626264">
    <w:abstractNumId w:val="4"/>
  </w:num>
  <w:num w:numId="6" w16cid:durableId="204830966">
    <w:abstractNumId w:val="10"/>
  </w:num>
  <w:num w:numId="7" w16cid:durableId="636494826">
    <w:abstractNumId w:val="9"/>
  </w:num>
  <w:num w:numId="8" w16cid:durableId="1986396266">
    <w:abstractNumId w:val="2"/>
  </w:num>
  <w:num w:numId="9" w16cid:durableId="1458255031">
    <w:abstractNumId w:val="6"/>
  </w:num>
  <w:num w:numId="10" w16cid:durableId="1502307566">
    <w:abstractNumId w:val="0"/>
  </w:num>
  <w:num w:numId="11" w16cid:durableId="1408310218">
    <w:abstractNumId w:val="12"/>
  </w:num>
  <w:num w:numId="12" w16cid:durableId="397636146">
    <w:abstractNumId w:val="15"/>
  </w:num>
  <w:num w:numId="13" w16cid:durableId="987713321">
    <w:abstractNumId w:val="1"/>
  </w:num>
  <w:num w:numId="14" w16cid:durableId="845554696">
    <w:abstractNumId w:val="13"/>
  </w:num>
  <w:num w:numId="15" w16cid:durableId="1380208800">
    <w:abstractNumId w:val="5"/>
  </w:num>
  <w:num w:numId="16" w16cid:durableId="342250071">
    <w:abstractNumId w:val="19"/>
  </w:num>
  <w:num w:numId="17" w16cid:durableId="1274485087">
    <w:abstractNumId w:val="18"/>
  </w:num>
  <w:num w:numId="18" w16cid:durableId="1150367557">
    <w:abstractNumId w:val="8"/>
  </w:num>
  <w:num w:numId="19" w16cid:durableId="87164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4374606">
    <w:abstractNumId w:val="11"/>
  </w:num>
  <w:num w:numId="21" w16cid:durableId="2102749130">
    <w:abstractNumId w:val="20"/>
  </w:num>
  <w:num w:numId="22" w16cid:durableId="1386611834">
    <w:abstractNumId w:val="21"/>
  </w:num>
  <w:num w:numId="23" w16cid:durableId="164469857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139"/>
    <w:rsid w:val="00002A20"/>
    <w:rsid w:val="00002D58"/>
    <w:rsid w:val="00003401"/>
    <w:rsid w:val="0000394E"/>
    <w:rsid w:val="00003993"/>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2984"/>
    <w:rsid w:val="00023808"/>
    <w:rsid w:val="0002442F"/>
    <w:rsid w:val="000257FE"/>
    <w:rsid w:val="000268A4"/>
    <w:rsid w:val="00026D8C"/>
    <w:rsid w:val="00027194"/>
    <w:rsid w:val="0003015B"/>
    <w:rsid w:val="000309C8"/>
    <w:rsid w:val="0003275B"/>
    <w:rsid w:val="00032F81"/>
    <w:rsid w:val="000339E4"/>
    <w:rsid w:val="00033F0F"/>
    <w:rsid w:val="00034FB8"/>
    <w:rsid w:val="00036506"/>
    <w:rsid w:val="00036D38"/>
    <w:rsid w:val="000372AE"/>
    <w:rsid w:val="00037B72"/>
    <w:rsid w:val="00037F34"/>
    <w:rsid w:val="0004142C"/>
    <w:rsid w:val="00041813"/>
    <w:rsid w:val="00041CBA"/>
    <w:rsid w:val="00042399"/>
    <w:rsid w:val="00042AAF"/>
    <w:rsid w:val="00042E75"/>
    <w:rsid w:val="00043A29"/>
    <w:rsid w:val="00044352"/>
    <w:rsid w:val="000444BA"/>
    <w:rsid w:val="00044A13"/>
    <w:rsid w:val="000450AE"/>
    <w:rsid w:val="0004642E"/>
    <w:rsid w:val="000464E7"/>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0B20"/>
    <w:rsid w:val="000625E4"/>
    <w:rsid w:val="00063130"/>
    <w:rsid w:val="00064B08"/>
    <w:rsid w:val="0006631E"/>
    <w:rsid w:val="000668F4"/>
    <w:rsid w:val="00071261"/>
    <w:rsid w:val="000718AA"/>
    <w:rsid w:val="00071FF4"/>
    <w:rsid w:val="0007218D"/>
    <w:rsid w:val="000725BA"/>
    <w:rsid w:val="00072855"/>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E24"/>
    <w:rsid w:val="00087FDC"/>
    <w:rsid w:val="00092420"/>
    <w:rsid w:val="0009329B"/>
    <w:rsid w:val="00093946"/>
    <w:rsid w:val="00093DB7"/>
    <w:rsid w:val="000944AE"/>
    <w:rsid w:val="000948D9"/>
    <w:rsid w:val="00094FA4"/>
    <w:rsid w:val="000956E7"/>
    <w:rsid w:val="00095B80"/>
    <w:rsid w:val="0009635E"/>
    <w:rsid w:val="00096C0D"/>
    <w:rsid w:val="000A0515"/>
    <w:rsid w:val="000A157E"/>
    <w:rsid w:val="000A1FFC"/>
    <w:rsid w:val="000A2023"/>
    <w:rsid w:val="000A321A"/>
    <w:rsid w:val="000A4363"/>
    <w:rsid w:val="000A5994"/>
    <w:rsid w:val="000A62D1"/>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6BC2"/>
    <w:rsid w:val="000E7A98"/>
    <w:rsid w:val="000F130C"/>
    <w:rsid w:val="000F1610"/>
    <w:rsid w:val="000F1DD2"/>
    <w:rsid w:val="000F2747"/>
    <w:rsid w:val="000F3564"/>
    <w:rsid w:val="000F370D"/>
    <w:rsid w:val="000F4620"/>
    <w:rsid w:val="000F4DEE"/>
    <w:rsid w:val="000F52AC"/>
    <w:rsid w:val="000F7259"/>
    <w:rsid w:val="000F7904"/>
    <w:rsid w:val="000F7C21"/>
    <w:rsid w:val="001000AC"/>
    <w:rsid w:val="001033E7"/>
    <w:rsid w:val="00104D80"/>
    <w:rsid w:val="00110FD1"/>
    <w:rsid w:val="001112C7"/>
    <w:rsid w:val="00112B88"/>
    <w:rsid w:val="0011366A"/>
    <w:rsid w:val="00115D6E"/>
    <w:rsid w:val="001161D1"/>
    <w:rsid w:val="001165B9"/>
    <w:rsid w:val="001169F0"/>
    <w:rsid w:val="00116BB1"/>
    <w:rsid w:val="00117213"/>
    <w:rsid w:val="00117A0E"/>
    <w:rsid w:val="00120008"/>
    <w:rsid w:val="0012085C"/>
    <w:rsid w:val="00121C39"/>
    <w:rsid w:val="00121E56"/>
    <w:rsid w:val="00122C1A"/>
    <w:rsid w:val="0012640C"/>
    <w:rsid w:val="001272DB"/>
    <w:rsid w:val="001329CF"/>
    <w:rsid w:val="001329E7"/>
    <w:rsid w:val="00132C47"/>
    <w:rsid w:val="001334F3"/>
    <w:rsid w:val="0013390A"/>
    <w:rsid w:val="00134276"/>
    <w:rsid w:val="00134FBC"/>
    <w:rsid w:val="0013553E"/>
    <w:rsid w:val="001359C0"/>
    <w:rsid w:val="00135F3C"/>
    <w:rsid w:val="001361AD"/>
    <w:rsid w:val="0013629F"/>
    <w:rsid w:val="00136A62"/>
    <w:rsid w:val="00136C16"/>
    <w:rsid w:val="00136E94"/>
    <w:rsid w:val="001424B0"/>
    <w:rsid w:val="00143BA1"/>
    <w:rsid w:val="001441BE"/>
    <w:rsid w:val="0014436B"/>
    <w:rsid w:val="00144F6E"/>
    <w:rsid w:val="00145BE8"/>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0715"/>
    <w:rsid w:val="0016080F"/>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45F5"/>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4BF8"/>
    <w:rsid w:val="0019587E"/>
    <w:rsid w:val="001964D6"/>
    <w:rsid w:val="00197178"/>
    <w:rsid w:val="0019799F"/>
    <w:rsid w:val="001A1D4B"/>
    <w:rsid w:val="001A1FB3"/>
    <w:rsid w:val="001A26D6"/>
    <w:rsid w:val="001A41CD"/>
    <w:rsid w:val="001A5258"/>
    <w:rsid w:val="001A7792"/>
    <w:rsid w:val="001A7DAC"/>
    <w:rsid w:val="001B07F4"/>
    <w:rsid w:val="001B1198"/>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18B"/>
    <w:rsid w:val="001D7962"/>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E7B5B"/>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9A0"/>
    <w:rsid w:val="00215A7F"/>
    <w:rsid w:val="00215ED8"/>
    <w:rsid w:val="002172BF"/>
    <w:rsid w:val="002174C1"/>
    <w:rsid w:val="0021756F"/>
    <w:rsid w:val="00220A8B"/>
    <w:rsid w:val="002214D3"/>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586"/>
    <w:rsid w:val="002327D1"/>
    <w:rsid w:val="00232FA9"/>
    <w:rsid w:val="00234B09"/>
    <w:rsid w:val="0023560F"/>
    <w:rsid w:val="00235C28"/>
    <w:rsid w:val="00236732"/>
    <w:rsid w:val="002422D3"/>
    <w:rsid w:val="00242FF1"/>
    <w:rsid w:val="00243051"/>
    <w:rsid w:val="002439D0"/>
    <w:rsid w:val="00243EB2"/>
    <w:rsid w:val="002441F5"/>
    <w:rsid w:val="00245135"/>
    <w:rsid w:val="00245D07"/>
    <w:rsid w:val="00245FCA"/>
    <w:rsid w:val="00247816"/>
    <w:rsid w:val="00247C2D"/>
    <w:rsid w:val="002503BE"/>
    <w:rsid w:val="00250DDA"/>
    <w:rsid w:val="00250F0F"/>
    <w:rsid w:val="00251631"/>
    <w:rsid w:val="002522B0"/>
    <w:rsid w:val="00252663"/>
    <w:rsid w:val="00252D01"/>
    <w:rsid w:val="00253EAA"/>
    <w:rsid w:val="00254360"/>
    <w:rsid w:val="0025486A"/>
    <w:rsid w:val="00254E7C"/>
    <w:rsid w:val="00255435"/>
    <w:rsid w:val="002566E1"/>
    <w:rsid w:val="00257350"/>
    <w:rsid w:val="0025738A"/>
    <w:rsid w:val="00257408"/>
    <w:rsid w:val="002600F4"/>
    <w:rsid w:val="002603B4"/>
    <w:rsid w:val="0026092F"/>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953"/>
    <w:rsid w:val="00287C8A"/>
    <w:rsid w:val="00290F42"/>
    <w:rsid w:val="00291879"/>
    <w:rsid w:val="00291BA3"/>
    <w:rsid w:val="002923A7"/>
    <w:rsid w:val="00292F05"/>
    <w:rsid w:val="00293931"/>
    <w:rsid w:val="00293E09"/>
    <w:rsid w:val="002940F5"/>
    <w:rsid w:val="0029496D"/>
    <w:rsid w:val="00296200"/>
    <w:rsid w:val="002966B0"/>
    <w:rsid w:val="00296755"/>
    <w:rsid w:val="002A1A2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338"/>
    <w:rsid w:val="002B4B7D"/>
    <w:rsid w:val="002B4C15"/>
    <w:rsid w:val="002B6371"/>
    <w:rsid w:val="002B6619"/>
    <w:rsid w:val="002B7723"/>
    <w:rsid w:val="002C0AB3"/>
    <w:rsid w:val="002C1075"/>
    <w:rsid w:val="002C126F"/>
    <w:rsid w:val="002C2F53"/>
    <w:rsid w:val="002C3451"/>
    <w:rsid w:val="002C3F12"/>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0C"/>
    <w:rsid w:val="002D5399"/>
    <w:rsid w:val="002D60E5"/>
    <w:rsid w:val="002D6130"/>
    <w:rsid w:val="002D6A3E"/>
    <w:rsid w:val="002D7879"/>
    <w:rsid w:val="002D7A73"/>
    <w:rsid w:val="002E0401"/>
    <w:rsid w:val="002E0E7A"/>
    <w:rsid w:val="002E164F"/>
    <w:rsid w:val="002E2134"/>
    <w:rsid w:val="002E3F83"/>
    <w:rsid w:val="002E608D"/>
    <w:rsid w:val="002F0BCA"/>
    <w:rsid w:val="002F0E25"/>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88F"/>
    <w:rsid w:val="00307F88"/>
    <w:rsid w:val="00311D97"/>
    <w:rsid w:val="00312F0E"/>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471C"/>
    <w:rsid w:val="00336594"/>
    <w:rsid w:val="0033762E"/>
    <w:rsid w:val="00340309"/>
    <w:rsid w:val="0034051F"/>
    <w:rsid w:val="0034107E"/>
    <w:rsid w:val="00341271"/>
    <w:rsid w:val="00341D5F"/>
    <w:rsid w:val="00342C9E"/>
    <w:rsid w:val="00344006"/>
    <w:rsid w:val="00344129"/>
    <w:rsid w:val="00344588"/>
    <w:rsid w:val="00344600"/>
    <w:rsid w:val="0034532C"/>
    <w:rsid w:val="0034605A"/>
    <w:rsid w:val="0034622D"/>
    <w:rsid w:val="0034656D"/>
    <w:rsid w:val="0034702F"/>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349"/>
    <w:rsid w:val="00371493"/>
    <w:rsid w:val="003719EF"/>
    <w:rsid w:val="00372037"/>
    <w:rsid w:val="00372170"/>
    <w:rsid w:val="0037303B"/>
    <w:rsid w:val="00373F47"/>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87B21"/>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42F5"/>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0C4"/>
    <w:rsid w:val="003D2D12"/>
    <w:rsid w:val="003D372B"/>
    <w:rsid w:val="003D5051"/>
    <w:rsid w:val="003D5161"/>
    <w:rsid w:val="003D54C1"/>
    <w:rsid w:val="003D6B4A"/>
    <w:rsid w:val="003D73B9"/>
    <w:rsid w:val="003E200C"/>
    <w:rsid w:val="003E211D"/>
    <w:rsid w:val="003E23A1"/>
    <w:rsid w:val="003E3BC8"/>
    <w:rsid w:val="003E473F"/>
    <w:rsid w:val="003E52F6"/>
    <w:rsid w:val="003E6406"/>
    <w:rsid w:val="003F09BC"/>
    <w:rsid w:val="003F0DA5"/>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25C36"/>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0770"/>
    <w:rsid w:val="00450D5D"/>
    <w:rsid w:val="0045180F"/>
    <w:rsid w:val="00451D3B"/>
    <w:rsid w:val="00452BAD"/>
    <w:rsid w:val="00452BEB"/>
    <w:rsid w:val="00454606"/>
    <w:rsid w:val="00454C54"/>
    <w:rsid w:val="00455074"/>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2B6D"/>
    <w:rsid w:val="00473F29"/>
    <w:rsid w:val="004741B9"/>
    <w:rsid w:val="00475C8E"/>
    <w:rsid w:val="00475CF3"/>
    <w:rsid w:val="00475DA2"/>
    <w:rsid w:val="00475E6D"/>
    <w:rsid w:val="004764BF"/>
    <w:rsid w:val="00477188"/>
    <w:rsid w:val="0047748B"/>
    <w:rsid w:val="00481753"/>
    <w:rsid w:val="00481979"/>
    <w:rsid w:val="00483048"/>
    <w:rsid w:val="0048316C"/>
    <w:rsid w:val="004836FE"/>
    <w:rsid w:val="004841BD"/>
    <w:rsid w:val="004847E0"/>
    <w:rsid w:val="0048537B"/>
    <w:rsid w:val="004858EF"/>
    <w:rsid w:val="00487294"/>
    <w:rsid w:val="00487F91"/>
    <w:rsid w:val="00490A10"/>
    <w:rsid w:val="00490E90"/>
    <w:rsid w:val="00494DC4"/>
    <w:rsid w:val="004955CE"/>
    <w:rsid w:val="00496281"/>
    <w:rsid w:val="0049662C"/>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A7E"/>
    <w:rsid w:val="004E1CB0"/>
    <w:rsid w:val="004E4760"/>
    <w:rsid w:val="004E5C43"/>
    <w:rsid w:val="004E632A"/>
    <w:rsid w:val="004E636B"/>
    <w:rsid w:val="004E67BF"/>
    <w:rsid w:val="004E6F5F"/>
    <w:rsid w:val="004E7ED4"/>
    <w:rsid w:val="004E7FE4"/>
    <w:rsid w:val="004F19E1"/>
    <w:rsid w:val="004F2CB0"/>
    <w:rsid w:val="004F318B"/>
    <w:rsid w:val="005004C0"/>
    <w:rsid w:val="00500DDE"/>
    <w:rsid w:val="00501352"/>
    <w:rsid w:val="00501E5E"/>
    <w:rsid w:val="005062FF"/>
    <w:rsid w:val="00506B69"/>
    <w:rsid w:val="00506B8F"/>
    <w:rsid w:val="0051023F"/>
    <w:rsid w:val="00511D2D"/>
    <w:rsid w:val="0051315C"/>
    <w:rsid w:val="00513198"/>
    <w:rsid w:val="00517CE9"/>
    <w:rsid w:val="005208EE"/>
    <w:rsid w:val="00520B6E"/>
    <w:rsid w:val="00520DBE"/>
    <w:rsid w:val="005214FB"/>
    <w:rsid w:val="005219F9"/>
    <w:rsid w:val="00521C75"/>
    <w:rsid w:val="005225C1"/>
    <w:rsid w:val="00522E45"/>
    <w:rsid w:val="0052390A"/>
    <w:rsid w:val="00523C49"/>
    <w:rsid w:val="005240DC"/>
    <w:rsid w:val="00524D40"/>
    <w:rsid w:val="00524EDA"/>
    <w:rsid w:val="00525B27"/>
    <w:rsid w:val="00525D18"/>
    <w:rsid w:val="005262B7"/>
    <w:rsid w:val="00526997"/>
    <w:rsid w:val="00527454"/>
    <w:rsid w:val="00530CA4"/>
    <w:rsid w:val="00530E48"/>
    <w:rsid w:val="00531858"/>
    <w:rsid w:val="00531BA4"/>
    <w:rsid w:val="00531BDF"/>
    <w:rsid w:val="0053237B"/>
    <w:rsid w:val="00532CC4"/>
    <w:rsid w:val="00533806"/>
    <w:rsid w:val="005340D0"/>
    <w:rsid w:val="00536895"/>
    <w:rsid w:val="00536B21"/>
    <w:rsid w:val="0053787D"/>
    <w:rsid w:val="00537E1B"/>
    <w:rsid w:val="0054096E"/>
    <w:rsid w:val="00542177"/>
    <w:rsid w:val="0054217B"/>
    <w:rsid w:val="005425E0"/>
    <w:rsid w:val="00543F7D"/>
    <w:rsid w:val="005446DD"/>
    <w:rsid w:val="00544FEB"/>
    <w:rsid w:val="005450C8"/>
    <w:rsid w:val="0054534A"/>
    <w:rsid w:val="00546313"/>
    <w:rsid w:val="00546341"/>
    <w:rsid w:val="00546720"/>
    <w:rsid w:val="0054684D"/>
    <w:rsid w:val="005469AD"/>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912"/>
    <w:rsid w:val="00564AB4"/>
    <w:rsid w:val="005656E4"/>
    <w:rsid w:val="00565CF8"/>
    <w:rsid w:val="00566310"/>
    <w:rsid w:val="005667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70"/>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66BE"/>
    <w:rsid w:val="005D77C2"/>
    <w:rsid w:val="005E02A2"/>
    <w:rsid w:val="005E06AB"/>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CA0"/>
    <w:rsid w:val="00601DC6"/>
    <w:rsid w:val="0060343E"/>
    <w:rsid w:val="00603901"/>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4ECA"/>
    <w:rsid w:val="00645FCC"/>
    <w:rsid w:val="00647A75"/>
    <w:rsid w:val="00650661"/>
    <w:rsid w:val="00650FC4"/>
    <w:rsid w:val="00651A69"/>
    <w:rsid w:val="00651F01"/>
    <w:rsid w:val="00652AA9"/>
    <w:rsid w:val="0065405A"/>
    <w:rsid w:val="006548AA"/>
    <w:rsid w:val="00654ECA"/>
    <w:rsid w:val="006557E1"/>
    <w:rsid w:val="00655A95"/>
    <w:rsid w:val="00656399"/>
    <w:rsid w:val="006567E6"/>
    <w:rsid w:val="006568F5"/>
    <w:rsid w:val="006572DA"/>
    <w:rsid w:val="00657BA0"/>
    <w:rsid w:val="006601AD"/>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66C3"/>
    <w:rsid w:val="00677456"/>
    <w:rsid w:val="00677563"/>
    <w:rsid w:val="0068040B"/>
    <w:rsid w:val="00680F5C"/>
    <w:rsid w:val="00681D40"/>
    <w:rsid w:val="006825BE"/>
    <w:rsid w:val="00682678"/>
    <w:rsid w:val="00682C88"/>
    <w:rsid w:val="00682D5A"/>
    <w:rsid w:val="00684FB5"/>
    <w:rsid w:val="00685BD6"/>
    <w:rsid w:val="006862B2"/>
    <w:rsid w:val="00686C0A"/>
    <w:rsid w:val="00687E77"/>
    <w:rsid w:val="00690536"/>
    <w:rsid w:val="00693A39"/>
    <w:rsid w:val="00694173"/>
    <w:rsid w:val="006946A3"/>
    <w:rsid w:val="006946B5"/>
    <w:rsid w:val="00695084"/>
    <w:rsid w:val="00695E34"/>
    <w:rsid w:val="006960A1"/>
    <w:rsid w:val="00696691"/>
    <w:rsid w:val="006966DF"/>
    <w:rsid w:val="006973A5"/>
    <w:rsid w:val="00697B86"/>
    <w:rsid w:val="00697BFF"/>
    <w:rsid w:val="00697D0D"/>
    <w:rsid w:val="006A048F"/>
    <w:rsid w:val="006A09C8"/>
    <w:rsid w:val="006A2064"/>
    <w:rsid w:val="006A2957"/>
    <w:rsid w:val="006A3BEB"/>
    <w:rsid w:val="006A4908"/>
    <w:rsid w:val="006A4965"/>
    <w:rsid w:val="006A4B40"/>
    <w:rsid w:val="006A5975"/>
    <w:rsid w:val="006A5B2C"/>
    <w:rsid w:val="006A71EE"/>
    <w:rsid w:val="006A7B73"/>
    <w:rsid w:val="006B0089"/>
    <w:rsid w:val="006B042A"/>
    <w:rsid w:val="006B0873"/>
    <w:rsid w:val="006B2846"/>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09D5"/>
    <w:rsid w:val="006F11C2"/>
    <w:rsid w:val="006F4576"/>
    <w:rsid w:val="006F538F"/>
    <w:rsid w:val="006F5AF2"/>
    <w:rsid w:val="006F6C50"/>
    <w:rsid w:val="006F71B9"/>
    <w:rsid w:val="006F7C69"/>
    <w:rsid w:val="00700402"/>
    <w:rsid w:val="00700766"/>
    <w:rsid w:val="007008A2"/>
    <w:rsid w:val="00700BA8"/>
    <w:rsid w:val="00700C56"/>
    <w:rsid w:val="00700EB4"/>
    <w:rsid w:val="00700EB8"/>
    <w:rsid w:val="00700F60"/>
    <w:rsid w:val="0070286D"/>
    <w:rsid w:val="00703565"/>
    <w:rsid w:val="007048E8"/>
    <w:rsid w:val="00705241"/>
    <w:rsid w:val="007054A4"/>
    <w:rsid w:val="007067EA"/>
    <w:rsid w:val="00706AFA"/>
    <w:rsid w:val="00706BAE"/>
    <w:rsid w:val="0070745F"/>
    <w:rsid w:val="00707732"/>
    <w:rsid w:val="00707A4F"/>
    <w:rsid w:val="007112DF"/>
    <w:rsid w:val="007125E5"/>
    <w:rsid w:val="00712DCF"/>
    <w:rsid w:val="00712F37"/>
    <w:rsid w:val="00713321"/>
    <w:rsid w:val="00714E2A"/>
    <w:rsid w:val="00715C00"/>
    <w:rsid w:val="0071698F"/>
    <w:rsid w:val="00716F95"/>
    <w:rsid w:val="00717246"/>
    <w:rsid w:val="007173C8"/>
    <w:rsid w:val="007214D5"/>
    <w:rsid w:val="00721500"/>
    <w:rsid w:val="0072256B"/>
    <w:rsid w:val="00722C1A"/>
    <w:rsid w:val="00722CB0"/>
    <w:rsid w:val="0072429E"/>
    <w:rsid w:val="0072449C"/>
    <w:rsid w:val="00724AA0"/>
    <w:rsid w:val="00724F02"/>
    <w:rsid w:val="00725BC0"/>
    <w:rsid w:val="007306CC"/>
    <w:rsid w:val="00730915"/>
    <w:rsid w:val="00730F8A"/>
    <w:rsid w:val="007321B7"/>
    <w:rsid w:val="007324EC"/>
    <w:rsid w:val="00732C33"/>
    <w:rsid w:val="00736B98"/>
    <w:rsid w:val="00740DBC"/>
    <w:rsid w:val="0074133A"/>
    <w:rsid w:val="00741480"/>
    <w:rsid w:val="007427EB"/>
    <w:rsid w:val="00743BFF"/>
    <w:rsid w:val="007447DB"/>
    <w:rsid w:val="00746D72"/>
    <w:rsid w:val="007471A6"/>
    <w:rsid w:val="00750115"/>
    <w:rsid w:val="007502F6"/>
    <w:rsid w:val="007504D6"/>
    <w:rsid w:val="00750AB0"/>
    <w:rsid w:val="007523A7"/>
    <w:rsid w:val="00752C82"/>
    <w:rsid w:val="00753456"/>
    <w:rsid w:val="00754C59"/>
    <w:rsid w:val="007558CE"/>
    <w:rsid w:val="00757AF6"/>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6657"/>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1CD2"/>
    <w:rsid w:val="00792201"/>
    <w:rsid w:val="00792B47"/>
    <w:rsid w:val="007937E0"/>
    <w:rsid w:val="007940B5"/>
    <w:rsid w:val="007945B4"/>
    <w:rsid w:val="007946F7"/>
    <w:rsid w:val="0079492C"/>
    <w:rsid w:val="00794D10"/>
    <w:rsid w:val="00795308"/>
    <w:rsid w:val="00795482"/>
    <w:rsid w:val="0079654D"/>
    <w:rsid w:val="00796854"/>
    <w:rsid w:val="00796C47"/>
    <w:rsid w:val="007A00BD"/>
    <w:rsid w:val="007A0185"/>
    <w:rsid w:val="007A2522"/>
    <w:rsid w:val="007A6584"/>
    <w:rsid w:val="007A70B0"/>
    <w:rsid w:val="007B02BB"/>
    <w:rsid w:val="007B1B50"/>
    <w:rsid w:val="007B314D"/>
    <w:rsid w:val="007B3188"/>
    <w:rsid w:val="007B334F"/>
    <w:rsid w:val="007B40C1"/>
    <w:rsid w:val="007B420C"/>
    <w:rsid w:val="007B4DF8"/>
    <w:rsid w:val="007B56EE"/>
    <w:rsid w:val="007B5E8F"/>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676"/>
    <w:rsid w:val="007C69B3"/>
    <w:rsid w:val="007C7953"/>
    <w:rsid w:val="007D0D5F"/>
    <w:rsid w:val="007D1B52"/>
    <w:rsid w:val="007D2472"/>
    <w:rsid w:val="007D3365"/>
    <w:rsid w:val="007D47B5"/>
    <w:rsid w:val="007D513B"/>
    <w:rsid w:val="007D53C4"/>
    <w:rsid w:val="007D5B09"/>
    <w:rsid w:val="007D5DAE"/>
    <w:rsid w:val="007D6304"/>
    <w:rsid w:val="007D6557"/>
    <w:rsid w:val="007D65A5"/>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019"/>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2B29"/>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5835"/>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64CD"/>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613"/>
    <w:rsid w:val="0086793B"/>
    <w:rsid w:val="00867BF9"/>
    <w:rsid w:val="0087043F"/>
    <w:rsid w:val="0087138D"/>
    <w:rsid w:val="00872DAE"/>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050"/>
    <w:rsid w:val="008B4628"/>
    <w:rsid w:val="008B53D3"/>
    <w:rsid w:val="008B6C8F"/>
    <w:rsid w:val="008B7A88"/>
    <w:rsid w:val="008B7E7E"/>
    <w:rsid w:val="008C056D"/>
    <w:rsid w:val="008C128F"/>
    <w:rsid w:val="008C143E"/>
    <w:rsid w:val="008C1476"/>
    <w:rsid w:val="008C1E97"/>
    <w:rsid w:val="008C2828"/>
    <w:rsid w:val="008C34FE"/>
    <w:rsid w:val="008C41A5"/>
    <w:rsid w:val="008C4FF3"/>
    <w:rsid w:val="008C6CB2"/>
    <w:rsid w:val="008C71AE"/>
    <w:rsid w:val="008C7E87"/>
    <w:rsid w:val="008D0292"/>
    <w:rsid w:val="008D02FF"/>
    <w:rsid w:val="008D05AA"/>
    <w:rsid w:val="008D07D0"/>
    <w:rsid w:val="008D13A7"/>
    <w:rsid w:val="008D1A4C"/>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8F76A3"/>
    <w:rsid w:val="009002C3"/>
    <w:rsid w:val="00902657"/>
    <w:rsid w:val="0090332A"/>
    <w:rsid w:val="009041D5"/>
    <w:rsid w:val="00904C14"/>
    <w:rsid w:val="009057A6"/>
    <w:rsid w:val="00905F97"/>
    <w:rsid w:val="00912624"/>
    <w:rsid w:val="00913958"/>
    <w:rsid w:val="009144DB"/>
    <w:rsid w:val="00914CAB"/>
    <w:rsid w:val="00915D24"/>
    <w:rsid w:val="0091769A"/>
    <w:rsid w:val="00922039"/>
    <w:rsid w:val="00923051"/>
    <w:rsid w:val="00924A38"/>
    <w:rsid w:val="00924C4E"/>
    <w:rsid w:val="00926FC9"/>
    <w:rsid w:val="00927BAF"/>
    <w:rsid w:val="00927D9B"/>
    <w:rsid w:val="009300FE"/>
    <w:rsid w:val="009308C0"/>
    <w:rsid w:val="009315B0"/>
    <w:rsid w:val="00931B11"/>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07B1"/>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2C7A"/>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D6CA9"/>
    <w:rsid w:val="009D79EF"/>
    <w:rsid w:val="009E1A87"/>
    <w:rsid w:val="009E1D03"/>
    <w:rsid w:val="009E2C07"/>
    <w:rsid w:val="009E2F50"/>
    <w:rsid w:val="009E3A62"/>
    <w:rsid w:val="009E3EB3"/>
    <w:rsid w:val="009E3ECA"/>
    <w:rsid w:val="009E3FC8"/>
    <w:rsid w:val="009E471E"/>
    <w:rsid w:val="009E555A"/>
    <w:rsid w:val="009E6D85"/>
    <w:rsid w:val="009E74FA"/>
    <w:rsid w:val="009F0150"/>
    <w:rsid w:val="009F08F1"/>
    <w:rsid w:val="009F2863"/>
    <w:rsid w:val="009F2CDE"/>
    <w:rsid w:val="009F4D32"/>
    <w:rsid w:val="009F4F0A"/>
    <w:rsid w:val="009F63D4"/>
    <w:rsid w:val="009F709B"/>
    <w:rsid w:val="00A006D0"/>
    <w:rsid w:val="00A00A57"/>
    <w:rsid w:val="00A00D94"/>
    <w:rsid w:val="00A014B1"/>
    <w:rsid w:val="00A02811"/>
    <w:rsid w:val="00A03630"/>
    <w:rsid w:val="00A03AF4"/>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85A"/>
    <w:rsid w:val="00A2481B"/>
    <w:rsid w:val="00A26ACD"/>
    <w:rsid w:val="00A26D2F"/>
    <w:rsid w:val="00A26DBC"/>
    <w:rsid w:val="00A27F4A"/>
    <w:rsid w:val="00A30D56"/>
    <w:rsid w:val="00A325FE"/>
    <w:rsid w:val="00A33855"/>
    <w:rsid w:val="00A343B0"/>
    <w:rsid w:val="00A345DE"/>
    <w:rsid w:val="00A352FB"/>
    <w:rsid w:val="00A359B6"/>
    <w:rsid w:val="00A378AD"/>
    <w:rsid w:val="00A41015"/>
    <w:rsid w:val="00A4140D"/>
    <w:rsid w:val="00A42104"/>
    <w:rsid w:val="00A42BDC"/>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05E0"/>
    <w:rsid w:val="00A61CFE"/>
    <w:rsid w:val="00A6370A"/>
    <w:rsid w:val="00A64250"/>
    <w:rsid w:val="00A650F4"/>
    <w:rsid w:val="00A6588D"/>
    <w:rsid w:val="00A65A86"/>
    <w:rsid w:val="00A66A48"/>
    <w:rsid w:val="00A70403"/>
    <w:rsid w:val="00A748D3"/>
    <w:rsid w:val="00A74FF0"/>
    <w:rsid w:val="00A76451"/>
    <w:rsid w:val="00A764F8"/>
    <w:rsid w:val="00A7699A"/>
    <w:rsid w:val="00A76FCD"/>
    <w:rsid w:val="00A777BE"/>
    <w:rsid w:val="00A77D56"/>
    <w:rsid w:val="00A80598"/>
    <w:rsid w:val="00A81228"/>
    <w:rsid w:val="00A81669"/>
    <w:rsid w:val="00A82973"/>
    <w:rsid w:val="00A82A2E"/>
    <w:rsid w:val="00A83389"/>
    <w:rsid w:val="00A8395D"/>
    <w:rsid w:val="00A85E01"/>
    <w:rsid w:val="00A86D02"/>
    <w:rsid w:val="00A90216"/>
    <w:rsid w:val="00A90524"/>
    <w:rsid w:val="00A90C82"/>
    <w:rsid w:val="00A9134D"/>
    <w:rsid w:val="00A91888"/>
    <w:rsid w:val="00A93066"/>
    <w:rsid w:val="00A938B1"/>
    <w:rsid w:val="00A95B55"/>
    <w:rsid w:val="00A96C77"/>
    <w:rsid w:val="00AA0298"/>
    <w:rsid w:val="00AA0CC4"/>
    <w:rsid w:val="00AA0F19"/>
    <w:rsid w:val="00AA1035"/>
    <w:rsid w:val="00AA352B"/>
    <w:rsid w:val="00AA40E7"/>
    <w:rsid w:val="00AA4E4D"/>
    <w:rsid w:val="00AA55A6"/>
    <w:rsid w:val="00AA5C53"/>
    <w:rsid w:val="00AA5D11"/>
    <w:rsid w:val="00AB01F7"/>
    <w:rsid w:val="00AB0F9A"/>
    <w:rsid w:val="00AB2124"/>
    <w:rsid w:val="00AB4C8D"/>
    <w:rsid w:val="00AB54CF"/>
    <w:rsid w:val="00AB58CC"/>
    <w:rsid w:val="00AB65E3"/>
    <w:rsid w:val="00AB6FC6"/>
    <w:rsid w:val="00AC03D8"/>
    <w:rsid w:val="00AC085F"/>
    <w:rsid w:val="00AC0ECD"/>
    <w:rsid w:val="00AC101F"/>
    <w:rsid w:val="00AC3CF3"/>
    <w:rsid w:val="00AC422E"/>
    <w:rsid w:val="00AC4923"/>
    <w:rsid w:val="00AC49AC"/>
    <w:rsid w:val="00AC4E9D"/>
    <w:rsid w:val="00AC6E88"/>
    <w:rsid w:val="00AD19CD"/>
    <w:rsid w:val="00AD19F3"/>
    <w:rsid w:val="00AD272F"/>
    <w:rsid w:val="00AD567E"/>
    <w:rsid w:val="00AD59BF"/>
    <w:rsid w:val="00AE0378"/>
    <w:rsid w:val="00AE23FC"/>
    <w:rsid w:val="00AE34D8"/>
    <w:rsid w:val="00AE3CE0"/>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1B9"/>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22EC"/>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37FFC"/>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278C"/>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326"/>
    <w:rsid w:val="00B86D3B"/>
    <w:rsid w:val="00B86F77"/>
    <w:rsid w:val="00B870DC"/>
    <w:rsid w:val="00B87AE3"/>
    <w:rsid w:val="00B87F35"/>
    <w:rsid w:val="00B90F4C"/>
    <w:rsid w:val="00B91329"/>
    <w:rsid w:val="00B91B13"/>
    <w:rsid w:val="00B922B8"/>
    <w:rsid w:val="00B92588"/>
    <w:rsid w:val="00B93FBC"/>
    <w:rsid w:val="00B9407E"/>
    <w:rsid w:val="00B953C6"/>
    <w:rsid w:val="00B9542F"/>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3B99"/>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092"/>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2387"/>
    <w:rsid w:val="00C03123"/>
    <w:rsid w:val="00C031EA"/>
    <w:rsid w:val="00C03EBD"/>
    <w:rsid w:val="00C063F6"/>
    <w:rsid w:val="00C067B5"/>
    <w:rsid w:val="00C071E1"/>
    <w:rsid w:val="00C079F1"/>
    <w:rsid w:val="00C10BDE"/>
    <w:rsid w:val="00C112DE"/>
    <w:rsid w:val="00C11369"/>
    <w:rsid w:val="00C11B26"/>
    <w:rsid w:val="00C143F8"/>
    <w:rsid w:val="00C14B5D"/>
    <w:rsid w:val="00C14E36"/>
    <w:rsid w:val="00C152EC"/>
    <w:rsid w:val="00C15F01"/>
    <w:rsid w:val="00C16A93"/>
    <w:rsid w:val="00C16C0B"/>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4C5B"/>
    <w:rsid w:val="00C350D0"/>
    <w:rsid w:val="00C352E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0ED"/>
    <w:rsid w:val="00C45138"/>
    <w:rsid w:val="00C45DE7"/>
    <w:rsid w:val="00C45FAA"/>
    <w:rsid w:val="00C46ACD"/>
    <w:rsid w:val="00C46F9C"/>
    <w:rsid w:val="00C472A9"/>
    <w:rsid w:val="00C47E34"/>
    <w:rsid w:val="00C50DB3"/>
    <w:rsid w:val="00C51103"/>
    <w:rsid w:val="00C519B8"/>
    <w:rsid w:val="00C51E1A"/>
    <w:rsid w:val="00C52973"/>
    <w:rsid w:val="00C53656"/>
    <w:rsid w:val="00C53C4C"/>
    <w:rsid w:val="00C540CF"/>
    <w:rsid w:val="00C543BA"/>
    <w:rsid w:val="00C544D5"/>
    <w:rsid w:val="00C5499E"/>
    <w:rsid w:val="00C54A84"/>
    <w:rsid w:val="00C54C14"/>
    <w:rsid w:val="00C54EBD"/>
    <w:rsid w:val="00C55131"/>
    <w:rsid w:val="00C55CB2"/>
    <w:rsid w:val="00C55CBF"/>
    <w:rsid w:val="00C600C6"/>
    <w:rsid w:val="00C6015D"/>
    <w:rsid w:val="00C60807"/>
    <w:rsid w:val="00C60C22"/>
    <w:rsid w:val="00C6168B"/>
    <w:rsid w:val="00C6198E"/>
    <w:rsid w:val="00C6290B"/>
    <w:rsid w:val="00C63407"/>
    <w:rsid w:val="00C6418D"/>
    <w:rsid w:val="00C643FF"/>
    <w:rsid w:val="00C65F64"/>
    <w:rsid w:val="00C6657C"/>
    <w:rsid w:val="00C66BE9"/>
    <w:rsid w:val="00C674A1"/>
    <w:rsid w:val="00C71072"/>
    <w:rsid w:val="00C71AD6"/>
    <w:rsid w:val="00C75502"/>
    <w:rsid w:val="00C769BC"/>
    <w:rsid w:val="00C76D6B"/>
    <w:rsid w:val="00C77566"/>
    <w:rsid w:val="00C77A9F"/>
    <w:rsid w:val="00C80D8E"/>
    <w:rsid w:val="00C80EAC"/>
    <w:rsid w:val="00C84F43"/>
    <w:rsid w:val="00C859C3"/>
    <w:rsid w:val="00C85EBE"/>
    <w:rsid w:val="00C85EFB"/>
    <w:rsid w:val="00C8786A"/>
    <w:rsid w:val="00C878FA"/>
    <w:rsid w:val="00C90B3A"/>
    <w:rsid w:val="00C945E1"/>
    <w:rsid w:val="00C94F23"/>
    <w:rsid w:val="00C96960"/>
    <w:rsid w:val="00C9705B"/>
    <w:rsid w:val="00CA0307"/>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397"/>
    <w:rsid w:val="00CB4657"/>
    <w:rsid w:val="00CB4E53"/>
    <w:rsid w:val="00CB5B61"/>
    <w:rsid w:val="00CB684E"/>
    <w:rsid w:val="00CB7527"/>
    <w:rsid w:val="00CB7977"/>
    <w:rsid w:val="00CB7C99"/>
    <w:rsid w:val="00CC000D"/>
    <w:rsid w:val="00CC08CD"/>
    <w:rsid w:val="00CC0C79"/>
    <w:rsid w:val="00CC27DE"/>
    <w:rsid w:val="00CC2BAC"/>
    <w:rsid w:val="00CC4761"/>
    <w:rsid w:val="00CC4879"/>
    <w:rsid w:val="00CC4E3A"/>
    <w:rsid w:val="00CC5002"/>
    <w:rsid w:val="00CC51CB"/>
    <w:rsid w:val="00CC6565"/>
    <w:rsid w:val="00CC726A"/>
    <w:rsid w:val="00CD0322"/>
    <w:rsid w:val="00CD0D87"/>
    <w:rsid w:val="00CD1008"/>
    <w:rsid w:val="00CD15F4"/>
    <w:rsid w:val="00CD22E6"/>
    <w:rsid w:val="00CD2743"/>
    <w:rsid w:val="00CD2E9E"/>
    <w:rsid w:val="00CD2F15"/>
    <w:rsid w:val="00CD30F3"/>
    <w:rsid w:val="00CD36AE"/>
    <w:rsid w:val="00CD41E7"/>
    <w:rsid w:val="00CD4D3C"/>
    <w:rsid w:val="00CD57D4"/>
    <w:rsid w:val="00CD6370"/>
    <w:rsid w:val="00CD72D0"/>
    <w:rsid w:val="00CD7413"/>
    <w:rsid w:val="00CD7629"/>
    <w:rsid w:val="00CD7AD8"/>
    <w:rsid w:val="00CE07F1"/>
    <w:rsid w:val="00CE11A6"/>
    <w:rsid w:val="00CE1B20"/>
    <w:rsid w:val="00CE213D"/>
    <w:rsid w:val="00CE2828"/>
    <w:rsid w:val="00CE3272"/>
    <w:rsid w:val="00CE33AA"/>
    <w:rsid w:val="00CE41A5"/>
    <w:rsid w:val="00CE474F"/>
    <w:rsid w:val="00CE5938"/>
    <w:rsid w:val="00CE6D20"/>
    <w:rsid w:val="00CE75DC"/>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270"/>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4B7"/>
    <w:rsid w:val="00D32C96"/>
    <w:rsid w:val="00D33115"/>
    <w:rsid w:val="00D33905"/>
    <w:rsid w:val="00D339E0"/>
    <w:rsid w:val="00D3438F"/>
    <w:rsid w:val="00D3502B"/>
    <w:rsid w:val="00D359A5"/>
    <w:rsid w:val="00D37695"/>
    <w:rsid w:val="00D40FEA"/>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996"/>
    <w:rsid w:val="00D60BE0"/>
    <w:rsid w:val="00D6152E"/>
    <w:rsid w:val="00D633F7"/>
    <w:rsid w:val="00D648D3"/>
    <w:rsid w:val="00D64E2E"/>
    <w:rsid w:val="00D65622"/>
    <w:rsid w:val="00D65DF1"/>
    <w:rsid w:val="00D67AF1"/>
    <w:rsid w:val="00D704C9"/>
    <w:rsid w:val="00D70688"/>
    <w:rsid w:val="00D70AA4"/>
    <w:rsid w:val="00D70DEC"/>
    <w:rsid w:val="00D71F96"/>
    <w:rsid w:val="00D720A4"/>
    <w:rsid w:val="00D72B1C"/>
    <w:rsid w:val="00D730E1"/>
    <w:rsid w:val="00D73237"/>
    <w:rsid w:val="00D735CA"/>
    <w:rsid w:val="00D73679"/>
    <w:rsid w:val="00D73BEA"/>
    <w:rsid w:val="00D74046"/>
    <w:rsid w:val="00D74047"/>
    <w:rsid w:val="00D740FE"/>
    <w:rsid w:val="00D75B96"/>
    <w:rsid w:val="00D76555"/>
    <w:rsid w:val="00D77D4D"/>
    <w:rsid w:val="00D812A6"/>
    <w:rsid w:val="00D8158A"/>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B3C"/>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495C"/>
    <w:rsid w:val="00DC52D2"/>
    <w:rsid w:val="00DC53CD"/>
    <w:rsid w:val="00DC652E"/>
    <w:rsid w:val="00DC69AF"/>
    <w:rsid w:val="00DC703F"/>
    <w:rsid w:val="00DD0251"/>
    <w:rsid w:val="00DD0789"/>
    <w:rsid w:val="00DD1D79"/>
    <w:rsid w:val="00DD3A23"/>
    <w:rsid w:val="00DD3B3A"/>
    <w:rsid w:val="00DD42B5"/>
    <w:rsid w:val="00DD4E82"/>
    <w:rsid w:val="00DD5453"/>
    <w:rsid w:val="00DD5B23"/>
    <w:rsid w:val="00DD64AD"/>
    <w:rsid w:val="00DD7711"/>
    <w:rsid w:val="00DE0174"/>
    <w:rsid w:val="00DE0CE1"/>
    <w:rsid w:val="00DE0F7B"/>
    <w:rsid w:val="00DE14EA"/>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43DA"/>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07A7F"/>
    <w:rsid w:val="00E10D09"/>
    <w:rsid w:val="00E12586"/>
    <w:rsid w:val="00E13050"/>
    <w:rsid w:val="00E13106"/>
    <w:rsid w:val="00E13B88"/>
    <w:rsid w:val="00E150CE"/>
    <w:rsid w:val="00E16849"/>
    <w:rsid w:val="00E20D12"/>
    <w:rsid w:val="00E21A19"/>
    <w:rsid w:val="00E2220C"/>
    <w:rsid w:val="00E2313A"/>
    <w:rsid w:val="00E25093"/>
    <w:rsid w:val="00E250E8"/>
    <w:rsid w:val="00E26697"/>
    <w:rsid w:val="00E27D70"/>
    <w:rsid w:val="00E31FDB"/>
    <w:rsid w:val="00E32904"/>
    <w:rsid w:val="00E33285"/>
    <w:rsid w:val="00E338EA"/>
    <w:rsid w:val="00E33A28"/>
    <w:rsid w:val="00E33AF9"/>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2BA0"/>
    <w:rsid w:val="00E5301E"/>
    <w:rsid w:val="00E5321E"/>
    <w:rsid w:val="00E541D4"/>
    <w:rsid w:val="00E55E79"/>
    <w:rsid w:val="00E56282"/>
    <w:rsid w:val="00E56E3D"/>
    <w:rsid w:val="00E56F4E"/>
    <w:rsid w:val="00E57068"/>
    <w:rsid w:val="00E6033A"/>
    <w:rsid w:val="00E617F4"/>
    <w:rsid w:val="00E626AB"/>
    <w:rsid w:val="00E62C35"/>
    <w:rsid w:val="00E64B34"/>
    <w:rsid w:val="00E65140"/>
    <w:rsid w:val="00E655C6"/>
    <w:rsid w:val="00E655D3"/>
    <w:rsid w:val="00E6564F"/>
    <w:rsid w:val="00E658D0"/>
    <w:rsid w:val="00E65B0E"/>
    <w:rsid w:val="00E65C88"/>
    <w:rsid w:val="00E65E4F"/>
    <w:rsid w:val="00E66785"/>
    <w:rsid w:val="00E712D0"/>
    <w:rsid w:val="00E71CFA"/>
    <w:rsid w:val="00E72347"/>
    <w:rsid w:val="00E72627"/>
    <w:rsid w:val="00E72D76"/>
    <w:rsid w:val="00E73642"/>
    <w:rsid w:val="00E73985"/>
    <w:rsid w:val="00E73EF2"/>
    <w:rsid w:val="00E741B4"/>
    <w:rsid w:val="00E74635"/>
    <w:rsid w:val="00E74C60"/>
    <w:rsid w:val="00E74FD1"/>
    <w:rsid w:val="00E75241"/>
    <w:rsid w:val="00E752C0"/>
    <w:rsid w:val="00E75349"/>
    <w:rsid w:val="00E7672B"/>
    <w:rsid w:val="00E82672"/>
    <w:rsid w:val="00E82BB1"/>
    <w:rsid w:val="00E83ACC"/>
    <w:rsid w:val="00E84016"/>
    <w:rsid w:val="00E84023"/>
    <w:rsid w:val="00E84175"/>
    <w:rsid w:val="00E84284"/>
    <w:rsid w:val="00E8495E"/>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111"/>
    <w:rsid w:val="00EA1A96"/>
    <w:rsid w:val="00EA1C49"/>
    <w:rsid w:val="00EA218E"/>
    <w:rsid w:val="00EA2A17"/>
    <w:rsid w:val="00EA2E30"/>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4A8F"/>
    <w:rsid w:val="00EB616F"/>
    <w:rsid w:val="00EB6456"/>
    <w:rsid w:val="00EB6954"/>
    <w:rsid w:val="00EB776E"/>
    <w:rsid w:val="00EC2801"/>
    <w:rsid w:val="00EC4B34"/>
    <w:rsid w:val="00EC4C8A"/>
    <w:rsid w:val="00EC52B3"/>
    <w:rsid w:val="00EC67C4"/>
    <w:rsid w:val="00EC6D45"/>
    <w:rsid w:val="00EC6E6A"/>
    <w:rsid w:val="00EC7DFE"/>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7B6"/>
    <w:rsid w:val="00EE293E"/>
    <w:rsid w:val="00EE323C"/>
    <w:rsid w:val="00EE4361"/>
    <w:rsid w:val="00EE4BFD"/>
    <w:rsid w:val="00EE4D74"/>
    <w:rsid w:val="00EE51B2"/>
    <w:rsid w:val="00EE5CA5"/>
    <w:rsid w:val="00EE619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455"/>
    <w:rsid w:val="00F05A65"/>
    <w:rsid w:val="00F05CB0"/>
    <w:rsid w:val="00F05E18"/>
    <w:rsid w:val="00F062AB"/>
    <w:rsid w:val="00F069A1"/>
    <w:rsid w:val="00F07C66"/>
    <w:rsid w:val="00F101D3"/>
    <w:rsid w:val="00F11DAC"/>
    <w:rsid w:val="00F1284F"/>
    <w:rsid w:val="00F1386F"/>
    <w:rsid w:val="00F14DF5"/>
    <w:rsid w:val="00F15D67"/>
    <w:rsid w:val="00F16460"/>
    <w:rsid w:val="00F16FAF"/>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67DC6"/>
    <w:rsid w:val="00F702D0"/>
    <w:rsid w:val="00F7038F"/>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0EC3"/>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738"/>
    <w:rsid w:val="00FD7824"/>
    <w:rsid w:val="00FE1A53"/>
    <w:rsid w:val="00FE2470"/>
    <w:rsid w:val="00FE2820"/>
    <w:rsid w:val="00FE3183"/>
    <w:rsid w:val="00FE499C"/>
    <w:rsid w:val="00FE507D"/>
    <w:rsid w:val="00FE640D"/>
    <w:rsid w:val="00FE7A35"/>
    <w:rsid w:val="00FF0108"/>
    <w:rsid w:val="00FF03FA"/>
    <w:rsid w:val="00FF061A"/>
    <w:rsid w:val="00FF0D12"/>
    <w:rsid w:val="00FF3274"/>
    <w:rsid w:val="00FF328A"/>
    <w:rsid w:val="00FF48FA"/>
    <w:rsid w:val="00FF5B9C"/>
    <w:rsid w:val="00FF5C7E"/>
    <w:rsid w:val="00FF6C45"/>
    <w:rsid w:val="00FF7C8F"/>
    <w:rsid w:val="01E74211"/>
    <w:rsid w:val="022F8FD5"/>
    <w:rsid w:val="04B2D377"/>
    <w:rsid w:val="04D90596"/>
    <w:rsid w:val="0A4316AC"/>
    <w:rsid w:val="0C5A13CC"/>
    <w:rsid w:val="124EC009"/>
    <w:rsid w:val="17FB673E"/>
    <w:rsid w:val="1962DAE9"/>
    <w:rsid w:val="1E061080"/>
    <w:rsid w:val="2934E7C4"/>
    <w:rsid w:val="2CB920BB"/>
    <w:rsid w:val="2CF753B2"/>
    <w:rsid w:val="307353EB"/>
    <w:rsid w:val="318600B7"/>
    <w:rsid w:val="37105D3A"/>
    <w:rsid w:val="396858FD"/>
    <w:rsid w:val="3E35285D"/>
    <w:rsid w:val="3FFCAA7D"/>
    <w:rsid w:val="4723999A"/>
    <w:rsid w:val="480BC782"/>
    <w:rsid w:val="4A110B7B"/>
    <w:rsid w:val="4D57575E"/>
    <w:rsid w:val="50D35797"/>
    <w:rsid w:val="5127911F"/>
    <w:rsid w:val="52083505"/>
    <w:rsid w:val="52B948EB"/>
    <w:rsid w:val="5419A37A"/>
    <w:rsid w:val="5DC46401"/>
    <w:rsid w:val="5E6BDAF2"/>
    <w:rsid w:val="5F8824B3"/>
    <w:rsid w:val="600F0066"/>
    <w:rsid w:val="62A88882"/>
    <w:rsid w:val="694539FE"/>
    <w:rsid w:val="6F084E5B"/>
    <w:rsid w:val="6FBF6CD3"/>
    <w:rsid w:val="734D85E2"/>
    <w:rsid w:val="738E7922"/>
    <w:rsid w:val="7CA35DD8"/>
    <w:rsid w:val="7E79C815"/>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92C"/>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0082280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3706072">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3-e/Inbox/Drafts/Video/S4-230494_HEVC_SI_r3.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1659</Words>
  <Characters>9460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11097</CharactersWithSpaces>
  <SharedDoc>false</SharedDoc>
  <HLinks>
    <vt:vector size="12" baseType="variant">
      <vt:variant>
        <vt:i4>4128803</vt:i4>
      </vt:variant>
      <vt:variant>
        <vt:i4>3</vt:i4>
      </vt:variant>
      <vt:variant>
        <vt:i4>0</vt:i4>
      </vt:variant>
      <vt:variant>
        <vt:i4>5</vt:i4>
      </vt:variant>
      <vt:variant>
        <vt:lpwstr>https://www.3gpp.org/ftp/tsg_sa/TSG_SA/TSGS_87E_Electronic/Docs/SP-200052.zip</vt:lpwstr>
      </vt:variant>
      <vt:variant>
        <vt:lpwstr/>
      </vt:variant>
      <vt:variant>
        <vt:i4>6357094</vt:i4>
      </vt:variant>
      <vt:variant>
        <vt:i4>0</vt:i4>
      </vt:variant>
      <vt:variant>
        <vt:i4>0</vt:i4>
      </vt:variant>
      <vt:variant>
        <vt:i4>5</vt:i4>
      </vt:variant>
      <vt:variant>
        <vt:lpwstr>http://www.3gpp.org/ftp/tsg_sa/WG4_CODEC/TSGS4_107_Wroclaw/Docs/S4-200309.zip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2023-05-16T14:55:00Z</dcterms:created>
  <dcterms:modified xsi:type="dcterms:W3CDTF">2023-05-16T19:14:00Z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