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124</w:t>
        </w:r>
      </w:fldSimple>
      <w:fldSimple w:instr=" DOCPROPERTY  MtgTitle  \* MERGEFORMAT "/>
      <w:r>
        <w:rPr>
          <w:b/>
          <w:i/>
          <w:noProof/>
          <w:sz w:val="28"/>
        </w:rPr>
        <w:tab/>
      </w:r>
      <w:fldSimple w:instr=" DOCPROPERTY  Tdoc#  \* MERGEFORMAT ">
        <w:r w:rsidR="00E13F3D" w:rsidRPr="00E13F3D">
          <w:rPr>
            <w:b/>
            <w:i/>
            <w:noProof/>
            <w:sz w:val="28"/>
          </w:rPr>
          <w:t>S4-230803</w:t>
        </w:r>
      </w:fldSimple>
    </w:p>
    <w:p w14:paraId="7CB45193" w14:textId="0AB446D6" w:rsidR="001E41F3" w:rsidRDefault="001A2CA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r w:rsidR="00D56C76">
        <w:rPr>
          <w:b/>
          <w:noProof/>
          <w:sz w:val="24"/>
        </w:rPr>
        <w:tab/>
      </w:r>
      <w:r w:rsidR="00820C5D">
        <w:rPr>
          <w:b/>
          <w:noProof/>
          <w:sz w:val="24"/>
        </w:rPr>
        <w:tab/>
      </w:r>
      <w:r w:rsidR="00820C5D">
        <w:rPr>
          <w:b/>
          <w:noProof/>
          <w:sz w:val="24"/>
        </w:rPr>
        <w:tab/>
      </w:r>
      <w:r w:rsidR="00820C5D">
        <w:rPr>
          <w:b/>
          <w:noProof/>
          <w:sz w:val="24"/>
        </w:rPr>
        <w:tab/>
      </w:r>
      <w:r w:rsidR="00820C5D">
        <w:rPr>
          <w:b/>
          <w:noProof/>
          <w:sz w:val="24"/>
        </w:rPr>
        <w:tab/>
      </w:r>
      <w:r w:rsidR="00D56C76">
        <w:rPr>
          <w:b/>
          <w:noProof/>
          <w:sz w:val="24"/>
        </w:rPr>
        <w:t>revision of S4aI230100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9</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595215" w:rsidR="00F25D98" w:rsidRDefault="008000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AED767" w:rsidR="00F25D98" w:rsidRDefault="008000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[5MBP3] General Updates and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5MBP3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00EE" w14:paraId="1256F52C" w14:textId="77777777" w:rsidTr="00547111">
        <w:tc>
          <w:tcPr>
            <w:tcW w:w="2694" w:type="dxa"/>
            <w:gridSpan w:val="2"/>
            <w:tcBorders>
              <w:top w:val="single" w:sz="4" w:space="0" w:color="auto"/>
              <w:left w:val="single" w:sz="4" w:space="0" w:color="auto"/>
            </w:tcBorders>
          </w:tcPr>
          <w:p w14:paraId="52C87DB0" w14:textId="77777777" w:rsidR="008000EE" w:rsidRDefault="008000EE" w:rsidP="008000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810AF" w14:textId="77777777" w:rsidR="008000EE" w:rsidRDefault="008000EE" w:rsidP="008000EE">
            <w:pPr>
              <w:pStyle w:val="B2"/>
              <w:ind w:left="0" w:firstLine="0"/>
              <w:rPr>
                <w:lang w:eastAsia="ko-KR"/>
              </w:rPr>
            </w:pPr>
            <w:r>
              <w:rPr>
                <w:lang w:eastAsia="ko-KR"/>
              </w:rPr>
              <w:t>Several missing aspects.</w:t>
            </w:r>
          </w:p>
          <w:p w14:paraId="7D64D59F" w14:textId="77777777" w:rsidR="008000EE" w:rsidRDefault="008000EE" w:rsidP="008000EE">
            <w:pPr>
              <w:pStyle w:val="CRCoverPage"/>
              <w:spacing w:after="0"/>
              <w:ind w:left="100"/>
              <w:rPr>
                <w:lang w:eastAsia="ko-KR"/>
              </w:rPr>
            </w:pPr>
            <w:r>
              <w:rPr>
                <w:lang w:eastAsia="ko-KR"/>
              </w:rPr>
              <w:t>Inconsistent implementation of semantics</w:t>
            </w:r>
          </w:p>
          <w:p w14:paraId="206442FA" w14:textId="77777777" w:rsidR="008000EE" w:rsidRDefault="008000EE" w:rsidP="008000EE">
            <w:pPr>
              <w:pStyle w:val="CRCoverPage"/>
              <w:spacing w:after="0"/>
              <w:ind w:left="100"/>
              <w:rPr>
                <w:lang w:eastAsia="ko-KR"/>
              </w:rPr>
            </w:pPr>
          </w:p>
          <w:p w14:paraId="416A415E" w14:textId="77777777" w:rsidR="008000EE" w:rsidRDefault="008000EE" w:rsidP="008000EE">
            <w:pPr>
              <w:pStyle w:val="CRCoverPage"/>
              <w:spacing w:after="0"/>
              <w:ind w:left="100"/>
              <w:rPr>
                <w:lang w:eastAsia="ko-KR"/>
              </w:rPr>
            </w:pPr>
            <w:r>
              <w:rPr>
                <w:lang w:eastAsia="ko-KR"/>
              </w:rPr>
              <w:t xml:space="preserve">Two representation formats were initially added, JSON and XML. XML was considered for backward compatibility with MBMS User service, but not compatibility is achieved. Having two formats is highly confusing and of no benefit for interoperability. JSON was recommended format. Based on this XML is preferably removed </w:t>
            </w:r>
          </w:p>
          <w:p w14:paraId="245A971B" w14:textId="77777777" w:rsidR="008000EE" w:rsidRDefault="008000EE" w:rsidP="008000EE">
            <w:pPr>
              <w:pStyle w:val="CRCoverPage"/>
              <w:spacing w:after="0"/>
              <w:ind w:left="100"/>
              <w:rPr>
                <w:lang w:eastAsia="ko-KR"/>
              </w:rPr>
            </w:pPr>
          </w:p>
          <w:p w14:paraId="708AA7DE" w14:textId="4263A620" w:rsidR="008000EE" w:rsidRDefault="008000EE" w:rsidP="008000EE">
            <w:pPr>
              <w:pStyle w:val="CRCoverPage"/>
              <w:spacing w:after="0"/>
              <w:ind w:left="100"/>
              <w:rPr>
                <w:noProof/>
              </w:rPr>
            </w:pPr>
            <w:r>
              <w:rPr>
                <w:lang w:eastAsia="ko-KR"/>
              </w:rPr>
              <w:t>The parameters are not described with stage 2 in TS 26.502</w:t>
            </w:r>
          </w:p>
        </w:tc>
      </w:tr>
      <w:tr w:rsidR="008000EE" w14:paraId="4CA74D09" w14:textId="77777777" w:rsidTr="00547111">
        <w:tc>
          <w:tcPr>
            <w:tcW w:w="2694" w:type="dxa"/>
            <w:gridSpan w:val="2"/>
            <w:tcBorders>
              <w:left w:val="single" w:sz="4" w:space="0" w:color="auto"/>
            </w:tcBorders>
          </w:tcPr>
          <w:p w14:paraId="2D0866D6" w14:textId="77777777" w:rsidR="008000EE" w:rsidRDefault="008000EE" w:rsidP="008000EE">
            <w:pPr>
              <w:pStyle w:val="CRCoverPage"/>
              <w:spacing w:after="0"/>
              <w:rPr>
                <w:b/>
                <w:i/>
                <w:noProof/>
                <w:sz w:val="8"/>
                <w:szCs w:val="8"/>
              </w:rPr>
            </w:pPr>
          </w:p>
        </w:tc>
        <w:tc>
          <w:tcPr>
            <w:tcW w:w="6946" w:type="dxa"/>
            <w:gridSpan w:val="9"/>
            <w:tcBorders>
              <w:right w:val="single" w:sz="4" w:space="0" w:color="auto"/>
            </w:tcBorders>
          </w:tcPr>
          <w:p w14:paraId="365DEF04" w14:textId="77777777" w:rsidR="008000EE" w:rsidRDefault="008000EE" w:rsidP="008000EE">
            <w:pPr>
              <w:pStyle w:val="CRCoverPage"/>
              <w:spacing w:after="0"/>
              <w:rPr>
                <w:noProof/>
                <w:sz w:val="8"/>
                <w:szCs w:val="8"/>
              </w:rPr>
            </w:pPr>
          </w:p>
        </w:tc>
      </w:tr>
      <w:tr w:rsidR="008000EE" w14:paraId="21016551" w14:textId="77777777" w:rsidTr="00547111">
        <w:tc>
          <w:tcPr>
            <w:tcW w:w="2694" w:type="dxa"/>
            <w:gridSpan w:val="2"/>
            <w:tcBorders>
              <w:left w:val="single" w:sz="4" w:space="0" w:color="auto"/>
            </w:tcBorders>
          </w:tcPr>
          <w:p w14:paraId="49433147" w14:textId="77777777" w:rsidR="008000EE" w:rsidRDefault="008000EE" w:rsidP="008000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E8DFC3" w14:textId="77777777" w:rsidR="008000EE" w:rsidRDefault="008000EE" w:rsidP="008000EE">
            <w:pPr>
              <w:pStyle w:val="B1"/>
              <w:numPr>
                <w:ilvl w:val="0"/>
                <w:numId w:val="1"/>
              </w:numPr>
              <w:spacing w:after="0"/>
            </w:pPr>
            <w:r>
              <w:t xml:space="preserve">Adds bug </w:t>
            </w:r>
            <w:proofErr w:type="gramStart"/>
            <w:r>
              <w:t>fixes</w:t>
            </w:r>
            <w:proofErr w:type="gramEnd"/>
          </w:p>
          <w:p w14:paraId="17DCEFEB" w14:textId="77777777" w:rsidR="008000EE" w:rsidRDefault="008000EE" w:rsidP="008000EE">
            <w:pPr>
              <w:pStyle w:val="CRCoverPage"/>
              <w:numPr>
                <w:ilvl w:val="0"/>
                <w:numId w:val="1"/>
              </w:numPr>
              <w:spacing w:after="0"/>
              <w:rPr>
                <w:noProof/>
              </w:rPr>
            </w:pPr>
            <w:r>
              <w:t xml:space="preserve">Adds tables for </w:t>
            </w:r>
            <w:proofErr w:type="gramStart"/>
            <w:r>
              <w:t>semantics</w:t>
            </w:r>
            <w:proofErr w:type="gramEnd"/>
          </w:p>
          <w:p w14:paraId="11ECC711" w14:textId="77777777" w:rsidR="008000EE" w:rsidRDefault="008000EE" w:rsidP="008000EE">
            <w:pPr>
              <w:pStyle w:val="CRCoverPage"/>
              <w:numPr>
                <w:ilvl w:val="0"/>
                <w:numId w:val="1"/>
              </w:numPr>
              <w:spacing w:after="0"/>
              <w:rPr>
                <w:noProof/>
              </w:rPr>
            </w:pPr>
            <w:r>
              <w:t xml:space="preserve">Connect semantics to stage 2 </w:t>
            </w:r>
            <w:proofErr w:type="gramStart"/>
            <w:r>
              <w:t>parameters</w:t>
            </w:r>
            <w:proofErr w:type="gramEnd"/>
          </w:p>
          <w:p w14:paraId="439D8F99" w14:textId="77777777" w:rsidR="008000EE" w:rsidRDefault="008000EE" w:rsidP="008000EE">
            <w:pPr>
              <w:pStyle w:val="CRCoverPage"/>
              <w:numPr>
                <w:ilvl w:val="0"/>
                <w:numId w:val="1"/>
              </w:numPr>
              <w:spacing w:after="0"/>
              <w:rPr>
                <w:noProof/>
              </w:rPr>
            </w:pPr>
            <w:r>
              <w:t>Remove XML</w:t>
            </w:r>
          </w:p>
          <w:p w14:paraId="31C656EC" w14:textId="0E9AB1CF" w:rsidR="008000EE" w:rsidRDefault="008000EE" w:rsidP="008000EE">
            <w:pPr>
              <w:pStyle w:val="CRCoverPage"/>
              <w:spacing w:after="0"/>
              <w:ind w:left="100"/>
              <w:rPr>
                <w:noProof/>
              </w:rPr>
            </w:pPr>
            <w:r>
              <w:t xml:space="preserve">Create annexes </w:t>
            </w:r>
            <w:proofErr w:type="spellStart"/>
            <w:r>
              <w:t>fo</w:t>
            </w:r>
            <w:proofErr w:type="spellEnd"/>
            <w:r>
              <w:t xml:space="preserve"> IANA registration</w:t>
            </w:r>
          </w:p>
        </w:tc>
      </w:tr>
      <w:tr w:rsidR="008000EE" w14:paraId="1F886379" w14:textId="77777777" w:rsidTr="00547111">
        <w:tc>
          <w:tcPr>
            <w:tcW w:w="2694" w:type="dxa"/>
            <w:gridSpan w:val="2"/>
            <w:tcBorders>
              <w:left w:val="single" w:sz="4" w:space="0" w:color="auto"/>
            </w:tcBorders>
          </w:tcPr>
          <w:p w14:paraId="4D989623" w14:textId="77777777" w:rsidR="008000EE" w:rsidRDefault="008000EE" w:rsidP="008000EE">
            <w:pPr>
              <w:pStyle w:val="CRCoverPage"/>
              <w:spacing w:after="0"/>
              <w:rPr>
                <w:b/>
                <w:i/>
                <w:noProof/>
                <w:sz w:val="8"/>
                <w:szCs w:val="8"/>
              </w:rPr>
            </w:pPr>
          </w:p>
        </w:tc>
        <w:tc>
          <w:tcPr>
            <w:tcW w:w="6946" w:type="dxa"/>
            <w:gridSpan w:val="9"/>
            <w:tcBorders>
              <w:right w:val="single" w:sz="4" w:space="0" w:color="auto"/>
            </w:tcBorders>
          </w:tcPr>
          <w:p w14:paraId="71C4A204" w14:textId="77777777" w:rsidR="008000EE" w:rsidRDefault="008000EE" w:rsidP="008000EE">
            <w:pPr>
              <w:pStyle w:val="CRCoverPage"/>
              <w:spacing w:after="0"/>
              <w:rPr>
                <w:noProof/>
                <w:sz w:val="8"/>
                <w:szCs w:val="8"/>
              </w:rPr>
            </w:pPr>
          </w:p>
        </w:tc>
      </w:tr>
      <w:tr w:rsidR="008000EE" w14:paraId="678D7BF9" w14:textId="77777777" w:rsidTr="00547111">
        <w:tc>
          <w:tcPr>
            <w:tcW w:w="2694" w:type="dxa"/>
            <w:gridSpan w:val="2"/>
            <w:tcBorders>
              <w:left w:val="single" w:sz="4" w:space="0" w:color="auto"/>
              <w:bottom w:val="single" w:sz="4" w:space="0" w:color="auto"/>
            </w:tcBorders>
          </w:tcPr>
          <w:p w14:paraId="4E5CE1B6" w14:textId="77777777" w:rsidR="008000EE" w:rsidRDefault="008000EE" w:rsidP="008000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A401C7" w14:textId="77777777" w:rsidR="008000EE" w:rsidRDefault="008000EE" w:rsidP="008000EE">
            <w:pPr>
              <w:pStyle w:val="CRCoverPage"/>
              <w:spacing w:after="0"/>
              <w:ind w:left="100"/>
              <w:rPr>
                <w:noProof/>
              </w:rPr>
            </w:pPr>
            <w:r>
              <w:rPr>
                <w:noProof/>
              </w:rPr>
              <w:t>Missing features</w:t>
            </w:r>
          </w:p>
          <w:p w14:paraId="31E5163F" w14:textId="77777777" w:rsidR="008000EE" w:rsidRDefault="008000EE" w:rsidP="008000EE">
            <w:pPr>
              <w:pStyle w:val="CRCoverPage"/>
              <w:spacing w:after="0"/>
              <w:ind w:left="100"/>
              <w:rPr>
                <w:noProof/>
              </w:rPr>
            </w:pPr>
            <w:r>
              <w:rPr>
                <w:noProof/>
              </w:rPr>
              <w:t>Lack of compatibility and interoperability</w:t>
            </w:r>
          </w:p>
          <w:p w14:paraId="5C4BEB44" w14:textId="3C933864" w:rsidR="008000EE" w:rsidRDefault="008000EE" w:rsidP="008000EE">
            <w:pPr>
              <w:pStyle w:val="CRCoverPage"/>
              <w:spacing w:after="0"/>
              <w:ind w:left="100"/>
              <w:rPr>
                <w:noProof/>
              </w:rPr>
            </w:pPr>
            <w:r>
              <w:rPr>
                <w:noProof/>
              </w:rPr>
              <w:t>Not aligned with stage 2</w:t>
            </w:r>
          </w:p>
        </w:tc>
      </w:tr>
      <w:tr w:rsidR="008000EE" w14:paraId="034AF533" w14:textId="77777777" w:rsidTr="00547111">
        <w:tc>
          <w:tcPr>
            <w:tcW w:w="2694" w:type="dxa"/>
            <w:gridSpan w:val="2"/>
          </w:tcPr>
          <w:p w14:paraId="39D9EB5B" w14:textId="77777777" w:rsidR="008000EE" w:rsidRDefault="008000EE" w:rsidP="008000EE">
            <w:pPr>
              <w:pStyle w:val="CRCoverPage"/>
              <w:spacing w:after="0"/>
              <w:rPr>
                <w:b/>
                <w:i/>
                <w:noProof/>
                <w:sz w:val="8"/>
                <w:szCs w:val="8"/>
              </w:rPr>
            </w:pPr>
          </w:p>
        </w:tc>
        <w:tc>
          <w:tcPr>
            <w:tcW w:w="6946" w:type="dxa"/>
            <w:gridSpan w:val="9"/>
          </w:tcPr>
          <w:p w14:paraId="7826CB1C" w14:textId="77777777" w:rsidR="008000EE" w:rsidRDefault="008000EE" w:rsidP="008000EE">
            <w:pPr>
              <w:pStyle w:val="CRCoverPage"/>
              <w:spacing w:after="0"/>
              <w:rPr>
                <w:noProof/>
                <w:sz w:val="8"/>
                <w:szCs w:val="8"/>
              </w:rPr>
            </w:pPr>
          </w:p>
        </w:tc>
      </w:tr>
      <w:tr w:rsidR="008000EE" w14:paraId="6A17D7AC" w14:textId="77777777" w:rsidTr="00547111">
        <w:tc>
          <w:tcPr>
            <w:tcW w:w="2694" w:type="dxa"/>
            <w:gridSpan w:val="2"/>
            <w:tcBorders>
              <w:top w:val="single" w:sz="4" w:space="0" w:color="auto"/>
              <w:left w:val="single" w:sz="4" w:space="0" w:color="auto"/>
            </w:tcBorders>
          </w:tcPr>
          <w:p w14:paraId="6DAD5B19" w14:textId="77777777" w:rsidR="008000EE" w:rsidRDefault="008000EE" w:rsidP="008000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7356F" w:rsidR="008000EE" w:rsidRDefault="008000EE" w:rsidP="008000EE">
            <w:pPr>
              <w:pStyle w:val="CRCoverPage"/>
              <w:spacing w:after="0"/>
              <w:ind w:left="100"/>
              <w:rPr>
                <w:noProof/>
              </w:rPr>
            </w:pPr>
            <w:r>
              <w:rPr>
                <w:noProof/>
              </w:rPr>
              <w:t>3.3, 3.4, 4, 5, 6.2.1, 6.2.2.2, 6.2.3.3, 7.2.1, A.1, A.2.1, C (new), D (new)</w:t>
            </w:r>
          </w:p>
        </w:tc>
      </w:tr>
      <w:tr w:rsidR="008000EE" w14:paraId="56E1E6C3" w14:textId="77777777" w:rsidTr="00547111">
        <w:tc>
          <w:tcPr>
            <w:tcW w:w="2694" w:type="dxa"/>
            <w:gridSpan w:val="2"/>
            <w:tcBorders>
              <w:left w:val="single" w:sz="4" w:space="0" w:color="auto"/>
            </w:tcBorders>
          </w:tcPr>
          <w:p w14:paraId="2FB9DE77" w14:textId="77777777" w:rsidR="008000EE" w:rsidRDefault="008000EE" w:rsidP="008000EE">
            <w:pPr>
              <w:pStyle w:val="CRCoverPage"/>
              <w:spacing w:after="0"/>
              <w:rPr>
                <w:b/>
                <w:i/>
                <w:noProof/>
                <w:sz w:val="8"/>
                <w:szCs w:val="8"/>
              </w:rPr>
            </w:pPr>
          </w:p>
        </w:tc>
        <w:tc>
          <w:tcPr>
            <w:tcW w:w="6946" w:type="dxa"/>
            <w:gridSpan w:val="9"/>
            <w:tcBorders>
              <w:right w:val="single" w:sz="4" w:space="0" w:color="auto"/>
            </w:tcBorders>
          </w:tcPr>
          <w:p w14:paraId="0898542D" w14:textId="77777777" w:rsidR="008000EE" w:rsidRDefault="008000EE" w:rsidP="008000EE">
            <w:pPr>
              <w:pStyle w:val="CRCoverPage"/>
              <w:spacing w:after="0"/>
              <w:rPr>
                <w:noProof/>
                <w:sz w:val="8"/>
                <w:szCs w:val="8"/>
              </w:rPr>
            </w:pPr>
          </w:p>
        </w:tc>
      </w:tr>
      <w:tr w:rsidR="008000EE" w14:paraId="76F95A8B" w14:textId="77777777" w:rsidTr="00547111">
        <w:tc>
          <w:tcPr>
            <w:tcW w:w="2694" w:type="dxa"/>
            <w:gridSpan w:val="2"/>
            <w:tcBorders>
              <w:left w:val="single" w:sz="4" w:space="0" w:color="auto"/>
            </w:tcBorders>
          </w:tcPr>
          <w:p w14:paraId="335EAB52" w14:textId="77777777" w:rsidR="008000EE" w:rsidRDefault="008000EE" w:rsidP="008000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00EE" w:rsidRDefault="008000EE" w:rsidP="008000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00EE" w:rsidRDefault="008000EE" w:rsidP="008000EE">
            <w:pPr>
              <w:pStyle w:val="CRCoverPage"/>
              <w:spacing w:after="0"/>
              <w:jc w:val="center"/>
              <w:rPr>
                <w:b/>
                <w:caps/>
                <w:noProof/>
              </w:rPr>
            </w:pPr>
            <w:r>
              <w:rPr>
                <w:b/>
                <w:caps/>
                <w:noProof/>
              </w:rPr>
              <w:t>N</w:t>
            </w:r>
          </w:p>
        </w:tc>
        <w:tc>
          <w:tcPr>
            <w:tcW w:w="2977" w:type="dxa"/>
            <w:gridSpan w:val="4"/>
          </w:tcPr>
          <w:p w14:paraId="304CCBCB" w14:textId="77777777" w:rsidR="008000EE" w:rsidRDefault="008000EE" w:rsidP="008000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00EE" w:rsidRDefault="008000EE" w:rsidP="008000EE">
            <w:pPr>
              <w:pStyle w:val="CRCoverPage"/>
              <w:spacing w:after="0"/>
              <w:ind w:left="99"/>
              <w:rPr>
                <w:noProof/>
              </w:rPr>
            </w:pPr>
          </w:p>
        </w:tc>
      </w:tr>
      <w:tr w:rsidR="008000EE" w14:paraId="34ACE2EB" w14:textId="77777777" w:rsidTr="00547111">
        <w:tc>
          <w:tcPr>
            <w:tcW w:w="2694" w:type="dxa"/>
            <w:gridSpan w:val="2"/>
            <w:tcBorders>
              <w:left w:val="single" w:sz="4" w:space="0" w:color="auto"/>
            </w:tcBorders>
          </w:tcPr>
          <w:p w14:paraId="571382F3" w14:textId="77777777" w:rsidR="008000EE" w:rsidRDefault="008000EE" w:rsidP="008000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00EE" w:rsidRDefault="008000EE" w:rsidP="00800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000EE" w:rsidRDefault="008000EE" w:rsidP="008000EE">
            <w:pPr>
              <w:pStyle w:val="CRCoverPage"/>
              <w:spacing w:after="0"/>
              <w:jc w:val="center"/>
              <w:rPr>
                <w:b/>
                <w:caps/>
                <w:noProof/>
              </w:rPr>
            </w:pPr>
          </w:p>
        </w:tc>
        <w:tc>
          <w:tcPr>
            <w:tcW w:w="2977" w:type="dxa"/>
            <w:gridSpan w:val="4"/>
          </w:tcPr>
          <w:p w14:paraId="7DB274D8" w14:textId="77777777" w:rsidR="008000EE" w:rsidRDefault="008000EE" w:rsidP="008000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00EE" w:rsidRDefault="008000EE" w:rsidP="008000EE">
            <w:pPr>
              <w:pStyle w:val="CRCoverPage"/>
              <w:spacing w:after="0"/>
              <w:ind w:left="99"/>
              <w:rPr>
                <w:noProof/>
              </w:rPr>
            </w:pPr>
            <w:r>
              <w:rPr>
                <w:noProof/>
              </w:rPr>
              <w:t xml:space="preserve">TS/TR ... CR ... </w:t>
            </w:r>
          </w:p>
        </w:tc>
      </w:tr>
      <w:tr w:rsidR="008000EE" w14:paraId="446DDBAC" w14:textId="77777777" w:rsidTr="00547111">
        <w:tc>
          <w:tcPr>
            <w:tcW w:w="2694" w:type="dxa"/>
            <w:gridSpan w:val="2"/>
            <w:tcBorders>
              <w:left w:val="single" w:sz="4" w:space="0" w:color="auto"/>
            </w:tcBorders>
          </w:tcPr>
          <w:p w14:paraId="678A1AA6" w14:textId="77777777" w:rsidR="008000EE" w:rsidRDefault="008000EE" w:rsidP="008000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00EE" w:rsidRDefault="008000EE" w:rsidP="00800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000EE" w:rsidRDefault="008000EE" w:rsidP="008000EE">
            <w:pPr>
              <w:pStyle w:val="CRCoverPage"/>
              <w:spacing w:after="0"/>
              <w:jc w:val="center"/>
              <w:rPr>
                <w:b/>
                <w:caps/>
                <w:noProof/>
              </w:rPr>
            </w:pPr>
          </w:p>
        </w:tc>
        <w:tc>
          <w:tcPr>
            <w:tcW w:w="2977" w:type="dxa"/>
            <w:gridSpan w:val="4"/>
          </w:tcPr>
          <w:p w14:paraId="1A4306D9" w14:textId="77777777" w:rsidR="008000EE" w:rsidRDefault="008000EE" w:rsidP="008000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00EE" w:rsidRDefault="008000EE" w:rsidP="008000EE">
            <w:pPr>
              <w:pStyle w:val="CRCoverPage"/>
              <w:spacing w:after="0"/>
              <w:ind w:left="99"/>
              <w:rPr>
                <w:noProof/>
              </w:rPr>
            </w:pPr>
            <w:r>
              <w:rPr>
                <w:noProof/>
              </w:rPr>
              <w:t xml:space="preserve">TS/TR ... CR ... </w:t>
            </w:r>
          </w:p>
        </w:tc>
      </w:tr>
      <w:tr w:rsidR="008000EE" w14:paraId="55C714D2" w14:textId="77777777" w:rsidTr="00547111">
        <w:tc>
          <w:tcPr>
            <w:tcW w:w="2694" w:type="dxa"/>
            <w:gridSpan w:val="2"/>
            <w:tcBorders>
              <w:left w:val="single" w:sz="4" w:space="0" w:color="auto"/>
            </w:tcBorders>
          </w:tcPr>
          <w:p w14:paraId="45913E62" w14:textId="77777777" w:rsidR="008000EE" w:rsidRDefault="008000EE" w:rsidP="008000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00EE" w:rsidRDefault="008000EE" w:rsidP="008000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000EE" w:rsidRDefault="008000EE" w:rsidP="008000EE">
            <w:pPr>
              <w:pStyle w:val="CRCoverPage"/>
              <w:spacing w:after="0"/>
              <w:jc w:val="center"/>
              <w:rPr>
                <w:b/>
                <w:caps/>
                <w:noProof/>
              </w:rPr>
            </w:pPr>
          </w:p>
        </w:tc>
        <w:tc>
          <w:tcPr>
            <w:tcW w:w="2977" w:type="dxa"/>
            <w:gridSpan w:val="4"/>
          </w:tcPr>
          <w:p w14:paraId="1B4FF921" w14:textId="77777777" w:rsidR="008000EE" w:rsidRDefault="008000EE" w:rsidP="008000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00EE" w:rsidRDefault="008000EE" w:rsidP="008000EE">
            <w:pPr>
              <w:pStyle w:val="CRCoverPage"/>
              <w:spacing w:after="0"/>
              <w:ind w:left="99"/>
              <w:rPr>
                <w:noProof/>
              </w:rPr>
            </w:pPr>
            <w:r>
              <w:rPr>
                <w:noProof/>
              </w:rPr>
              <w:t xml:space="preserve">TS/TR ... CR ... </w:t>
            </w:r>
          </w:p>
        </w:tc>
      </w:tr>
      <w:tr w:rsidR="008000EE" w14:paraId="60DF82CC" w14:textId="77777777" w:rsidTr="008863B9">
        <w:tc>
          <w:tcPr>
            <w:tcW w:w="2694" w:type="dxa"/>
            <w:gridSpan w:val="2"/>
            <w:tcBorders>
              <w:left w:val="single" w:sz="4" w:space="0" w:color="auto"/>
            </w:tcBorders>
          </w:tcPr>
          <w:p w14:paraId="517696CD" w14:textId="77777777" w:rsidR="008000EE" w:rsidRDefault="008000EE" w:rsidP="008000EE">
            <w:pPr>
              <w:pStyle w:val="CRCoverPage"/>
              <w:spacing w:after="0"/>
              <w:rPr>
                <w:b/>
                <w:i/>
                <w:noProof/>
              </w:rPr>
            </w:pPr>
          </w:p>
        </w:tc>
        <w:tc>
          <w:tcPr>
            <w:tcW w:w="6946" w:type="dxa"/>
            <w:gridSpan w:val="9"/>
            <w:tcBorders>
              <w:right w:val="single" w:sz="4" w:space="0" w:color="auto"/>
            </w:tcBorders>
          </w:tcPr>
          <w:p w14:paraId="4D84207F" w14:textId="77777777" w:rsidR="008000EE" w:rsidRDefault="008000EE" w:rsidP="008000EE">
            <w:pPr>
              <w:pStyle w:val="CRCoverPage"/>
              <w:spacing w:after="0"/>
              <w:rPr>
                <w:noProof/>
              </w:rPr>
            </w:pPr>
          </w:p>
        </w:tc>
      </w:tr>
      <w:tr w:rsidR="008000EE" w14:paraId="556B87B6" w14:textId="77777777" w:rsidTr="008863B9">
        <w:tc>
          <w:tcPr>
            <w:tcW w:w="2694" w:type="dxa"/>
            <w:gridSpan w:val="2"/>
            <w:tcBorders>
              <w:left w:val="single" w:sz="4" w:space="0" w:color="auto"/>
              <w:bottom w:val="single" w:sz="4" w:space="0" w:color="auto"/>
            </w:tcBorders>
          </w:tcPr>
          <w:p w14:paraId="79A9C411" w14:textId="77777777" w:rsidR="008000EE" w:rsidRDefault="008000EE" w:rsidP="008000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00EE" w:rsidRDefault="008000EE" w:rsidP="008000EE">
            <w:pPr>
              <w:pStyle w:val="CRCoverPage"/>
              <w:spacing w:after="0"/>
              <w:ind w:left="100"/>
              <w:rPr>
                <w:noProof/>
              </w:rPr>
            </w:pPr>
          </w:p>
        </w:tc>
      </w:tr>
      <w:tr w:rsidR="008000EE" w:rsidRPr="008863B9" w14:paraId="45BFE792" w14:textId="77777777" w:rsidTr="008863B9">
        <w:tc>
          <w:tcPr>
            <w:tcW w:w="2694" w:type="dxa"/>
            <w:gridSpan w:val="2"/>
            <w:tcBorders>
              <w:top w:val="single" w:sz="4" w:space="0" w:color="auto"/>
              <w:bottom w:val="single" w:sz="4" w:space="0" w:color="auto"/>
            </w:tcBorders>
          </w:tcPr>
          <w:p w14:paraId="194242DD" w14:textId="77777777" w:rsidR="008000EE" w:rsidRPr="008863B9" w:rsidRDefault="008000EE" w:rsidP="008000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00EE" w:rsidRPr="008863B9" w:rsidRDefault="008000EE" w:rsidP="008000EE">
            <w:pPr>
              <w:pStyle w:val="CRCoverPage"/>
              <w:spacing w:after="0"/>
              <w:ind w:left="100"/>
              <w:rPr>
                <w:noProof/>
                <w:sz w:val="8"/>
                <w:szCs w:val="8"/>
              </w:rPr>
            </w:pPr>
          </w:p>
        </w:tc>
      </w:tr>
      <w:tr w:rsidR="008000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00EE" w:rsidRDefault="008000EE" w:rsidP="008000E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3531"/>
              <w:gridCol w:w="2247"/>
              <w:gridCol w:w="2175"/>
            </w:tblGrid>
            <w:tr w:rsidR="00D14B85" w14:paraId="2178F5E8" w14:textId="77777777" w:rsidTr="00D14B85">
              <w:trPr>
                <w:trHeight w:val="78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5D6F48F6" w14:textId="77777777" w:rsidR="00D14B85" w:rsidRDefault="00D14B85" w:rsidP="00D14B85">
                  <w:pPr>
                    <w:pStyle w:val="NormalWeb"/>
                    <w:spacing w:before="240" w:beforeAutospacing="0" w:after="0" w:afterAutospacing="0"/>
                  </w:pPr>
                  <w:hyperlink r:id="rId12" w:history="1">
                    <w:r>
                      <w:rPr>
                        <w:rStyle w:val="Hyperlink"/>
                        <w:rFonts w:ascii="Arial" w:hAnsi="Arial" w:cs="Arial"/>
                        <w:sz w:val="22"/>
                        <w:szCs w:val="22"/>
                      </w:rPr>
                      <w:t>S4aI230100</w:t>
                    </w:r>
                  </w:hyperlink>
                </w:p>
              </w:tc>
              <w:tc>
                <w:tcPr>
                  <w:tcW w:w="3531"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14EDB9D" w14:textId="77777777" w:rsidR="00D14B85" w:rsidRDefault="00D14B85" w:rsidP="00D14B85">
                  <w:pPr>
                    <w:pStyle w:val="NormalWeb"/>
                    <w:spacing w:before="240" w:beforeAutospacing="0" w:after="0" w:afterAutospacing="0"/>
                  </w:pPr>
                  <w:r>
                    <w:rPr>
                      <w:rFonts w:ascii="Arial" w:hAnsi="Arial" w:cs="Arial"/>
                      <w:color w:val="000000"/>
                      <w:sz w:val="22"/>
                      <w:szCs w:val="22"/>
                    </w:rPr>
                    <w:t>[5MBP3] General Updates and Corrections</w:t>
                  </w:r>
                </w:p>
              </w:tc>
              <w:tc>
                <w:tcPr>
                  <w:tcW w:w="224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194BCC23" w14:textId="77777777" w:rsidR="00D14B85" w:rsidRDefault="00D14B85" w:rsidP="00D14B85">
                  <w:pPr>
                    <w:pStyle w:val="NormalWeb"/>
                    <w:spacing w:before="240" w:beforeAutospacing="0" w:after="0" w:afterAutospacing="0"/>
                  </w:pPr>
                  <w:r>
                    <w:rPr>
                      <w:rFonts w:ascii="Arial" w:hAnsi="Arial" w:cs="Arial"/>
                      <w:color w:val="000000"/>
                      <w:sz w:val="22"/>
                      <w:szCs w:val="22"/>
                    </w:rPr>
                    <w:t>Qualcomm Incorporated</w:t>
                  </w:r>
                </w:p>
              </w:tc>
              <w:tc>
                <w:tcPr>
                  <w:tcW w:w="2175"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0BE313BD" w14:textId="77777777" w:rsidR="00D14B85" w:rsidRDefault="00D14B85" w:rsidP="00D14B85">
                  <w:pPr>
                    <w:pStyle w:val="NormalWeb"/>
                    <w:spacing w:before="240" w:beforeAutospacing="0" w:after="0" w:afterAutospacing="0"/>
                  </w:pPr>
                  <w:r>
                    <w:rPr>
                      <w:rFonts w:ascii="Arial" w:hAnsi="Arial" w:cs="Arial"/>
                      <w:color w:val="000000"/>
                      <w:sz w:val="22"/>
                      <w:szCs w:val="22"/>
                    </w:rPr>
                    <w:t>Thomas Stockhammer</w:t>
                  </w:r>
                </w:p>
              </w:tc>
            </w:tr>
          </w:tbl>
          <w:p w14:paraId="387E7A42" w14:textId="77777777" w:rsidR="00D14B85" w:rsidRDefault="00D14B85" w:rsidP="00D14B85">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6724F98F" w14:textId="77777777" w:rsidR="00D14B85" w:rsidRDefault="00D14B85" w:rsidP="00D14B85">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1086DD03" w14:textId="77777777" w:rsidR="00D14B85" w:rsidRDefault="00D14B85" w:rsidP="00D14B85">
            <w:pPr>
              <w:pStyle w:val="NormalWeb"/>
              <w:spacing w:before="240" w:beforeAutospacing="0" w:after="240" w:afterAutospacing="0"/>
            </w:pPr>
            <w:r>
              <w:rPr>
                <w:rFonts w:ascii="Arial" w:hAnsi="Arial" w:cs="Arial"/>
                <w:b/>
                <w:bCs/>
                <w:color w:val="0000FF"/>
                <w:sz w:val="22"/>
                <w:szCs w:val="22"/>
              </w:rPr>
              <w:t>Presenter</w:t>
            </w:r>
            <w:r>
              <w:rPr>
                <w:rFonts w:ascii="Arial" w:hAnsi="Arial" w:cs="Arial"/>
                <w:color w:val="000000"/>
                <w:sz w:val="22"/>
                <w:szCs w:val="22"/>
              </w:rPr>
              <w:t>: Thomas Stockhammer</w:t>
            </w:r>
          </w:p>
          <w:p w14:paraId="20D96B72" w14:textId="77777777" w:rsidR="00D14B85" w:rsidRDefault="00D14B85" w:rsidP="00D14B85">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4FFBC676" w14:textId="77777777" w:rsidR="00D14B85" w:rsidRDefault="00D14B85" w:rsidP="00D14B85">
            <w:pPr>
              <w:pStyle w:val="NormalWeb"/>
              <w:numPr>
                <w:ilvl w:val="0"/>
                <w:numId w:val="2"/>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Thorsten: On this referencing topic, maybe we need to check CT specification. </w:t>
            </w:r>
            <w:proofErr w:type="gramStart"/>
            <w:r>
              <w:rPr>
                <w:rFonts w:ascii="Arial" w:hAnsi="Arial" w:cs="Arial"/>
                <w:color w:val="000000"/>
                <w:sz w:val="22"/>
                <w:szCs w:val="22"/>
              </w:rPr>
              <w:t>Similar to</w:t>
            </w:r>
            <w:proofErr w:type="gramEnd"/>
            <w:r>
              <w:rPr>
                <w:rFonts w:ascii="Arial" w:hAnsi="Arial" w:cs="Arial"/>
                <w:color w:val="000000"/>
                <w:sz w:val="22"/>
                <w:szCs w:val="22"/>
              </w:rPr>
              <w:t xml:space="preserve"> stage 2 done in 23501, they do not give detailed reference where to find. I don't think we should always point to 26502. Stage 2 generally includes high level details.</w:t>
            </w:r>
          </w:p>
          <w:p w14:paraId="08F972BD" w14:textId="77777777" w:rsidR="00D14B85" w:rsidRDefault="00D14B85" w:rsidP="00D14B85">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Richard: It is useful as an exercise to check, probably look at the </w:t>
            </w:r>
            <w:proofErr w:type="spellStart"/>
            <w:r>
              <w:rPr>
                <w:rFonts w:ascii="Arial" w:hAnsi="Arial" w:cs="Arial"/>
                <w:color w:val="000000"/>
                <w:sz w:val="22"/>
                <w:szCs w:val="22"/>
              </w:rPr>
              <w:t>yaml</w:t>
            </w:r>
            <w:proofErr w:type="spellEnd"/>
            <w:r>
              <w:rPr>
                <w:rFonts w:ascii="Arial" w:hAnsi="Arial" w:cs="Arial"/>
                <w:color w:val="000000"/>
                <w:sz w:val="22"/>
                <w:szCs w:val="22"/>
              </w:rPr>
              <w:t xml:space="preserve"> for additional details. </w:t>
            </w:r>
          </w:p>
          <w:p w14:paraId="64B37647" w14:textId="77777777" w:rsidR="00D14B85" w:rsidRDefault="00D14B85" w:rsidP="00D14B85">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It would be better to be clear on the semantics between stage-2 and stage-</w:t>
            </w:r>
            <w:proofErr w:type="gramStart"/>
            <w:r>
              <w:rPr>
                <w:rFonts w:ascii="Arial" w:hAnsi="Arial" w:cs="Arial"/>
                <w:color w:val="000000"/>
                <w:sz w:val="22"/>
                <w:szCs w:val="22"/>
              </w:rPr>
              <w:t>3</w:t>
            </w:r>
            <w:proofErr w:type="gramEnd"/>
          </w:p>
          <w:p w14:paraId="53CD75C8" w14:textId="77777777" w:rsidR="00D14B85" w:rsidRDefault="00D14B85" w:rsidP="00D14B85">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Yes</w:t>
            </w:r>
          </w:p>
          <w:p w14:paraId="0C2C5A64" w14:textId="77777777" w:rsidR="00D14B85" w:rsidRDefault="00D14B85" w:rsidP="00D14B85">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The validation needs to happen back from stage-</w:t>
            </w:r>
            <w:proofErr w:type="gramStart"/>
            <w:r>
              <w:rPr>
                <w:rFonts w:ascii="Arial" w:hAnsi="Arial" w:cs="Arial"/>
                <w:color w:val="000000"/>
                <w:sz w:val="22"/>
                <w:szCs w:val="22"/>
              </w:rPr>
              <w:t>3</w:t>
            </w:r>
            <w:proofErr w:type="gramEnd"/>
            <w:r>
              <w:rPr>
                <w:rFonts w:ascii="Arial" w:hAnsi="Arial" w:cs="Arial"/>
                <w:color w:val="000000"/>
                <w:sz w:val="22"/>
                <w:szCs w:val="22"/>
              </w:rPr>
              <w:t> </w:t>
            </w:r>
          </w:p>
          <w:p w14:paraId="1C9474EA" w14:textId="77777777" w:rsidR="00D14B85" w:rsidRDefault="00D14B85" w:rsidP="00D14B85">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Thomas: Need to get an idea how do we address this </w:t>
            </w:r>
            <w:proofErr w:type="gramStart"/>
            <w:r>
              <w:rPr>
                <w:rFonts w:ascii="Arial" w:hAnsi="Arial" w:cs="Arial"/>
                <w:color w:val="000000"/>
                <w:sz w:val="22"/>
                <w:szCs w:val="22"/>
              </w:rPr>
              <w:t>inconsistency</w:t>
            </w:r>
            <w:proofErr w:type="gramEnd"/>
          </w:p>
          <w:p w14:paraId="0655EC89" w14:textId="77777777" w:rsidR="00D14B85" w:rsidRDefault="00D14B85" w:rsidP="00D14B85">
            <w:pPr>
              <w:pStyle w:val="NormalWeb"/>
              <w:numPr>
                <w:ilvl w:val="0"/>
                <w:numId w:val="2"/>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Thorsten: </w:t>
            </w:r>
            <w:proofErr w:type="gramStart"/>
            <w:r>
              <w:rPr>
                <w:rFonts w:ascii="Arial" w:hAnsi="Arial" w:cs="Arial"/>
                <w:color w:val="000000"/>
                <w:sz w:val="22"/>
                <w:szCs w:val="22"/>
              </w:rPr>
              <w:t>Certainly</w:t>
            </w:r>
            <w:proofErr w:type="gramEnd"/>
            <w:r>
              <w:rPr>
                <w:rFonts w:ascii="Arial" w:hAnsi="Arial" w:cs="Arial"/>
                <w:color w:val="000000"/>
                <w:sz w:val="22"/>
                <w:szCs w:val="22"/>
              </w:rPr>
              <w:t xml:space="preserve"> it is useful to do this exercise  </w:t>
            </w:r>
          </w:p>
          <w:p w14:paraId="295FE7BD" w14:textId="77777777" w:rsidR="00D14B85" w:rsidRDefault="00D14B85" w:rsidP="00D14B85">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5F49F854" w14:textId="77777777" w:rsidR="00D14B85" w:rsidRDefault="00D14B85" w:rsidP="00D14B85">
            <w:pPr>
              <w:pStyle w:val="NormalWeb"/>
              <w:numPr>
                <w:ilvl w:val="0"/>
                <w:numId w:val="3"/>
              </w:numPr>
              <w:spacing w:before="240" w:beforeAutospacing="0" w:after="240" w:afterAutospacing="0"/>
              <w:textAlignment w:val="baseline"/>
              <w:rPr>
                <w:rFonts w:ascii="Arial" w:hAnsi="Arial" w:cs="Arial"/>
                <w:color w:val="000000"/>
                <w:sz w:val="22"/>
                <w:szCs w:val="22"/>
              </w:rPr>
            </w:pPr>
            <w:r>
              <w:rPr>
                <w:rFonts w:ascii="Arial" w:hAnsi="Arial" w:cs="Arial"/>
                <w:color w:val="000000"/>
                <w:sz w:val="22"/>
                <w:szCs w:val="22"/>
              </w:rPr>
              <w:t xml:space="preserve">Need to restore JSON representation from </w:t>
            </w:r>
            <w:proofErr w:type="spellStart"/>
            <w:r>
              <w:rPr>
                <w:rFonts w:ascii="Arial" w:hAnsi="Arial" w:cs="Arial"/>
                <w:color w:val="000000"/>
                <w:sz w:val="22"/>
                <w:szCs w:val="22"/>
              </w:rPr>
              <w:t>tdoc</w:t>
            </w:r>
            <w:proofErr w:type="spellEnd"/>
            <w:r>
              <w:rPr>
                <w:rFonts w:ascii="Arial" w:hAnsi="Arial" w:cs="Arial"/>
                <w:color w:val="000000"/>
                <w:sz w:val="22"/>
                <w:szCs w:val="22"/>
              </w:rPr>
              <w:t xml:space="preserve"> </w:t>
            </w:r>
            <w:proofErr w:type="gramStart"/>
            <w:r>
              <w:rPr>
                <w:rFonts w:ascii="Arial" w:hAnsi="Arial" w:cs="Arial"/>
                <w:color w:val="000000"/>
                <w:sz w:val="22"/>
                <w:szCs w:val="22"/>
              </w:rPr>
              <w:t>100</w:t>
            </w:r>
            <w:proofErr w:type="gramEnd"/>
          </w:p>
          <w:p w14:paraId="33C890F9" w14:textId="77777777" w:rsidR="00D14B85" w:rsidRDefault="00D14B85" w:rsidP="00D14B85">
            <w:pPr>
              <w:pStyle w:val="NormalWeb"/>
              <w:spacing w:before="240" w:beforeAutospacing="0" w:after="240" w:afterAutospacing="0"/>
            </w:pPr>
            <w:r>
              <w:rPr>
                <w:rFonts w:ascii="Arial" w:hAnsi="Arial" w:cs="Arial"/>
                <w:b/>
                <w:bCs/>
                <w:color w:val="0000FF"/>
                <w:sz w:val="22"/>
                <w:szCs w:val="22"/>
              </w:rPr>
              <w:t>S4aI230100</w:t>
            </w:r>
            <w:r>
              <w:rPr>
                <w:rFonts w:ascii="Arial" w:hAnsi="Arial" w:cs="Arial"/>
                <w:color w:val="000000"/>
                <w:sz w:val="22"/>
                <w:szCs w:val="22"/>
              </w:rPr>
              <w:t xml:space="preserve"> is </w:t>
            </w:r>
            <w:proofErr w:type="gramStart"/>
            <w:r>
              <w:rPr>
                <w:rFonts w:ascii="Arial" w:hAnsi="Arial" w:cs="Arial"/>
                <w:b/>
                <w:bCs/>
                <w:color w:val="FF0000"/>
                <w:sz w:val="22"/>
                <w:szCs w:val="22"/>
              </w:rPr>
              <w:t>noted</w:t>
            </w:r>
            <w:proofErr w:type="gramEnd"/>
          </w:p>
          <w:p w14:paraId="6ACA4173" w14:textId="77777777" w:rsidR="008000EE" w:rsidRDefault="008000EE" w:rsidP="00D14B85">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BF3AF1C" w14:textId="77777777" w:rsidR="005A0AEA" w:rsidRDefault="005A0AEA" w:rsidP="005A0AEA">
      <w:pPr>
        <w:spacing w:before="480"/>
        <w:rPr>
          <w:b/>
          <w:sz w:val="28"/>
          <w:highlight w:val="yellow"/>
        </w:rPr>
      </w:pPr>
      <w:bookmarkStart w:id="1" w:name="_Toc96455520"/>
      <w:bookmarkStart w:id="2" w:name="_Toc103880240"/>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2E91BB56" w14:textId="77777777" w:rsidR="005A0AEA" w:rsidRDefault="005A0AEA" w:rsidP="005A0AEA">
      <w:pPr>
        <w:spacing w:before="480"/>
        <w:rPr>
          <w:b/>
          <w:sz w:val="28"/>
          <w:highlight w:val="yellow"/>
        </w:rPr>
      </w:pPr>
      <w:r>
        <w:rPr>
          <w:b/>
          <w:sz w:val="28"/>
          <w:highlight w:val="yellow"/>
        </w:rPr>
        <w:t xml:space="preserve">The changes are in the attached markup version for now as XML removal will require quite some detailed review. </w:t>
      </w:r>
      <w:proofErr w:type="gramStart"/>
      <w:r>
        <w:rPr>
          <w:b/>
          <w:sz w:val="28"/>
          <w:highlight w:val="yellow"/>
        </w:rPr>
        <w:t>Also</w:t>
      </w:r>
      <w:proofErr w:type="gramEnd"/>
      <w:r>
        <w:rPr>
          <w:b/>
          <w:sz w:val="28"/>
          <w:highlight w:val="yellow"/>
        </w:rPr>
        <w:t xml:space="preserve"> combination with other CRs is needed.</w:t>
      </w:r>
      <w:bookmarkEnd w:id="1"/>
      <w:bookmarkEnd w:id="2"/>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696A6" w14:textId="77777777" w:rsidR="008B1771" w:rsidRDefault="008B1771">
      <w:r>
        <w:separator/>
      </w:r>
    </w:p>
  </w:endnote>
  <w:endnote w:type="continuationSeparator" w:id="0">
    <w:p w14:paraId="381B20C5" w14:textId="77777777" w:rsidR="008B1771" w:rsidRDefault="008B1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82025" w14:textId="77777777" w:rsidR="008B1771" w:rsidRDefault="008B1771">
      <w:r>
        <w:separator/>
      </w:r>
    </w:p>
  </w:footnote>
  <w:footnote w:type="continuationSeparator" w:id="0">
    <w:p w14:paraId="06ED89FD" w14:textId="77777777" w:rsidR="008B1771" w:rsidRDefault="008B1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5640B"/>
    <w:multiLevelType w:val="multilevel"/>
    <w:tmpl w:val="73784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4F1682"/>
    <w:multiLevelType w:val="hybridMultilevel"/>
    <w:tmpl w:val="05D40688"/>
    <w:lvl w:ilvl="0" w:tplc="B0B81F0A">
      <w:start w:val="4"/>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478C7697"/>
    <w:multiLevelType w:val="multilevel"/>
    <w:tmpl w:val="A9D4D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25327727">
    <w:abstractNumId w:val="1"/>
  </w:num>
  <w:num w:numId="2" w16cid:durableId="115610224">
    <w:abstractNumId w:val="0"/>
  </w:num>
  <w:num w:numId="3" w16cid:durableId="2053728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A0AEA"/>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00EE"/>
    <w:rsid w:val="008040A8"/>
    <w:rsid w:val="00820C5D"/>
    <w:rsid w:val="008279FA"/>
    <w:rsid w:val="008626E7"/>
    <w:rsid w:val="00870EE7"/>
    <w:rsid w:val="008863B9"/>
    <w:rsid w:val="008A45A6"/>
    <w:rsid w:val="008B1771"/>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4B85"/>
    <w:rsid w:val="00D24991"/>
    <w:rsid w:val="00D50255"/>
    <w:rsid w:val="00D56C76"/>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8000EE"/>
    <w:rPr>
      <w:rFonts w:ascii="Times New Roman" w:hAnsi="Times New Roman"/>
      <w:lang w:val="en-GB" w:eastAsia="en-US"/>
    </w:rPr>
  </w:style>
  <w:style w:type="character" w:customStyle="1" w:styleId="B1Char1">
    <w:name w:val="B1 Char1"/>
    <w:link w:val="B1"/>
    <w:rsid w:val="008000EE"/>
    <w:rPr>
      <w:rFonts w:ascii="Times New Roman" w:hAnsi="Times New Roman"/>
      <w:lang w:val="en-GB" w:eastAsia="en-US"/>
    </w:rPr>
  </w:style>
  <w:style w:type="paragraph" w:styleId="NormalWeb">
    <w:name w:val="Normal (Web)"/>
    <w:basedOn w:val="Normal"/>
    <w:uiPriority w:val="99"/>
    <w:semiHidden/>
    <w:unhideWhenUsed/>
    <w:rsid w:val="00D14B85"/>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3067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4_CODEC/3GPP_SA4_AHOC_MTGs/SA4_MBS/Docs/S4aI230100.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641</Words>
  <Characters>3654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11</cp:revision>
  <cp:lastPrinted>1899-12-31T23:00:00Z</cp:lastPrinted>
  <dcterms:created xsi:type="dcterms:W3CDTF">2020-02-03T08:32:00Z</dcterms:created>
  <dcterms:modified xsi:type="dcterms:W3CDTF">2023-05-16T19:41:00Z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124</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S4-230803</vt:lpwstr>
  </property>
  <property fmtid="{D5CDD505-2E9C-101B-9397-08002B2CF9AE}" pid="10" name="Spec#">
    <vt:lpwstr>26.517</vt:lpwstr>
  </property>
  <property fmtid="{D5CDD505-2E9C-101B-9397-08002B2CF9AE}" pid="11" name="Cr#">
    <vt:lpwstr>0001</vt:lpwstr>
  </property>
  <property fmtid="{D5CDD505-2E9C-101B-9397-08002B2CF9AE}" pid="12" name="Revision">
    <vt:lpwstr>9</vt:lpwstr>
  </property>
  <property fmtid="{D5CDD505-2E9C-101B-9397-08002B2CF9AE}" pid="13" name="Version">
    <vt:lpwstr>17.2.0</vt:lpwstr>
  </property>
  <property fmtid="{D5CDD505-2E9C-101B-9397-08002B2CF9AE}" pid="14" name="CrTitle">
    <vt:lpwstr>[5MBP3] General Updates and Corrections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5MBP3</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