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19D0C4"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33132D">
        <w:rPr>
          <w:b/>
          <w:noProof/>
          <w:sz w:val="24"/>
        </w:rPr>
        <w:t>12</w:t>
      </w:r>
      <w:r w:rsidR="001C5D97">
        <w:rPr>
          <w:b/>
          <w:noProof/>
          <w:sz w:val="24"/>
        </w:rPr>
        <w:t>1</w:t>
      </w:r>
      <w:r w:rsidR="00861C45">
        <w:rPr>
          <w:b/>
          <w:noProof/>
          <w:sz w:val="24"/>
        </w:rPr>
        <w:fldChar w:fldCharType="end"/>
      </w:r>
      <w:r>
        <w:rPr>
          <w:b/>
          <w:i/>
          <w:noProof/>
          <w:sz w:val="28"/>
        </w:rPr>
        <w:tab/>
      </w:r>
      <w:r w:rsidR="000E5DB0" w:rsidRPr="00021FA8">
        <w:rPr>
          <w:rFonts w:cs="Arial"/>
          <w:b/>
          <w:bCs/>
          <w:sz w:val="26"/>
          <w:szCs w:val="26"/>
        </w:rPr>
        <w:t>S4-22</w:t>
      </w:r>
      <w:r w:rsidR="00021FA8" w:rsidRPr="00021FA8">
        <w:rPr>
          <w:rFonts w:cs="Arial"/>
          <w:b/>
          <w:bCs/>
          <w:sz w:val="26"/>
          <w:szCs w:val="26"/>
        </w:rPr>
        <w:t>1476</w:t>
      </w:r>
    </w:p>
    <w:p w14:paraId="7CB45193" w14:textId="7D7FD915"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1C5D97">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1C5D97">
        <w:rPr>
          <w:b/>
          <w:noProof/>
          <w:sz w:val="24"/>
        </w:rPr>
        <w:t>4</w:t>
      </w:r>
      <w:r w:rsidR="00C23229">
        <w:rPr>
          <w:b/>
          <w:noProof/>
          <w:sz w:val="24"/>
        </w:rPr>
        <w:t>.</w:t>
      </w:r>
      <w:r w:rsidR="00E87ACB">
        <w:rPr>
          <w:b/>
          <w:noProof/>
          <w:sz w:val="24"/>
        </w:rPr>
        <w:t xml:space="preserve"> </w:t>
      </w:r>
      <w:r w:rsidR="001C5D97">
        <w:rPr>
          <w:b/>
          <w:noProof/>
          <w:sz w:val="24"/>
        </w:rPr>
        <w:t>Nov</w:t>
      </w:r>
      <w:r w:rsidR="00C23229">
        <w:rPr>
          <w:b/>
          <w:noProof/>
          <w:sz w:val="24"/>
        </w:rPr>
        <w:t xml:space="preserve">. - </w:t>
      </w:r>
      <w:r w:rsidR="001C5D97">
        <w:rPr>
          <w:b/>
          <w:noProof/>
          <w:sz w:val="24"/>
        </w:rPr>
        <w:t>18</w:t>
      </w:r>
      <w:r w:rsidR="00C23229">
        <w:rPr>
          <w:b/>
          <w:noProof/>
          <w:sz w:val="24"/>
        </w:rPr>
        <w:t>.</w:t>
      </w:r>
      <w:r w:rsidR="00E87ACB">
        <w:rPr>
          <w:b/>
          <w:noProof/>
          <w:sz w:val="24"/>
        </w:rPr>
        <w:t xml:space="preserve"> </w:t>
      </w:r>
      <w:r w:rsidR="001C5D97">
        <w:rPr>
          <w:b/>
          <w:noProof/>
          <w:sz w:val="24"/>
        </w:rPr>
        <w:t>Nov</w:t>
      </w:r>
      <w:r w:rsidR="00C23229">
        <w:rPr>
          <w:b/>
          <w:noProof/>
          <w:sz w:val="24"/>
        </w:rPr>
        <w:t>. 2022</w:t>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r>
      <w:r w:rsidR="00021FA8">
        <w:rPr>
          <w:b/>
          <w:noProof/>
          <w:sz w:val="24"/>
        </w:rPr>
        <w:tab/>
        <w:t>revision of S4-221396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B97311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433D0"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8050BA">
              <w:rPr>
                <w:b/>
                <w:noProof/>
                <w:sz w:val="28"/>
              </w:rPr>
              <w:t>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A097F3" w:rsidR="001E41F3" w:rsidRPr="00410371" w:rsidRDefault="0010215D" w:rsidP="00547111">
            <w:pPr>
              <w:pStyle w:val="CRCoverPage"/>
              <w:spacing w:after="0"/>
              <w:rPr>
                <w:noProof/>
              </w:rPr>
            </w:pPr>
            <w:r>
              <w:rPr>
                <w:b/>
                <w:noProof/>
                <w:sz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7F9B2D" w:rsidR="001E41F3" w:rsidRDefault="00900337">
            <w:pPr>
              <w:pStyle w:val="CRCoverPage"/>
              <w:spacing w:after="0"/>
              <w:ind w:left="100"/>
              <w:rPr>
                <w:noProof/>
              </w:rPr>
            </w:pPr>
            <w:r w:rsidRPr="00900337">
              <w:t>[</w:t>
            </w:r>
            <w:r w:rsidR="00A00D0C">
              <w:t>5MBUSA</w:t>
            </w:r>
            <w:r w:rsidR="007760A3">
              <w:t>]</w:t>
            </w:r>
            <w:r w:rsidRPr="00900337">
              <w:t xml:space="preserve"> </w:t>
            </w:r>
            <w:r w:rsidR="00A00D0C">
              <w:t>Correction of interworking for Group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83F20" w:rsidR="001E41F3" w:rsidRDefault="00A00D0C">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372E0D" w:rsidR="001E41F3" w:rsidRDefault="00A00D0C" w:rsidP="007760A3">
            <w:pPr>
              <w:pStyle w:val="CRCoverPage"/>
              <w:spacing w:after="0"/>
              <w:ind w:left="100"/>
              <w:rPr>
                <w:noProof/>
              </w:rPr>
            </w:pPr>
            <w:r>
              <w:rPr>
                <w:noProof/>
              </w:rPr>
              <w:t xml:space="preserve">SA2 has clarified the in </w:t>
            </w:r>
            <w:r w:rsidRPr="00A00D0C">
              <w:rPr>
                <w:noProof/>
              </w:rPr>
              <w:t>S2-2209281</w:t>
            </w:r>
            <w:r>
              <w:rPr>
                <w:noProof/>
              </w:rPr>
              <w:t xml:space="preserve"> one issue around group communication: “</w:t>
            </w:r>
            <w:r>
              <w:rPr>
                <w:rFonts w:cs="Arial"/>
                <w:bCs/>
              </w:rPr>
              <w:t xml:space="preserve">According to clause 5.2 and Annex </w:t>
            </w:r>
            <w:r>
              <w:rPr>
                <w:rFonts w:cs="Arial" w:hint="eastAsia"/>
                <w:bCs/>
                <w:lang w:eastAsia="zh-CN"/>
              </w:rPr>
              <w:t>C</w:t>
            </w:r>
            <w:r>
              <w:rPr>
                <w:rFonts w:cs="Arial"/>
                <w:bCs/>
              </w:rPr>
              <w:t xml:space="preserve"> of TS 23.247, SA2 confirms that Group Communication traffic from legacy GCS AS, ingested by MBSTF at MB2-U can be distributed (</w:t>
            </w:r>
            <w:r w:rsidRPr="00A00D0C">
              <w:rPr>
                <w:rFonts w:cs="Arial"/>
                <w:b/>
              </w:rPr>
              <w:t>alternatively or simultaneously</w:t>
            </w:r>
            <w:r>
              <w:rPr>
                <w:rFonts w:cs="Arial"/>
                <w:bCs/>
              </w:rPr>
              <w:t xml:space="preserve">) to the MB-UPF at reference point Nmb9 and the MBMS-GW at reference point </w:t>
            </w:r>
            <w:proofErr w:type="spellStart"/>
            <w:r>
              <w:rPr>
                <w:rFonts w:cs="Arial"/>
                <w:bCs/>
              </w:rPr>
              <w:t>SGi</w:t>
            </w:r>
            <w:proofErr w:type="spellEnd"/>
            <w:r>
              <w:rPr>
                <w:rFonts w:cs="Arial"/>
                <w:bCs/>
              </w:rPr>
              <w:t>-mb.</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DB738" w:rsidR="001E41F3" w:rsidRDefault="00A00D0C">
            <w:pPr>
              <w:pStyle w:val="CRCoverPage"/>
              <w:spacing w:after="0"/>
              <w:ind w:left="100"/>
              <w:rPr>
                <w:noProof/>
              </w:rPr>
            </w:pPr>
            <w:r>
              <w:rPr>
                <w:noProof/>
              </w:rPr>
              <w:t>The Group Communication Annex is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06E866" w:rsidR="001E41F3" w:rsidRDefault="008050BA">
            <w:pPr>
              <w:pStyle w:val="CRCoverPage"/>
              <w:spacing w:after="0"/>
              <w:ind w:left="100"/>
              <w:rPr>
                <w:noProof/>
              </w:rPr>
            </w:pPr>
            <w:r>
              <w:rPr>
                <w:noProof/>
              </w:rPr>
              <w:t>Annex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524335D1" w:rsidR="00340CB2" w:rsidRDefault="00340CB2" w:rsidP="003004D1">
      <w:pPr>
        <w:rPr>
          <w:noProof/>
        </w:rPr>
      </w:pPr>
      <w:r>
        <w:rPr>
          <w:noProof/>
        </w:rPr>
        <w:lastRenderedPageBreak/>
        <w:t>**** First Change ****</w:t>
      </w:r>
    </w:p>
    <w:p w14:paraId="7A96CD33" w14:textId="77777777" w:rsidR="00CB1268" w:rsidRPr="003721A8" w:rsidRDefault="00CB1268" w:rsidP="00CB1268">
      <w:pPr>
        <w:pStyle w:val="Heading3"/>
      </w:pPr>
      <w:bookmarkStart w:id="1" w:name="_Toc114842513"/>
      <w:r w:rsidRPr="003721A8">
        <w:t>4.5.2</w:t>
      </w:r>
      <w:r w:rsidRPr="003721A8">
        <w:tab/>
        <w:t>Static information model</w:t>
      </w:r>
      <w:bookmarkEnd w:id="1"/>
    </w:p>
    <w:p w14:paraId="064B2766" w14:textId="77777777" w:rsidR="00CB1268" w:rsidRPr="003721A8" w:rsidRDefault="00CB1268" w:rsidP="00CB1268">
      <w:r w:rsidRPr="003721A8">
        <w:t>Figure 4.5.2</w:t>
      </w:r>
      <w:r w:rsidRPr="003721A8">
        <w:noBreakHyphen/>
        <w:t>1 shows how the different service and session concepts depicted in figure 4.5.1</w:t>
      </w:r>
      <w:r w:rsidRPr="003721A8">
        <w:noBreakHyphen/>
        <w:t>1 above relate to each other. In this figure:</w:t>
      </w:r>
    </w:p>
    <w:p w14:paraId="0C332FED" w14:textId="77777777" w:rsidR="00CB1268" w:rsidRPr="003721A8" w:rsidRDefault="00CB1268" w:rsidP="00CB1268">
      <w:pPr>
        <w:pStyle w:val="B1"/>
      </w:pPr>
      <w:r w:rsidRPr="00CC1675">
        <w:t>1.</w:t>
      </w:r>
      <w:r w:rsidRPr="00CC1675">
        <w:tab/>
        <w:t xml:space="preserve">The MBS Application Provider provisions the parameters of a new MBS User Service by invoking the </w:t>
      </w:r>
      <w:proofErr w:type="spellStart"/>
      <w:r w:rsidRPr="008E72AB">
        <w:rPr>
          <w:rStyle w:val="Codechar"/>
        </w:rPr>
        <w:t>Nmbsf</w:t>
      </w:r>
      <w:proofErr w:type="spellEnd"/>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22C24F98" w14:textId="77777777" w:rsidR="00CB1268" w:rsidRDefault="00CB1268" w:rsidP="00CB1268">
      <w:pPr>
        <w:pStyle w:val="B1"/>
      </w:pPr>
      <w:r w:rsidRPr="00CC1675">
        <w:t>2.</w:t>
      </w:r>
      <w:r w:rsidRPr="00CC1675">
        <w:tab/>
        <w:t xml:space="preserve">The MBS Application Provider provisions a number of time-bound MBS User Data Ingest Sessions within the scope of the MBS User Service by invoking the </w:t>
      </w:r>
      <w:proofErr w:type="spellStart"/>
      <w:r w:rsidRPr="008E72AB">
        <w:rPr>
          <w:rStyle w:val="Codechar"/>
        </w:rPr>
        <w:t>Nmbsf</w:t>
      </w:r>
      <w:proofErr w:type="spellEnd"/>
      <w:r w:rsidRPr="00CC1675">
        <w:t xml:space="preserve"> service either directly, or via an equivalent </w:t>
      </w:r>
      <w:proofErr w:type="spellStart"/>
      <w:r w:rsidRPr="00C0081D">
        <w:rPr>
          <w:rStyle w:val="Codechar"/>
        </w:rPr>
        <w:t>Nnef</w:t>
      </w:r>
      <w:proofErr w:type="spellEnd"/>
      <w:r>
        <w:rPr>
          <w:rStyle w:val="Codechar"/>
        </w:rPr>
        <w:t xml:space="preserve"> </w:t>
      </w:r>
      <w:r w:rsidRPr="00CC1675">
        <w:t>service provided by the NEF. Each MBS User Data Ingest Session includes the details of one or more MBS Distribution Sessions.</w:t>
      </w:r>
    </w:p>
    <w:p w14:paraId="1374526A" w14:textId="77777777" w:rsidR="00CB1268" w:rsidRDefault="00CB1268" w:rsidP="00CB1268">
      <w:pPr>
        <w:pStyle w:val="B2"/>
        <w:keepNext/>
        <w:keepLines/>
      </w:pPr>
      <w:r>
        <w:t>-</w:t>
      </w:r>
      <w:r>
        <w:tab/>
        <w:t>To indicate that it has a restricted MBS service area (</w:t>
      </w:r>
      <w:proofErr w:type="gramStart"/>
      <w:r>
        <w:t>i.e.</w:t>
      </w:r>
      <w:proofErr w:type="gramEnd"/>
      <w:r>
        <w:t xml:space="preserve"> corresponding to a local MBS Service, as defined in clause 6.2.2 of TS 23.247 [5]), an MBS Distribution Session may specify one or more</w:t>
      </w:r>
      <w:bookmarkStart w:id="2" w:name="_Hlk111046761"/>
      <w:r>
        <w:t xml:space="preserve"> </w:t>
      </w:r>
      <w:r w:rsidRPr="00744883">
        <w:rPr>
          <w:i/>
          <w:iCs/>
        </w:rPr>
        <w:t>Target service areas</w:t>
      </w:r>
      <w:r w:rsidRPr="00C0081D">
        <w:t>.</w:t>
      </w:r>
      <w:bookmarkEnd w:id="2"/>
      <w:r>
        <w:t xml:space="preserve"> In line with [5], MBS data is not transmitted outside the MBS service area derived from the indicated </w:t>
      </w:r>
      <w:r w:rsidRPr="00744883">
        <w:rPr>
          <w:i/>
          <w:iCs/>
        </w:rPr>
        <w:t>Target service areas</w:t>
      </w:r>
      <w:r w:rsidRPr="00C0081D">
        <w:t>.</w:t>
      </w:r>
    </w:p>
    <w:p w14:paraId="708A57F7" w14:textId="77777777" w:rsidR="00CB1268" w:rsidRDefault="00CB1268" w:rsidP="00CB1268">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065D860F" w14:textId="77777777" w:rsidR="00CB1268" w:rsidRPr="00B727E7" w:rsidRDefault="00CB1268" w:rsidP="00CB1268">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4CECB382" w14:textId="77777777" w:rsidR="00CB1268" w:rsidRPr="003721A8" w:rsidRDefault="00CB1268" w:rsidP="00CB1268">
      <w:pPr>
        <w:pStyle w:val="B1"/>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p>
    <w:p w14:paraId="2FAF55B3" w14:textId="77777777" w:rsidR="00CB1268" w:rsidRPr="003721A8" w:rsidRDefault="00CB1268" w:rsidP="00CB1268">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proofErr w:type="spellStart"/>
      <w:r w:rsidRPr="008E72AB">
        <w:rPr>
          <w:rStyle w:val="Codechar"/>
        </w:rPr>
        <w:t>Nmbsf</w:t>
      </w:r>
      <w:proofErr w:type="spellEnd"/>
      <w:r w:rsidRPr="00CC1675">
        <w:t xml:space="preserve"> service invoker to nominate a particular value during this provisioning step if TMGI allocations are managed externally to the MBSF.</w:t>
      </w:r>
    </w:p>
    <w:p w14:paraId="747774D6" w14:textId="77777777" w:rsidR="00CB1268" w:rsidRPr="003721A8" w:rsidRDefault="00CB1268" w:rsidP="00CB1268">
      <w:pPr>
        <w:pStyle w:val="B1"/>
      </w:pPr>
      <w:r w:rsidRPr="00CC1675">
        <w:t>3.</w:t>
      </w:r>
      <w:r w:rsidRPr="00CC1675">
        <w:tab/>
        <w:t xml:space="preserve">The MBS Application Provider may additionally provision an MBS Consumption Reporting Configuration within the scope of the MBS User Service by invoking the </w:t>
      </w:r>
      <w:proofErr w:type="spellStart"/>
      <w:r w:rsidRPr="008E72AB">
        <w:rPr>
          <w:rStyle w:val="Codechar"/>
        </w:rPr>
        <w:t>Nmbsf</w:t>
      </w:r>
      <w:proofErr w:type="spellEnd"/>
      <w:r w:rsidRPr="00CC1675">
        <w:t xml:space="preserve"> service either directly, or via the NEF.</w:t>
      </w:r>
    </w:p>
    <w:p w14:paraId="25CA3A84" w14:textId="77777777" w:rsidR="00CB1268" w:rsidRDefault="00CB1268" w:rsidP="00CB1268">
      <w:pPr>
        <w:pStyle w:val="NO"/>
      </w:pPr>
      <w:r>
        <w:t>NOTE 2:</w:t>
      </w:r>
      <w:r>
        <w:tab/>
      </w:r>
      <w:r w:rsidRPr="003721A8">
        <w:t>Reception reporting for MBS User Services is for future study.</w:t>
      </w:r>
    </w:p>
    <w:p w14:paraId="5A33AEB2" w14:textId="77777777" w:rsidR="00CB1268" w:rsidRPr="003721A8" w:rsidRDefault="00CB1268" w:rsidP="00CB1268">
      <w:r w:rsidRPr="003721A8">
        <w:t>Shortly before the current time enters the time window of a provisioned MBS User Data Ingest Session:</w:t>
      </w:r>
    </w:p>
    <w:p w14:paraId="0BC1CD37" w14:textId="77777777" w:rsidR="00CB1268" w:rsidRPr="003721A8" w:rsidRDefault="00CB1268" w:rsidP="00CB1268">
      <w:pPr>
        <w:pStyle w:val="B1"/>
      </w:pPr>
      <w:r w:rsidRPr="00CC1675">
        <w:t>4.</w:t>
      </w:r>
      <w:r w:rsidRPr="00CC1675">
        <w:tab/>
        <w:t xml:space="preserve">The MBSF provisions an MBS Session in the MBS System by invoking the </w:t>
      </w:r>
      <w:proofErr w:type="spellStart"/>
      <w:r w:rsidRPr="008E72AB">
        <w:rPr>
          <w:rStyle w:val="Codechar"/>
        </w:rPr>
        <w:t>Nmbsmf</w:t>
      </w:r>
      <w:proofErr w:type="spellEnd"/>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24EA75B3" w14:textId="77777777" w:rsidR="00CB1268" w:rsidRPr="003721A8" w:rsidRDefault="00CB1268" w:rsidP="00CB1268">
      <w:pPr>
        <w:pStyle w:val="B1"/>
      </w:pPr>
      <w:r w:rsidRPr="00CC1675">
        <w:t>5.</w:t>
      </w:r>
      <w:r w:rsidRPr="00CC1675">
        <w:tab/>
        <w:t xml:space="preserve">The MBSF provisions an MBS Distribution Session in the MBSTF by invoking the </w:t>
      </w:r>
      <w:proofErr w:type="spellStart"/>
      <w:r w:rsidRPr="008E72AB">
        <w:rPr>
          <w:rStyle w:val="Codechar"/>
        </w:rPr>
        <w:t>Nmbstf</w:t>
      </w:r>
      <w:proofErr w:type="spellEnd"/>
      <w:r w:rsidRPr="00CC1675">
        <w:t xml:space="preserve"> service at reference point Nmb2 using the parameters from the newly created MBS Session Context.</w:t>
      </w:r>
    </w:p>
    <w:p w14:paraId="51B208C7" w14:textId="77777777" w:rsidR="00CB1268" w:rsidRPr="003721A8" w:rsidRDefault="00CB1268" w:rsidP="00CB1268">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36078F56" w14:textId="77777777" w:rsidR="00CB1268" w:rsidRPr="003721A8" w:rsidRDefault="00CB1268" w:rsidP="00CB1268">
      <w:pPr>
        <w:sectPr w:rsidR="00CB1268" w:rsidRPr="003721A8" w:rsidSect="000B7FED">
          <w:headerReference w:type="default" r:id="rId13"/>
          <w:footnotePr>
            <w:numRestart w:val="eachSect"/>
          </w:footnotePr>
          <w:pgSz w:w="11907" w:h="16840" w:code="9"/>
          <w:pgMar w:top="1418" w:right="1134" w:bottom="1134" w:left="1134" w:header="680" w:footer="567" w:gutter="0"/>
          <w:cols w:space="720"/>
        </w:sectPr>
      </w:pPr>
    </w:p>
    <w:p w14:paraId="5B12B64D" w14:textId="75C048C2" w:rsidR="00CB1268" w:rsidRPr="003721A8" w:rsidRDefault="00CB1268" w:rsidP="00CB1268">
      <w:pPr>
        <w:pStyle w:val="TH"/>
      </w:pPr>
      <w:del w:id="3" w:author="1476" w:date="2022-11-16T10:23:00Z">
        <w:r w:rsidDel="00CB1268">
          <w:object w:dxaOrig="26850" w:dyaOrig="19611" w14:anchorId="42D82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396pt;mso-position-horizontal:absolute" o:ole="">
              <v:imagedata r:id="rId14" o:title=""/>
            </v:shape>
            <o:OLEObject Type="Embed" ProgID="Visio.Drawing.15" ShapeID="_x0000_i1025" DrawAspect="Content" ObjectID="_1730142639" r:id="rId15"/>
          </w:object>
        </w:r>
      </w:del>
      <w:ins w:id="4" w:author="Richard Bradbury (2022-11-16)" w:date="2022-11-16T21:59:00Z">
        <w:r w:rsidR="007B2B19">
          <w:object w:dxaOrig="26850" w:dyaOrig="19710" w14:anchorId="0AFFB2DC">
            <v:shape id="_x0000_i1051" type="#_x0000_t75" style="width:549pt;height:403pt;mso-position-horizontal:absolute" o:ole="">
              <v:imagedata r:id="rId16" o:title=""/>
            </v:shape>
            <o:OLEObject Type="Embed" ProgID="Visio.Drawing.15" ShapeID="_x0000_i1051" DrawAspect="Content" ObjectID="_1730142640" r:id="rId17"/>
          </w:object>
        </w:r>
      </w:ins>
    </w:p>
    <w:p w14:paraId="77E87C90" w14:textId="77777777" w:rsidR="00CB1268" w:rsidRDefault="00CB1268" w:rsidP="00CB1268">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2CFFA34A" w14:textId="77777777" w:rsidR="00CB1268" w:rsidRPr="003721A8" w:rsidRDefault="00CB1268" w:rsidP="00CB1268">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662814D7" w14:textId="77777777" w:rsidR="00CB1268" w:rsidRPr="003721A8" w:rsidRDefault="00CB1268" w:rsidP="00CB1268">
      <w:pPr>
        <w:pStyle w:val="NF"/>
      </w:pPr>
      <w:r w:rsidRPr="003721A8">
        <w:t>NOTE 3:</w:t>
      </w:r>
      <w:r w:rsidRPr="003721A8">
        <w:tab/>
        <w:t>MBS Session Identifier is defined by clause 6.5.1 of TS 23.247 [5] as a Temporary Mobile Group Identity (TMGI) or a Source-Specific Multicast (SSM) IP address.</w:t>
      </w:r>
    </w:p>
    <w:p w14:paraId="2AB45678" w14:textId="77777777" w:rsidR="00CB1268" w:rsidRPr="003721A8" w:rsidRDefault="00CB1268" w:rsidP="00CB1268">
      <w:pPr>
        <w:pStyle w:val="NF"/>
      </w:pPr>
    </w:p>
    <w:p w14:paraId="2A19BBA1" w14:textId="77777777" w:rsidR="00201A50" w:rsidRDefault="00CB1268" w:rsidP="00CB1268">
      <w:pPr>
        <w:pStyle w:val="TF"/>
        <w:rPr>
          <w:ins w:id="5" w:author="Richard Bradbury (2022-11-16)" w:date="2022-11-16T21:55:00Z"/>
        </w:rPr>
        <w:sectPr w:rsidR="00201A50" w:rsidSect="00201A50">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pPr>
      <w:r w:rsidRPr="003721A8">
        <w:t>Figure</w:t>
      </w:r>
      <w:r>
        <w:t xml:space="preserve"> </w:t>
      </w:r>
      <w:r w:rsidRPr="003721A8">
        <w:t>4.5.2-1: MBS User Services static information model</w:t>
      </w:r>
    </w:p>
    <w:p w14:paraId="5A8A0101" w14:textId="2AC4E519" w:rsidR="00CB1268" w:rsidRDefault="00CB1268" w:rsidP="00201A50">
      <w:pPr>
        <w:keepNext/>
        <w:rPr>
          <w:noProof/>
        </w:rPr>
      </w:pPr>
      <w:r>
        <w:rPr>
          <w:noProof/>
        </w:rPr>
        <w:lastRenderedPageBreak/>
        <w:t>**** Next Change ****</w:t>
      </w:r>
    </w:p>
    <w:p w14:paraId="5E90472D" w14:textId="77777777" w:rsidR="00CB1268" w:rsidRPr="003721A8" w:rsidRDefault="00CB1268" w:rsidP="00CB1268">
      <w:pPr>
        <w:pStyle w:val="Heading3"/>
      </w:pPr>
      <w:bookmarkStart w:id="6" w:name="_Toc114842517"/>
      <w:r w:rsidRPr="003721A8">
        <w:t>4.5.6</w:t>
      </w:r>
      <w:r w:rsidRPr="003721A8">
        <w:tab/>
        <w:t>MBS Distribution Session parameters</w:t>
      </w:r>
      <w:bookmarkEnd w:id="6"/>
    </w:p>
    <w:p w14:paraId="60076522" w14:textId="77777777" w:rsidR="00CB1268" w:rsidRPr="003721A8" w:rsidRDefault="00CB1268" w:rsidP="00CB1268">
      <w:r w:rsidRPr="003721A8">
        <w:t>This entity models an MBS Distribution Session, as provisioned by the MBS Application Provider and as managed by the MBSF. This MBSF subsequently uses this information to provision a corresponding MBS Distribution Session in the MBSTF.</w:t>
      </w:r>
    </w:p>
    <w:p w14:paraId="16BFB6C0" w14:textId="77777777" w:rsidR="00CB1268" w:rsidRDefault="00CB1268" w:rsidP="00CB1268">
      <w:pPr>
        <w:keepLines/>
      </w:pPr>
      <w:r>
        <w:t>The following parameters assigned by the MBS Application Provider may be updated by the MBS Application Provider at any time:</w:t>
      </w:r>
    </w:p>
    <w:p w14:paraId="53D29EB8" w14:textId="77777777" w:rsidR="00CB1268" w:rsidRPr="009B54AD" w:rsidRDefault="00CB1268" w:rsidP="00CB1268">
      <w:pPr>
        <w:pStyle w:val="B1"/>
        <w:keepNext/>
        <w:numPr>
          <w:ilvl w:val="0"/>
          <w:numId w:val="21"/>
        </w:numPr>
        <w:rPr>
          <w:i/>
          <w:iCs/>
        </w:rPr>
      </w:pPr>
      <w:r w:rsidRPr="009B54AD">
        <w:rPr>
          <w:i/>
          <w:iCs/>
        </w:rPr>
        <w:t>Target service areas,</w:t>
      </w:r>
    </w:p>
    <w:p w14:paraId="521FD0CF" w14:textId="77777777" w:rsidR="00CB1268" w:rsidRPr="009B54AD" w:rsidRDefault="00CB1268" w:rsidP="00CB1268">
      <w:pPr>
        <w:pStyle w:val="B1"/>
        <w:keepNext/>
        <w:numPr>
          <w:ilvl w:val="0"/>
          <w:numId w:val="21"/>
        </w:numPr>
        <w:rPr>
          <w:i/>
          <w:iCs/>
        </w:rPr>
      </w:pPr>
      <w:r w:rsidRPr="009B54AD">
        <w:rPr>
          <w:i/>
          <w:iCs/>
        </w:rPr>
        <w:t xml:space="preserve">MBS Frequency Selection Area (FSA) Identifier </w:t>
      </w:r>
      <w:r w:rsidRPr="009B54AD">
        <w:t xml:space="preserve">(applicable only to </w:t>
      </w:r>
      <w:r w:rsidRPr="009B54AD">
        <w:rPr>
          <w:i/>
          <w:iCs/>
        </w:rPr>
        <w:t>broadcast Service type</w:t>
      </w:r>
      <w:r w:rsidRPr="009B54AD">
        <w:t>)</w:t>
      </w:r>
    </w:p>
    <w:p w14:paraId="299A787B" w14:textId="77777777" w:rsidR="00CB1268" w:rsidRPr="009B54AD" w:rsidRDefault="00CB1268" w:rsidP="00CB1268">
      <w:pPr>
        <w:pStyle w:val="B1"/>
        <w:keepNext/>
        <w:numPr>
          <w:ilvl w:val="0"/>
          <w:numId w:val="21"/>
        </w:numPr>
        <w:rPr>
          <w:i/>
          <w:iCs/>
        </w:rPr>
      </w:pPr>
      <w:r w:rsidRPr="009B54AD">
        <w:rPr>
          <w:i/>
          <w:iCs/>
        </w:rPr>
        <w:t>[QoS information].</w:t>
      </w:r>
    </w:p>
    <w:p w14:paraId="260CD403" w14:textId="77777777" w:rsidR="00CB1268" w:rsidRDefault="00CB1268" w:rsidP="00CB1268">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552E3BF3" w14:textId="77777777" w:rsidR="00CB1268" w:rsidRPr="003721A8" w:rsidRDefault="00CB1268" w:rsidP="00CB1268">
      <w:pPr>
        <w:keepNext/>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69BEB058" w14:textId="77777777" w:rsidR="00CB1268" w:rsidRPr="003721A8" w:rsidRDefault="00CB1268" w:rsidP="00CB1268">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34110430" w14:textId="77777777" w:rsidTr="00635A33">
        <w:tc>
          <w:tcPr>
            <w:tcW w:w="2263" w:type="dxa"/>
            <w:shd w:val="clear" w:color="auto" w:fill="BFBFBF" w:themeFill="background1" w:themeFillShade="BF"/>
          </w:tcPr>
          <w:p w14:paraId="537FFC5B" w14:textId="77777777" w:rsidR="00CB1268" w:rsidRPr="003721A8" w:rsidRDefault="00CB1268" w:rsidP="00635A33">
            <w:pPr>
              <w:pStyle w:val="TAH"/>
            </w:pPr>
            <w:r w:rsidRPr="003721A8">
              <w:t>Parameter</w:t>
            </w:r>
          </w:p>
        </w:tc>
        <w:tc>
          <w:tcPr>
            <w:tcW w:w="1276" w:type="dxa"/>
            <w:shd w:val="clear" w:color="auto" w:fill="BFBFBF" w:themeFill="background1" w:themeFillShade="BF"/>
          </w:tcPr>
          <w:p w14:paraId="70010779" w14:textId="77777777" w:rsidR="00CB1268" w:rsidRPr="003721A8" w:rsidRDefault="00CB1268" w:rsidP="00635A33">
            <w:pPr>
              <w:pStyle w:val="TAH"/>
            </w:pPr>
            <w:r w:rsidRPr="003721A8">
              <w:t>Cardinality</w:t>
            </w:r>
          </w:p>
        </w:tc>
        <w:tc>
          <w:tcPr>
            <w:tcW w:w="1134" w:type="dxa"/>
            <w:tcBorders>
              <w:bottom w:val="single" w:sz="4" w:space="0" w:color="auto"/>
            </w:tcBorders>
            <w:shd w:val="clear" w:color="auto" w:fill="BFBFBF" w:themeFill="background1" w:themeFillShade="BF"/>
          </w:tcPr>
          <w:p w14:paraId="728893AE" w14:textId="77777777" w:rsidR="00CB1268" w:rsidRPr="003721A8" w:rsidRDefault="00CB1268" w:rsidP="00635A33">
            <w:pPr>
              <w:pStyle w:val="TAH"/>
            </w:pPr>
            <w:r w:rsidRPr="003721A8">
              <w:t>Assigner</w:t>
            </w:r>
          </w:p>
        </w:tc>
        <w:tc>
          <w:tcPr>
            <w:tcW w:w="4956" w:type="dxa"/>
            <w:shd w:val="clear" w:color="auto" w:fill="BFBFBF" w:themeFill="background1" w:themeFillShade="BF"/>
          </w:tcPr>
          <w:p w14:paraId="7C967B9C" w14:textId="77777777" w:rsidR="00CB1268" w:rsidRPr="003721A8" w:rsidRDefault="00CB1268" w:rsidP="00635A33">
            <w:pPr>
              <w:pStyle w:val="TAH"/>
            </w:pPr>
            <w:r w:rsidRPr="003721A8">
              <w:t>Description</w:t>
            </w:r>
          </w:p>
        </w:tc>
      </w:tr>
      <w:tr w:rsidR="00CB1268" w:rsidRPr="003721A8" w14:paraId="2B603958" w14:textId="77777777" w:rsidTr="00635A33">
        <w:tc>
          <w:tcPr>
            <w:tcW w:w="2263" w:type="dxa"/>
          </w:tcPr>
          <w:p w14:paraId="0BDA6A4D" w14:textId="77777777" w:rsidR="00CB1268" w:rsidRPr="003721A8" w:rsidRDefault="00CB1268" w:rsidP="00635A33">
            <w:pPr>
              <w:pStyle w:val="TAL"/>
            </w:pPr>
            <w:r w:rsidRPr="003721A8">
              <w:t>Distribution Session Identifier</w:t>
            </w:r>
          </w:p>
        </w:tc>
        <w:tc>
          <w:tcPr>
            <w:tcW w:w="1276" w:type="dxa"/>
          </w:tcPr>
          <w:p w14:paraId="552CBCAD" w14:textId="77777777" w:rsidR="00CB1268" w:rsidRPr="003721A8" w:rsidRDefault="00CB1268" w:rsidP="00635A33">
            <w:pPr>
              <w:pStyle w:val="TAC"/>
            </w:pPr>
            <w:r w:rsidRPr="003721A8">
              <w:t>1..1</w:t>
            </w:r>
          </w:p>
        </w:tc>
        <w:tc>
          <w:tcPr>
            <w:tcW w:w="1134" w:type="dxa"/>
            <w:tcBorders>
              <w:bottom w:val="nil"/>
            </w:tcBorders>
            <w:shd w:val="clear" w:color="auto" w:fill="auto"/>
          </w:tcPr>
          <w:p w14:paraId="304F153C" w14:textId="77777777" w:rsidR="00CB1268" w:rsidRPr="003721A8" w:rsidRDefault="00CB1268" w:rsidP="00635A33">
            <w:pPr>
              <w:pStyle w:val="TAL"/>
            </w:pPr>
            <w:r w:rsidRPr="003721A8">
              <w:t>MBSF</w:t>
            </w:r>
          </w:p>
        </w:tc>
        <w:tc>
          <w:tcPr>
            <w:tcW w:w="4956" w:type="dxa"/>
          </w:tcPr>
          <w:p w14:paraId="64EE7736" w14:textId="77777777" w:rsidR="00CB1268" w:rsidRPr="003721A8" w:rsidRDefault="00CB1268" w:rsidP="00635A33">
            <w:pPr>
              <w:pStyle w:val="TAL"/>
            </w:pPr>
            <w:r w:rsidRPr="003721A8">
              <w:t>An identifier for this MBS Distribution Session that is unique within the scope of the MBS User Service (see clause 4.5.3).</w:t>
            </w:r>
          </w:p>
        </w:tc>
      </w:tr>
      <w:tr w:rsidR="00CB1268" w:rsidRPr="003721A8" w14:paraId="3745FD3B" w14:textId="77777777" w:rsidTr="00635A33">
        <w:tc>
          <w:tcPr>
            <w:tcW w:w="2263" w:type="dxa"/>
            <w:tcBorders>
              <w:bottom w:val="single" w:sz="4" w:space="0" w:color="auto"/>
            </w:tcBorders>
          </w:tcPr>
          <w:p w14:paraId="2584BFEF" w14:textId="77777777" w:rsidR="00CB1268" w:rsidRPr="003721A8" w:rsidRDefault="00CB1268" w:rsidP="00635A33">
            <w:pPr>
              <w:pStyle w:val="TAL"/>
            </w:pPr>
            <w:r w:rsidRPr="003721A8">
              <w:t>State</w:t>
            </w:r>
          </w:p>
        </w:tc>
        <w:tc>
          <w:tcPr>
            <w:tcW w:w="1276" w:type="dxa"/>
            <w:tcBorders>
              <w:bottom w:val="single" w:sz="4" w:space="0" w:color="auto"/>
            </w:tcBorders>
          </w:tcPr>
          <w:p w14:paraId="70C3FAEE"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297E64C3" w14:textId="77777777" w:rsidR="00CB1268" w:rsidRPr="003721A8" w:rsidRDefault="00CB1268" w:rsidP="00635A33">
            <w:pPr>
              <w:pStyle w:val="TAL"/>
            </w:pPr>
          </w:p>
        </w:tc>
        <w:tc>
          <w:tcPr>
            <w:tcW w:w="4956" w:type="dxa"/>
            <w:tcBorders>
              <w:bottom w:val="single" w:sz="4" w:space="0" w:color="auto"/>
            </w:tcBorders>
          </w:tcPr>
          <w:p w14:paraId="70EC60AF" w14:textId="77777777" w:rsidR="00CB1268" w:rsidRPr="003721A8" w:rsidRDefault="00CB1268" w:rsidP="00635A33">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CB1268" w:rsidRPr="003721A8" w14:paraId="50313189" w14:textId="77777777" w:rsidTr="00635A33">
        <w:tc>
          <w:tcPr>
            <w:tcW w:w="2263" w:type="dxa"/>
            <w:shd w:val="clear" w:color="auto" w:fill="D9D9D9" w:themeFill="background1" w:themeFillShade="D9"/>
          </w:tcPr>
          <w:p w14:paraId="13108A64" w14:textId="77777777" w:rsidR="00CB1268" w:rsidRPr="003721A8" w:rsidRDefault="00CB1268" w:rsidP="00635A33">
            <w:pPr>
              <w:pStyle w:val="TAL"/>
            </w:pPr>
            <w:r w:rsidRPr="003721A8">
              <w:t>MBS Session Context</w:t>
            </w:r>
          </w:p>
        </w:tc>
        <w:tc>
          <w:tcPr>
            <w:tcW w:w="1276" w:type="dxa"/>
            <w:shd w:val="clear" w:color="auto" w:fill="D9D9D9" w:themeFill="background1" w:themeFillShade="D9"/>
          </w:tcPr>
          <w:p w14:paraId="7C99DC84" w14:textId="77777777" w:rsidR="00CB1268" w:rsidRPr="003721A8" w:rsidRDefault="00CB1268" w:rsidP="00635A33">
            <w:pPr>
              <w:pStyle w:val="TAC"/>
            </w:pPr>
            <w:r w:rsidRPr="003721A8">
              <w:t>1..*</w:t>
            </w:r>
          </w:p>
        </w:tc>
        <w:tc>
          <w:tcPr>
            <w:tcW w:w="1134" w:type="dxa"/>
            <w:tcBorders>
              <w:top w:val="nil"/>
              <w:bottom w:val="nil"/>
            </w:tcBorders>
            <w:shd w:val="clear" w:color="auto" w:fill="auto"/>
          </w:tcPr>
          <w:p w14:paraId="35ADAB04" w14:textId="77777777" w:rsidR="00CB1268" w:rsidRPr="003721A8" w:rsidRDefault="00CB1268" w:rsidP="00635A33">
            <w:pPr>
              <w:pStyle w:val="TAL"/>
            </w:pPr>
          </w:p>
        </w:tc>
        <w:tc>
          <w:tcPr>
            <w:tcW w:w="4956" w:type="dxa"/>
            <w:shd w:val="clear" w:color="auto" w:fill="D9D9D9" w:themeFill="background1" w:themeFillShade="D9"/>
          </w:tcPr>
          <w:p w14:paraId="6286840E" w14:textId="77777777" w:rsidR="00CB1268" w:rsidRPr="003721A8" w:rsidRDefault="00CB1268" w:rsidP="00635A33">
            <w:pPr>
              <w:pStyle w:val="TAL"/>
            </w:pPr>
            <w:r w:rsidRPr="003721A8">
              <w:t>As defined in clause 6.9 of TS 23.247 [5] (see NOTE 1).</w:t>
            </w:r>
          </w:p>
          <w:p w14:paraId="5D84F17D" w14:textId="77777777" w:rsidR="00CB1268" w:rsidRPr="003721A8" w:rsidRDefault="00CB1268" w:rsidP="00635A33">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CB1268" w:rsidRPr="003721A8" w14:paraId="68FCFB2B" w14:textId="77777777" w:rsidTr="00635A33">
        <w:tc>
          <w:tcPr>
            <w:tcW w:w="2263" w:type="dxa"/>
            <w:shd w:val="clear" w:color="auto" w:fill="D9D9D9" w:themeFill="background1" w:themeFillShade="D9"/>
          </w:tcPr>
          <w:p w14:paraId="0A46288B" w14:textId="77777777" w:rsidR="00CB1268" w:rsidRPr="003721A8" w:rsidRDefault="00CB1268" w:rsidP="00635A33">
            <w:pPr>
              <w:pStyle w:val="TAL"/>
            </w:pPr>
            <w:r w:rsidRPr="003721A8">
              <w:t>MB</w:t>
            </w:r>
            <w:r w:rsidRPr="003721A8">
              <w:noBreakHyphen/>
              <w:t>UPF tunnel endpoint address</w:t>
            </w:r>
          </w:p>
        </w:tc>
        <w:tc>
          <w:tcPr>
            <w:tcW w:w="1276" w:type="dxa"/>
            <w:shd w:val="clear" w:color="auto" w:fill="D9D9D9" w:themeFill="background1" w:themeFillShade="D9"/>
          </w:tcPr>
          <w:p w14:paraId="408E12D2" w14:textId="56DE8302" w:rsidR="00CB1268" w:rsidRPr="003721A8" w:rsidRDefault="00CB1268" w:rsidP="00635A33">
            <w:pPr>
              <w:pStyle w:val="TAC"/>
            </w:pPr>
            <w:del w:id="7" w:author="1476" w:date="2022-11-16T10:19:00Z">
              <w:r w:rsidRPr="003721A8" w:rsidDel="00CB1268">
                <w:delText>1</w:delText>
              </w:r>
            </w:del>
            <w:ins w:id="8" w:author="1476" w:date="2022-11-16T10:19:00Z">
              <w:r>
                <w:t>0</w:t>
              </w:r>
            </w:ins>
            <w:r w:rsidRPr="003721A8">
              <w:t>..1</w:t>
            </w:r>
          </w:p>
        </w:tc>
        <w:tc>
          <w:tcPr>
            <w:tcW w:w="1134" w:type="dxa"/>
            <w:tcBorders>
              <w:top w:val="nil"/>
              <w:bottom w:val="nil"/>
            </w:tcBorders>
            <w:shd w:val="clear" w:color="auto" w:fill="auto"/>
          </w:tcPr>
          <w:p w14:paraId="2574D037" w14:textId="77777777" w:rsidR="00CB1268" w:rsidRPr="003721A8" w:rsidRDefault="00CB1268" w:rsidP="00635A33">
            <w:pPr>
              <w:pStyle w:val="TAL"/>
            </w:pPr>
          </w:p>
        </w:tc>
        <w:tc>
          <w:tcPr>
            <w:tcW w:w="4956" w:type="dxa"/>
            <w:shd w:val="clear" w:color="auto" w:fill="D9D9D9" w:themeFill="background1" w:themeFillShade="D9"/>
          </w:tcPr>
          <w:p w14:paraId="0D64A43A" w14:textId="7A8F6126" w:rsidR="00CB1268" w:rsidRPr="003721A8" w:rsidRDefault="00CB1268" w:rsidP="00635A33">
            <w:pPr>
              <w:pStyle w:val="TAL"/>
            </w:pPr>
            <w:r w:rsidRPr="003721A8">
              <w:t>The tunnel endpoint address of the MB</w:t>
            </w:r>
            <w:r w:rsidRPr="003721A8">
              <w:noBreakHyphen/>
              <w:t>UPF that supports this MBS Distribution Session at reference point Nmb9 (see NOTE 1</w:t>
            </w:r>
            <w:ins w:id="9" w:author="Richard Bradbury (2022-11-16)" w:date="2022-11-16T22:02:00Z">
              <w:r w:rsidR="007B2B19">
                <w:t>,</w:t>
              </w:r>
            </w:ins>
            <w:ins w:id="10" w:author="1476" w:date="2022-11-16T10:23:00Z">
              <w:r w:rsidR="007B2B19">
                <w:t xml:space="preserve"> NOTE</w:t>
              </w:r>
            </w:ins>
            <w:ins w:id="11" w:author="Richard Bradbury (2022-11-16)" w:date="2022-11-16T22:03:00Z">
              <w:r w:rsidR="007B2B19">
                <w:t> </w:t>
              </w:r>
            </w:ins>
            <w:ins w:id="12" w:author="1476" w:date="2022-11-16T10:23:00Z">
              <w:r w:rsidR="007B2B19">
                <w:t>3</w:t>
              </w:r>
            </w:ins>
            <w:r w:rsidRPr="003721A8">
              <w:t>).</w:t>
            </w:r>
          </w:p>
        </w:tc>
      </w:tr>
      <w:tr w:rsidR="00CB1268" w:rsidRPr="003721A8" w14:paraId="284D8F2B" w14:textId="77777777" w:rsidTr="00635A33">
        <w:trPr>
          <w:ins w:id="13" w:author="1476" w:date="2022-11-16T10:18:00Z"/>
        </w:trPr>
        <w:tc>
          <w:tcPr>
            <w:tcW w:w="2263" w:type="dxa"/>
            <w:shd w:val="clear" w:color="auto" w:fill="D9D9D9" w:themeFill="background1" w:themeFillShade="D9"/>
          </w:tcPr>
          <w:p w14:paraId="4EADA903" w14:textId="296D3B95" w:rsidR="00CB1268" w:rsidRPr="003721A8" w:rsidRDefault="00CB1268" w:rsidP="00635A33">
            <w:pPr>
              <w:pStyle w:val="TAL"/>
              <w:rPr>
                <w:ins w:id="14" w:author="1476" w:date="2022-11-16T10:18:00Z"/>
              </w:rPr>
            </w:pPr>
            <w:ins w:id="15" w:author="1476" w:date="2022-11-16T10:19:00Z">
              <w:r>
                <w:t>MBMS GW tunnel endpoint address</w:t>
              </w:r>
            </w:ins>
          </w:p>
        </w:tc>
        <w:tc>
          <w:tcPr>
            <w:tcW w:w="1276" w:type="dxa"/>
            <w:shd w:val="clear" w:color="auto" w:fill="D9D9D9" w:themeFill="background1" w:themeFillShade="D9"/>
          </w:tcPr>
          <w:p w14:paraId="7739A9D5" w14:textId="363DD7C8" w:rsidR="00CB1268" w:rsidRPr="003721A8" w:rsidRDefault="00CB1268" w:rsidP="00635A33">
            <w:pPr>
              <w:pStyle w:val="TAC"/>
              <w:rPr>
                <w:ins w:id="16" w:author="1476" w:date="2022-11-16T10:18:00Z"/>
              </w:rPr>
            </w:pPr>
            <w:ins w:id="17" w:author="1476" w:date="2022-11-16T10:19:00Z">
              <w:r>
                <w:t>0..1</w:t>
              </w:r>
            </w:ins>
          </w:p>
        </w:tc>
        <w:tc>
          <w:tcPr>
            <w:tcW w:w="1134" w:type="dxa"/>
            <w:tcBorders>
              <w:top w:val="nil"/>
              <w:bottom w:val="nil"/>
            </w:tcBorders>
            <w:shd w:val="clear" w:color="auto" w:fill="auto"/>
          </w:tcPr>
          <w:p w14:paraId="7A355719" w14:textId="77777777" w:rsidR="00CB1268" w:rsidRPr="003721A8" w:rsidRDefault="00CB1268" w:rsidP="00635A33">
            <w:pPr>
              <w:pStyle w:val="TAL"/>
              <w:rPr>
                <w:ins w:id="18" w:author="1476" w:date="2022-11-16T10:18:00Z"/>
              </w:rPr>
            </w:pPr>
          </w:p>
        </w:tc>
        <w:tc>
          <w:tcPr>
            <w:tcW w:w="4956" w:type="dxa"/>
            <w:shd w:val="clear" w:color="auto" w:fill="D9D9D9" w:themeFill="background1" w:themeFillShade="D9"/>
          </w:tcPr>
          <w:p w14:paraId="6B5B4AB2" w14:textId="7D48591E" w:rsidR="00CB1268" w:rsidRPr="003721A8" w:rsidRDefault="00CB1268" w:rsidP="00635A33">
            <w:pPr>
              <w:pStyle w:val="TAL"/>
              <w:rPr>
                <w:ins w:id="19" w:author="1476" w:date="2022-11-16T10:18:00Z"/>
              </w:rPr>
            </w:pPr>
            <w:ins w:id="20" w:author="1476" w:date="2022-11-16T10:19:00Z">
              <w:r w:rsidRPr="00CB1268">
                <w:t xml:space="preserve">The tunnel endpoint address of the </w:t>
              </w:r>
              <w:r>
                <w:t xml:space="preserve">MBMS GW </w:t>
              </w:r>
              <w:r w:rsidRPr="00CB1268">
                <w:t xml:space="preserve">that supports this MBS Distribution Session at reference point </w:t>
              </w:r>
            </w:ins>
            <w:proofErr w:type="spellStart"/>
            <w:ins w:id="21" w:author="Richard Bradbury (2022-11-16)" w:date="2022-11-16T22:02:00Z">
              <w:r w:rsidR="007B2B19">
                <w:t>SGi</w:t>
              </w:r>
              <w:proofErr w:type="spellEnd"/>
              <w:r w:rsidR="007B2B19">
                <w:noBreakHyphen/>
                <w:t>mb</w:t>
              </w:r>
            </w:ins>
            <w:ins w:id="22" w:author="1476" w:date="2022-11-16T10:19:00Z">
              <w:r w:rsidRPr="00CB1268">
                <w:t xml:space="preserve"> (see NOTE</w:t>
              </w:r>
            </w:ins>
            <w:ins w:id="23" w:author="Richard Bradbury (2022-11-16)" w:date="2022-11-16T22:03:00Z">
              <w:r w:rsidR="007B2B19">
                <w:t> </w:t>
              </w:r>
            </w:ins>
            <w:ins w:id="24" w:author="1476" w:date="2022-11-16T10:19:00Z">
              <w:r w:rsidRPr="00CB1268">
                <w:t>1</w:t>
              </w:r>
            </w:ins>
            <w:ins w:id="25" w:author="Richard Bradbury (2022-11-16)" w:date="2022-11-16T22:02:00Z">
              <w:r w:rsidR="007B2B19">
                <w:t>,</w:t>
              </w:r>
            </w:ins>
            <w:ins w:id="26" w:author="1476" w:date="2022-11-16T10:23:00Z">
              <w:r>
                <w:t xml:space="preserve"> NOTE</w:t>
              </w:r>
            </w:ins>
            <w:ins w:id="27" w:author="Richard Bradbury (2022-11-16)" w:date="2022-11-16T22:03:00Z">
              <w:r w:rsidR="007B2B19">
                <w:t> </w:t>
              </w:r>
            </w:ins>
            <w:ins w:id="28" w:author="1476" w:date="2022-11-16T10:23:00Z">
              <w:r>
                <w:t>3)</w:t>
              </w:r>
            </w:ins>
            <w:ins w:id="29" w:author="Richard Bradbury (2022-11-16)" w:date="2022-11-16T22:02:00Z">
              <w:r w:rsidR="007B2B19">
                <w:t>.</w:t>
              </w:r>
            </w:ins>
          </w:p>
        </w:tc>
      </w:tr>
      <w:tr w:rsidR="00CB1268" w:rsidRPr="003721A8" w14:paraId="7B0B5365" w14:textId="77777777" w:rsidTr="00635A33">
        <w:tc>
          <w:tcPr>
            <w:tcW w:w="2263" w:type="dxa"/>
            <w:shd w:val="clear" w:color="auto" w:fill="D9D9D9" w:themeFill="background1" w:themeFillShade="D9"/>
          </w:tcPr>
          <w:p w14:paraId="4C3C8001" w14:textId="77777777" w:rsidR="00CB1268" w:rsidRPr="003721A8" w:rsidRDefault="00CB1268" w:rsidP="00635A33">
            <w:pPr>
              <w:pStyle w:val="TAL"/>
              <w:keepNext w:val="0"/>
            </w:pPr>
            <w:r w:rsidRPr="003721A8">
              <w:t>User Plane traffic flow information</w:t>
            </w:r>
          </w:p>
        </w:tc>
        <w:tc>
          <w:tcPr>
            <w:tcW w:w="1276" w:type="dxa"/>
            <w:shd w:val="clear" w:color="auto" w:fill="D9D9D9" w:themeFill="background1" w:themeFillShade="D9"/>
          </w:tcPr>
          <w:p w14:paraId="480788F8" w14:textId="77777777" w:rsidR="00CB1268" w:rsidRPr="003721A8" w:rsidRDefault="00CB1268" w:rsidP="00635A33">
            <w:pPr>
              <w:pStyle w:val="TAC"/>
              <w:keepNext w:val="0"/>
            </w:pPr>
            <w:r w:rsidRPr="003721A8">
              <w:t>0..1</w:t>
            </w:r>
          </w:p>
        </w:tc>
        <w:tc>
          <w:tcPr>
            <w:tcW w:w="1134" w:type="dxa"/>
            <w:tcBorders>
              <w:top w:val="nil"/>
            </w:tcBorders>
            <w:shd w:val="clear" w:color="auto" w:fill="auto"/>
          </w:tcPr>
          <w:p w14:paraId="641E6D6E" w14:textId="77777777" w:rsidR="00CB1268" w:rsidRPr="003721A8" w:rsidRDefault="00CB1268" w:rsidP="00635A33">
            <w:pPr>
              <w:pStyle w:val="TAL"/>
              <w:keepNext w:val="0"/>
            </w:pPr>
          </w:p>
        </w:tc>
        <w:tc>
          <w:tcPr>
            <w:tcW w:w="4956" w:type="dxa"/>
            <w:shd w:val="clear" w:color="auto" w:fill="D9D9D9" w:themeFill="background1" w:themeFillShade="D9"/>
          </w:tcPr>
          <w:p w14:paraId="7E58FEE8" w14:textId="77777777" w:rsidR="00CB1268" w:rsidRPr="003721A8" w:rsidRDefault="00CB1268" w:rsidP="00635A33">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37380457" w14:textId="77777777" w:rsidR="00CB1268" w:rsidRPr="003721A8" w:rsidRDefault="00CB1268" w:rsidP="00635A33">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CB1268" w:rsidRPr="003721A8" w14:paraId="1E2CE548" w14:textId="77777777" w:rsidTr="00635A33">
        <w:tc>
          <w:tcPr>
            <w:tcW w:w="2263" w:type="dxa"/>
          </w:tcPr>
          <w:p w14:paraId="7C8B4911" w14:textId="77777777" w:rsidR="00CB1268" w:rsidRPr="003721A8" w:rsidRDefault="00CB1268" w:rsidP="00635A33">
            <w:pPr>
              <w:pStyle w:val="TAL"/>
            </w:pPr>
            <w:r w:rsidRPr="003721A8">
              <w:lastRenderedPageBreak/>
              <w:t>MBS Session Identifier</w:t>
            </w:r>
          </w:p>
        </w:tc>
        <w:tc>
          <w:tcPr>
            <w:tcW w:w="1276" w:type="dxa"/>
          </w:tcPr>
          <w:p w14:paraId="067F094A" w14:textId="77777777" w:rsidR="00CB1268" w:rsidRPr="003721A8" w:rsidRDefault="00CB1268" w:rsidP="00635A33">
            <w:pPr>
              <w:pStyle w:val="TAC"/>
            </w:pPr>
            <w:r w:rsidRPr="003721A8">
              <w:t>0..1</w:t>
            </w:r>
          </w:p>
        </w:tc>
        <w:tc>
          <w:tcPr>
            <w:tcW w:w="1134" w:type="dxa"/>
            <w:tcBorders>
              <w:bottom w:val="single" w:sz="4" w:space="0" w:color="auto"/>
            </w:tcBorders>
          </w:tcPr>
          <w:p w14:paraId="529415F4" w14:textId="77777777" w:rsidR="00CB1268" w:rsidRPr="003721A8" w:rsidRDefault="00CB1268" w:rsidP="00635A33">
            <w:pPr>
              <w:pStyle w:val="TAL"/>
            </w:pPr>
            <w:r w:rsidRPr="003721A8">
              <w:t>MBSF or MBS Application Provider</w:t>
            </w:r>
          </w:p>
        </w:tc>
        <w:tc>
          <w:tcPr>
            <w:tcW w:w="4956" w:type="dxa"/>
          </w:tcPr>
          <w:p w14:paraId="161B02B7" w14:textId="77777777" w:rsidR="00CB1268" w:rsidRPr="003721A8" w:rsidRDefault="00CB1268" w:rsidP="00635A33">
            <w:pPr>
              <w:pStyle w:val="TAL"/>
            </w:pPr>
            <w:r w:rsidRPr="003721A8">
              <w:t>The Temporary Mobile Group Identity (TMGI) or Source-Specific Multicast (SSM) IP address of the MBS Session supporting this MBS Distribution Session (see NOTE 2).</w:t>
            </w:r>
          </w:p>
          <w:p w14:paraId="2543EE7D" w14:textId="77777777" w:rsidR="00CB1268" w:rsidRPr="003721A8" w:rsidRDefault="00CB1268" w:rsidP="00635A33">
            <w:pPr>
              <w:pStyle w:val="TAL"/>
            </w:pPr>
            <w:r w:rsidRPr="003721A8">
              <w:t>Multiple MBS Distribution Sessions within the scope of the same MBS User Service may share the same value if they are location-dependent MBS Services, as defined in clause 6.2.3 of TS 23.247[5].</w:t>
            </w:r>
          </w:p>
          <w:p w14:paraId="3A20FA3E" w14:textId="77777777" w:rsidR="00CB1268" w:rsidRPr="003721A8" w:rsidRDefault="00CB1268" w:rsidP="00635A33">
            <w:pPr>
              <w:pStyle w:val="TAL"/>
            </w:pPr>
            <w:r w:rsidRPr="003721A8">
              <w:t>TMGI values are allocated by the MBSF in conjunction with the MB</w:t>
            </w:r>
            <w:r w:rsidRPr="003721A8">
              <w:noBreakHyphen/>
              <w:t>SMF unless supplied by the MBS Application Provider at the time of provisioning.</w:t>
            </w:r>
          </w:p>
        </w:tc>
      </w:tr>
      <w:tr w:rsidR="00CB1268" w:rsidRPr="003721A8" w14:paraId="6D311391" w14:textId="77777777" w:rsidTr="00635A33">
        <w:tc>
          <w:tcPr>
            <w:tcW w:w="2263" w:type="dxa"/>
          </w:tcPr>
          <w:p w14:paraId="3B64BCF2" w14:textId="77777777" w:rsidR="00CB1268" w:rsidRPr="003721A8" w:rsidRDefault="00CB1268" w:rsidP="00635A33">
            <w:pPr>
              <w:pStyle w:val="TAL"/>
              <w:keepNext w:val="0"/>
            </w:pPr>
            <w:r w:rsidRPr="003721A8">
              <w:t>Target service areas</w:t>
            </w:r>
          </w:p>
        </w:tc>
        <w:tc>
          <w:tcPr>
            <w:tcW w:w="1276" w:type="dxa"/>
          </w:tcPr>
          <w:p w14:paraId="22B155D3" w14:textId="77777777" w:rsidR="00CB1268" w:rsidRPr="003721A8" w:rsidRDefault="00CB1268" w:rsidP="00635A33">
            <w:pPr>
              <w:pStyle w:val="TAC"/>
              <w:keepNext w:val="0"/>
            </w:pPr>
            <w:r w:rsidRPr="003721A8">
              <w:t>0..*</w:t>
            </w:r>
          </w:p>
        </w:tc>
        <w:tc>
          <w:tcPr>
            <w:tcW w:w="1134" w:type="dxa"/>
            <w:tcBorders>
              <w:bottom w:val="nil"/>
            </w:tcBorders>
            <w:shd w:val="clear" w:color="auto" w:fill="auto"/>
          </w:tcPr>
          <w:p w14:paraId="08364531" w14:textId="77777777" w:rsidR="00CB1268" w:rsidRPr="003721A8" w:rsidRDefault="00CB1268" w:rsidP="00635A33">
            <w:pPr>
              <w:pStyle w:val="TAL"/>
              <w:keepNext w:val="0"/>
            </w:pPr>
            <w:r w:rsidRPr="003721A8">
              <w:t>MBS Application Provider</w:t>
            </w:r>
          </w:p>
        </w:tc>
        <w:tc>
          <w:tcPr>
            <w:tcW w:w="4956" w:type="dxa"/>
          </w:tcPr>
          <w:p w14:paraId="25090B7F" w14:textId="77777777" w:rsidR="00CB1268" w:rsidRPr="003721A8" w:rsidRDefault="00CB1268" w:rsidP="00635A33">
            <w:pPr>
              <w:pStyle w:val="TAL"/>
            </w:pPr>
            <w:r w:rsidRPr="003721A8">
              <w:t xml:space="preserve">The </w:t>
            </w:r>
            <w:r>
              <w:t xml:space="preserve">set of regions comprising the MBS </w:t>
            </w:r>
            <w:r w:rsidRPr="003721A8">
              <w:t>service area in which this MBS Distribution Session is to be made available (see NOTE 2).</w:t>
            </w:r>
          </w:p>
          <w:p w14:paraId="670ABE6F" w14:textId="77777777" w:rsidR="00CB1268" w:rsidRPr="003721A8" w:rsidRDefault="00CB1268" w:rsidP="00635A33">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2238841D" w14:textId="77777777" w:rsidR="00CB1268" w:rsidRPr="003721A8" w:rsidRDefault="00CB1268" w:rsidP="00635A33">
            <w:pPr>
              <w:pStyle w:val="TAL"/>
            </w:pPr>
            <w:r w:rsidRPr="003721A8">
              <w:t>A unique MBS Session Context shall be associated with the MBS Distribution Session for each declared service area, distinguishable by its Area Session Identifier.</w:t>
            </w:r>
          </w:p>
        </w:tc>
      </w:tr>
      <w:tr w:rsidR="00CB1268" w:rsidRPr="003721A8" w14:paraId="0853B292" w14:textId="77777777" w:rsidTr="00635A33">
        <w:tc>
          <w:tcPr>
            <w:tcW w:w="2263" w:type="dxa"/>
          </w:tcPr>
          <w:p w14:paraId="0EC88303" w14:textId="77777777" w:rsidR="00CB1268" w:rsidRPr="003721A8" w:rsidRDefault="00CB1268" w:rsidP="00635A33">
            <w:pPr>
              <w:pStyle w:val="TAL"/>
              <w:keepNext w:val="0"/>
            </w:pPr>
            <w:r>
              <w:t>MBS Frequency Selection Area (FSA) Identifier</w:t>
            </w:r>
          </w:p>
        </w:tc>
        <w:tc>
          <w:tcPr>
            <w:tcW w:w="1276" w:type="dxa"/>
          </w:tcPr>
          <w:p w14:paraId="3D56BBC5"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436E3874" w14:textId="77777777" w:rsidR="00CB1268" w:rsidRPr="003721A8" w:rsidRDefault="00CB1268" w:rsidP="00635A33">
            <w:pPr>
              <w:pStyle w:val="TAL"/>
              <w:keepNext w:val="0"/>
            </w:pPr>
          </w:p>
        </w:tc>
        <w:tc>
          <w:tcPr>
            <w:tcW w:w="4956" w:type="dxa"/>
          </w:tcPr>
          <w:p w14:paraId="76788358" w14:textId="77777777" w:rsidR="00CB1268" w:rsidRPr="003721A8" w:rsidRDefault="00CB1268" w:rsidP="00635A33">
            <w:pPr>
              <w:pStyle w:val="TAL"/>
            </w:pPr>
            <w:r>
              <w:t xml:space="preserve">(Applicable only to broadcast </w:t>
            </w:r>
            <w:r w:rsidRPr="00E44984">
              <w:rPr>
                <w:i/>
                <w:iCs/>
              </w:rPr>
              <w:t>Service type</w:t>
            </w:r>
            <w:r>
              <w:t>.) Identifies a preconfigured set of cell(s) to announce the MBS Session corresponding to this MBS Distribution Session.</w:t>
            </w:r>
          </w:p>
        </w:tc>
      </w:tr>
      <w:tr w:rsidR="00CB1268" w:rsidRPr="003721A8" w14:paraId="6066D111" w14:textId="77777777" w:rsidTr="00635A33">
        <w:tc>
          <w:tcPr>
            <w:tcW w:w="2263" w:type="dxa"/>
          </w:tcPr>
          <w:p w14:paraId="0DF63839" w14:textId="77777777" w:rsidR="00CB1268" w:rsidRPr="003721A8" w:rsidRDefault="00CB1268" w:rsidP="00635A33">
            <w:pPr>
              <w:pStyle w:val="TAL"/>
              <w:keepNext w:val="0"/>
            </w:pPr>
            <w:r>
              <w:t>Location-dependent service flag</w:t>
            </w:r>
          </w:p>
        </w:tc>
        <w:tc>
          <w:tcPr>
            <w:tcW w:w="1276" w:type="dxa"/>
          </w:tcPr>
          <w:p w14:paraId="39D7AA7D"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21B457B3" w14:textId="77777777" w:rsidR="00CB1268" w:rsidRPr="003721A8" w:rsidRDefault="00CB1268" w:rsidP="00635A33">
            <w:pPr>
              <w:pStyle w:val="TAL"/>
              <w:keepNext w:val="0"/>
            </w:pPr>
          </w:p>
        </w:tc>
        <w:tc>
          <w:tcPr>
            <w:tcW w:w="4956" w:type="dxa"/>
          </w:tcPr>
          <w:p w14:paraId="1E954326" w14:textId="77777777" w:rsidR="00CB1268" w:rsidRDefault="00CB1268" w:rsidP="00635A33">
            <w:pPr>
              <w:pStyle w:val="TAL"/>
            </w:pPr>
            <w:r>
              <w:t>An indication that this MBS Distribution Session corresponds to a location-dependent MBS Session.</w:t>
            </w:r>
          </w:p>
          <w:p w14:paraId="5F3DC977" w14:textId="77777777" w:rsidR="00CB1268" w:rsidRPr="003721A8" w:rsidRDefault="00CB1268" w:rsidP="00635A33">
            <w:pPr>
              <w:pStyle w:val="TAL"/>
            </w:pPr>
            <w:r>
              <w:t>If the flag is unset or omitted, the MBS Distribution Session is not location-dependent.</w:t>
            </w:r>
          </w:p>
        </w:tc>
      </w:tr>
      <w:tr w:rsidR="00CB1268" w:rsidRPr="003721A8" w14:paraId="7DE1B9C6" w14:textId="77777777" w:rsidTr="00635A33">
        <w:tc>
          <w:tcPr>
            <w:tcW w:w="2263" w:type="dxa"/>
          </w:tcPr>
          <w:p w14:paraId="636F5629" w14:textId="77777777" w:rsidR="00CB1268" w:rsidRPr="003721A8" w:rsidRDefault="00CB1268" w:rsidP="00635A33">
            <w:pPr>
              <w:pStyle w:val="TAL"/>
              <w:keepNext w:val="0"/>
            </w:pPr>
            <w:r>
              <w:t>Multiplexed service flag</w:t>
            </w:r>
          </w:p>
        </w:tc>
        <w:tc>
          <w:tcPr>
            <w:tcW w:w="1276" w:type="dxa"/>
          </w:tcPr>
          <w:p w14:paraId="41494CB2"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34100E6C" w14:textId="77777777" w:rsidR="00CB1268" w:rsidRPr="003721A8" w:rsidRDefault="00CB1268" w:rsidP="00635A33">
            <w:pPr>
              <w:pStyle w:val="TAL"/>
              <w:keepNext w:val="0"/>
            </w:pPr>
          </w:p>
        </w:tc>
        <w:tc>
          <w:tcPr>
            <w:tcW w:w="4956" w:type="dxa"/>
          </w:tcPr>
          <w:p w14:paraId="67062331" w14:textId="77777777" w:rsidR="00CB1268" w:rsidRDefault="00CB1268" w:rsidP="00635A33">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71810675" w14:textId="77777777" w:rsidR="00CB1268" w:rsidRPr="003721A8" w:rsidRDefault="00CB1268" w:rsidP="00635A33">
            <w:pPr>
              <w:pStyle w:val="TAL"/>
            </w:pPr>
            <w:r>
              <w:t>All MBS Distribution Sessions in the multiplex shall be assigned the same MBS Session Identifier.</w:t>
            </w:r>
          </w:p>
        </w:tc>
      </w:tr>
      <w:tr w:rsidR="00CB1268" w:rsidRPr="003721A8" w14:paraId="404D8DA0" w14:textId="77777777" w:rsidTr="00635A33">
        <w:tc>
          <w:tcPr>
            <w:tcW w:w="2263" w:type="dxa"/>
          </w:tcPr>
          <w:p w14:paraId="57A0EA1F" w14:textId="77777777" w:rsidR="00CB1268" w:rsidRPr="003721A8" w:rsidRDefault="00CB1268" w:rsidP="00635A33">
            <w:pPr>
              <w:pStyle w:val="TAL"/>
              <w:keepNext w:val="0"/>
            </w:pPr>
            <w:r>
              <w:t>Restricted membership flag</w:t>
            </w:r>
          </w:p>
        </w:tc>
        <w:tc>
          <w:tcPr>
            <w:tcW w:w="1276" w:type="dxa"/>
          </w:tcPr>
          <w:p w14:paraId="53429794"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3CBDED52" w14:textId="77777777" w:rsidR="00CB1268" w:rsidRPr="003721A8" w:rsidRDefault="00CB1268" w:rsidP="00635A33">
            <w:pPr>
              <w:pStyle w:val="TAL"/>
              <w:keepNext w:val="0"/>
            </w:pPr>
          </w:p>
        </w:tc>
        <w:tc>
          <w:tcPr>
            <w:tcW w:w="4956" w:type="dxa"/>
          </w:tcPr>
          <w:p w14:paraId="5D46337C" w14:textId="77777777" w:rsidR="00CB1268" w:rsidRDefault="00CB1268" w:rsidP="00635A33">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69320DF0" w14:textId="77777777" w:rsidR="00CB1268" w:rsidRPr="003721A8" w:rsidRDefault="00CB1268" w:rsidP="00635A33">
            <w:pPr>
              <w:pStyle w:val="TAL"/>
            </w:pPr>
            <w:r>
              <w:t>If the flag is set, only UEs in the restricted set are permitted to join thls MBS Distribution Session; otherwise, any UE is permitted to join.</w:t>
            </w:r>
          </w:p>
        </w:tc>
      </w:tr>
      <w:tr w:rsidR="00CB1268" w:rsidRPr="003721A8" w14:paraId="545E8A9F" w14:textId="77777777" w:rsidTr="00635A33">
        <w:tc>
          <w:tcPr>
            <w:tcW w:w="2263" w:type="dxa"/>
          </w:tcPr>
          <w:p w14:paraId="7A3EFA01" w14:textId="77777777" w:rsidR="00CB1268" w:rsidRPr="003721A8" w:rsidRDefault="00CB1268" w:rsidP="00635A33">
            <w:pPr>
              <w:pStyle w:val="TAL"/>
              <w:keepNext w:val="0"/>
            </w:pPr>
            <w:r w:rsidRPr="003721A8">
              <w:t>QoS information</w:t>
            </w:r>
          </w:p>
        </w:tc>
        <w:tc>
          <w:tcPr>
            <w:tcW w:w="1276" w:type="dxa"/>
          </w:tcPr>
          <w:p w14:paraId="5D09F21F" w14:textId="77777777" w:rsidR="00CB1268" w:rsidRPr="003721A8" w:rsidRDefault="00CB1268" w:rsidP="00635A33">
            <w:pPr>
              <w:pStyle w:val="TAC"/>
              <w:keepNext w:val="0"/>
            </w:pPr>
            <w:r w:rsidRPr="003721A8">
              <w:t>0..1</w:t>
            </w:r>
          </w:p>
        </w:tc>
        <w:tc>
          <w:tcPr>
            <w:tcW w:w="1134" w:type="dxa"/>
            <w:tcBorders>
              <w:top w:val="nil"/>
              <w:bottom w:val="nil"/>
            </w:tcBorders>
            <w:shd w:val="clear" w:color="auto" w:fill="auto"/>
          </w:tcPr>
          <w:p w14:paraId="619A6F8B" w14:textId="77777777" w:rsidR="00CB1268" w:rsidRPr="003721A8" w:rsidRDefault="00CB1268" w:rsidP="00635A33">
            <w:pPr>
              <w:pStyle w:val="TAL"/>
              <w:keepNext w:val="0"/>
            </w:pPr>
          </w:p>
        </w:tc>
        <w:tc>
          <w:tcPr>
            <w:tcW w:w="4956" w:type="dxa"/>
          </w:tcPr>
          <w:p w14:paraId="7CB610FE" w14:textId="77777777" w:rsidR="00CB1268" w:rsidRPr="003721A8" w:rsidRDefault="00CB1268" w:rsidP="00635A33">
            <w:pPr>
              <w:pStyle w:val="TAL"/>
            </w:pPr>
            <w:r w:rsidRPr="003721A8">
              <w:t>A 5G QoS Identifier (5QI) [2] to be applied to the traffic flow for this MBS Distribution Session (see NOTE 2).</w:t>
            </w:r>
          </w:p>
          <w:p w14:paraId="6FB6D6E2" w14:textId="77777777" w:rsidR="00CB1268" w:rsidRPr="003721A8" w:rsidRDefault="00CB1268" w:rsidP="00635A33">
            <w:pPr>
              <w:pStyle w:val="TAL"/>
            </w:pPr>
            <w:r w:rsidRPr="003721A8">
              <w:t>The 5QI information is used by the MBSF to set the Quality of Service for the MBS Session by interacting with the PCF at reference point Nmb12.</w:t>
            </w:r>
          </w:p>
        </w:tc>
      </w:tr>
      <w:tr w:rsidR="00CB1268" w:rsidRPr="003721A8" w14:paraId="471B1AAA" w14:textId="77777777" w:rsidTr="00635A33">
        <w:tc>
          <w:tcPr>
            <w:tcW w:w="2263" w:type="dxa"/>
          </w:tcPr>
          <w:p w14:paraId="49F8CC9A" w14:textId="77777777" w:rsidR="00CB1268" w:rsidRPr="003721A8" w:rsidRDefault="00CB1268" w:rsidP="00635A33">
            <w:pPr>
              <w:pStyle w:val="TAL"/>
            </w:pPr>
            <w:r w:rsidRPr="003721A8">
              <w:t xml:space="preserve">Maximum </w:t>
            </w:r>
            <w:r>
              <w:t xml:space="preserve">content </w:t>
            </w:r>
            <w:r w:rsidRPr="003721A8">
              <w:t>bit rate</w:t>
            </w:r>
          </w:p>
        </w:tc>
        <w:tc>
          <w:tcPr>
            <w:tcW w:w="1276" w:type="dxa"/>
          </w:tcPr>
          <w:p w14:paraId="68CE1DCA"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4659B329" w14:textId="77777777" w:rsidR="00CB1268" w:rsidRPr="003721A8" w:rsidRDefault="00CB1268" w:rsidP="00635A33">
            <w:pPr>
              <w:pStyle w:val="TAL"/>
            </w:pPr>
          </w:p>
        </w:tc>
        <w:tc>
          <w:tcPr>
            <w:tcW w:w="4956" w:type="dxa"/>
          </w:tcPr>
          <w:p w14:paraId="7A3B117E" w14:textId="77777777" w:rsidR="00CB1268" w:rsidRPr="003721A8" w:rsidRDefault="00CB1268" w:rsidP="00635A33">
            <w:pPr>
              <w:pStyle w:val="TAL"/>
            </w:pPr>
            <w:r w:rsidRPr="003721A8">
              <w:t xml:space="preserve">The maximum bit rate for </w:t>
            </w:r>
            <w:r>
              <w:t xml:space="preserve">content in </w:t>
            </w:r>
            <w:r w:rsidRPr="003721A8">
              <w:t>this MBS Distribution Session.</w:t>
            </w:r>
          </w:p>
        </w:tc>
      </w:tr>
      <w:tr w:rsidR="00CB1268" w:rsidRPr="003721A8" w14:paraId="39D2DB01" w14:textId="77777777" w:rsidTr="00635A33">
        <w:tc>
          <w:tcPr>
            <w:tcW w:w="2263" w:type="dxa"/>
          </w:tcPr>
          <w:p w14:paraId="75DACA64" w14:textId="77777777" w:rsidR="00CB1268" w:rsidRPr="003721A8" w:rsidRDefault="00CB1268" w:rsidP="00635A33">
            <w:pPr>
              <w:pStyle w:val="TAL"/>
              <w:keepNext w:val="0"/>
            </w:pPr>
            <w:r w:rsidRPr="003721A8">
              <w:t xml:space="preserve">Maximum </w:t>
            </w:r>
            <w:r>
              <w:t xml:space="preserve">content </w:t>
            </w:r>
            <w:r w:rsidRPr="003721A8">
              <w:t>delay</w:t>
            </w:r>
          </w:p>
        </w:tc>
        <w:tc>
          <w:tcPr>
            <w:tcW w:w="1276" w:type="dxa"/>
          </w:tcPr>
          <w:p w14:paraId="659347FA" w14:textId="77777777" w:rsidR="00CB1268" w:rsidRPr="003721A8" w:rsidRDefault="00CB1268" w:rsidP="00635A33">
            <w:pPr>
              <w:pStyle w:val="TAC"/>
              <w:keepNext w:val="0"/>
            </w:pPr>
            <w:r w:rsidRPr="003721A8">
              <w:t>0..1</w:t>
            </w:r>
          </w:p>
        </w:tc>
        <w:tc>
          <w:tcPr>
            <w:tcW w:w="1134" w:type="dxa"/>
            <w:tcBorders>
              <w:top w:val="nil"/>
              <w:bottom w:val="nil"/>
            </w:tcBorders>
            <w:shd w:val="clear" w:color="auto" w:fill="auto"/>
          </w:tcPr>
          <w:p w14:paraId="5E3D2027" w14:textId="77777777" w:rsidR="00CB1268" w:rsidRPr="003721A8" w:rsidRDefault="00CB1268" w:rsidP="00635A33">
            <w:pPr>
              <w:pStyle w:val="TAL"/>
              <w:keepNext w:val="0"/>
            </w:pPr>
          </w:p>
        </w:tc>
        <w:tc>
          <w:tcPr>
            <w:tcW w:w="4956" w:type="dxa"/>
          </w:tcPr>
          <w:p w14:paraId="6A076C4E" w14:textId="77777777" w:rsidR="00CB1268" w:rsidRPr="003721A8" w:rsidRDefault="00CB1268" w:rsidP="00635A33">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CB1268" w:rsidRPr="003721A8" w14:paraId="6DA920A7" w14:textId="77777777" w:rsidTr="00635A33">
        <w:tc>
          <w:tcPr>
            <w:tcW w:w="2263" w:type="dxa"/>
          </w:tcPr>
          <w:p w14:paraId="69289A11" w14:textId="77777777" w:rsidR="00CB1268" w:rsidRPr="003721A8" w:rsidRDefault="00CB1268" w:rsidP="00635A33">
            <w:pPr>
              <w:pStyle w:val="TAL"/>
            </w:pPr>
            <w:r w:rsidRPr="003721A8">
              <w:t>Distribution method</w:t>
            </w:r>
          </w:p>
        </w:tc>
        <w:tc>
          <w:tcPr>
            <w:tcW w:w="1276" w:type="dxa"/>
          </w:tcPr>
          <w:p w14:paraId="55AB5CCF"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2A145ADA" w14:textId="77777777" w:rsidR="00CB1268" w:rsidRPr="003721A8" w:rsidRDefault="00CB1268" w:rsidP="00635A33">
            <w:pPr>
              <w:pStyle w:val="TAL"/>
            </w:pPr>
          </w:p>
        </w:tc>
        <w:tc>
          <w:tcPr>
            <w:tcW w:w="4956" w:type="dxa"/>
          </w:tcPr>
          <w:p w14:paraId="69EE1504" w14:textId="77777777" w:rsidR="00CB1268" w:rsidRPr="003721A8" w:rsidRDefault="00CB1268" w:rsidP="00635A33">
            <w:pPr>
              <w:pStyle w:val="TAL"/>
            </w:pPr>
            <w:r w:rsidRPr="003721A8">
              <w:t>The distribution method for this MBS Distribution Session, as defined in clause 6.</w:t>
            </w:r>
          </w:p>
        </w:tc>
      </w:tr>
      <w:tr w:rsidR="00CB1268" w:rsidRPr="003721A8" w14:paraId="11000206" w14:textId="77777777" w:rsidTr="00635A33">
        <w:tc>
          <w:tcPr>
            <w:tcW w:w="2263" w:type="dxa"/>
          </w:tcPr>
          <w:p w14:paraId="0C569D95" w14:textId="77777777" w:rsidR="00CB1268" w:rsidRPr="003721A8" w:rsidRDefault="00CB1268" w:rsidP="00635A33">
            <w:pPr>
              <w:pStyle w:val="TAL"/>
            </w:pPr>
            <w:r w:rsidRPr="003721A8">
              <w:t>Operating mode</w:t>
            </w:r>
          </w:p>
        </w:tc>
        <w:tc>
          <w:tcPr>
            <w:tcW w:w="1276" w:type="dxa"/>
          </w:tcPr>
          <w:p w14:paraId="71E81ACB" w14:textId="77777777" w:rsidR="00CB1268" w:rsidRPr="003721A8" w:rsidRDefault="00CB1268" w:rsidP="00635A33">
            <w:pPr>
              <w:pStyle w:val="TAC"/>
            </w:pPr>
            <w:r w:rsidRPr="003721A8">
              <w:t>0..1</w:t>
            </w:r>
          </w:p>
        </w:tc>
        <w:tc>
          <w:tcPr>
            <w:tcW w:w="1134" w:type="dxa"/>
            <w:tcBorders>
              <w:top w:val="nil"/>
              <w:bottom w:val="nil"/>
            </w:tcBorders>
            <w:shd w:val="clear" w:color="auto" w:fill="auto"/>
          </w:tcPr>
          <w:p w14:paraId="7058CA64" w14:textId="77777777" w:rsidR="00CB1268" w:rsidRPr="003721A8" w:rsidRDefault="00CB1268" w:rsidP="00635A33">
            <w:pPr>
              <w:pStyle w:val="TAL"/>
            </w:pPr>
          </w:p>
        </w:tc>
        <w:tc>
          <w:tcPr>
            <w:tcW w:w="4956" w:type="dxa"/>
          </w:tcPr>
          <w:p w14:paraId="195946DB" w14:textId="77777777" w:rsidR="00CB1268" w:rsidRPr="003721A8" w:rsidRDefault="00CB1268" w:rsidP="00635A33">
            <w:pPr>
              <w:pStyle w:val="TAL"/>
            </w:pPr>
            <w:r w:rsidRPr="003721A8">
              <w:t>The operating mode in the case where multiple modes are defined in clause 6 for the indicated distribution method.</w:t>
            </w:r>
          </w:p>
        </w:tc>
      </w:tr>
      <w:tr w:rsidR="00CB1268" w:rsidRPr="003721A8" w14:paraId="35130CDB" w14:textId="77777777" w:rsidTr="00635A33">
        <w:tc>
          <w:tcPr>
            <w:tcW w:w="2263" w:type="dxa"/>
          </w:tcPr>
          <w:p w14:paraId="485A5813" w14:textId="77777777" w:rsidR="00CB1268" w:rsidRPr="003721A8" w:rsidRDefault="00CB1268" w:rsidP="00635A33">
            <w:pPr>
              <w:pStyle w:val="TAL"/>
              <w:keepNext w:val="0"/>
            </w:pPr>
            <w:r w:rsidRPr="003721A8">
              <w:t>FEC configuration</w:t>
            </w:r>
          </w:p>
        </w:tc>
        <w:tc>
          <w:tcPr>
            <w:tcW w:w="1276" w:type="dxa"/>
          </w:tcPr>
          <w:p w14:paraId="4CF1BE13" w14:textId="77777777" w:rsidR="00CB1268" w:rsidRPr="003721A8" w:rsidRDefault="00CB1268" w:rsidP="00635A33">
            <w:pPr>
              <w:pStyle w:val="TAC"/>
              <w:keepNext w:val="0"/>
            </w:pPr>
            <w:r w:rsidRPr="003721A8">
              <w:t>0..1</w:t>
            </w:r>
          </w:p>
        </w:tc>
        <w:tc>
          <w:tcPr>
            <w:tcW w:w="1134" w:type="dxa"/>
            <w:tcBorders>
              <w:top w:val="nil"/>
            </w:tcBorders>
            <w:shd w:val="clear" w:color="auto" w:fill="auto"/>
          </w:tcPr>
          <w:p w14:paraId="7115AB54" w14:textId="77777777" w:rsidR="00CB1268" w:rsidRPr="003721A8" w:rsidRDefault="00CB1268" w:rsidP="00635A33">
            <w:pPr>
              <w:pStyle w:val="TAL"/>
              <w:keepNext w:val="0"/>
            </w:pPr>
          </w:p>
        </w:tc>
        <w:tc>
          <w:tcPr>
            <w:tcW w:w="4956" w:type="dxa"/>
          </w:tcPr>
          <w:p w14:paraId="675A99D8" w14:textId="77777777" w:rsidR="00CB1268" w:rsidRDefault="00CB1268" w:rsidP="00635A33">
            <w:pPr>
              <w:pStyle w:val="TAL"/>
            </w:pPr>
            <w:r w:rsidRPr="003721A8">
              <w:t xml:space="preserve">Configuration for </w:t>
            </w:r>
            <w:r>
              <w:t xml:space="preserve">Application Level </w:t>
            </w:r>
            <w:r w:rsidRPr="003721A8">
              <w:t xml:space="preserve">FEC </w:t>
            </w:r>
            <w:r>
              <w:t xml:space="preserve">(AL-FEC) </w:t>
            </w:r>
            <w:r w:rsidRPr="003721A8">
              <w:t>information added by the MBSTF to protect this MBS Distribution Session.</w:t>
            </w:r>
          </w:p>
          <w:p w14:paraId="19CCD5B4" w14:textId="77777777" w:rsidR="00CB1268" w:rsidRDefault="00CB1268" w:rsidP="00635A33">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r w:rsidRPr="006C33DE">
              <w:rPr>
                <w:rStyle w:val="Codechar"/>
              </w:rPr>
              <w:t>urn:ietf:rmt:fec:encoding:0</w:t>
            </w:r>
            <w:r>
              <w:t>.</w:t>
            </w:r>
          </w:p>
          <w:p w14:paraId="622F12E3" w14:textId="77777777" w:rsidR="00CB1268" w:rsidRDefault="00CB1268" w:rsidP="00635A33">
            <w:pPr>
              <w:pStyle w:val="TAL"/>
            </w:pPr>
            <w:r>
              <w:t>The overhead of AL</w:t>
            </w:r>
            <w:r>
              <w:noBreakHyphen/>
              <w:t>FEC protection shall be specified as a proportion of the (unprotected) MBS data, e.g. 1.1 for 10% overhead.</w:t>
            </w:r>
          </w:p>
          <w:p w14:paraId="42F466A8" w14:textId="77777777" w:rsidR="00CB1268" w:rsidRPr="003721A8" w:rsidRDefault="00CB1268" w:rsidP="00635A33">
            <w:pPr>
              <w:pStyle w:val="TAL"/>
            </w:pPr>
            <w:r>
              <w:t>Additional scheme-specific parameters may be signalled in the form of uncontrolled name–value pairs.</w:t>
            </w:r>
          </w:p>
        </w:tc>
      </w:tr>
      <w:tr w:rsidR="00CB1268" w:rsidRPr="003721A8" w14:paraId="0F30F457" w14:textId="77777777" w:rsidTr="00635A33">
        <w:tc>
          <w:tcPr>
            <w:tcW w:w="2263" w:type="dxa"/>
          </w:tcPr>
          <w:p w14:paraId="36E0EE86" w14:textId="77777777" w:rsidR="00CB1268" w:rsidRPr="003721A8" w:rsidRDefault="00CB1268" w:rsidP="00635A33">
            <w:pPr>
              <w:pStyle w:val="TAL"/>
            </w:pPr>
            <w:r w:rsidRPr="003721A8">
              <w:lastRenderedPageBreak/>
              <w:t>Traffic marking information</w:t>
            </w:r>
          </w:p>
        </w:tc>
        <w:tc>
          <w:tcPr>
            <w:tcW w:w="1276" w:type="dxa"/>
          </w:tcPr>
          <w:p w14:paraId="6E2B50A9" w14:textId="77777777" w:rsidR="00CB1268" w:rsidRPr="003721A8" w:rsidRDefault="00CB1268" w:rsidP="00635A33">
            <w:pPr>
              <w:pStyle w:val="TAC"/>
            </w:pPr>
            <w:r w:rsidRPr="003721A8">
              <w:t>0..1</w:t>
            </w:r>
          </w:p>
        </w:tc>
        <w:tc>
          <w:tcPr>
            <w:tcW w:w="1134" w:type="dxa"/>
          </w:tcPr>
          <w:p w14:paraId="0EC25643" w14:textId="77777777" w:rsidR="00CB1268" w:rsidRPr="003721A8" w:rsidRDefault="00CB1268" w:rsidP="00635A33">
            <w:pPr>
              <w:pStyle w:val="TAL"/>
            </w:pPr>
            <w:r w:rsidRPr="003721A8">
              <w:t>MBS Application Provider or MBSF</w:t>
            </w:r>
          </w:p>
        </w:tc>
        <w:tc>
          <w:tcPr>
            <w:tcW w:w="4956" w:type="dxa"/>
          </w:tcPr>
          <w:p w14:paraId="50740D59" w14:textId="77777777" w:rsidR="00CB1268" w:rsidRPr="003721A8" w:rsidRDefault="00CB1268" w:rsidP="00635A33">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CB1268" w:rsidRPr="003721A8" w14:paraId="02FAD7AD" w14:textId="77777777" w:rsidTr="00635A33">
        <w:tc>
          <w:tcPr>
            <w:tcW w:w="9629" w:type="dxa"/>
            <w:gridSpan w:val="4"/>
          </w:tcPr>
          <w:p w14:paraId="641A5B63" w14:textId="77777777" w:rsidR="00CB1268" w:rsidRPr="003721A8" w:rsidRDefault="00CB1268" w:rsidP="00635A33">
            <w:pPr>
              <w:pStyle w:val="TAN"/>
            </w:pPr>
            <w:r w:rsidRPr="003721A8">
              <w:t>NOTE 1:</w:t>
            </w:r>
            <w:r w:rsidRPr="003721A8">
              <w:tab/>
              <w:t>Internal parameter not exposed to the MBS Application Provider.</w:t>
            </w:r>
          </w:p>
          <w:p w14:paraId="74AA46D3" w14:textId="77777777" w:rsidR="00CB1268" w:rsidRDefault="00CB1268" w:rsidP="00635A33">
            <w:pPr>
              <w:pStyle w:val="TAN"/>
              <w:rPr>
                <w:ins w:id="30" w:author="1476" w:date="2022-11-16T10:21:00Z"/>
              </w:rPr>
            </w:pPr>
            <w:r w:rsidRPr="003721A8">
              <w:t>NOTE 2:</w:t>
            </w:r>
            <w:r w:rsidRPr="003721A8">
              <w:tab/>
              <w:t>Parameter not relevant to the MBSTF.</w:t>
            </w:r>
          </w:p>
          <w:p w14:paraId="6230BE21" w14:textId="7DE923E0" w:rsidR="00CB1268" w:rsidRPr="003721A8" w:rsidRDefault="00CB1268" w:rsidP="00635A33">
            <w:pPr>
              <w:pStyle w:val="TAN"/>
            </w:pPr>
            <w:ins w:id="31" w:author="1476" w:date="2022-11-16T10:22:00Z">
              <w:r>
                <w:t>NOTE</w:t>
              </w:r>
            </w:ins>
            <w:ins w:id="32" w:author="Richard Bradbury (2022-11-16)" w:date="2022-11-16T22:00:00Z">
              <w:r w:rsidR="007B2B19">
                <w:t> </w:t>
              </w:r>
            </w:ins>
            <w:ins w:id="33" w:author="1476" w:date="2022-11-16T10:22:00Z">
              <w:r>
                <w:t>3:</w:t>
              </w:r>
              <w:r w:rsidRPr="003721A8">
                <w:t xml:space="preserve"> </w:t>
              </w:r>
              <w:r w:rsidRPr="003721A8">
                <w:tab/>
              </w:r>
            </w:ins>
            <w:ins w:id="34" w:author="Richard Bradbury (2022-11-16)" w:date="2022-11-16T22:00:00Z">
              <w:r w:rsidR="007B2B19">
                <w:t>At least o</w:t>
              </w:r>
            </w:ins>
            <w:proofErr w:type="spellStart"/>
            <w:ins w:id="35" w:author="1476" w:date="2022-11-16T10:22:00Z">
              <w:r>
                <w:rPr>
                  <w:lang w:val="en-US" w:eastAsia="zh-CN"/>
                </w:rPr>
                <w:t>ne</w:t>
              </w:r>
              <w:proofErr w:type="spellEnd"/>
              <w:r>
                <w:rPr>
                  <w:lang w:val="en-US" w:eastAsia="zh-CN"/>
                </w:rPr>
                <w:t xml:space="preserv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ins>
            <w:ins w:id="36" w:author="1476" w:date="2022-11-16T10:23:00Z">
              <w:r w:rsidRPr="007B2B19">
                <w:rPr>
                  <w:i/>
                  <w:iCs/>
                </w:rPr>
                <w:t>MBMS GW tunnel endpoint address</w:t>
              </w:r>
            </w:ins>
            <w:ins w:id="37" w:author="1476" w:date="2022-11-16T10:22:00Z">
              <w:r>
                <w:rPr>
                  <w:lang w:eastAsia="zh-CN"/>
                </w:rPr>
                <w:t xml:space="preserve"> shall be </w:t>
              </w:r>
            </w:ins>
            <w:ins w:id="38" w:author="Richard Bradbury (2022-11-16)" w:date="2022-11-16T22:01:00Z">
              <w:r w:rsidR="007B2B19">
                <w:rPr>
                  <w:lang w:eastAsia="zh-CN"/>
                </w:rPr>
                <w:t>present</w:t>
              </w:r>
            </w:ins>
            <w:ins w:id="39" w:author="1476" w:date="2022-11-16T10:22:00Z">
              <w:r>
                <w:rPr>
                  <w:lang w:eastAsia="zh-CN"/>
                </w:rPr>
                <w:t>.</w:t>
              </w:r>
            </w:ins>
          </w:p>
        </w:tc>
      </w:tr>
    </w:tbl>
    <w:p w14:paraId="6C30B999" w14:textId="77777777" w:rsidR="00CB1268" w:rsidRPr="003721A8" w:rsidRDefault="00CB1268" w:rsidP="00CB1268">
      <w:pPr>
        <w:pStyle w:val="FP"/>
      </w:pPr>
    </w:p>
    <w:p w14:paraId="244D13CE" w14:textId="77777777" w:rsidR="00CB1268" w:rsidRPr="003721A8" w:rsidRDefault="00CB1268" w:rsidP="00CB1268">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3BFD7B8F" w14:textId="77777777" w:rsidR="00CB1268" w:rsidRPr="003721A8" w:rsidRDefault="00CB1268" w:rsidP="00CB1268">
      <w:pPr>
        <w:keepNext/>
      </w:pPr>
      <w:r w:rsidRPr="003721A8">
        <w:t>The following MBS Distribution Session parameters are additionally relevant when the distribution method is the Object Distribution Method:</w:t>
      </w:r>
    </w:p>
    <w:p w14:paraId="0679FFDC" w14:textId="77777777" w:rsidR="00CB1268" w:rsidRPr="003721A8" w:rsidRDefault="00CB1268" w:rsidP="00CB1268">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2D2365B1" w14:textId="77777777" w:rsidTr="00635A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594569" w14:textId="77777777" w:rsidR="00CB1268" w:rsidRPr="003721A8" w:rsidRDefault="00CB1268" w:rsidP="00635A3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C8803F" w14:textId="77777777" w:rsidR="00CB1268" w:rsidRPr="003721A8" w:rsidRDefault="00CB1268" w:rsidP="00635A3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CC615" w14:textId="77777777" w:rsidR="00CB1268" w:rsidRPr="003721A8" w:rsidRDefault="00CB1268" w:rsidP="00635A3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77DB43" w14:textId="77777777" w:rsidR="00CB1268" w:rsidRPr="003721A8" w:rsidRDefault="00CB1268" w:rsidP="00635A33">
            <w:pPr>
              <w:pStyle w:val="TAH"/>
            </w:pPr>
            <w:r w:rsidRPr="003721A8">
              <w:t>Description</w:t>
            </w:r>
          </w:p>
        </w:tc>
      </w:tr>
      <w:tr w:rsidR="00CB1268" w:rsidRPr="003721A8" w14:paraId="562D8BEF"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420114A9" w14:textId="77777777" w:rsidR="00CB1268" w:rsidRPr="003721A8" w:rsidRDefault="00CB1268" w:rsidP="00635A3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E827DAC"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2F1C0701" w14:textId="77777777" w:rsidR="00CB1268" w:rsidRPr="003721A8" w:rsidRDefault="00CB1268" w:rsidP="00635A3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1456AD5" w14:textId="77777777" w:rsidR="00CB1268" w:rsidRPr="003721A8" w:rsidRDefault="00CB1268" w:rsidP="00635A3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3F20536E" w14:textId="77777777" w:rsidR="00CB1268" w:rsidRPr="003721A8" w:rsidRDefault="00CB1268" w:rsidP="00635A3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CB1268" w:rsidRPr="003721A8" w14:paraId="5C8B6777"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2C5E3C06" w14:textId="77777777" w:rsidR="00CB1268" w:rsidRPr="003721A8" w:rsidRDefault="00CB1268" w:rsidP="00635A3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363170BF" w14:textId="77777777" w:rsidR="00CB1268" w:rsidRPr="003721A8" w:rsidRDefault="00CB1268" w:rsidP="00635A3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BF1C91" w14:textId="77777777" w:rsidR="00CB1268" w:rsidRPr="003721A8" w:rsidRDefault="00CB1268" w:rsidP="00635A3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BB79D99" w14:textId="77777777" w:rsidR="00CB1268" w:rsidRPr="003721A8" w:rsidRDefault="00CB1268" w:rsidP="00635A33">
            <w:pPr>
              <w:pStyle w:val="TAL"/>
            </w:pPr>
            <w:r w:rsidRPr="003721A8">
              <w:t>Identifies the object(s) to be ingested and distributed by the MBSTF during this MBS Distribution Session.</w:t>
            </w:r>
          </w:p>
          <w:p w14:paraId="0E25D5E5" w14:textId="77777777" w:rsidR="00CB1268" w:rsidRPr="003721A8" w:rsidRDefault="00CB1268" w:rsidP="00635A33">
            <w:pPr>
              <w:pStyle w:val="TALcontinuation"/>
            </w:pPr>
            <w:r w:rsidRPr="003721A8">
              <w:t>This could be the ingest URL of the object, or the ingest URL of a manifest describing a set of objects, or a reference into a manifest describing a set of objects.</w:t>
            </w:r>
          </w:p>
        </w:tc>
      </w:tr>
      <w:tr w:rsidR="00CB1268" w:rsidRPr="003721A8" w14:paraId="41A4A729"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6B0D1FB0" w14:textId="77777777" w:rsidR="00CB1268" w:rsidRPr="003721A8" w:rsidRDefault="00CB1268" w:rsidP="00635A3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1858C82"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6C54E2" w14:textId="77777777" w:rsidR="00CB1268" w:rsidRPr="003721A8" w:rsidRDefault="00CB1268" w:rsidP="00635A33">
            <w:pPr>
              <w:pStyle w:val="TAL"/>
            </w:pPr>
            <w:r w:rsidRPr="001C08C0">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6012D1A" w14:textId="77777777" w:rsidR="00CB1268" w:rsidRPr="003721A8" w:rsidRDefault="00CB1268" w:rsidP="00635A3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262C37D5" w14:textId="77777777" w:rsidR="00CB1268" w:rsidRDefault="00CB1268" w:rsidP="00635A33">
            <w:pPr>
              <w:pStyle w:val="TALcontinuation"/>
            </w:pPr>
            <w:r>
              <w:t xml:space="preserve">Assigned by the MBS Application Provider for the pull-based </w:t>
            </w:r>
            <w:r w:rsidRPr="00F61E81">
              <w:rPr>
                <w:i/>
                <w:iCs/>
              </w:rPr>
              <w:t>Object acquisition method</w:t>
            </w:r>
            <w:r>
              <w:t>. Assigned by the MBSF for push-based object acquisition.</w:t>
            </w:r>
          </w:p>
          <w:p w14:paraId="0966A3C0" w14:textId="77777777" w:rsidR="00CB1268" w:rsidRPr="003721A8" w:rsidRDefault="00CB1268" w:rsidP="00635A33">
            <w:pPr>
              <w:pStyle w:val="TALcontinuation"/>
            </w:pPr>
            <w:r w:rsidRPr="003721A8">
              <w:t>If omitted, nothing is removed from the content ingest URL when forming the object distribution URL</w:t>
            </w:r>
          </w:p>
        </w:tc>
      </w:tr>
      <w:tr w:rsidR="00CB1268" w:rsidRPr="003721A8" w14:paraId="7EBDDC69"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64ADA263" w14:textId="77777777" w:rsidR="00CB1268" w:rsidRPr="003721A8" w:rsidRDefault="00CB1268" w:rsidP="00635A3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743BAFA4"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CE1433" w14:textId="77777777" w:rsidR="00CB1268" w:rsidRPr="003721A8" w:rsidRDefault="00CB1268" w:rsidP="00635A33">
            <w:pPr>
              <w:spacing w:after="0"/>
              <w:rPr>
                <w:rFonts w:ascii="Arial" w:hAnsi="Arial"/>
                <w:sz w:val="18"/>
              </w:rPr>
            </w:pPr>
            <w:r w:rsidRPr="00A877ED">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CE9B879" w14:textId="77777777" w:rsidR="00CB1268" w:rsidRPr="003721A8" w:rsidRDefault="00CB1268" w:rsidP="00635A3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5D56F2E4" w14:textId="77777777" w:rsidR="00CB1268" w:rsidRPr="003721A8" w:rsidRDefault="00CB1268" w:rsidP="00635A33">
            <w:pPr>
              <w:pStyle w:val="TALcontinuation"/>
            </w:pPr>
            <w:r w:rsidRPr="003721A8">
              <w:t xml:space="preserve">If present, the optional </w:t>
            </w:r>
            <w:r w:rsidRPr="003721A8">
              <w:rPr>
                <w:i/>
                <w:iCs/>
              </w:rPr>
              <w:t xml:space="preserve">Object ingest base URL </w:t>
            </w:r>
            <w:r w:rsidRPr="003721A8">
              <w:t>shall also be present.</w:t>
            </w:r>
          </w:p>
          <w:p w14:paraId="6BB0F542" w14:textId="77777777" w:rsidR="00CB1268" w:rsidRPr="003721A8" w:rsidRDefault="00CB1268" w:rsidP="00635A33">
            <w:pPr>
              <w:pStyle w:val="TALcontinuation"/>
            </w:pPr>
            <w:r w:rsidRPr="003721A8">
              <w:t>If omitted, the object distribution URL is the same as the object ingest URL.</w:t>
            </w:r>
          </w:p>
        </w:tc>
      </w:tr>
      <w:tr w:rsidR="00CB1268" w:rsidRPr="003721A8" w14:paraId="666B54D9" w14:textId="77777777" w:rsidTr="00635A33">
        <w:tc>
          <w:tcPr>
            <w:tcW w:w="2263" w:type="dxa"/>
            <w:tcBorders>
              <w:top w:val="single" w:sz="4" w:space="0" w:color="auto"/>
              <w:left w:val="single" w:sz="4" w:space="0" w:color="auto"/>
              <w:bottom w:val="single" w:sz="4" w:space="0" w:color="auto"/>
              <w:right w:val="single" w:sz="4" w:space="0" w:color="auto"/>
            </w:tcBorders>
          </w:tcPr>
          <w:p w14:paraId="54BD96AA" w14:textId="77777777" w:rsidR="00CB1268" w:rsidRPr="003721A8" w:rsidRDefault="00CB1268" w:rsidP="00635A3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0849CE9A"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1287B16E" w14:textId="77777777" w:rsidR="00CB1268" w:rsidRPr="003721A8" w:rsidRDefault="00CB1268" w:rsidP="00635A3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7AAE875F" w14:textId="77777777" w:rsidR="00CB1268" w:rsidRPr="003721A8" w:rsidRDefault="00CB1268" w:rsidP="00635A33">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 The value shall point to the MBS AS.</w:t>
            </w:r>
          </w:p>
          <w:p w14:paraId="148C537B" w14:textId="77777777" w:rsidR="00CB1268" w:rsidRPr="003721A8" w:rsidRDefault="00CB1268" w:rsidP="00635A33">
            <w:pPr>
              <w:pStyle w:val="TALcontinuation"/>
            </w:pPr>
            <w:r w:rsidRPr="003721A8">
              <w:t>Present only when object repair is provisioned for this MBS Distribution Session.</w:t>
            </w:r>
          </w:p>
        </w:tc>
      </w:tr>
    </w:tbl>
    <w:p w14:paraId="3EA2E764" w14:textId="77777777" w:rsidR="00CB1268" w:rsidRPr="003721A8" w:rsidRDefault="00CB1268" w:rsidP="00CB1268">
      <w:pPr>
        <w:pStyle w:val="FP"/>
      </w:pPr>
    </w:p>
    <w:p w14:paraId="0A93CA03" w14:textId="77777777" w:rsidR="00CB1268" w:rsidRPr="003721A8" w:rsidRDefault="00CB1268" w:rsidP="00CB1268">
      <w:pPr>
        <w:keepNext/>
      </w:pPr>
      <w:r w:rsidRPr="003721A8">
        <w:lastRenderedPageBreak/>
        <w:t>The following MBS distribution session are additionally relevant when the distribution method is the Packet Distribution Method:</w:t>
      </w:r>
    </w:p>
    <w:p w14:paraId="62B99108" w14:textId="77777777" w:rsidR="00CB1268" w:rsidRPr="003721A8" w:rsidRDefault="00CB1268" w:rsidP="00CB1268">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1C1B67AC" w14:textId="77777777" w:rsidTr="00635A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DC5BD" w14:textId="77777777" w:rsidR="00CB1268" w:rsidRPr="003721A8" w:rsidRDefault="00CB1268" w:rsidP="00635A3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97915E" w14:textId="77777777" w:rsidR="00CB1268" w:rsidRPr="003721A8" w:rsidRDefault="00CB1268" w:rsidP="00635A3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B09559" w14:textId="77777777" w:rsidR="00CB1268" w:rsidRPr="003721A8" w:rsidRDefault="00CB1268" w:rsidP="00635A3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5E34C6" w14:textId="77777777" w:rsidR="00CB1268" w:rsidRPr="003721A8" w:rsidRDefault="00CB1268" w:rsidP="00635A33">
            <w:pPr>
              <w:pStyle w:val="TAH"/>
            </w:pPr>
            <w:r w:rsidRPr="003721A8">
              <w:t>Description</w:t>
            </w:r>
          </w:p>
        </w:tc>
      </w:tr>
      <w:tr w:rsidR="00CB1268" w:rsidRPr="003721A8" w14:paraId="57A27B76" w14:textId="77777777" w:rsidTr="00635A33">
        <w:tc>
          <w:tcPr>
            <w:tcW w:w="2263" w:type="dxa"/>
            <w:tcBorders>
              <w:top w:val="single" w:sz="4" w:space="0" w:color="auto"/>
              <w:left w:val="single" w:sz="4" w:space="0" w:color="auto"/>
              <w:bottom w:val="single" w:sz="4" w:space="0" w:color="auto"/>
              <w:right w:val="single" w:sz="4" w:space="0" w:color="auto"/>
            </w:tcBorders>
          </w:tcPr>
          <w:p w14:paraId="6264FFDC" w14:textId="77777777" w:rsidR="00CB1268" w:rsidRPr="003721A8" w:rsidRDefault="00CB1268" w:rsidP="00635A3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57B8749C"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5A5E6EC5" w14:textId="77777777" w:rsidR="00CB1268" w:rsidRPr="003721A8" w:rsidRDefault="00CB1268" w:rsidP="00635A3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73CC5D32" w14:textId="77777777" w:rsidR="00CB1268" w:rsidRPr="003721A8" w:rsidRDefault="00CB1268" w:rsidP="00635A33">
            <w:pPr>
              <w:pStyle w:val="TAL"/>
            </w:pPr>
            <w:r w:rsidRPr="003721A8">
              <w:t>Indicates whether packets are to be ingested using multicast ingest or unicast ingest.</w:t>
            </w:r>
          </w:p>
          <w:p w14:paraId="02203B02" w14:textId="77777777" w:rsidR="00CB1268" w:rsidRPr="003721A8" w:rsidRDefault="00CB1268" w:rsidP="00635A3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9846850" w14:textId="77777777" w:rsidR="00CB1268" w:rsidRPr="003721A8" w:rsidDel="00BA50FB" w:rsidRDefault="00CB1268" w:rsidP="00635A3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CB1268" w:rsidRPr="003721A8" w14:paraId="15BC6E26"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0F6749C4" w14:textId="77777777" w:rsidR="00CB1268" w:rsidRPr="003721A8" w:rsidRDefault="00CB1268" w:rsidP="00635A3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0885AD43"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0B549AA4" w14:textId="77777777" w:rsidR="00CB1268" w:rsidRPr="003721A8" w:rsidRDefault="00CB1268" w:rsidP="00635A3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47BD3B00" w14:textId="77777777" w:rsidR="00CB1268" w:rsidRPr="003721A8" w:rsidRDefault="00CB1268" w:rsidP="00635A33">
            <w:pPr>
              <w:pStyle w:val="TAL"/>
            </w:pPr>
            <w:r w:rsidRPr="003721A8">
              <w:t>The endpoint addresses used by the MBS Application Provider and MBSTF to establish a connection at reference point Nmb8 prior to the commencement of this MBS User Data Ingest Session.</w:t>
            </w:r>
          </w:p>
          <w:p w14:paraId="418D5C65" w14:textId="77777777" w:rsidR="00CB1268" w:rsidRPr="003721A8" w:rsidRDefault="00CB1268" w:rsidP="00635A3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71E7005" w14:textId="77777777" w:rsidR="00CB1268" w:rsidRPr="003721A8" w:rsidRDefault="00CB1268" w:rsidP="00635A3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12FD8884" w14:textId="77777777" w:rsidR="00CB1268" w:rsidRDefault="00CB1268" w:rsidP="003004D1">
      <w:pPr>
        <w:rPr>
          <w:noProof/>
        </w:rPr>
      </w:pPr>
    </w:p>
    <w:p w14:paraId="18FB42A2" w14:textId="7D1E71C5" w:rsidR="00CB1268" w:rsidRDefault="00CB1268" w:rsidP="007B2B19">
      <w:pPr>
        <w:spacing w:before="480"/>
        <w:rPr>
          <w:noProof/>
        </w:rPr>
      </w:pPr>
      <w:r>
        <w:rPr>
          <w:noProof/>
        </w:rPr>
        <w:t>**** Next Change ****</w:t>
      </w:r>
    </w:p>
    <w:p w14:paraId="0EA022D5" w14:textId="77777777" w:rsidR="008050BA" w:rsidRPr="003721A8" w:rsidRDefault="008050BA" w:rsidP="008050BA">
      <w:pPr>
        <w:pStyle w:val="Heading1"/>
      </w:pPr>
      <w:bookmarkStart w:id="40" w:name="_Toc114842567"/>
      <w:r w:rsidRPr="003721A8">
        <w:t>A.1</w:t>
      </w:r>
      <w:r w:rsidRPr="003721A8">
        <w:tab/>
        <w:t>Group Communication</w:t>
      </w:r>
      <w:bookmarkEnd w:id="40"/>
    </w:p>
    <w:p w14:paraId="3064FEC6" w14:textId="7A54AA3F" w:rsidR="008050BA" w:rsidRPr="003721A8" w:rsidRDefault="008050BA" w:rsidP="008050BA">
      <w:r w:rsidRPr="003721A8">
        <w:rPr>
          <w:lang w:eastAsia="zh-CN"/>
        </w:rPr>
        <w:t xml:space="preserve">The Group Communication (GC) Service </w:t>
      </w:r>
      <w:ins w:id="41" w:author="Richard Bradbury (2022-11-16)" w:date="2022-11-16T22:09:00Z">
        <w:r w:rsidR="007B2B19">
          <w:rPr>
            <w:lang w:eastAsia="zh-CN"/>
          </w:rPr>
          <w:t xml:space="preserve">is </w:t>
        </w:r>
      </w:ins>
      <w:r w:rsidRPr="003721A8">
        <w:rPr>
          <w:lang w:eastAsia="zh-CN"/>
        </w:rPr>
        <w:t xml:space="preserve">defined </w:t>
      </w:r>
      <w:ins w:id="42" w:author="Richard Bradbury (2022-11-16)" w:date="2022-11-16T22:07:00Z">
        <w:r w:rsidR="007B2B19">
          <w:rPr>
            <w:lang w:eastAsia="zh-CN"/>
          </w:rPr>
          <w:t xml:space="preserve">for use with LTC/EPC </w:t>
        </w:r>
      </w:ins>
      <w:r w:rsidRPr="003721A8">
        <w:rPr>
          <w:lang w:eastAsia="zh-CN"/>
        </w:rPr>
        <w:t>in TS 23.468 [14]</w:t>
      </w:r>
      <w:del w:id="43" w:author="Richard Bradbury (2022-11-16)" w:date="2022-11-16T22:07:00Z">
        <w:r w:rsidRPr="003721A8" w:rsidDel="007B2B19">
          <w:rPr>
            <w:lang w:eastAsia="zh-CN"/>
          </w:rPr>
          <w:delText xml:space="preserve"> </w:delText>
        </w:r>
      </w:del>
      <w:del w:id="44" w:author="Thorsten Lohmar" w:date="2022-10-20T10:01:00Z">
        <w:r w:rsidRPr="003721A8" w:rsidDel="00A00D0C">
          <w:rPr>
            <w:lang w:eastAsia="zh-CN"/>
          </w:rPr>
          <w:delText xml:space="preserve">is only applicable to </w:delText>
        </w:r>
      </w:del>
      <w:del w:id="45" w:author="Richard Bradbury (2022-11-16)" w:date="2022-11-16T22:07:00Z">
        <w:r w:rsidRPr="003721A8" w:rsidDel="007B2B19">
          <w:rPr>
            <w:lang w:eastAsia="zh-CN"/>
          </w:rPr>
          <w:delText>LTE/EPC</w:delText>
        </w:r>
      </w:del>
      <w:r w:rsidRPr="003721A8">
        <w:rPr>
          <w:lang w:eastAsia="zh-CN"/>
        </w:rPr>
        <w:t xml:space="preserve">. In order to allow the </w:t>
      </w:r>
      <w:del w:id="46" w:author="Richard Bradbury (2022-11-16)" w:date="2022-11-16T22:09:00Z">
        <w:r w:rsidRPr="003721A8" w:rsidDel="007B2B19">
          <w:rPr>
            <w:lang w:eastAsia="zh-CN"/>
          </w:rPr>
          <w:delText>MBS System</w:delText>
        </w:r>
      </w:del>
      <w:ins w:id="47" w:author="Thorsten Lohmar" w:date="2022-10-20T10:01:00Z">
        <w:r w:rsidR="007B2B19">
          <w:rPr>
            <w:lang w:eastAsia="zh-CN"/>
          </w:rPr>
          <w:t>GC Services</w:t>
        </w:r>
      </w:ins>
      <w:r w:rsidRPr="003721A8">
        <w:rPr>
          <w:lang w:eastAsia="zh-CN"/>
        </w:rPr>
        <w:t xml:space="preserve"> to interwork with an </w:t>
      </w:r>
      <w:ins w:id="48" w:author="Richard Bradbury (2022-11-16)" w:date="2022-11-16T22:08:00Z">
        <w:r w:rsidR="007B2B19">
          <w:rPr>
            <w:lang w:eastAsia="zh-CN"/>
          </w:rPr>
          <w:t>MBS System</w:t>
        </w:r>
      </w:ins>
      <w:del w:id="49" w:author="Thorsten Lohmar" w:date="2022-10-20T10:01:00Z">
        <w:r w:rsidRPr="003721A8" w:rsidDel="00D451BF">
          <w:rPr>
            <w:lang w:eastAsia="zh-CN"/>
          </w:rPr>
          <w:delText>LTE-based eMBMS System</w:delText>
        </w:r>
      </w:del>
      <w:r w:rsidRPr="003721A8">
        <w:rPr>
          <w:lang w:eastAsia="zh-CN"/>
        </w:rPr>
        <w:t>, the MBSF also supports reference point MB2</w:t>
      </w:r>
      <w:r w:rsidRPr="003721A8">
        <w:rPr>
          <w:lang w:eastAsia="zh-CN"/>
        </w:rPr>
        <w:noBreakHyphen/>
        <w:t>C and the MBSTF also supports reference point MB2</w:t>
      </w:r>
      <w:r w:rsidRPr="003721A8">
        <w:rPr>
          <w:lang w:eastAsia="zh-CN"/>
        </w:rPr>
        <w:noBreakHyphen/>
        <w:t xml:space="preserve">U, as defined in clause 5.2 </w:t>
      </w:r>
      <w:ins w:id="50" w:author="Thorsten Lohmar" w:date="2022-10-20T11:00:00Z">
        <w:r w:rsidR="0090631B">
          <w:rPr>
            <w:lang w:eastAsia="zh-CN"/>
          </w:rPr>
          <w:t xml:space="preserve">and annex C </w:t>
        </w:r>
      </w:ins>
      <w:r w:rsidRPr="003721A8">
        <w:rPr>
          <w:lang w:eastAsia="zh-CN"/>
        </w:rPr>
        <w:t>of TS 23.247 [5].</w:t>
      </w:r>
      <w:del w:id="51" w:author="Richard Bradbury (2022-11-16)" w:date="2022-11-16T22:09:00Z">
        <w:r w:rsidRPr="003721A8" w:rsidDel="000D6BB6">
          <w:rPr>
            <w:lang w:eastAsia="zh-CN"/>
          </w:rPr>
          <w:delText xml:space="preserve"> </w:delText>
        </w:r>
      </w:del>
      <w:del w:id="52" w:author="Thorsten Lohmar" w:date="2022-10-20T11:01:00Z">
        <w:r w:rsidRPr="003721A8" w:rsidDel="0090631B">
          <w:rPr>
            <w:lang w:eastAsia="zh-CN"/>
          </w:rPr>
          <w:delText>The MBSF and MBSTF here jointly play the role of a BM</w:delText>
        </w:r>
        <w:r w:rsidRPr="003721A8" w:rsidDel="0090631B">
          <w:rPr>
            <w:lang w:eastAsia="zh-CN"/>
          </w:rPr>
          <w:noBreakHyphen/>
          <w:delText xml:space="preserve">SC for LTE-based eMBMS. In this case, the GCS AS integrates with the MBS System as specified in </w:delText>
        </w:r>
      </w:del>
      <w:del w:id="53" w:author="Thorsten Lohmar" w:date="2022-10-20T10:24:00Z">
        <w:r w:rsidRPr="003721A8" w:rsidDel="004270A1">
          <w:rPr>
            <w:lang w:eastAsia="zh-CN"/>
          </w:rPr>
          <w:delText xml:space="preserve">annex C </w:delText>
        </w:r>
      </w:del>
      <w:del w:id="54" w:author="Thorsten Lohmar" w:date="2022-10-20T11:01:00Z">
        <w:r w:rsidRPr="003721A8" w:rsidDel="0090631B">
          <w:rPr>
            <w:lang w:eastAsia="zh-CN"/>
          </w:rPr>
          <w:delText>of [5].</w:delText>
        </w:r>
      </w:del>
    </w:p>
    <w:p w14:paraId="2D8ED104" w14:textId="41368A94" w:rsidR="008050BA" w:rsidRPr="003721A8" w:rsidRDefault="008050BA" w:rsidP="008050BA">
      <w:pPr>
        <w:pStyle w:val="TH"/>
      </w:pPr>
      <w:del w:id="55" w:author="Thorsten Lohmar" w:date="2022-10-20T10:02:00Z">
        <w:r w:rsidRPr="003721A8" w:rsidDel="00D451BF">
          <w:object w:dxaOrig="4230" w:dyaOrig="2625" w14:anchorId="422132A1">
            <v:shape id="_x0000_i1027" type="#_x0000_t75" style="width:312.25pt;height:192.9pt" o:ole="">
              <v:imagedata r:id="rId21" o:title=""/>
            </v:shape>
            <o:OLEObject Type="Embed" ProgID="Visio.Drawing.15" ShapeID="_x0000_i1027" DrawAspect="Content" ObjectID="_1730142641" r:id="rId22"/>
          </w:object>
        </w:r>
      </w:del>
      <w:ins w:id="56" w:author="Thorsten Lohmar" w:date="2022-10-20T10:02:00Z">
        <w:r w:rsidR="00D451BF" w:rsidRPr="003721A8">
          <w:object w:dxaOrig="4230" w:dyaOrig="2625" w14:anchorId="4D787360">
            <v:shape id="_x0000_i1028" type="#_x0000_t75" style="width:312.25pt;height:192.9pt" o:ole="">
              <v:imagedata r:id="rId23" o:title=""/>
            </v:shape>
            <o:OLEObject Type="Embed" ProgID="Visio.Drawing.15" ShapeID="_x0000_i1028" DrawAspect="Content" ObjectID="_1730142642" r:id="rId24"/>
          </w:object>
        </w:r>
      </w:ins>
    </w:p>
    <w:p w14:paraId="5AF54D2F" w14:textId="77777777" w:rsidR="008050BA" w:rsidRPr="003721A8" w:rsidRDefault="008050BA" w:rsidP="008050BA">
      <w:pPr>
        <w:pStyle w:val="TF"/>
        <w:keepNext/>
      </w:pPr>
      <w:r w:rsidRPr="003721A8">
        <w:t>Figure A.1</w:t>
      </w:r>
      <w:r w:rsidRPr="003721A8">
        <w:noBreakHyphen/>
        <w:t>1: User Plane protocol stack for Group Communication services</w:t>
      </w:r>
    </w:p>
    <w:p w14:paraId="0F9EEFE6" w14:textId="45D2C505" w:rsidR="008050BA" w:rsidRPr="003721A8" w:rsidDel="007B2B19" w:rsidRDefault="008050BA" w:rsidP="008050BA">
      <w:pPr>
        <w:pStyle w:val="NO"/>
        <w:rPr>
          <w:del w:id="57" w:author="Richard Bradbury (2022-11-16)" w:date="2022-11-16T22:05:00Z"/>
        </w:rPr>
      </w:pPr>
      <w:del w:id="58" w:author="Thorsten Lohmar" w:date="2022-10-20T10:03:00Z">
        <w:r w:rsidRPr="003721A8" w:rsidDel="00D451BF">
          <w:delText>NOTE:</w:delText>
        </w:r>
        <w:r w:rsidRPr="003721A8" w:rsidDel="00D451BF">
          <w:tab/>
          <w:delText>Whether ingested GC traffic from GCS AS via MB2-U can be distributed to the MB-UPF via Nmb9 as well is for further study.</w:delText>
        </w:r>
      </w:del>
    </w:p>
    <w:p w14:paraId="5F660CA4" w14:textId="77777777" w:rsidR="008050BA" w:rsidRPr="003721A8" w:rsidRDefault="008050BA" w:rsidP="007B2B19">
      <w:r w:rsidRPr="003721A8">
        <w:t>The following MBS Distribution Session properties (see clause 4.5.6) are used by the MBSF at reference point Nmb2 to provision this setup in the MBSTF:</w:t>
      </w:r>
    </w:p>
    <w:p w14:paraId="68FFD15B" w14:textId="77777777" w:rsidR="008050BA" w:rsidRPr="003721A8" w:rsidRDefault="008050BA" w:rsidP="008050BA">
      <w:pPr>
        <w:pStyle w:val="B1"/>
      </w:pPr>
      <w:r w:rsidRPr="003721A8">
        <w:t>-</w:t>
      </w:r>
      <w:r w:rsidRPr="003721A8">
        <w:tab/>
        <w:t>Distribution method is set to Packet.</w:t>
      </w:r>
    </w:p>
    <w:p w14:paraId="390F91D6" w14:textId="77777777" w:rsidR="008050BA" w:rsidRPr="003721A8" w:rsidRDefault="008050BA" w:rsidP="008050BA">
      <w:pPr>
        <w:pStyle w:val="B1"/>
      </w:pPr>
      <w:r w:rsidRPr="003721A8">
        <w:t>-</w:t>
      </w:r>
      <w:r w:rsidRPr="003721A8">
        <w:tab/>
        <w:t>Operating mode is set to Forward-only.</w:t>
      </w:r>
    </w:p>
    <w:p w14:paraId="255A894C" w14:textId="77777777" w:rsidR="008050BA" w:rsidRPr="003721A8" w:rsidRDefault="008050BA" w:rsidP="008050BA">
      <w:pPr>
        <w:pStyle w:val="B1"/>
      </w:pPr>
      <w:r w:rsidRPr="003721A8">
        <w:t>-</w:t>
      </w:r>
      <w:r w:rsidRPr="003721A8">
        <w:tab/>
        <w:t>Packet ingest method is set to Unicast.</w:t>
      </w:r>
    </w:p>
    <w:p w14:paraId="1D51F830" w14:textId="550DDCC2" w:rsidR="008050BA" w:rsidRDefault="008050BA" w:rsidP="008050BA">
      <w:pPr>
        <w:pStyle w:val="B1"/>
      </w:pPr>
      <w:r w:rsidRPr="003721A8">
        <w:t>-</w:t>
      </w:r>
      <w:r w:rsidRPr="003721A8">
        <w:tab/>
        <w:t>User plane traffic flow information is omitted because ingested multicast packets are not modified.</w:t>
      </w:r>
    </w:p>
    <w:p w14:paraId="13327404" w14:textId="77777777" w:rsidR="007B2B19" w:rsidRDefault="00D451BF" w:rsidP="007B2B19">
      <w:pPr>
        <w:pStyle w:val="B1"/>
        <w:rPr>
          <w:ins w:id="59" w:author="Thorsten Lohmar" w:date="2022-10-20T10:05:00Z"/>
        </w:rPr>
      </w:pPr>
      <w:ins w:id="60" w:author="Thorsten Lohmar" w:date="2022-10-20T10:05:00Z">
        <w:r>
          <w:t>-</w:t>
        </w:r>
        <w:r>
          <w:tab/>
        </w:r>
        <w:r w:rsidRPr="00D451BF">
          <w:t>The tunnel endpoint address</w:t>
        </w:r>
      </w:ins>
      <w:ins w:id="61" w:author="Thorsten Lohmar" w:date="2022-10-20T10:06:00Z">
        <w:r>
          <w:t>es</w:t>
        </w:r>
      </w:ins>
      <w:ins w:id="62" w:author="Thorsten Lohmar" w:date="2022-10-20T10:05:00Z">
        <w:r w:rsidRPr="00D451BF">
          <w:t xml:space="preserve"> of the </w:t>
        </w:r>
      </w:ins>
      <w:ins w:id="63" w:author="Thorsten Lohmar" w:date="2022-10-20T10:06:00Z">
        <w:r>
          <w:t xml:space="preserve">MBMS-GW </w:t>
        </w:r>
      </w:ins>
      <w:ins w:id="64" w:author="Thorsten Lohmar" w:date="2022-10-20T10:07:00Z">
        <w:r>
          <w:t>(</w:t>
        </w:r>
        <w:proofErr w:type="spellStart"/>
        <w:r>
          <w:t>SGi</w:t>
        </w:r>
        <w:proofErr w:type="spellEnd"/>
        <w:r>
          <w:t xml:space="preserve">-mb) </w:t>
        </w:r>
      </w:ins>
      <w:ins w:id="65" w:author="Thorsten Lohmar" w:date="2022-10-20T10:06:00Z">
        <w:r>
          <w:t xml:space="preserve">and/or </w:t>
        </w:r>
      </w:ins>
      <w:ins w:id="66" w:author="Thorsten Lohmar" w:date="2022-10-20T10:05:00Z">
        <w:r w:rsidRPr="00D451BF">
          <w:t>MB</w:t>
        </w:r>
      </w:ins>
      <w:ins w:id="67" w:author="Thorsten Lohmar" w:date="2022-10-20T10:06:00Z">
        <w:r>
          <w:t>-</w:t>
        </w:r>
      </w:ins>
      <w:ins w:id="68" w:author="Thorsten Lohmar" w:date="2022-10-20T10:05:00Z">
        <w:r w:rsidRPr="00D451BF">
          <w:t>UPF</w:t>
        </w:r>
      </w:ins>
      <w:ins w:id="69" w:author="Thorsten Lohmar" w:date="2022-10-20T10:07:00Z">
        <w:r>
          <w:t xml:space="preserve"> (Nmb9)</w:t>
        </w:r>
      </w:ins>
      <w:ins w:id="70" w:author="Thorsten Lohmar" w:date="2022-10-20T10:05:00Z">
        <w:r w:rsidRPr="00D451BF">
          <w:t>.</w:t>
        </w:r>
      </w:ins>
    </w:p>
    <w:p w14:paraId="6CAAF92A" w14:textId="77777777" w:rsidR="008050BA" w:rsidRPr="003721A8" w:rsidRDefault="008050BA" w:rsidP="008050BA">
      <w:pPr>
        <w:pStyle w:val="B1"/>
      </w:pPr>
      <w:r w:rsidRPr="003721A8">
        <w:t>-</w:t>
      </w:r>
      <w:r w:rsidRPr="003721A8">
        <w:tab/>
        <w:t>FEC configuration information is provided if AL</w:t>
      </w:r>
      <w:r w:rsidRPr="003721A8">
        <w:noBreakHyphen/>
        <w:t>FEC protection was requested by the GCS AS in the MBMS bearer allocation request at MB2-C.</w:t>
      </w:r>
    </w:p>
    <w:p w14:paraId="7625B525" w14:textId="77777777" w:rsidR="008050BA" w:rsidRPr="003721A8" w:rsidRDefault="008050BA" w:rsidP="008050BA">
      <w:pPr>
        <w:pStyle w:val="B1"/>
      </w:pPr>
      <w:r w:rsidRPr="003721A8">
        <w:t>-</w:t>
      </w:r>
      <w:r w:rsidRPr="003721A8">
        <w:tab/>
        <w:t>The MBSTF provides the MBSTF ingest endpoint addresses (representing the BM</w:t>
      </w:r>
      <w:r w:rsidRPr="003721A8">
        <w:noBreakHyphen/>
        <w:t>SC address and BM</w:t>
      </w:r>
      <w:r w:rsidRPr="003721A8">
        <w:noBreakHyphen/>
        <w:t>SC port) via the MBSF to the GCS AS at reference point MB2</w:t>
      </w:r>
      <w:r w:rsidRPr="003721A8">
        <w:noBreakHyphen/>
        <w:t>C so that the GCS AS can establish a UDP/IP tunnel with the MBSTF at MB2-U and start sending tunnelled IP packets.</w:t>
      </w:r>
    </w:p>
    <w:p w14:paraId="1FA33412" w14:textId="77777777" w:rsidR="008050BA" w:rsidRPr="003721A8" w:rsidRDefault="008050BA" w:rsidP="008050BA">
      <w:pPr>
        <w:pStyle w:val="B1"/>
      </w:pPr>
      <w:r w:rsidRPr="003721A8">
        <w:t>-</w:t>
      </w:r>
      <w:r w:rsidRPr="003721A8">
        <w:tab/>
        <w:t>The MBSTF provides forward error protection according to the FEC configuration for downlink IP packets ingested from GCS AS, and then sends the source packets and any FEC packets to the MBMS GW at reference point SGi-mb.</w:t>
      </w:r>
    </w:p>
    <w:p w14:paraId="7234C25C" w14:textId="1221DD93" w:rsidR="00340CB2" w:rsidRDefault="00340CB2" w:rsidP="000C44F4">
      <w:pPr>
        <w:spacing w:before="360"/>
        <w:rPr>
          <w:noProof/>
        </w:rPr>
      </w:pPr>
      <w:r>
        <w:rPr>
          <w:noProof/>
        </w:rPr>
        <w:lastRenderedPageBreak/>
        <w:t>**** Last Change ****</w:t>
      </w:r>
    </w:p>
    <w:sectPr w:rsidR="00340CB2"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66A8" w14:textId="77777777" w:rsidR="008825C5" w:rsidRDefault="008825C5">
      <w:r>
        <w:separator/>
      </w:r>
    </w:p>
  </w:endnote>
  <w:endnote w:type="continuationSeparator" w:id="0">
    <w:p w14:paraId="6B0B3B40" w14:textId="77777777" w:rsidR="008825C5" w:rsidRDefault="008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1364" w14:textId="77777777" w:rsidR="008825C5" w:rsidRDefault="008825C5">
      <w:r>
        <w:separator/>
      </w:r>
    </w:p>
  </w:footnote>
  <w:footnote w:type="continuationSeparator" w:id="0">
    <w:p w14:paraId="53DC2B84" w14:textId="77777777" w:rsidR="008825C5" w:rsidRDefault="0088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971D" w14:textId="77777777" w:rsidR="00CB1268" w:rsidRDefault="00CB1268">
    <w:pPr>
      <w:pStyle w:val="Header"/>
      <w:jc w:val="center"/>
    </w:pPr>
  </w:p>
  <w:p w14:paraId="54642ABF" w14:textId="092B6A58" w:rsidR="00CB1268" w:rsidRDefault="00CB1268"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0D6BB6">
      <w:rPr>
        <w:rFonts w:ascii="Arial" w:hAnsi="Arial" w:cs="Arial"/>
        <w:bCs/>
        <w:noProof/>
        <w:szCs w:val="18"/>
        <w:lang w:val="en-US"/>
      </w:rPr>
      <w:t>Error! No text of specified style in document.</w:t>
    </w:r>
    <w:r w:rsidRPr="00061228">
      <w:rPr>
        <w:rFonts w:ascii="Arial" w:hAnsi="Arial" w:cs="Arial"/>
        <w:b/>
        <w:szCs w:val="18"/>
      </w:rPr>
      <w:fldChar w:fldCharType="end"/>
    </w:r>
  </w:p>
  <w:p w14:paraId="21C8BADA" w14:textId="015018BE" w:rsidR="00CB1268" w:rsidRDefault="00CB1268"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0D6BB6">
      <w:rPr>
        <w:rFonts w:ascii="Arial" w:hAnsi="Arial" w:cs="Arial"/>
        <w:bCs/>
        <w:noProof/>
        <w:szCs w:val="18"/>
        <w:lang w:val="en-US"/>
      </w:rPr>
      <w:t>Error! No text of specified style in document.</w:t>
    </w:r>
    <w:r w:rsidRPr="00061228">
      <w:rPr>
        <w:rFonts w:ascii="Arial" w:hAnsi="Arial" w:cs="Arial"/>
        <w:b/>
        <w:szCs w:val="18"/>
      </w:rPr>
      <w:fldChar w:fldCharType="end"/>
    </w:r>
  </w:p>
  <w:p w14:paraId="2CB51264" w14:textId="77777777" w:rsidR="00CB1268" w:rsidRDefault="00CB1268"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398F4DF6" w14:textId="77777777" w:rsidR="00CB1268" w:rsidRDefault="00CB1268"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821279">
    <w:abstractNumId w:val="7"/>
  </w:num>
  <w:num w:numId="2" w16cid:durableId="262496130">
    <w:abstractNumId w:val="16"/>
  </w:num>
  <w:num w:numId="3" w16cid:durableId="510997502">
    <w:abstractNumId w:val="9"/>
  </w:num>
  <w:num w:numId="4" w16cid:durableId="2043940768">
    <w:abstractNumId w:val="19"/>
  </w:num>
  <w:num w:numId="5" w16cid:durableId="1994675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933140">
    <w:abstractNumId w:val="6"/>
  </w:num>
  <w:num w:numId="7" w16cid:durableId="784495652">
    <w:abstractNumId w:val="11"/>
  </w:num>
  <w:num w:numId="8" w16cid:durableId="28955262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4134585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462110273">
    <w:abstractNumId w:val="4"/>
  </w:num>
  <w:num w:numId="11" w16cid:durableId="1663192125">
    <w:abstractNumId w:val="18"/>
  </w:num>
  <w:num w:numId="12" w16cid:durableId="965156103">
    <w:abstractNumId w:val="14"/>
  </w:num>
  <w:num w:numId="13" w16cid:durableId="598876571">
    <w:abstractNumId w:val="13"/>
  </w:num>
  <w:num w:numId="14" w16cid:durableId="2068410297">
    <w:abstractNumId w:val="8"/>
  </w:num>
  <w:num w:numId="15" w16cid:durableId="1771659705">
    <w:abstractNumId w:val="5"/>
  </w:num>
  <w:num w:numId="16" w16cid:durableId="1355307700">
    <w:abstractNumId w:val="12"/>
  </w:num>
  <w:num w:numId="17" w16cid:durableId="1233007133">
    <w:abstractNumId w:val="20"/>
  </w:num>
  <w:num w:numId="18" w16cid:durableId="205876155">
    <w:abstractNumId w:val="2"/>
  </w:num>
  <w:num w:numId="19" w16cid:durableId="46224133">
    <w:abstractNumId w:val="1"/>
  </w:num>
  <w:num w:numId="20" w16cid:durableId="926157310">
    <w:abstractNumId w:val="0"/>
  </w:num>
  <w:num w:numId="21" w16cid:durableId="19227146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476">
    <w15:presenceInfo w15:providerId="None" w15:userId="1476"/>
  </w15:person>
  <w15:person w15:author="Richard Bradbury (2022-11-16)">
    <w15:presenceInfo w15:providerId="None" w15:userId="Richard Bradbury (2022-11-16)"/>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1FA8"/>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3D32"/>
    <w:rsid w:val="000C44F4"/>
    <w:rsid w:val="000C6598"/>
    <w:rsid w:val="000D44B3"/>
    <w:rsid w:val="000D6BB6"/>
    <w:rsid w:val="000E5DB0"/>
    <w:rsid w:val="0010215D"/>
    <w:rsid w:val="0010763D"/>
    <w:rsid w:val="00135052"/>
    <w:rsid w:val="001372F5"/>
    <w:rsid w:val="00145D43"/>
    <w:rsid w:val="00146CF0"/>
    <w:rsid w:val="00152695"/>
    <w:rsid w:val="001627B6"/>
    <w:rsid w:val="00192C46"/>
    <w:rsid w:val="001A08B3"/>
    <w:rsid w:val="001A2CA0"/>
    <w:rsid w:val="001A7B60"/>
    <w:rsid w:val="001B52F0"/>
    <w:rsid w:val="001B7A65"/>
    <w:rsid w:val="001C5D97"/>
    <w:rsid w:val="001D180D"/>
    <w:rsid w:val="001E2888"/>
    <w:rsid w:val="001E41F3"/>
    <w:rsid w:val="001E66A4"/>
    <w:rsid w:val="001F22DE"/>
    <w:rsid w:val="00201A50"/>
    <w:rsid w:val="002327AF"/>
    <w:rsid w:val="00243582"/>
    <w:rsid w:val="002467B3"/>
    <w:rsid w:val="00247C7C"/>
    <w:rsid w:val="00254AD6"/>
    <w:rsid w:val="0026004D"/>
    <w:rsid w:val="002633E6"/>
    <w:rsid w:val="002640DD"/>
    <w:rsid w:val="00275D12"/>
    <w:rsid w:val="0028160A"/>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4DD4"/>
    <w:rsid w:val="0039180B"/>
    <w:rsid w:val="00396862"/>
    <w:rsid w:val="003C1EFB"/>
    <w:rsid w:val="003C77BA"/>
    <w:rsid w:val="003E1A36"/>
    <w:rsid w:val="003F368A"/>
    <w:rsid w:val="004016EE"/>
    <w:rsid w:val="004100F9"/>
    <w:rsid w:val="00410371"/>
    <w:rsid w:val="004242F1"/>
    <w:rsid w:val="004270A1"/>
    <w:rsid w:val="00437C67"/>
    <w:rsid w:val="00456812"/>
    <w:rsid w:val="004A5431"/>
    <w:rsid w:val="004B4BE5"/>
    <w:rsid w:val="004B75B7"/>
    <w:rsid w:val="004E47BA"/>
    <w:rsid w:val="004F40C7"/>
    <w:rsid w:val="0051580D"/>
    <w:rsid w:val="00516368"/>
    <w:rsid w:val="00520699"/>
    <w:rsid w:val="00531852"/>
    <w:rsid w:val="00547111"/>
    <w:rsid w:val="00552F30"/>
    <w:rsid w:val="0055682F"/>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1455"/>
    <w:rsid w:val="006B46FB"/>
    <w:rsid w:val="006E21FB"/>
    <w:rsid w:val="00712657"/>
    <w:rsid w:val="007176FF"/>
    <w:rsid w:val="00733ECF"/>
    <w:rsid w:val="0073591C"/>
    <w:rsid w:val="007437C0"/>
    <w:rsid w:val="00747125"/>
    <w:rsid w:val="00757270"/>
    <w:rsid w:val="0076226A"/>
    <w:rsid w:val="00767D45"/>
    <w:rsid w:val="007760A3"/>
    <w:rsid w:val="007774EF"/>
    <w:rsid w:val="00777BAC"/>
    <w:rsid w:val="00784C60"/>
    <w:rsid w:val="0079193B"/>
    <w:rsid w:val="00792342"/>
    <w:rsid w:val="007933D6"/>
    <w:rsid w:val="00793A85"/>
    <w:rsid w:val="007977A8"/>
    <w:rsid w:val="007B2B19"/>
    <w:rsid w:val="007B512A"/>
    <w:rsid w:val="007C2097"/>
    <w:rsid w:val="007D5B07"/>
    <w:rsid w:val="007D5C0F"/>
    <w:rsid w:val="007D6A07"/>
    <w:rsid w:val="007E6199"/>
    <w:rsid w:val="007F7259"/>
    <w:rsid w:val="008037FC"/>
    <w:rsid w:val="008040A8"/>
    <w:rsid w:val="008050BA"/>
    <w:rsid w:val="0080597C"/>
    <w:rsid w:val="00813420"/>
    <w:rsid w:val="008211BA"/>
    <w:rsid w:val="008279FA"/>
    <w:rsid w:val="00861C45"/>
    <w:rsid w:val="008626E7"/>
    <w:rsid w:val="00870EE7"/>
    <w:rsid w:val="00875963"/>
    <w:rsid w:val="008825C5"/>
    <w:rsid w:val="00885CAF"/>
    <w:rsid w:val="008863B9"/>
    <w:rsid w:val="00895ADC"/>
    <w:rsid w:val="008A45A6"/>
    <w:rsid w:val="008B5B6E"/>
    <w:rsid w:val="008B6C6F"/>
    <w:rsid w:val="008D3E69"/>
    <w:rsid w:val="008E1B90"/>
    <w:rsid w:val="008F3789"/>
    <w:rsid w:val="008F686C"/>
    <w:rsid w:val="00900337"/>
    <w:rsid w:val="00902E52"/>
    <w:rsid w:val="0090631B"/>
    <w:rsid w:val="009142F8"/>
    <w:rsid w:val="009148DE"/>
    <w:rsid w:val="00923327"/>
    <w:rsid w:val="00923745"/>
    <w:rsid w:val="00941E30"/>
    <w:rsid w:val="0095032C"/>
    <w:rsid w:val="0097295F"/>
    <w:rsid w:val="009736F3"/>
    <w:rsid w:val="009777D9"/>
    <w:rsid w:val="00991B88"/>
    <w:rsid w:val="009A5753"/>
    <w:rsid w:val="009A579D"/>
    <w:rsid w:val="009B4713"/>
    <w:rsid w:val="009B5E2C"/>
    <w:rsid w:val="009C1D0F"/>
    <w:rsid w:val="009D473C"/>
    <w:rsid w:val="009E1467"/>
    <w:rsid w:val="009E3297"/>
    <w:rsid w:val="009E7355"/>
    <w:rsid w:val="009F364C"/>
    <w:rsid w:val="009F734F"/>
    <w:rsid w:val="00A00AA9"/>
    <w:rsid w:val="00A00D0C"/>
    <w:rsid w:val="00A07A27"/>
    <w:rsid w:val="00A232F3"/>
    <w:rsid w:val="00A246B6"/>
    <w:rsid w:val="00A37AAA"/>
    <w:rsid w:val="00A449CA"/>
    <w:rsid w:val="00A47E70"/>
    <w:rsid w:val="00A50CF0"/>
    <w:rsid w:val="00A67316"/>
    <w:rsid w:val="00A73632"/>
    <w:rsid w:val="00A7671C"/>
    <w:rsid w:val="00A90548"/>
    <w:rsid w:val="00A90732"/>
    <w:rsid w:val="00AA2CBC"/>
    <w:rsid w:val="00AC5820"/>
    <w:rsid w:val="00AD1CD8"/>
    <w:rsid w:val="00AF4664"/>
    <w:rsid w:val="00B258BB"/>
    <w:rsid w:val="00B53A83"/>
    <w:rsid w:val="00B56902"/>
    <w:rsid w:val="00B63AFA"/>
    <w:rsid w:val="00B67B97"/>
    <w:rsid w:val="00B77940"/>
    <w:rsid w:val="00B968C8"/>
    <w:rsid w:val="00BA3EC5"/>
    <w:rsid w:val="00BA51D9"/>
    <w:rsid w:val="00BB5DFC"/>
    <w:rsid w:val="00BD279D"/>
    <w:rsid w:val="00BD6BB8"/>
    <w:rsid w:val="00C23229"/>
    <w:rsid w:val="00C31CD9"/>
    <w:rsid w:val="00C3306E"/>
    <w:rsid w:val="00C34074"/>
    <w:rsid w:val="00C66BA2"/>
    <w:rsid w:val="00C72732"/>
    <w:rsid w:val="00C84CDA"/>
    <w:rsid w:val="00C95985"/>
    <w:rsid w:val="00CB1268"/>
    <w:rsid w:val="00CC5026"/>
    <w:rsid w:val="00CC68D0"/>
    <w:rsid w:val="00CD62F8"/>
    <w:rsid w:val="00CE4F28"/>
    <w:rsid w:val="00CE6888"/>
    <w:rsid w:val="00D0259F"/>
    <w:rsid w:val="00D03F9A"/>
    <w:rsid w:val="00D068C5"/>
    <w:rsid w:val="00D06D51"/>
    <w:rsid w:val="00D12AFD"/>
    <w:rsid w:val="00D24991"/>
    <w:rsid w:val="00D451BF"/>
    <w:rsid w:val="00D47800"/>
    <w:rsid w:val="00D50255"/>
    <w:rsid w:val="00D5762B"/>
    <w:rsid w:val="00D66520"/>
    <w:rsid w:val="00D66D9B"/>
    <w:rsid w:val="00DC600E"/>
    <w:rsid w:val="00DD2BB3"/>
    <w:rsid w:val="00DE1902"/>
    <w:rsid w:val="00DE34CF"/>
    <w:rsid w:val="00DF34C2"/>
    <w:rsid w:val="00DF5104"/>
    <w:rsid w:val="00E025DE"/>
    <w:rsid w:val="00E03CB0"/>
    <w:rsid w:val="00E049D4"/>
    <w:rsid w:val="00E13F3D"/>
    <w:rsid w:val="00E15FA6"/>
    <w:rsid w:val="00E173D1"/>
    <w:rsid w:val="00E175F7"/>
    <w:rsid w:val="00E34898"/>
    <w:rsid w:val="00E370D3"/>
    <w:rsid w:val="00E87ACB"/>
    <w:rsid w:val="00EB09B7"/>
    <w:rsid w:val="00ED55B9"/>
    <w:rsid w:val="00EE4ABD"/>
    <w:rsid w:val="00EE60C4"/>
    <w:rsid w:val="00EE7D7C"/>
    <w:rsid w:val="00EF1C08"/>
    <w:rsid w:val="00F25D98"/>
    <w:rsid w:val="00F300FB"/>
    <w:rsid w:val="00F52082"/>
    <w:rsid w:val="00F709D7"/>
    <w:rsid w:val="00F75F75"/>
    <w:rsid w:val="00F91DB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link w:val="TALcontinuationChar"/>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uiPriority w:val="99"/>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CChar">
    <w:name w:val="TAC Char"/>
    <w:link w:val="TAC"/>
    <w:qFormat/>
    <w:locked/>
    <w:rsid w:val="00CB1268"/>
    <w:rPr>
      <w:rFonts w:ascii="Arial" w:hAnsi="Arial"/>
      <w:sz w:val="18"/>
      <w:lang w:val="en-GB" w:eastAsia="en-US"/>
    </w:rPr>
  </w:style>
  <w:style w:type="character" w:customStyle="1" w:styleId="TALcontinuationChar">
    <w:name w:val="TAL continuation Char"/>
    <w:basedOn w:val="TALChar"/>
    <w:link w:val="TALcontinuation"/>
    <w:locked/>
    <w:rsid w:val="00CB1268"/>
    <w:rPr>
      <w:rFonts w:ascii="Arial" w:eastAsia="SimSu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232691352">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4.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10</Pages>
  <Words>2535</Words>
  <Characters>17239</Characters>
  <Application>Microsoft Office Word</Application>
  <DocSecurity>0</DocSecurity>
  <Lines>663</Lines>
  <Paragraphs>459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(2022-11-16)</cp:lastModifiedBy>
  <cp:revision>4</cp:revision>
  <cp:lastPrinted>1900-01-01T00:00:00Z</cp:lastPrinted>
  <dcterms:created xsi:type="dcterms:W3CDTF">2022-11-16T20:55:00Z</dcterms:created>
  <dcterms:modified xsi:type="dcterms:W3CDTF">2022-11-16T21:10:00Z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