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28A861" w14:textId="43F6B56D" w:rsidR="00684C7D" w:rsidRDefault="00684C7D" w:rsidP="00684C7D">
      <w:pPr>
        <w:pStyle w:val="Header"/>
        <w:tabs>
          <w:tab w:val="right" w:pos="7088"/>
          <w:tab w:val="right" w:pos="9781"/>
        </w:tabs>
        <w:rPr>
          <w:rFonts w:cs="Arial"/>
          <w:b w:val="0"/>
          <w:sz w:val="22"/>
        </w:rPr>
      </w:pPr>
      <w:r w:rsidRPr="00DA53A0">
        <w:rPr>
          <w:rFonts w:cs="Arial"/>
          <w:sz w:val="22"/>
          <w:szCs w:val="22"/>
        </w:rPr>
        <w:t xml:space="preserve">3GPP </w:t>
      </w:r>
      <w:r>
        <w:rPr>
          <w:rFonts w:cs="Arial"/>
          <w:sz w:val="22"/>
          <w:szCs w:val="22"/>
        </w:rPr>
        <w:t>TSG-</w:t>
      </w:r>
      <w:r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sz w:val="22"/>
          <w:szCs w:val="22"/>
        </w:rPr>
        <w:t xml:space="preserve"> WG</w:t>
      </w:r>
      <w:r>
        <w:rPr>
          <w:rFonts w:cs="Arial"/>
          <w:sz w:val="22"/>
          <w:szCs w:val="22"/>
        </w:rPr>
        <w:t>4</w:t>
      </w:r>
      <w:r w:rsidRPr="00DA53A0">
        <w:rPr>
          <w:rFonts w:cs="Arial"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 xml:space="preserve">#115-e </w:t>
      </w:r>
      <w:r>
        <w:rPr>
          <w:rFonts w:cs="Arial"/>
          <w:noProof w:val="0"/>
          <w:sz w:val="22"/>
          <w:szCs w:val="22"/>
        </w:rPr>
        <w:tab/>
      </w:r>
      <w:r>
        <w:rPr>
          <w:rFonts w:cs="Arial"/>
          <w:noProof w:val="0"/>
          <w:sz w:val="22"/>
          <w:szCs w:val="22"/>
        </w:rPr>
        <w:tab/>
      </w:r>
      <w:r>
        <w:rPr>
          <w:rFonts w:cs="Arial"/>
          <w:sz w:val="22"/>
          <w:szCs w:val="22"/>
        </w:rPr>
        <w:t>S4-2110</w:t>
      </w:r>
      <w:r>
        <w:rPr>
          <w:rFonts w:cs="Arial"/>
          <w:sz w:val="22"/>
          <w:szCs w:val="22"/>
        </w:rPr>
        <w:t>63</w:t>
      </w:r>
    </w:p>
    <w:p w14:paraId="59D06BFA" w14:textId="77777777" w:rsidR="00684C7D" w:rsidRDefault="00684C7D" w:rsidP="00684C7D">
      <w:pPr>
        <w:pStyle w:val="Header"/>
        <w:tabs>
          <w:tab w:val="right" w:pos="7088"/>
          <w:tab w:val="right" w:pos="9781"/>
        </w:tabs>
        <w:rPr>
          <w:sz w:val="24"/>
        </w:rPr>
      </w:pPr>
      <w:r>
        <w:rPr>
          <w:sz w:val="24"/>
        </w:rPr>
        <w:t>E-Meeting, 18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– 27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Aug 2021</w:t>
      </w:r>
    </w:p>
    <w:p w14:paraId="6CBABE6F" w14:textId="179AB71D" w:rsidR="00684C7D" w:rsidRDefault="00684C7D" w:rsidP="00994F90">
      <w:pPr>
        <w:pStyle w:val="3GPPHeader"/>
        <w:spacing w:after="120"/>
      </w:pPr>
      <w:r>
        <w:t>______________________________________________________________________________</w:t>
      </w:r>
    </w:p>
    <w:p w14:paraId="16E49084" w14:textId="01C48F51" w:rsidR="00994F90" w:rsidRDefault="00994F90" w:rsidP="00994F90">
      <w:pPr>
        <w:pStyle w:val="3GPPHeader"/>
        <w:spacing w:after="120"/>
      </w:pPr>
      <w:r>
        <w:t>3GPP TSG-RAN WG3 #112-e</w:t>
      </w:r>
      <w:r>
        <w:tab/>
      </w:r>
      <w:r>
        <w:rPr>
          <w:sz w:val="32"/>
          <w:szCs w:val="32"/>
        </w:rPr>
        <w:t>R3-21</w:t>
      </w:r>
      <w:r w:rsidR="003470E2">
        <w:rPr>
          <w:sz w:val="32"/>
          <w:szCs w:val="32"/>
        </w:rPr>
        <w:t>2</w:t>
      </w:r>
      <w:r w:rsidR="009B1D32">
        <w:rPr>
          <w:sz w:val="32"/>
          <w:szCs w:val="32"/>
        </w:rPr>
        <w:t>976</w:t>
      </w:r>
    </w:p>
    <w:p w14:paraId="5988D58B" w14:textId="67218994" w:rsidR="00994F90" w:rsidRDefault="00994F90" w:rsidP="00994F90">
      <w:pPr>
        <w:pStyle w:val="3GPPHeader"/>
        <w:spacing w:after="120"/>
      </w:pPr>
      <w:r>
        <w:t>Online, 17</w:t>
      </w:r>
      <w:r w:rsidRPr="00994F90">
        <w:rPr>
          <w:vertAlign w:val="superscript"/>
        </w:rPr>
        <w:t>th</w:t>
      </w:r>
      <w:r>
        <w:t xml:space="preserve"> – 27</w:t>
      </w:r>
      <w:r w:rsidRPr="00994F90">
        <w:rPr>
          <w:vertAlign w:val="superscript"/>
        </w:rPr>
        <w:t>th</w:t>
      </w:r>
      <w:r>
        <w:t xml:space="preserve"> May 2021</w:t>
      </w:r>
    </w:p>
    <w:p w14:paraId="4D748F47" w14:textId="77777777" w:rsidR="001F3E5B" w:rsidRDefault="001F3E5B" w:rsidP="00994F90">
      <w:pPr>
        <w:spacing w:after="60"/>
        <w:ind w:left="1985" w:hanging="1985"/>
        <w:rPr>
          <w:rFonts w:ascii="Arial" w:hAnsi="Arial" w:cs="Arial"/>
          <w:b/>
        </w:rPr>
      </w:pPr>
    </w:p>
    <w:p w14:paraId="5E2B5158" w14:textId="5FD2DEA5" w:rsidR="00994F90" w:rsidRDefault="00994F90" w:rsidP="00994F90">
      <w:pPr>
        <w:spacing w:after="60"/>
        <w:ind w:left="1985" w:hanging="1985"/>
        <w:rPr>
          <w:rFonts w:ascii="Arial" w:eastAsia="SimSun" w:hAnsi="Arial" w:cs="Arial"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eastAsia="SimSun" w:hAnsi="Arial" w:cs="Arial" w:hint="eastAsia"/>
          <w:bCs/>
          <w:lang w:eastAsia="zh-CN"/>
        </w:rPr>
        <w:t xml:space="preserve">LS on </w:t>
      </w:r>
      <w:r w:rsidR="00F47444">
        <w:rPr>
          <w:rFonts w:ascii="Arial" w:eastAsia="SimSun" w:hAnsi="Arial" w:cs="Arial"/>
          <w:bCs/>
          <w:lang w:eastAsia="zh-CN"/>
        </w:rPr>
        <w:t xml:space="preserve">the </w:t>
      </w:r>
      <w:r w:rsidR="0063631D">
        <w:rPr>
          <w:rFonts w:ascii="Arial" w:eastAsia="SimSun" w:hAnsi="Arial" w:cs="Arial"/>
          <w:bCs/>
          <w:lang w:eastAsia="zh-CN"/>
        </w:rPr>
        <w:t>area handling for QoE during mobility</w:t>
      </w:r>
    </w:p>
    <w:p w14:paraId="3EDC8AD0" w14:textId="77777777" w:rsidR="00994F90" w:rsidRDefault="00994F90" w:rsidP="00994F90">
      <w:pPr>
        <w:spacing w:after="60"/>
        <w:ind w:left="1985" w:hanging="1985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>Response to:</w:t>
      </w:r>
      <w:r>
        <w:rPr>
          <w:rFonts w:ascii="Arial" w:hAnsi="Arial" w:cs="Arial"/>
          <w:lang w:val="fr-FR"/>
        </w:rPr>
        <w:tab/>
      </w:r>
    </w:p>
    <w:p w14:paraId="2DC63258" w14:textId="77777777" w:rsidR="00994F90" w:rsidRDefault="00994F90" w:rsidP="00994F9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Rel-17</w:t>
      </w:r>
    </w:p>
    <w:p w14:paraId="27861936" w14:textId="77777777" w:rsidR="00994F90" w:rsidRDefault="00994F90" w:rsidP="00994F90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lang w:val="fr-FR"/>
        </w:rPr>
        <w:t>NR_</w:t>
      </w:r>
      <w:r>
        <w:rPr>
          <w:rFonts w:ascii="Arial" w:eastAsia="SimSun" w:hAnsi="Arial" w:cs="Arial" w:hint="eastAsia"/>
          <w:lang w:eastAsia="zh-CN"/>
        </w:rPr>
        <w:t>QoE</w:t>
      </w:r>
    </w:p>
    <w:p w14:paraId="5E81EBC8" w14:textId="77777777" w:rsidR="00994F90" w:rsidRDefault="00994F90" w:rsidP="00994F90">
      <w:pPr>
        <w:spacing w:after="60"/>
        <w:ind w:left="1985" w:hanging="1985"/>
        <w:rPr>
          <w:rFonts w:ascii="Arial" w:hAnsi="Arial" w:cs="Arial"/>
          <w:b/>
        </w:rPr>
      </w:pPr>
    </w:p>
    <w:p w14:paraId="393F3637" w14:textId="73AB0F5A" w:rsidR="00994F90" w:rsidRDefault="00994F90" w:rsidP="00994F9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3C275C">
        <w:rPr>
          <w:rFonts w:ascii="Arial" w:eastAsia="SimSun" w:hAnsi="Arial" w:cs="Arial"/>
          <w:bCs/>
          <w:lang w:eastAsia="zh-CN"/>
        </w:rPr>
        <w:t>RAN3</w:t>
      </w:r>
    </w:p>
    <w:p w14:paraId="490FBEA9" w14:textId="1E9CF32A" w:rsidR="00994F90" w:rsidRDefault="00994F90" w:rsidP="00994F90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63631D">
        <w:rPr>
          <w:rFonts w:ascii="Arial" w:eastAsia="SimSun" w:hAnsi="Arial" w:cs="Arial"/>
          <w:bCs/>
          <w:lang w:eastAsia="zh-CN"/>
        </w:rPr>
        <w:t>RAN2, SA4</w:t>
      </w:r>
    </w:p>
    <w:p w14:paraId="06294537" w14:textId="11ABDE1B" w:rsidR="0063631D" w:rsidRDefault="0063631D" w:rsidP="00994F90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eastAsia="SimSun" w:hAnsi="Arial" w:cs="Arial"/>
          <w:bCs/>
          <w:lang w:eastAsia="zh-CN"/>
        </w:rPr>
        <w:tab/>
        <w:t>SA5</w:t>
      </w:r>
    </w:p>
    <w:p w14:paraId="628927DA" w14:textId="77777777" w:rsidR="00994F90" w:rsidRDefault="00994F90" w:rsidP="00994F90">
      <w:pPr>
        <w:spacing w:after="60"/>
        <w:ind w:left="1985" w:hanging="1985"/>
        <w:rPr>
          <w:rFonts w:ascii="Arial" w:hAnsi="Arial" w:cs="Arial"/>
          <w:bCs/>
        </w:rPr>
      </w:pPr>
    </w:p>
    <w:p w14:paraId="42CAD0B4" w14:textId="77777777" w:rsidR="00994F90" w:rsidRDefault="00994F90" w:rsidP="00994F9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9B5628D" w14:textId="0935A689" w:rsidR="00994F90" w:rsidRDefault="00994F90" w:rsidP="00994F90">
      <w:pPr>
        <w:pStyle w:val="Heading4"/>
        <w:tabs>
          <w:tab w:val="left" w:pos="2268"/>
        </w:tabs>
        <w:ind w:left="567"/>
        <w:rPr>
          <w:rFonts w:eastAsia="SimSun" w:cs="Arial"/>
          <w:b w:val="0"/>
          <w:bCs/>
          <w:lang w:val="en-US"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>
        <w:rPr>
          <w:rFonts w:eastAsia="SimSun" w:cs="Arial"/>
          <w:b w:val="0"/>
          <w:bCs/>
          <w:lang w:val="en-US" w:eastAsia="zh-CN"/>
        </w:rPr>
        <w:t>Shankar Krishnan</w:t>
      </w:r>
    </w:p>
    <w:p w14:paraId="3E92C145" w14:textId="05DE9091" w:rsidR="00994F90" w:rsidRDefault="00994F90" w:rsidP="00994F90">
      <w:pPr>
        <w:pStyle w:val="Heading7"/>
        <w:tabs>
          <w:tab w:val="left" w:pos="2268"/>
        </w:tabs>
        <w:ind w:left="567"/>
        <w:rPr>
          <w:rFonts w:eastAsia="SimSun" w:cs="Arial"/>
          <w:b w:val="0"/>
          <w:bCs/>
          <w:lang w:val="en-US" w:eastAsia="zh-CN"/>
        </w:rPr>
      </w:pPr>
      <w:r>
        <w:rPr>
          <w:rFonts w:cs="Arial"/>
          <w:lang w:val="fr-FR"/>
        </w:rPr>
        <w:t>E-mail Address:</w:t>
      </w:r>
      <w:r>
        <w:rPr>
          <w:rFonts w:cs="Arial"/>
          <w:b w:val="0"/>
          <w:bCs/>
          <w:lang w:val="fr-FR"/>
        </w:rPr>
        <w:tab/>
      </w:r>
      <w:r>
        <w:rPr>
          <w:rFonts w:eastAsia="SimSun" w:cs="Arial"/>
          <w:b w:val="0"/>
          <w:bCs/>
          <w:lang w:val="en-US" w:eastAsia="zh-CN"/>
        </w:rPr>
        <w:t>shakrish@qti.qualcomm.com</w:t>
      </w:r>
    </w:p>
    <w:p w14:paraId="1F0D4C42" w14:textId="77777777" w:rsidR="00994F90" w:rsidRDefault="00994F90" w:rsidP="00994F90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5C3351CC" w14:textId="77777777" w:rsidR="00994F90" w:rsidRDefault="00994F90" w:rsidP="00994F9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6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7D5E670" w14:textId="77777777" w:rsidR="00994F90" w:rsidRDefault="00994F90" w:rsidP="00994F90">
      <w:pPr>
        <w:spacing w:after="60"/>
        <w:ind w:left="1985" w:hanging="1985"/>
        <w:rPr>
          <w:rFonts w:ascii="Arial" w:hAnsi="Arial" w:cs="Arial"/>
          <w:b/>
        </w:rPr>
      </w:pPr>
    </w:p>
    <w:p w14:paraId="23F61CAC" w14:textId="77777777" w:rsidR="00994F90" w:rsidRDefault="00994F90" w:rsidP="00994F9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-</w:t>
      </w:r>
    </w:p>
    <w:p w14:paraId="33B6BEFD" w14:textId="77777777" w:rsidR="00994F90" w:rsidRDefault="00994F90" w:rsidP="00994F90">
      <w:pPr>
        <w:pBdr>
          <w:bottom w:val="single" w:sz="4" w:space="1" w:color="auto"/>
        </w:pBdr>
        <w:rPr>
          <w:rFonts w:ascii="Arial" w:hAnsi="Arial" w:cs="Arial"/>
        </w:rPr>
      </w:pPr>
    </w:p>
    <w:p w14:paraId="492BA081" w14:textId="77777777" w:rsidR="00994F90" w:rsidRDefault="00994F90" w:rsidP="00994F90">
      <w:pPr>
        <w:spacing w:after="120"/>
      </w:pPr>
      <w:r>
        <w:rPr>
          <w:rFonts w:ascii="Arial" w:hAnsi="Arial" w:cs="Arial"/>
          <w:b/>
        </w:rPr>
        <w:t>1. Overall Description:</w:t>
      </w:r>
    </w:p>
    <w:p w14:paraId="29B94D21" w14:textId="0668BB48" w:rsidR="00994F90" w:rsidRDefault="00994F90" w:rsidP="00994F90">
      <w:pPr>
        <w:rPr>
          <w:rFonts w:ascii="Arial" w:eastAsia="Times New Roman" w:hAnsi="Arial" w:cs="Arial"/>
          <w:color w:val="000000" w:themeColor="text1"/>
          <w:lang w:eastAsia="zh-CN"/>
        </w:rPr>
      </w:pPr>
      <w:r>
        <w:rPr>
          <w:rFonts w:ascii="Arial" w:eastAsia="Times New Roman" w:hAnsi="Arial" w:cs="Arial" w:hint="eastAsia"/>
          <w:color w:val="000000" w:themeColor="text1"/>
          <w:lang w:eastAsia="zh-CN"/>
        </w:rPr>
        <w:t xml:space="preserve">RAN3 </w:t>
      </w:r>
      <w:r w:rsidR="0063631D">
        <w:rPr>
          <w:rFonts w:ascii="Arial" w:eastAsia="Times New Roman" w:hAnsi="Arial" w:cs="Arial"/>
          <w:color w:val="000000" w:themeColor="text1"/>
          <w:lang w:eastAsia="zh-CN"/>
        </w:rPr>
        <w:t>discussed further the following three options captured in TR 38.890 regarding the area handling for QoE during mobility.</w:t>
      </w:r>
    </w:p>
    <w:p w14:paraId="0058CD39" w14:textId="037A65CA" w:rsidR="0063631D" w:rsidRPr="0063631D" w:rsidRDefault="0063631D" w:rsidP="0063631D">
      <w:pPr>
        <w:ind w:left="720"/>
        <w:rPr>
          <w:rFonts w:ascii="Arial" w:eastAsia="Times New Roman" w:hAnsi="Arial" w:cs="Arial"/>
          <w:color w:val="000000" w:themeColor="text1"/>
          <w:lang w:eastAsia="zh-CN"/>
        </w:rPr>
      </w:pPr>
      <w:r w:rsidRPr="0063631D">
        <w:rPr>
          <w:rFonts w:ascii="Arial" w:eastAsia="Times New Roman" w:hAnsi="Arial" w:cs="Arial"/>
          <w:color w:val="000000" w:themeColor="text1"/>
          <w:lang w:eastAsia="zh-CN"/>
        </w:rPr>
        <w:t>-</w:t>
      </w:r>
      <w:r>
        <w:rPr>
          <w:rFonts w:ascii="Arial" w:eastAsia="Times New Roman" w:hAnsi="Arial" w:cs="Arial"/>
          <w:color w:val="000000" w:themeColor="text1"/>
          <w:lang w:eastAsia="zh-CN"/>
        </w:rPr>
        <w:t xml:space="preserve"> </w:t>
      </w:r>
      <w:r w:rsidRPr="0063631D">
        <w:rPr>
          <w:rFonts w:ascii="Arial" w:eastAsia="Times New Roman" w:hAnsi="Arial" w:cs="Arial"/>
          <w:color w:val="000000" w:themeColor="text1"/>
          <w:lang w:eastAsia="zh-CN"/>
        </w:rPr>
        <w:t xml:space="preserve">Option 1, where the network is responsible for keeping track of whether the UE is inside or outside the area and configures / releases configuration accordingly. </w:t>
      </w:r>
    </w:p>
    <w:p w14:paraId="69C5B9CE" w14:textId="4C165C2C" w:rsidR="0063631D" w:rsidRPr="0063631D" w:rsidRDefault="0063631D" w:rsidP="0063631D">
      <w:pPr>
        <w:ind w:left="720"/>
        <w:rPr>
          <w:rFonts w:ascii="Arial" w:eastAsia="Times New Roman" w:hAnsi="Arial" w:cs="Arial"/>
          <w:color w:val="000000" w:themeColor="text1"/>
          <w:lang w:eastAsia="zh-CN"/>
        </w:rPr>
      </w:pPr>
      <w:r w:rsidRPr="0063631D">
        <w:rPr>
          <w:rFonts w:ascii="Arial" w:eastAsia="Times New Roman" w:hAnsi="Arial" w:cs="Arial"/>
          <w:color w:val="000000" w:themeColor="text1"/>
          <w:lang w:eastAsia="zh-CN"/>
        </w:rPr>
        <w:t>-</w:t>
      </w:r>
      <w:r>
        <w:rPr>
          <w:rFonts w:ascii="Arial" w:eastAsia="Times New Roman" w:hAnsi="Arial" w:cs="Arial"/>
          <w:color w:val="000000" w:themeColor="text1"/>
          <w:lang w:eastAsia="zh-CN"/>
        </w:rPr>
        <w:t xml:space="preserve"> </w:t>
      </w:r>
      <w:r w:rsidRPr="0063631D">
        <w:rPr>
          <w:rFonts w:ascii="Arial" w:eastAsia="Times New Roman" w:hAnsi="Arial" w:cs="Arial"/>
          <w:color w:val="000000" w:themeColor="text1"/>
          <w:lang w:eastAsia="zh-CN"/>
        </w:rPr>
        <w:t xml:space="preserve">Option 2, where the network is responsible for keeping track of whether the UE is inside or outside the area, and the UE responsible to manage start/stop of QoE accordingly. </w:t>
      </w:r>
    </w:p>
    <w:p w14:paraId="4D62DA04" w14:textId="3906879B" w:rsidR="0063631D" w:rsidRDefault="0063631D" w:rsidP="0063631D">
      <w:pPr>
        <w:ind w:left="720"/>
        <w:rPr>
          <w:rFonts w:ascii="Arial" w:eastAsia="Times New Roman" w:hAnsi="Arial" w:cs="Arial"/>
          <w:color w:val="000000" w:themeColor="text1"/>
          <w:lang w:eastAsia="zh-CN"/>
        </w:rPr>
      </w:pPr>
      <w:r w:rsidRPr="0063631D">
        <w:rPr>
          <w:rFonts w:ascii="Arial" w:eastAsia="Times New Roman" w:hAnsi="Arial" w:cs="Arial"/>
          <w:color w:val="000000" w:themeColor="text1"/>
          <w:lang w:eastAsia="zh-CN"/>
        </w:rPr>
        <w:t>-</w:t>
      </w:r>
      <w:r>
        <w:rPr>
          <w:rFonts w:ascii="Arial" w:eastAsia="Times New Roman" w:hAnsi="Arial" w:cs="Arial"/>
          <w:color w:val="000000" w:themeColor="text1"/>
          <w:lang w:eastAsia="zh-CN"/>
        </w:rPr>
        <w:t xml:space="preserve"> </w:t>
      </w:r>
      <w:r w:rsidRPr="0063631D">
        <w:rPr>
          <w:rFonts w:ascii="Arial" w:eastAsia="Times New Roman" w:hAnsi="Arial" w:cs="Arial"/>
          <w:color w:val="000000" w:themeColor="text1"/>
          <w:lang w:eastAsia="zh-CN"/>
        </w:rPr>
        <w:t>Option 3, where the UE is responsible for area checking (UE has the area configuration) and to manage start/stop of QoE accordingly.</w:t>
      </w:r>
    </w:p>
    <w:p w14:paraId="079C372A" w14:textId="341D4B57" w:rsidR="00994F90" w:rsidRDefault="0063631D" w:rsidP="00EF048D">
      <w:pPr>
        <w:rPr>
          <w:rFonts w:ascii="Arial" w:eastAsia="SimSun" w:hAnsi="Arial" w:cs="Arial"/>
          <w:color w:val="000000"/>
          <w:lang w:eastAsia="zh-CN"/>
        </w:rPr>
      </w:pPr>
      <w:r>
        <w:rPr>
          <w:rFonts w:ascii="Arial" w:eastAsia="Times New Roman" w:hAnsi="Arial" w:cs="Arial"/>
          <w:color w:val="000000" w:themeColor="text1"/>
          <w:lang w:eastAsia="zh-CN"/>
        </w:rPr>
        <w:t xml:space="preserve">RAN3 agreed </w:t>
      </w:r>
      <w:r w:rsidR="009B1D32">
        <w:rPr>
          <w:rFonts w:ascii="Arial" w:eastAsia="Times New Roman" w:hAnsi="Arial" w:cs="Arial"/>
          <w:color w:val="000000" w:themeColor="text1"/>
          <w:lang w:eastAsia="zh-CN"/>
        </w:rPr>
        <w:t>to</w:t>
      </w:r>
      <w:r>
        <w:rPr>
          <w:rFonts w:ascii="Arial" w:eastAsia="Times New Roman" w:hAnsi="Arial" w:cs="Arial"/>
          <w:color w:val="000000" w:themeColor="text1"/>
          <w:lang w:eastAsia="zh-CN"/>
        </w:rPr>
        <w:t xml:space="preserve"> support Option 1.</w:t>
      </w:r>
    </w:p>
    <w:p w14:paraId="0EFD03B4" w14:textId="77777777" w:rsidR="00994F90" w:rsidRDefault="00994F90" w:rsidP="00994F9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B83CD46" w14:textId="6094AF94" w:rsidR="00994F90" w:rsidRDefault="00994F90" w:rsidP="00994F9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63631D">
        <w:rPr>
          <w:rFonts w:ascii="Arial" w:hAnsi="Arial" w:cs="Arial"/>
          <w:b/>
        </w:rPr>
        <w:t>RAN2 and S</w:t>
      </w:r>
      <w:r w:rsidR="00EF048D">
        <w:rPr>
          <w:rFonts w:ascii="Arial" w:eastAsia="SimSun" w:hAnsi="Arial" w:cs="Arial"/>
          <w:b/>
          <w:lang w:eastAsia="zh-CN"/>
        </w:rPr>
        <w:t>A4</w:t>
      </w:r>
      <w:r>
        <w:rPr>
          <w:rFonts w:ascii="Arial" w:hAnsi="Arial" w:cs="Arial"/>
          <w:b/>
        </w:rPr>
        <w:t xml:space="preserve"> group.</w:t>
      </w:r>
    </w:p>
    <w:p w14:paraId="2A66AD17" w14:textId="56041733" w:rsidR="00994F90" w:rsidRDefault="00994F90" w:rsidP="00994F90">
      <w:pPr>
        <w:spacing w:after="120"/>
        <w:rPr>
          <w:rFonts w:ascii="Arial" w:hAnsi="Arial" w:cs="Arial"/>
          <w:color w:val="000000" w:themeColor="text1"/>
          <w:lang w:eastAsia="zh-CN"/>
        </w:rPr>
      </w:pPr>
      <w:r>
        <w:rPr>
          <w:rFonts w:ascii="Arial" w:hAnsi="Arial" w:cs="Arial"/>
          <w:b/>
        </w:rPr>
        <w:lastRenderedPageBreak/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eastAsia="Times New Roman" w:hAnsi="Arial" w:cs="Arial" w:hint="eastAsia"/>
          <w:color w:val="000000" w:themeColor="text1"/>
          <w:lang w:eastAsia="ko-KR"/>
        </w:rPr>
        <w:t>RAN3 respectfully</w:t>
      </w:r>
      <w:r>
        <w:rPr>
          <w:rFonts w:ascii="Arial" w:eastAsia="Times New Roman" w:hAnsi="Arial" w:cs="Arial" w:hint="eastAsia"/>
          <w:color w:val="000000" w:themeColor="text1"/>
          <w:lang w:eastAsia="zh-CN"/>
        </w:rPr>
        <w:t xml:space="preserve"> asks </w:t>
      </w:r>
      <w:r w:rsidR="0063631D">
        <w:rPr>
          <w:rFonts w:ascii="Arial" w:eastAsia="Times New Roman" w:hAnsi="Arial" w:cs="Arial"/>
          <w:color w:val="000000" w:themeColor="text1"/>
          <w:lang w:eastAsia="zh-CN"/>
        </w:rPr>
        <w:t>RAN2 and SA4 to consider RAN3’s agreement</w:t>
      </w:r>
      <w:r w:rsidR="003C275C">
        <w:rPr>
          <w:rFonts w:ascii="Arial" w:eastAsia="Times New Roman" w:hAnsi="Arial" w:cs="Arial"/>
          <w:color w:val="000000" w:themeColor="text1"/>
          <w:lang w:eastAsia="zh-CN"/>
        </w:rPr>
        <w:t xml:space="preserve"> </w:t>
      </w:r>
      <w:r w:rsidR="002D5437">
        <w:rPr>
          <w:rFonts w:ascii="Arial" w:eastAsia="Times New Roman" w:hAnsi="Arial" w:cs="Arial"/>
          <w:color w:val="000000" w:themeColor="text1"/>
          <w:lang w:eastAsia="zh-CN"/>
        </w:rPr>
        <w:t>in their future work.</w:t>
      </w:r>
    </w:p>
    <w:p w14:paraId="06A8D063" w14:textId="77777777" w:rsidR="00994F90" w:rsidRDefault="00994F90" w:rsidP="00994F9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</w:t>
      </w:r>
      <w:r>
        <w:rPr>
          <w:rFonts w:ascii="Arial" w:eastAsia="SimSun" w:hAnsi="Arial" w:cs="Arial" w:hint="eastAsia"/>
          <w:b/>
          <w:lang w:eastAsia="zh-CN"/>
        </w:rPr>
        <w:t>3</w:t>
      </w:r>
      <w:r>
        <w:rPr>
          <w:rFonts w:ascii="Arial" w:hAnsi="Arial" w:cs="Arial"/>
          <w:b/>
        </w:rPr>
        <w:t xml:space="preserve"> Meetings:</w:t>
      </w:r>
    </w:p>
    <w:p w14:paraId="154F1DB7" w14:textId="77777777" w:rsidR="00994F90" w:rsidRDefault="00994F90" w:rsidP="00994F90">
      <w:pPr>
        <w:rPr>
          <w:rFonts w:ascii="Arial" w:eastAsiaTheme="minorEastAsia" w:hAnsi="Arial" w:cs="Arial"/>
          <w:bCs/>
          <w:color w:val="000000"/>
          <w:lang w:eastAsia="zh-CN"/>
        </w:rPr>
      </w:pPr>
      <w:r>
        <w:rPr>
          <w:rFonts w:ascii="Arial" w:hAnsi="Arial" w:cs="Arial"/>
          <w:bCs/>
          <w:color w:val="000000"/>
        </w:rPr>
        <w:t>TSG-RAN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>3</w:t>
      </w:r>
      <w:r>
        <w:rPr>
          <w:rFonts w:ascii="Arial" w:hAnsi="Arial" w:cs="Arial"/>
          <w:bCs/>
          <w:color w:val="000000"/>
        </w:rPr>
        <w:t xml:space="preserve"> Meeting #11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>3</w:t>
      </w:r>
      <w:r>
        <w:rPr>
          <w:rFonts w:ascii="Arial" w:eastAsiaTheme="minorEastAsia" w:hAnsi="Arial" w:cs="Arial"/>
          <w:bCs/>
          <w:color w:val="000000"/>
          <w:lang w:eastAsia="zh-CN"/>
        </w:rPr>
        <w:t>-e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 xml:space="preserve"> 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 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 xml:space="preserve"> </w:t>
      </w:r>
      <w:r>
        <w:rPr>
          <w:rFonts w:ascii="Arial" w:eastAsiaTheme="minorEastAsia" w:hAnsi="Arial" w:cs="Arial"/>
          <w:bCs/>
          <w:color w:val="000000"/>
          <w:lang w:eastAsia="zh-CN"/>
        </w:rPr>
        <w:t>17</w:t>
      </w:r>
      <w:r>
        <w:rPr>
          <w:rFonts w:ascii="Arial" w:eastAsiaTheme="minorEastAsia" w:hAnsi="Arial" w:cs="Arial"/>
          <w:bCs/>
          <w:color w:val="000000"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– 2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>8</w:t>
      </w:r>
      <w:r>
        <w:rPr>
          <w:rFonts w:ascii="Arial" w:eastAsiaTheme="minorEastAsia" w:hAnsi="Arial" w:cs="Arial"/>
          <w:bCs/>
          <w:color w:val="000000"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>August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2021</w:t>
      </w:r>
    </w:p>
    <w:p w14:paraId="1733AE5B" w14:textId="77777777" w:rsidR="00994F90" w:rsidRDefault="00994F90" w:rsidP="00994F90">
      <w:pPr>
        <w:rPr>
          <w:rFonts w:ascii="Arial" w:hAnsi="Arial" w:cs="Arial"/>
          <w:bCs/>
        </w:rPr>
      </w:pPr>
      <w:r>
        <w:rPr>
          <w:rFonts w:ascii="Arial" w:hAnsi="Arial" w:cs="Arial"/>
          <w:bCs/>
          <w:color w:val="000000"/>
        </w:rPr>
        <w:t>TSG-RAN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>3</w:t>
      </w:r>
      <w:r>
        <w:rPr>
          <w:rFonts w:ascii="Arial" w:hAnsi="Arial" w:cs="Arial"/>
          <w:bCs/>
          <w:color w:val="000000"/>
        </w:rPr>
        <w:t xml:space="preserve"> Meeting #11</w:t>
      </w:r>
      <w:r>
        <w:rPr>
          <w:rFonts w:ascii="Arial" w:eastAsia="SimSun" w:hAnsi="Arial" w:cs="Arial" w:hint="eastAsia"/>
          <w:bCs/>
          <w:color w:val="000000"/>
          <w:lang w:eastAsia="zh-CN"/>
        </w:rPr>
        <w:t>4</w:t>
      </w:r>
      <w:r>
        <w:rPr>
          <w:rFonts w:ascii="Arial" w:eastAsiaTheme="minorEastAsia" w:hAnsi="Arial" w:cs="Arial"/>
          <w:bCs/>
          <w:color w:val="000000"/>
          <w:lang w:eastAsia="zh-CN"/>
        </w:rPr>
        <w:t>-e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 xml:space="preserve"> 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 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 xml:space="preserve"> 1</w:t>
      </w:r>
      <w:r>
        <w:rPr>
          <w:rFonts w:ascii="Arial" w:eastAsiaTheme="minorEastAsia" w:hAnsi="Arial" w:cs="Arial" w:hint="eastAsia"/>
          <w:bCs/>
          <w:color w:val="000000"/>
          <w:vertAlign w:val="superscript"/>
          <w:lang w:eastAsia="zh-CN"/>
        </w:rPr>
        <w:t>st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– 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>12</w:t>
      </w:r>
      <w:r>
        <w:rPr>
          <w:rFonts w:ascii="Arial" w:eastAsiaTheme="minorEastAsia" w:hAnsi="Arial" w:cs="Arial"/>
          <w:bCs/>
          <w:color w:val="000000"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>Nov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2021</w:t>
      </w:r>
    </w:p>
    <w:p w14:paraId="77C57736" w14:textId="77777777" w:rsidR="000E57E3" w:rsidRDefault="000E57E3"/>
    <w:sectPr w:rsidR="000E57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6A2EA1" w14:textId="77777777" w:rsidR="00FA56D7" w:rsidRDefault="00FA56D7" w:rsidP="00F47444">
      <w:pPr>
        <w:spacing w:after="0" w:line="240" w:lineRule="auto"/>
      </w:pPr>
      <w:r>
        <w:separator/>
      </w:r>
    </w:p>
  </w:endnote>
  <w:endnote w:type="continuationSeparator" w:id="0">
    <w:p w14:paraId="51B99D90" w14:textId="77777777" w:rsidR="00FA56D7" w:rsidRDefault="00FA56D7" w:rsidP="00F474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9F7E10" w14:textId="77777777" w:rsidR="00FA56D7" w:rsidRDefault="00FA56D7" w:rsidP="00F47444">
      <w:pPr>
        <w:spacing w:after="0" w:line="240" w:lineRule="auto"/>
      </w:pPr>
      <w:r>
        <w:separator/>
      </w:r>
    </w:p>
  </w:footnote>
  <w:footnote w:type="continuationSeparator" w:id="0">
    <w:p w14:paraId="69555455" w14:textId="77777777" w:rsidR="00FA56D7" w:rsidRDefault="00FA56D7" w:rsidP="00F4744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4F90"/>
    <w:rsid w:val="000D5FB0"/>
    <w:rsid w:val="000E57E3"/>
    <w:rsid w:val="001F3E5B"/>
    <w:rsid w:val="002D5437"/>
    <w:rsid w:val="003470E2"/>
    <w:rsid w:val="003B2C1A"/>
    <w:rsid w:val="003C275C"/>
    <w:rsid w:val="0063631D"/>
    <w:rsid w:val="00684C7D"/>
    <w:rsid w:val="00686202"/>
    <w:rsid w:val="006918B3"/>
    <w:rsid w:val="00902357"/>
    <w:rsid w:val="009304EA"/>
    <w:rsid w:val="00994F90"/>
    <w:rsid w:val="009B1D32"/>
    <w:rsid w:val="00C51D3B"/>
    <w:rsid w:val="00D47D22"/>
    <w:rsid w:val="00E43720"/>
    <w:rsid w:val="00EF048D"/>
    <w:rsid w:val="00F47444"/>
    <w:rsid w:val="00FA56D7"/>
    <w:rsid w:val="00FB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A6C550"/>
  <w15:chartTrackingRefBased/>
  <w15:docId w15:val="{D14E42E8-DC81-4458-8517-DF1655923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next w:val="Normal"/>
    <w:link w:val="Heading4Char"/>
    <w:qFormat/>
    <w:rsid w:val="00994F90"/>
    <w:pPr>
      <w:keepNext/>
      <w:tabs>
        <w:tab w:val="left" w:pos="2694"/>
      </w:tabs>
      <w:ind w:left="708"/>
      <w:outlineLvl w:val="3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Heading7">
    <w:name w:val="heading 7"/>
    <w:basedOn w:val="Normal"/>
    <w:next w:val="Normal"/>
    <w:link w:val="Heading7Char"/>
    <w:qFormat/>
    <w:rsid w:val="00994F90"/>
    <w:pPr>
      <w:keepNext/>
      <w:tabs>
        <w:tab w:val="left" w:pos="2694"/>
      </w:tabs>
      <w:ind w:left="708"/>
      <w:outlineLvl w:val="6"/>
    </w:pPr>
    <w:rPr>
      <w:rFonts w:ascii="Arial" w:eastAsia="Times New Roman" w:hAnsi="Arial" w:cs="Times New Roman"/>
      <w:b/>
      <w:color w:val="0000FF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994F90"/>
    <w:pPr>
      <w:tabs>
        <w:tab w:val="left" w:pos="1701"/>
        <w:tab w:val="right" w:pos="9639"/>
      </w:tabs>
      <w:spacing w:after="240" w:line="240" w:lineRule="auto"/>
    </w:pPr>
    <w:rPr>
      <w:rFonts w:ascii="Times New Roman" w:eastAsia="MS Mincho" w:hAnsi="Times New Roman" w:cs="Times New Roman"/>
      <w:b/>
      <w:sz w:val="24"/>
      <w:szCs w:val="24"/>
      <w:lang w:eastAsia="ja-JP"/>
    </w:rPr>
  </w:style>
  <w:style w:type="character" w:customStyle="1" w:styleId="Heading4Char">
    <w:name w:val="Heading 4 Char"/>
    <w:basedOn w:val="DefaultParagraphFont"/>
    <w:link w:val="Heading4"/>
    <w:rsid w:val="00994F90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994F90"/>
    <w:rPr>
      <w:rFonts w:ascii="Arial" w:eastAsia="Times New Roman" w:hAnsi="Arial" w:cs="Times New Roman"/>
      <w:b/>
      <w:color w:val="0000FF"/>
      <w:sz w:val="20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994F90"/>
    <w:rPr>
      <w:i/>
      <w:iCs/>
    </w:rPr>
  </w:style>
  <w:style w:type="character" w:styleId="Hyperlink">
    <w:name w:val="Hyperlink"/>
    <w:basedOn w:val="DefaultParagraphFont"/>
    <w:uiPriority w:val="99"/>
    <w:unhideWhenUsed/>
    <w:qFormat/>
    <w:rsid w:val="00994F9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94F90"/>
    <w:pPr>
      <w:ind w:firstLineChars="200" w:firstLine="420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63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631D"/>
    <w:rPr>
      <w:rFonts w:ascii="Segoe UI" w:hAnsi="Segoe UI" w:cs="Segoe UI"/>
      <w:sz w:val="18"/>
      <w:szCs w:val="18"/>
    </w:rPr>
  </w:style>
  <w:style w:type="paragraph" w:styleId="Header">
    <w:name w:val="header"/>
    <w:link w:val="HeaderChar"/>
    <w:rsid w:val="00684C7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Vrinda"/>
      <w:b/>
      <w:bCs/>
      <w:noProof/>
      <w:sz w:val="18"/>
      <w:szCs w:val="18"/>
      <w:lang w:val="en-GB" w:eastAsia="en-GB" w:bidi="bn-IN"/>
    </w:rPr>
  </w:style>
  <w:style w:type="character" w:customStyle="1" w:styleId="HeaderChar">
    <w:name w:val="Header Char"/>
    <w:basedOn w:val="DefaultParagraphFont"/>
    <w:link w:val="Header"/>
    <w:rsid w:val="00684C7D"/>
    <w:rPr>
      <w:rFonts w:ascii="Arial" w:eastAsia="Times New Roman" w:hAnsi="Arial" w:cs="Vrinda"/>
      <w:b/>
      <w:bCs/>
      <w:noProof/>
      <w:sz w:val="18"/>
      <w:szCs w:val="18"/>
      <w:lang w:val="en-GB" w:eastAsia="en-GB" w:bidi="b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3GPPLiaison@etsi.or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R5-214036_CR5319</cp:lastModifiedBy>
  <cp:revision>2</cp:revision>
  <dcterms:created xsi:type="dcterms:W3CDTF">2021-08-12T15:40:00Z</dcterms:created>
  <dcterms:modified xsi:type="dcterms:W3CDTF">2021-08-12T15:40:00Z</dcterms:modified>
</cp:coreProperties>
</file>