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41D5A650"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7B1A30">
        <w:rPr>
          <w:rFonts w:ascii="Arial" w:hAnsi="Arial" w:cs="Arial"/>
          <w:szCs w:val="24"/>
          <w:lang w:val="en-US" w:eastAsia="ja-JP"/>
        </w:rPr>
        <w:t>4</w:t>
      </w:r>
      <w:r w:rsidR="00BE6034">
        <w:rPr>
          <w:rFonts w:ascii="Arial" w:hAnsi="Arial" w:cs="Arial"/>
          <w:szCs w:val="24"/>
          <w:lang w:val="en-US" w:eastAsia="ja-JP"/>
        </w:rPr>
        <w:t>.</w:t>
      </w:r>
      <w:r w:rsidR="007B1A30">
        <w:rPr>
          <w:rFonts w:ascii="Arial" w:hAnsi="Arial" w:cs="Arial"/>
          <w:szCs w:val="24"/>
          <w:lang w:val="en-US" w:eastAsia="ja-JP"/>
        </w:rPr>
        <w:t>4</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4AE5A48C"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BE4332">
        <w:rPr>
          <w:rFonts w:ascii="Arial" w:hAnsi="Arial" w:cs="Arial"/>
          <w:b/>
          <w:szCs w:val="24"/>
          <w:lang w:val="en-US" w:eastAsia="ja-JP"/>
        </w:rPr>
        <w:t>SR_IMS</w:t>
      </w:r>
      <w:r w:rsidR="00DF7631">
        <w:rPr>
          <w:rFonts w:ascii="Arial" w:hAnsi="Arial" w:cs="Arial"/>
          <w:b/>
          <w:szCs w:val="24"/>
          <w:lang w:val="en-US" w:eastAsia="ja-JP"/>
        </w:rPr>
        <w:t>]</w:t>
      </w:r>
      <w:r w:rsidR="00BE4332">
        <w:rPr>
          <w:rFonts w:ascii="Arial" w:hAnsi="Arial" w:cs="Arial"/>
          <w:b/>
          <w:szCs w:val="24"/>
          <w:lang w:val="en-US" w:eastAsia="ja-JP"/>
        </w:rPr>
        <w:t xml:space="preserve"> MF Discovery for IMS Split Rendering and other purposes</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7A504EA6" w14:textId="77777777" w:rsidR="000973F7" w:rsidRDefault="00B6252D" w:rsidP="00AB234E">
      <w:pPr>
        <w:rPr>
          <w:lang w:val="en-US"/>
        </w:rPr>
      </w:pPr>
      <w:r>
        <w:rPr>
          <w:lang w:val="en-US"/>
        </w:rPr>
        <w:t xml:space="preserve">SR_IMS </w:t>
      </w:r>
      <w:r w:rsidR="000973F7">
        <w:rPr>
          <w:lang w:val="en-US"/>
        </w:rPr>
        <w:t xml:space="preserve">aims at specifying a split rendering solution for IMS that is service-agnostic [1]. Being service-agnostic is the main differentiator to the work done in IBACS on network rendering for AR Calls specifically. </w:t>
      </w:r>
    </w:p>
    <w:p w14:paraId="0BC910BC" w14:textId="42D82D58" w:rsidR="00BE4332" w:rsidRDefault="000973F7" w:rsidP="00AB234E">
      <w:pPr>
        <w:rPr>
          <w:lang w:val="en-US"/>
        </w:rPr>
      </w:pPr>
      <w:r>
        <w:rPr>
          <w:lang w:val="en-US"/>
        </w:rPr>
        <w:t>The objectives of the work include:</w:t>
      </w:r>
    </w:p>
    <w:p w14:paraId="0A97326F" w14:textId="77777777" w:rsidR="000973F7" w:rsidRPr="000973F7" w:rsidRDefault="000973F7" w:rsidP="000973F7">
      <w:pPr>
        <w:pStyle w:val="ListParagraph"/>
        <w:numPr>
          <w:ilvl w:val="0"/>
          <w:numId w:val="28"/>
        </w:numPr>
      </w:pPr>
      <w:r w:rsidRPr="000973F7">
        <w:t xml:space="preserve">Identify functional entities for IMS-based split rendering, and introduce a mapping to the IMS architecture (reuse of architectures in TS 26.264 and the IMS architecture in TS 23.228).  </w:t>
      </w:r>
    </w:p>
    <w:p w14:paraId="65767CE0" w14:textId="77777777" w:rsidR="000973F7" w:rsidRPr="000973F7" w:rsidRDefault="000973F7" w:rsidP="000973F7">
      <w:pPr>
        <w:pStyle w:val="ListParagraph"/>
        <w:numPr>
          <w:ilvl w:val="0"/>
          <w:numId w:val="28"/>
        </w:numPr>
      </w:pPr>
      <w:r w:rsidRPr="000973F7">
        <w:t xml:space="preserve">Identify interfaces and define network APIs for delivering media from 3GPP and non-3GPP services for split rendering of XR services. </w:t>
      </w:r>
    </w:p>
    <w:p w14:paraId="0DA19231" w14:textId="77777777" w:rsidR="000973F7" w:rsidRPr="000973F7" w:rsidRDefault="000973F7" w:rsidP="000973F7">
      <w:pPr>
        <w:pStyle w:val="ListParagraph"/>
        <w:numPr>
          <w:ilvl w:val="0"/>
          <w:numId w:val="28"/>
        </w:numPr>
      </w:pPr>
      <w:r w:rsidRPr="000973F7">
        <w:t xml:space="preserve">Define protocols, procedures, and codecs for delivery of </w:t>
      </w:r>
      <w:bookmarkStart w:id="1" w:name="_Hlk157595619"/>
      <w:r w:rsidRPr="000973F7">
        <w:t xml:space="preserve">split-rendered media </w:t>
      </w:r>
      <w:bookmarkEnd w:id="1"/>
      <w:r w:rsidRPr="000973F7">
        <w:t xml:space="preserve">and metadata for support of split rendered content including uplink (e.g., pose), and downlink (e.g., rendered pose) as part of a new specification. </w:t>
      </w:r>
    </w:p>
    <w:p w14:paraId="12B60F57" w14:textId="77777777" w:rsidR="000973F7" w:rsidRDefault="000973F7" w:rsidP="00AB234E">
      <w:pPr>
        <w:rPr>
          <w:lang w:val="en-US"/>
        </w:rPr>
      </w:pPr>
    </w:p>
    <w:p w14:paraId="654218F3" w14:textId="1F7D74E2" w:rsidR="00B20D7B" w:rsidRPr="00AB234E" w:rsidRDefault="0083671E" w:rsidP="00AB234E">
      <w:pPr>
        <w:rPr>
          <w:lang w:val="en-US"/>
        </w:rPr>
      </w:pPr>
      <w:r>
        <w:rPr>
          <w:lang w:val="en-US"/>
        </w:rPr>
        <w:t xml:space="preserve">In this contribution, we </w:t>
      </w:r>
      <w:r w:rsidR="000973F7">
        <w:rPr>
          <w:lang w:val="en-US"/>
        </w:rPr>
        <w:t>discuss the MF discovery procedures, which are key to achieving a service-agnostic split rendering function in the MF</w:t>
      </w:r>
      <w:r w:rsidR="00B20D7B">
        <w:rPr>
          <w:lang w:val="en-US"/>
        </w:rPr>
        <w:t>.</w:t>
      </w:r>
    </w:p>
    <w:p w14:paraId="3551B604" w14:textId="3E860362" w:rsidR="00F108B7" w:rsidRDefault="000973F7" w:rsidP="00F108B7">
      <w:pPr>
        <w:pStyle w:val="Heading1"/>
        <w:numPr>
          <w:ilvl w:val="0"/>
          <w:numId w:val="3"/>
        </w:numPr>
      </w:pPr>
      <w:r>
        <w:t>MF Discovery Procedures</w:t>
      </w:r>
    </w:p>
    <w:p w14:paraId="37932E2E" w14:textId="486C0EC4" w:rsidR="000973F7" w:rsidRPr="000973F7" w:rsidRDefault="000973F7" w:rsidP="000973F7">
      <w:pPr>
        <w:rPr>
          <w:lang w:val="en-US"/>
        </w:rPr>
      </w:pPr>
      <w:r w:rsidRPr="000973F7">
        <w:rPr>
          <w:lang w:val="en-US"/>
        </w:rPr>
        <w:t>The IP Multimedia Subsystem (IMS) is an architectural framework for delivering IP multimedia services. One crucial aspect of IMS is the discovery of Media Functions (MF), which are responsible for processing media streams</w:t>
      </w:r>
      <w:r>
        <w:rPr>
          <w:lang w:val="en-US"/>
        </w:rPr>
        <w:t xml:space="preserve"> in IMS</w:t>
      </w:r>
      <w:r w:rsidRPr="000973F7">
        <w:rPr>
          <w:lang w:val="en-US"/>
        </w:rPr>
        <w:t xml:space="preserve">. </w:t>
      </w:r>
    </w:p>
    <w:p w14:paraId="245F68B7" w14:textId="77777777" w:rsidR="000973F7" w:rsidRPr="000973F7" w:rsidRDefault="000973F7" w:rsidP="000973F7">
      <w:pPr>
        <w:rPr>
          <w:lang w:val="en-US"/>
        </w:rPr>
      </w:pPr>
      <w:r w:rsidRPr="000973F7">
        <w:rPr>
          <w:lang w:val="en-US"/>
        </w:rPr>
        <w:t>The MF discovery procedures enable various network functions to discover and utilize media functions in an IMS network. These procedures include registration, update, deregistration, and discovery.</w:t>
      </w:r>
    </w:p>
    <w:p w14:paraId="7B40EB53" w14:textId="367405A4" w:rsidR="000973F7" w:rsidRPr="000973F7" w:rsidRDefault="000973F7" w:rsidP="00BE4C1E">
      <w:pPr>
        <w:pStyle w:val="Heading2"/>
        <w:numPr>
          <w:ilvl w:val="0"/>
          <w:numId w:val="0"/>
        </w:numPr>
        <w:ind w:left="576" w:hanging="576"/>
      </w:pPr>
      <w:r>
        <w:t>2.1</w:t>
      </w:r>
      <w:r>
        <w:tab/>
      </w:r>
      <w:r w:rsidRPr="000973F7">
        <w:t>MF Registration</w:t>
      </w:r>
      <w:r w:rsidR="00BE4C1E">
        <w:t>/Update/Deregistration</w:t>
      </w:r>
    </w:p>
    <w:p w14:paraId="0490CDDC" w14:textId="77777777" w:rsidR="000973F7" w:rsidRPr="000973F7" w:rsidRDefault="000973F7" w:rsidP="000973F7">
      <w:pPr>
        <w:rPr>
          <w:lang w:val="en-US"/>
        </w:rPr>
      </w:pPr>
      <w:r w:rsidRPr="000973F7">
        <w:rPr>
          <w:lang w:val="en-US"/>
        </w:rPr>
        <w:t>The MF registration procedure allows an MF to register its capabilities with the Network Repository Function (NRF). The NRF maintains a repository of available network functions and their profiles, which include the capabilities and services offered by each MF.</w:t>
      </w:r>
    </w:p>
    <w:p w14:paraId="33052462" w14:textId="77777777" w:rsidR="000973F7" w:rsidRPr="000973F7" w:rsidRDefault="000973F7" w:rsidP="000973F7">
      <w:pPr>
        <w:rPr>
          <w:lang w:val="en-US"/>
        </w:rPr>
      </w:pPr>
      <w:r w:rsidRPr="000973F7">
        <w:rPr>
          <w:lang w:val="en-US"/>
        </w:rPr>
        <w:t>The MF registration involves submitting a profile that includes the following key parameters:</w:t>
      </w:r>
    </w:p>
    <w:p w14:paraId="67518636" w14:textId="77777777" w:rsidR="000973F7" w:rsidRPr="000973F7" w:rsidRDefault="000973F7" w:rsidP="000973F7">
      <w:pPr>
        <w:numPr>
          <w:ilvl w:val="0"/>
          <w:numId w:val="29"/>
        </w:numPr>
        <w:rPr>
          <w:lang w:val="en-US"/>
        </w:rPr>
      </w:pPr>
      <w:r w:rsidRPr="000973F7">
        <w:rPr>
          <w:b/>
          <w:bCs/>
          <w:lang w:val="en-US"/>
        </w:rPr>
        <w:t>MF Identifier (MF ID)</w:t>
      </w:r>
      <w:r w:rsidRPr="000973F7">
        <w:rPr>
          <w:lang w:val="en-US"/>
        </w:rPr>
        <w:t>: A unique identifier for the MF.</w:t>
      </w:r>
    </w:p>
    <w:p w14:paraId="3D96B1D0" w14:textId="77777777" w:rsidR="000973F7" w:rsidRPr="000973F7" w:rsidRDefault="000973F7" w:rsidP="000973F7">
      <w:pPr>
        <w:numPr>
          <w:ilvl w:val="0"/>
          <w:numId w:val="29"/>
        </w:numPr>
        <w:rPr>
          <w:lang w:val="en-US"/>
        </w:rPr>
      </w:pPr>
      <w:r w:rsidRPr="000973F7">
        <w:rPr>
          <w:b/>
          <w:bCs/>
          <w:lang w:val="en-US"/>
        </w:rPr>
        <w:lastRenderedPageBreak/>
        <w:t>MF Type</w:t>
      </w:r>
      <w:r w:rsidRPr="000973F7">
        <w:rPr>
          <w:lang w:val="en-US"/>
        </w:rPr>
        <w:t>: The type of media function (e.g., Media Resource Function, Media Resource Broker).</w:t>
      </w:r>
    </w:p>
    <w:p w14:paraId="59305D7D" w14:textId="7BE5E7F2" w:rsidR="000973F7" w:rsidRPr="000973F7" w:rsidRDefault="003B4746" w:rsidP="000973F7">
      <w:pPr>
        <w:numPr>
          <w:ilvl w:val="0"/>
          <w:numId w:val="29"/>
        </w:numPr>
        <w:rPr>
          <w:lang w:val="en-US"/>
        </w:rPr>
      </w:pPr>
      <w:r>
        <w:rPr>
          <w:b/>
          <w:bCs/>
          <w:lang w:val="en-US"/>
        </w:rPr>
        <w:t xml:space="preserve">Media </w:t>
      </w:r>
      <w:r w:rsidR="000973F7" w:rsidRPr="000973F7">
        <w:rPr>
          <w:b/>
          <w:bCs/>
          <w:lang w:val="en-US"/>
        </w:rPr>
        <w:t>Capabilities</w:t>
      </w:r>
      <w:r w:rsidR="000973F7" w:rsidRPr="000973F7">
        <w:rPr>
          <w:lang w:val="en-US"/>
        </w:rPr>
        <w:t>: A list of media processing capabilities supported by the MF (e.g., codec support, media stream types)</w:t>
      </w:r>
      <w:r>
        <w:rPr>
          <w:lang w:val="en-US"/>
        </w:rPr>
        <w:t xml:space="preserve"> as defined in [</w:t>
      </w:r>
      <w:r w:rsidR="008325E3">
        <w:rPr>
          <w:lang w:val="en-US"/>
        </w:rPr>
        <w:t>5</w:t>
      </w:r>
      <w:r>
        <w:rPr>
          <w:lang w:val="en-US"/>
        </w:rPr>
        <w:t>]</w:t>
      </w:r>
      <w:r w:rsidR="000973F7" w:rsidRPr="000973F7">
        <w:rPr>
          <w:lang w:val="en-US"/>
        </w:rPr>
        <w:t>.</w:t>
      </w:r>
      <w:r>
        <w:rPr>
          <w:lang w:val="en-US"/>
        </w:rPr>
        <w:t xml:space="preserve"> These are expressed as strings.</w:t>
      </w:r>
    </w:p>
    <w:p w14:paraId="2F7F77F3" w14:textId="77777777" w:rsidR="000973F7" w:rsidRPr="000973F7" w:rsidRDefault="000973F7" w:rsidP="000973F7">
      <w:pPr>
        <w:numPr>
          <w:ilvl w:val="0"/>
          <w:numId w:val="29"/>
        </w:numPr>
        <w:rPr>
          <w:lang w:val="en-US"/>
        </w:rPr>
      </w:pPr>
      <w:r w:rsidRPr="000973F7">
        <w:rPr>
          <w:b/>
          <w:bCs/>
          <w:lang w:val="en-US"/>
        </w:rPr>
        <w:t>Service Endpoints</w:t>
      </w:r>
      <w:r w:rsidRPr="000973F7">
        <w:rPr>
          <w:lang w:val="en-US"/>
        </w:rPr>
        <w:t>: Information on how to reach the MF, including IP addresses and port numbers.</w:t>
      </w:r>
    </w:p>
    <w:p w14:paraId="48298290" w14:textId="77777777" w:rsidR="000973F7" w:rsidRPr="000973F7" w:rsidRDefault="000973F7" w:rsidP="000973F7">
      <w:pPr>
        <w:numPr>
          <w:ilvl w:val="0"/>
          <w:numId w:val="29"/>
        </w:numPr>
        <w:rPr>
          <w:lang w:val="en-US"/>
        </w:rPr>
      </w:pPr>
      <w:r w:rsidRPr="000973F7">
        <w:rPr>
          <w:b/>
          <w:bCs/>
          <w:lang w:val="en-US"/>
        </w:rPr>
        <w:t>Operational Status</w:t>
      </w:r>
      <w:r w:rsidRPr="000973F7">
        <w:rPr>
          <w:lang w:val="en-US"/>
        </w:rPr>
        <w:t>: The current operational status of the MF (e.g., active, inactive).</w:t>
      </w:r>
    </w:p>
    <w:p w14:paraId="7B82AD9E" w14:textId="77777777" w:rsidR="000973F7" w:rsidRPr="000973F7" w:rsidRDefault="000973F7" w:rsidP="000973F7">
      <w:pPr>
        <w:numPr>
          <w:ilvl w:val="0"/>
          <w:numId w:val="29"/>
        </w:numPr>
        <w:rPr>
          <w:lang w:val="en-US"/>
        </w:rPr>
      </w:pPr>
      <w:r w:rsidRPr="000973F7">
        <w:rPr>
          <w:b/>
          <w:bCs/>
          <w:lang w:val="en-US"/>
        </w:rPr>
        <w:t>Load Information</w:t>
      </w:r>
      <w:r w:rsidRPr="000973F7">
        <w:rPr>
          <w:lang w:val="en-US"/>
        </w:rPr>
        <w:t>: Current load and capacity details to assist in load balancing decisions.</w:t>
      </w:r>
    </w:p>
    <w:p w14:paraId="05784A46" w14:textId="77777777" w:rsidR="000973F7" w:rsidRPr="000973F7" w:rsidRDefault="000973F7" w:rsidP="000973F7">
      <w:pPr>
        <w:rPr>
          <w:lang w:val="en-US"/>
        </w:rPr>
      </w:pPr>
      <w:r w:rsidRPr="000973F7">
        <w:rPr>
          <w:lang w:val="en-US"/>
        </w:rPr>
        <w:t>MFs may need to update their registered profiles periodically to ensure that the NRF has the most current information. This procedure involves sending an update request to the NRF with the latest profile details.</w:t>
      </w:r>
    </w:p>
    <w:p w14:paraId="4B73DEC8" w14:textId="77777777" w:rsidR="000973F7" w:rsidRPr="000973F7" w:rsidRDefault="000973F7" w:rsidP="000973F7">
      <w:pPr>
        <w:rPr>
          <w:lang w:val="en-US"/>
        </w:rPr>
      </w:pPr>
      <w:r w:rsidRPr="000973F7">
        <w:rPr>
          <w:lang w:val="en-US"/>
        </w:rPr>
        <w:t>When an MF is no longer available, it must deregister itself from the NRF. This helps in maintaining an accurate repository of active network functions.</w:t>
      </w:r>
    </w:p>
    <w:p w14:paraId="43CDC71C" w14:textId="137FFB41" w:rsidR="000973F7" w:rsidRPr="000973F7" w:rsidRDefault="00BE4C1E" w:rsidP="00BE4C1E">
      <w:pPr>
        <w:pStyle w:val="Heading2"/>
        <w:numPr>
          <w:ilvl w:val="0"/>
          <w:numId w:val="0"/>
        </w:numPr>
        <w:ind w:left="576" w:hanging="576"/>
      </w:pPr>
      <w:r>
        <w:t>2.2</w:t>
      </w:r>
      <w:r>
        <w:tab/>
      </w:r>
      <w:r w:rsidR="000973F7" w:rsidRPr="000973F7">
        <w:t>MF Discovery by Consumer Network Functions</w:t>
      </w:r>
    </w:p>
    <w:p w14:paraId="177D770B" w14:textId="183BA8D6" w:rsidR="000973F7" w:rsidRPr="000973F7" w:rsidRDefault="000973F7" w:rsidP="00BE4C1E">
      <w:pPr>
        <w:rPr>
          <w:lang w:val="en-US"/>
        </w:rPr>
      </w:pPr>
      <w:r w:rsidRPr="000973F7">
        <w:rPr>
          <w:lang w:val="en-US"/>
        </w:rPr>
        <w:t>Consumer Network Functions (NFs), such as the Application Function (AF) or the Policy Control Function (PCF), can discover MFs by querying the NRF. This enables them to route media processing requests to the appropriate MF.</w:t>
      </w:r>
    </w:p>
    <w:p w14:paraId="434CA0E9" w14:textId="556A7C54" w:rsidR="000973F7" w:rsidRPr="000973F7" w:rsidRDefault="000973F7" w:rsidP="000973F7">
      <w:pPr>
        <w:rPr>
          <w:lang w:val="en-US"/>
        </w:rPr>
      </w:pPr>
      <w:r w:rsidRPr="000973F7">
        <w:rPr>
          <w:lang w:val="en-US"/>
        </w:rPr>
        <w:t>The discovery process involves querying the NRF with specific parameters to find suitable MFs. Typical query parameters include</w:t>
      </w:r>
      <w:r w:rsidR="00E171F2">
        <w:rPr>
          <w:lang w:val="en-US"/>
        </w:rPr>
        <w:t xml:space="preserve"> [</w:t>
      </w:r>
      <w:r w:rsidR="008325E3">
        <w:rPr>
          <w:lang w:val="en-US"/>
        </w:rPr>
        <w:t>5</w:t>
      </w:r>
      <w:r w:rsidR="00E171F2">
        <w:rPr>
          <w:lang w:val="en-US"/>
        </w:rPr>
        <w:t>]</w:t>
      </w:r>
      <w:r w:rsidRPr="000973F7">
        <w:rPr>
          <w:lang w:val="en-US"/>
        </w:rPr>
        <w:t>:</w:t>
      </w:r>
    </w:p>
    <w:p w14:paraId="6DC5E229" w14:textId="10A8355F" w:rsidR="000973F7" w:rsidRPr="000973F7" w:rsidRDefault="00E171F2" w:rsidP="000973F7">
      <w:pPr>
        <w:numPr>
          <w:ilvl w:val="0"/>
          <w:numId w:val="30"/>
        </w:numPr>
        <w:rPr>
          <w:lang w:val="en-US"/>
        </w:rPr>
      </w:pPr>
      <w:r>
        <w:rPr>
          <w:lang w:val="en-US"/>
        </w:rPr>
        <w:t>N</w:t>
      </w:r>
      <w:r w:rsidR="000973F7" w:rsidRPr="000973F7">
        <w:rPr>
          <w:lang w:val="en-US"/>
        </w:rPr>
        <w:t xml:space="preserve">F Type: </w:t>
      </w:r>
      <w:r>
        <w:rPr>
          <w:lang w:val="en-US"/>
        </w:rPr>
        <w:t>the NF type is set to “MF”</w:t>
      </w:r>
      <w:r w:rsidR="000973F7" w:rsidRPr="000973F7">
        <w:rPr>
          <w:lang w:val="en-US"/>
        </w:rPr>
        <w:t>.</w:t>
      </w:r>
    </w:p>
    <w:p w14:paraId="5B821EBA" w14:textId="372B563C" w:rsidR="000973F7" w:rsidRDefault="00E171F2" w:rsidP="000973F7">
      <w:pPr>
        <w:numPr>
          <w:ilvl w:val="0"/>
          <w:numId w:val="30"/>
        </w:numPr>
        <w:rPr>
          <w:lang w:val="en-US"/>
        </w:rPr>
      </w:pPr>
      <w:r>
        <w:rPr>
          <w:lang w:val="en-US"/>
        </w:rPr>
        <w:t>Location information: the MF profile may include location information to help in selecting a local MF to reduce the media path latencies</w:t>
      </w:r>
    </w:p>
    <w:p w14:paraId="2EB6330E" w14:textId="46E0602B" w:rsidR="00E171F2" w:rsidRPr="000973F7" w:rsidRDefault="00E171F2" w:rsidP="000973F7">
      <w:pPr>
        <w:numPr>
          <w:ilvl w:val="0"/>
          <w:numId w:val="30"/>
        </w:numPr>
        <w:rPr>
          <w:lang w:val="en-US"/>
        </w:rPr>
      </w:pPr>
      <w:r>
        <w:rPr>
          <w:lang w:val="en-US"/>
        </w:rPr>
        <w:t>Service List: a text-based list of IMS media services that are offered by the MF.</w:t>
      </w:r>
    </w:p>
    <w:p w14:paraId="16585789" w14:textId="05E8DAB1" w:rsidR="007740CD" w:rsidRDefault="00E171F2" w:rsidP="00E171F2">
      <w:pPr>
        <w:numPr>
          <w:ilvl w:val="0"/>
          <w:numId w:val="30"/>
        </w:numPr>
      </w:pPr>
      <w:r>
        <w:rPr>
          <w:lang w:val="en-US"/>
        </w:rPr>
        <w:t xml:space="preserve">Capabilities: </w:t>
      </w:r>
      <w:r>
        <w:t>currently</w:t>
      </w:r>
      <w:r w:rsidR="00BA5D2C">
        <w:t xml:space="preserve"> the supported capabilities as defined by [</w:t>
      </w:r>
      <w:r w:rsidR="008325E3">
        <w:t>4</w:t>
      </w:r>
      <w:r w:rsidR="00BA5D2C">
        <w:t>] are Data Channel (DC) and Augmented Reality (AR).</w:t>
      </w:r>
    </w:p>
    <w:p w14:paraId="27FE119E" w14:textId="01998D1A" w:rsidR="00BA5D2C" w:rsidRDefault="003B4746" w:rsidP="003B4746">
      <w:pPr>
        <w:pStyle w:val="Heading2"/>
        <w:numPr>
          <w:ilvl w:val="0"/>
          <w:numId w:val="0"/>
        </w:numPr>
        <w:ind w:left="576" w:hanging="576"/>
      </w:pPr>
      <w:r>
        <w:t>2.3 Support of Service-agnostic Split Rendering</w:t>
      </w:r>
    </w:p>
    <w:p w14:paraId="0D56F3BB" w14:textId="4302854E" w:rsidR="003B4746" w:rsidRDefault="003B4746" w:rsidP="003B4746">
      <w:pPr>
        <w:rPr>
          <w:lang w:val="en-US"/>
        </w:rPr>
      </w:pPr>
      <w:r>
        <w:rPr>
          <w:lang w:val="en-US"/>
        </w:rPr>
        <w:t>In order to support service-agnostic split rendering, the discovery procedures for the MF need to be extended to include more detailed descriptions of:</w:t>
      </w:r>
    </w:p>
    <w:p w14:paraId="557FBA68" w14:textId="2CEA47F3" w:rsidR="003B4746" w:rsidRDefault="003B4746" w:rsidP="003B4746">
      <w:pPr>
        <w:pStyle w:val="ListParagraph"/>
        <w:numPr>
          <w:ilvl w:val="0"/>
          <w:numId w:val="38"/>
        </w:numPr>
      </w:pPr>
      <w:r>
        <w:t>Capabilities: media processing capabilities need to align with the level of capability description offered by edge media processing</w:t>
      </w:r>
    </w:p>
    <w:p w14:paraId="077442AC" w14:textId="718EA6AD" w:rsidR="003B4746" w:rsidRDefault="003B4746" w:rsidP="003B4746">
      <w:pPr>
        <w:pStyle w:val="ListParagraph"/>
        <w:numPr>
          <w:ilvl w:val="0"/>
          <w:numId w:val="38"/>
        </w:numPr>
      </w:pPr>
      <w:r>
        <w:t>Applications: the service list offered by the MF needs to be extended to contain a description of the applications that it is able to split render</w:t>
      </w:r>
    </w:p>
    <w:p w14:paraId="43A975B4" w14:textId="0D74CED3" w:rsidR="003B4746" w:rsidRDefault="00DE720F" w:rsidP="003B4746">
      <w:pPr>
        <w:pStyle w:val="ListParagraph"/>
        <w:numPr>
          <w:ilvl w:val="0"/>
          <w:numId w:val="38"/>
        </w:numPr>
      </w:pPr>
      <w:r>
        <w:t>QoS parameters: on top of the media capabilities, split rendering may have requirements on the QoS, such as supported bitrates and latencies. It should allow for determining the latencies between the UE and the MF.</w:t>
      </w:r>
    </w:p>
    <w:p w14:paraId="613FE5E7" w14:textId="779255CF" w:rsidR="00090904" w:rsidRDefault="00090904" w:rsidP="00090904">
      <w:pPr>
        <w:pStyle w:val="Heading1"/>
        <w:numPr>
          <w:ilvl w:val="0"/>
          <w:numId w:val="3"/>
        </w:numPr>
      </w:pPr>
      <w:r>
        <w:lastRenderedPageBreak/>
        <w:t>Proposal</w:t>
      </w:r>
    </w:p>
    <w:bookmarkEnd w:id="0"/>
    <w:p w14:paraId="4B6EACC5" w14:textId="5B14D837" w:rsidR="00514422" w:rsidRPr="003B4746" w:rsidRDefault="00514422" w:rsidP="00514422">
      <w:r>
        <w:t>We propose to start a dialogue with SA2 and CT4 on the MF registration and discovery to add support for more advanced capabilities and discovery criteria.</w:t>
      </w:r>
      <w:r>
        <w:t xml:space="preserve"> The advanced MF discovery may also benefit future developments around AI for Media, where AI processing of IMS media is offered.</w:t>
      </w:r>
    </w:p>
    <w:p w14:paraId="4D14DD41" w14:textId="2CE4882E" w:rsidR="00EE5926" w:rsidRDefault="00EE5926" w:rsidP="00514422">
      <w:pPr>
        <w:pStyle w:val="Heading1"/>
        <w:numPr>
          <w:ilvl w:val="0"/>
          <w:numId w:val="3"/>
        </w:numPr>
      </w:pPr>
      <w:r>
        <w:t>References</w:t>
      </w:r>
    </w:p>
    <w:p w14:paraId="48F5A4F5" w14:textId="1ECB0D4C" w:rsidR="008325E3" w:rsidRDefault="00EE5926" w:rsidP="007F6DA5">
      <w:pPr>
        <w:rPr>
          <w:lang w:val="en-US"/>
        </w:rPr>
      </w:pPr>
      <w:r>
        <w:rPr>
          <w:lang w:val="en-US"/>
        </w:rPr>
        <w:t>[1]</w:t>
      </w:r>
      <w:r>
        <w:rPr>
          <w:lang w:val="en-US"/>
        </w:rPr>
        <w:tab/>
        <w:t xml:space="preserve"> </w:t>
      </w:r>
      <w:r>
        <w:rPr>
          <w:lang w:val="en-US"/>
        </w:rPr>
        <w:tab/>
      </w:r>
      <w:r w:rsidR="008325E3">
        <w:rPr>
          <w:lang w:val="en-US"/>
        </w:rPr>
        <w:t>SP-240492, WID on Split Rendering over IMS (SR_IMS)</w:t>
      </w:r>
    </w:p>
    <w:p w14:paraId="7E12CB3F" w14:textId="35C1A7D2" w:rsidR="00EE5926" w:rsidRDefault="008325E3" w:rsidP="007F6DA5">
      <w:pPr>
        <w:rPr>
          <w:lang w:val="en-US"/>
        </w:rPr>
      </w:pPr>
      <w:r>
        <w:rPr>
          <w:lang w:val="en-US"/>
        </w:rPr>
        <w:t>[2]</w:t>
      </w:r>
      <w:r>
        <w:rPr>
          <w:lang w:val="en-US"/>
        </w:rPr>
        <w:tab/>
      </w:r>
      <w:r>
        <w:rPr>
          <w:lang w:val="en-US"/>
        </w:rPr>
        <w:tab/>
      </w:r>
      <w:r w:rsidR="00EE5926">
        <w:rPr>
          <w:lang w:val="en-US"/>
        </w:rPr>
        <w:t>3GPP TS 23.502</w:t>
      </w:r>
      <w:r w:rsidR="00514422">
        <w:rPr>
          <w:lang w:val="en-US"/>
        </w:rPr>
        <w:t xml:space="preserve">, </w:t>
      </w:r>
      <w:r w:rsidR="00514422" w:rsidRPr="00514422">
        <w:t>Procedures for the 5G System; Stage 2</w:t>
      </w:r>
    </w:p>
    <w:p w14:paraId="4068C522" w14:textId="69EBFA72" w:rsidR="00EE5926" w:rsidRDefault="00EE5926" w:rsidP="007F6DA5">
      <w:pPr>
        <w:rPr>
          <w:lang w:val="en-US"/>
        </w:rPr>
      </w:pPr>
      <w:r>
        <w:rPr>
          <w:lang w:val="en-US"/>
        </w:rPr>
        <w:t>[</w:t>
      </w:r>
      <w:r w:rsidR="008325E3">
        <w:rPr>
          <w:lang w:val="en-US"/>
        </w:rPr>
        <w:t>3</w:t>
      </w:r>
      <w:r>
        <w:rPr>
          <w:lang w:val="en-US"/>
        </w:rPr>
        <w:t>]</w:t>
      </w:r>
      <w:r>
        <w:rPr>
          <w:lang w:val="en-US"/>
        </w:rPr>
        <w:tab/>
        <w:t xml:space="preserve"> </w:t>
      </w:r>
      <w:r>
        <w:rPr>
          <w:lang w:val="en-US"/>
        </w:rPr>
        <w:tab/>
        <w:t>3GPP TS 23.228</w:t>
      </w:r>
      <w:r w:rsidR="00514422">
        <w:rPr>
          <w:lang w:val="en-US"/>
        </w:rPr>
        <w:t xml:space="preserve">, </w:t>
      </w:r>
      <w:r w:rsidR="00514422" w:rsidRPr="00514422">
        <w:t>IP Multimedia Subsystem (IMS); Stage 2</w:t>
      </w:r>
    </w:p>
    <w:p w14:paraId="28DE15FD" w14:textId="319FDBAC" w:rsidR="00EE5926" w:rsidRDefault="00EE5926" w:rsidP="007F6DA5">
      <w:pPr>
        <w:rPr>
          <w:lang w:val="en-US"/>
        </w:rPr>
      </w:pPr>
      <w:r>
        <w:rPr>
          <w:lang w:val="en-US"/>
        </w:rPr>
        <w:t>[</w:t>
      </w:r>
      <w:r w:rsidR="008325E3">
        <w:rPr>
          <w:lang w:val="en-US"/>
        </w:rPr>
        <w:t>4</w:t>
      </w:r>
      <w:r>
        <w:rPr>
          <w:lang w:val="en-US"/>
        </w:rPr>
        <w:t>]</w:t>
      </w:r>
      <w:r>
        <w:rPr>
          <w:lang w:val="en-US"/>
        </w:rPr>
        <w:tab/>
        <w:t xml:space="preserve"> </w:t>
      </w:r>
      <w:r>
        <w:rPr>
          <w:lang w:val="en-US"/>
        </w:rPr>
        <w:tab/>
        <w:t>3GPP TS 29.176</w:t>
      </w:r>
      <w:r w:rsidR="00514422">
        <w:rPr>
          <w:lang w:val="en-US"/>
        </w:rPr>
        <w:t xml:space="preserve">, </w:t>
      </w:r>
      <w:r w:rsidR="00514422" w:rsidRPr="00514422">
        <w:t>IP Multimedia Subsystems (IMS); Media Function (MF) Services; Stage 3</w:t>
      </w:r>
    </w:p>
    <w:p w14:paraId="0B674C58" w14:textId="312DD5DC" w:rsidR="00E171F2" w:rsidRDefault="00E171F2" w:rsidP="007F6DA5">
      <w:pPr>
        <w:rPr>
          <w:lang w:val="en-US"/>
        </w:rPr>
      </w:pPr>
      <w:r>
        <w:rPr>
          <w:lang w:val="en-US"/>
        </w:rPr>
        <w:t>[</w:t>
      </w:r>
      <w:r w:rsidR="008325E3">
        <w:rPr>
          <w:lang w:val="en-US"/>
        </w:rPr>
        <w:t>5</w:t>
      </w:r>
      <w:r>
        <w:rPr>
          <w:lang w:val="en-US"/>
        </w:rPr>
        <w:t xml:space="preserve">] </w:t>
      </w:r>
      <w:r>
        <w:rPr>
          <w:lang w:val="en-US"/>
        </w:rPr>
        <w:tab/>
        <w:t>3GPP TS 29.510</w:t>
      </w:r>
      <w:r w:rsidR="00514422">
        <w:rPr>
          <w:lang w:val="en-US"/>
        </w:rPr>
        <w:t xml:space="preserve">, </w:t>
      </w:r>
      <w:r w:rsidR="00514422" w:rsidRPr="00514422">
        <w:t>5G System; Network Function Repository Services; Stage 3</w:t>
      </w:r>
    </w:p>
    <w:sectPr w:rsidR="00E171F2"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AE0A29" w14:textId="77777777" w:rsidR="00C76205" w:rsidRDefault="00C76205">
      <w:r>
        <w:separator/>
      </w:r>
    </w:p>
  </w:endnote>
  <w:endnote w:type="continuationSeparator" w:id="0">
    <w:p w14:paraId="6A6FD025" w14:textId="77777777" w:rsidR="00C76205" w:rsidRDefault="00C7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77E53C" w14:textId="77777777" w:rsidR="00C76205" w:rsidRDefault="00C76205">
      <w:r>
        <w:separator/>
      </w:r>
    </w:p>
  </w:footnote>
  <w:footnote w:type="continuationSeparator" w:id="0">
    <w:p w14:paraId="1DB6356E" w14:textId="77777777" w:rsidR="00C76205" w:rsidRDefault="00C76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C33AF" w14:textId="32E8DE1B"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w:t>
    </w:r>
    <w:r w:rsidR="007B1A30">
      <w:rPr>
        <w:b/>
        <w:noProof/>
        <w:sz w:val="24"/>
      </w:rPr>
      <w:t xml:space="preserve">Post </w:t>
    </w:r>
    <w:r>
      <w:rPr>
        <w:b/>
        <w:noProof/>
        <w:sz w:val="24"/>
      </w:rPr>
      <w:t>#</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Pr>
        <w:b/>
        <w:noProof/>
        <w:sz w:val="24"/>
      </w:rPr>
      <w:t>12</w:t>
    </w:r>
    <w:r w:rsidRPr="007C550E">
      <w:rPr>
        <w:b/>
        <w:noProof/>
        <w:sz w:val="24"/>
      </w:rPr>
      <w:fldChar w:fldCharType="end"/>
    </w:r>
    <w:r>
      <w:rPr>
        <w:b/>
        <w:noProof/>
        <w:sz w:val="24"/>
      </w:rPr>
      <w:t>9-</w:t>
    </w:r>
    <w:r w:rsidR="007B1A30">
      <w:rPr>
        <w:b/>
        <w:noProof/>
        <w:sz w:val="24"/>
      </w:rPr>
      <w:t>e RTC AHG Call</w:t>
    </w:r>
    <w:r w:rsidRPr="007C550E">
      <w:rPr>
        <w:b/>
        <w:noProof/>
        <w:sz w:val="24"/>
      </w:rPr>
      <w:tab/>
    </w:r>
    <w:r>
      <w:rPr>
        <w:b/>
        <w:noProof/>
        <w:sz w:val="24"/>
      </w:rPr>
      <w:t>S4</w:t>
    </w:r>
    <w:r w:rsidR="008325E3">
      <w:rPr>
        <w:b/>
        <w:noProof/>
        <w:sz w:val="24"/>
      </w:rPr>
      <w:t>aR</w:t>
    </w:r>
    <w:r>
      <w:rPr>
        <w:b/>
        <w:noProof/>
        <w:sz w:val="24"/>
      </w:rPr>
      <w:t>240</w:t>
    </w:r>
    <w:r w:rsidR="008325E3">
      <w:rPr>
        <w:b/>
        <w:noProof/>
        <w:sz w:val="24"/>
      </w:rPr>
      <w:t>066</w:t>
    </w:r>
  </w:p>
  <w:p w14:paraId="5B378ECC" w14:textId="2FB3C362" w:rsidR="00AC4A3E" w:rsidRPr="002D4668" w:rsidRDefault="00AC4A3E" w:rsidP="00AC4A3E">
    <w:pPr>
      <w:pStyle w:val="Header"/>
      <w:rPr>
        <w:sz w:val="24"/>
      </w:rPr>
    </w:pPr>
    <w:r>
      <w:rPr>
        <w:sz w:val="24"/>
      </w:rPr>
      <w:t>Online</w:t>
    </w:r>
  </w:p>
  <w:p w14:paraId="3B56539F" w14:textId="19CF28C8" w:rsidR="008075BF" w:rsidRPr="00AC4A3E" w:rsidRDefault="008075BF" w:rsidP="00AC4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3"/>
  </w:num>
  <w:num w:numId="2" w16cid:durableId="281032281">
    <w:abstractNumId w:val="17"/>
  </w:num>
  <w:num w:numId="3" w16cid:durableId="17517788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4"/>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3"/>
  </w:num>
  <w:num w:numId="11" w16cid:durableId="1525971380">
    <w:abstractNumId w:val="20"/>
  </w:num>
  <w:num w:numId="12" w16cid:durableId="1511218414">
    <w:abstractNumId w:val="22"/>
  </w:num>
  <w:num w:numId="13" w16cid:durableId="815728443">
    <w:abstractNumId w:val="23"/>
  </w:num>
  <w:num w:numId="14" w16cid:durableId="910039807">
    <w:abstractNumId w:val="24"/>
  </w:num>
  <w:num w:numId="15" w16cid:durableId="1975134722">
    <w:abstractNumId w:val="18"/>
  </w:num>
  <w:num w:numId="16" w16cid:durableId="1712026302">
    <w:abstractNumId w:val="15"/>
  </w:num>
  <w:num w:numId="17" w16cid:durableId="2046057848">
    <w:abstractNumId w:val="23"/>
  </w:num>
  <w:num w:numId="18" w16cid:durableId="989986992">
    <w:abstractNumId w:val="23"/>
  </w:num>
  <w:num w:numId="19" w16cid:durableId="1419518851">
    <w:abstractNumId w:val="5"/>
  </w:num>
  <w:num w:numId="20" w16cid:durableId="69009680">
    <w:abstractNumId w:val="23"/>
  </w:num>
  <w:num w:numId="21" w16cid:durableId="1903441439">
    <w:abstractNumId w:val="23"/>
  </w:num>
  <w:num w:numId="22" w16cid:durableId="168373479">
    <w:abstractNumId w:val="23"/>
  </w:num>
  <w:num w:numId="23" w16cid:durableId="1493834802">
    <w:abstractNumId w:val="23"/>
  </w:num>
  <w:num w:numId="24" w16cid:durableId="1755974918">
    <w:abstractNumId w:val="23"/>
  </w:num>
  <w:num w:numId="25" w16cid:durableId="829950102">
    <w:abstractNumId w:val="7"/>
  </w:num>
  <w:num w:numId="26" w16cid:durableId="406459072">
    <w:abstractNumId w:val="25"/>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2"/>
  </w:num>
  <w:num w:numId="32" w16cid:durableId="439032847">
    <w:abstractNumId w:val="23"/>
  </w:num>
  <w:num w:numId="33" w16cid:durableId="955722469">
    <w:abstractNumId w:val="4"/>
  </w:num>
  <w:num w:numId="34" w16cid:durableId="853884445">
    <w:abstractNumId w:val="21"/>
  </w:num>
  <w:num w:numId="35" w16cid:durableId="2112047754">
    <w:abstractNumId w:val="13"/>
  </w:num>
  <w:num w:numId="36" w16cid:durableId="1769883219">
    <w:abstractNumId w:val="19"/>
  </w:num>
  <w:num w:numId="37" w16cid:durableId="110711406">
    <w:abstractNumId w:val="23"/>
  </w:num>
  <w:num w:numId="38" w16cid:durableId="2065177197">
    <w:abstractNumId w:val="26"/>
  </w:num>
  <w:num w:numId="39" w16cid:durableId="795027455">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753</Words>
  <Characters>4296</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2024-09-23T20:37:00Z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