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C2E768D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65662">
        <w:rPr>
          <w:b/>
          <w:sz w:val="24"/>
        </w:rPr>
        <w:t>Ericsson LM</w:t>
      </w:r>
    </w:p>
    <w:p w14:paraId="64DE89C3" w14:textId="6072D029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504C6">
        <w:rPr>
          <w:b/>
          <w:sz w:val="24"/>
        </w:rPr>
        <w:t>R</w:t>
      </w:r>
      <w:r w:rsidR="0060687F">
        <w:rPr>
          <w:b/>
          <w:sz w:val="24"/>
        </w:rPr>
        <w:t>enderer for</w:t>
      </w:r>
      <w:r w:rsidR="00F504C6">
        <w:rPr>
          <w:b/>
          <w:sz w:val="24"/>
        </w:rPr>
        <w:t xml:space="preserve"> IVAS</w:t>
      </w:r>
      <w:r w:rsidR="0060687F">
        <w:rPr>
          <w:b/>
          <w:sz w:val="24"/>
        </w:rPr>
        <w:t xml:space="preserve"> testing</w:t>
      </w:r>
    </w:p>
    <w:p w14:paraId="4857E88A" w14:textId="4ABF3B0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60687F">
        <w:rPr>
          <w:b/>
          <w:sz w:val="24"/>
        </w:rPr>
        <w:t>Discussion</w:t>
      </w:r>
    </w:p>
    <w:p w14:paraId="6F80C2C8" w14:textId="3A9CE2B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 w:rsidR="00F31F6C">
        <w:rPr>
          <w:b/>
          <w:sz w:val="24"/>
        </w:rPr>
        <w:t>1.3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4F8F8A1F" w14:textId="3E0D2104" w:rsidR="00855591" w:rsidRDefault="00BB18F4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evaluation procedure</w:t>
      </w:r>
      <w:r w:rsidR="00D5536D">
        <w:rPr>
          <w:sz w:val="22"/>
          <w:szCs w:val="22"/>
        </w:rPr>
        <w:t>s</w:t>
      </w:r>
      <w:r>
        <w:rPr>
          <w:sz w:val="22"/>
          <w:szCs w:val="22"/>
        </w:rPr>
        <w:t xml:space="preserve"> for IVAS, </w:t>
      </w:r>
      <w:r w:rsidR="003C285B">
        <w:rPr>
          <w:sz w:val="22"/>
          <w:szCs w:val="22"/>
        </w:rPr>
        <w:t>considering various options for comparison tests of rendered audio formats,</w:t>
      </w:r>
      <w:r>
        <w:rPr>
          <w:sz w:val="22"/>
          <w:szCs w:val="22"/>
        </w:rPr>
        <w:t xml:space="preserve"> ha</w:t>
      </w:r>
      <w:r w:rsidR="00363107">
        <w:rPr>
          <w:sz w:val="22"/>
          <w:szCs w:val="22"/>
        </w:rPr>
        <w:t>ve</w:t>
      </w:r>
      <w:r>
        <w:rPr>
          <w:sz w:val="22"/>
          <w:szCs w:val="22"/>
        </w:rPr>
        <w:t xml:space="preserve"> </w:t>
      </w:r>
      <w:r w:rsidR="003B4BF3">
        <w:rPr>
          <w:sz w:val="22"/>
          <w:szCs w:val="22"/>
        </w:rPr>
        <w:t xml:space="preserve">been discussed extensively in the past, </w:t>
      </w:r>
      <w:r w:rsidR="000B3F57">
        <w:rPr>
          <w:sz w:val="22"/>
          <w:szCs w:val="22"/>
        </w:rPr>
        <w:t>e.g.,</w:t>
      </w:r>
      <w:r w:rsidR="003B4BF3">
        <w:rPr>
          <w:sz w:val="22"/>
          <w:szCs w:val="22"/>
        </w:rPr>
        <w:t xml:space="preserve"> in [1].</w:t>
      </w:r>
      <w:r w:rsidR="00AB135F">
        <w:rPr>
          <w:sz w:val="22"/>
          <w:szCs w:val="22"/>
        </w:rPr>
        <w:t xml:space="preserve"> In this contribution the discussion is continued, taking into consideration the </w:t>
      </w:r>
      <w:r w:rsidR="004E6DAD">
        <w:rPr>
          <w:sz w:val="22"/>
          <w:szCs w:val="22"/>
        </w:rPr>
        <w:t>current</w:t>
      </w:r>
      <w:r w:rsidR="00E520D7">
        <w:rPr>
          <w:sz w:val="22"/>
          <w:szCs w:val="22"/>
        </w:rPr>
        <w:t xml:space="preserve"> </w:t>
      </w:r>
      <w:r w:rsidR="00AB135F">
        <w:rPr>
          <w:sz w:val="22"/>
          <w:szCs w:val="22"/>
        </w:rPr>
        <w:t>assumption of a single IVAS codec candidate</w:t>
      </w:r>
      <w:r w:rsidR="003816A7">
        <w:rPr>
          <w:sz w:val="22"/>
          <w:szCs w:val="22"/>
        </w:rPr>
        <w:t xml:space="preserve"> </w:t>
      </w:r>
      <w:r w:rsidR="00E520D7" w:rsidRPr="00B92440">
        <w:rPr>
          <w:sz w:val="22"/>
          <w:szCs w:val="22"/>
        </w:rPr>
        <w:t>[2</w:t>
      </w:r>
      <w:r w:rsidR="00E520D7">
        <w:rPr>
          <w:sz w:val="22"/>
          <w:szCs w:val="22"/>
        </w:rPr>
        <w:t>].</w:t>
      </w:r>
    </w:p>
    <w:p w14:paraId="719E7FCF" w14:textId="41B9F9FC" w:rsidR="00855591" w:rsidRDefault="00855591" w:rsidP="00820CD9">
      <w:pPr>
        <w:jc w:val="left"/>
        <w:rPr>
          <w:sz w:val="22"/>
          <w:szCs w:val="22"/>
        </w:rPr>
      </w:pPr>
    </w:p>
    <w:p w14:paraId="39D97C58" w14:textId="028C59A9" w:rsidR="00855591" w:rsidRDefault="00855591" w:rsidP="00855591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Discussion</w:t>
      </w:r>
    </w:p>
    <w:p w14:paraId="16B81A42" w14:textId="7B3B8B36" w:rsidR="00855591" w:rsidRDefault="00B468E1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In relation to the past discussions on</w:t>
      </w:r>
      <w:r w:rsidR="007C4A04">
        <w:rPr>
          <w:sz w:val="22"/>
          <w:szCs w:val="22"/>
        </w:rPr>
        <w:t xml:space="preserve"> a common reference (or evaluation)</w:t>
      </w:r>
      <w:r>
        <w:rPr>
          <w:sz w:val="22"/>
          <w:szCs w:val="22"/>
        </w:rPr>
        <w:t xml:space="preserve"> </w:t>
      </w:r>
      <w:r w:rsidR="007C4A04">
        <w:rPr>
          <w:sz w:val="22"/>
          <w:szCs w:val="22"/>
        </w:rPr>
        <w:t xml:space="preserve">renderer, there </w:t>
      </w:r>
      <w:r w:rsidR="001A424E">
        <w:rPr>
          <w:sz w:val="22"/>
          <w:szCs w:val="22"/>
        </w:rPr>
        <w:t>were</w:t>
      </w:r>
      <w:r w:rsidR="007C4A04">
        <w:rPr>
          <w:sz w:val="22"/>
          <w:szCs w:val="22"/>
        </w:rPr>
        <w:t xml:space="preserve"> discussion</w:t>
      </w:r>
      <w:r w:rsidR="001A424E">
        <w:rPr>
          <w:sz w:val="22"/>
          <w:szCs w:val="22"/>
        </w:rPr>
        <w:t>s</w:t>
      </w:r>
      <w:r w:rsidR="007C4A04">
        <w:rPr>
          <w:sz w:val="22"/>
          <w:szCs w:val="22"/>
        </w:rPr>
        <w:t xml:space="preserve"> on </w:t>
      </w:r>
      <w:r w:rsidR="0097674C">
        <w:rPr>
          <w:sz w:val="22"/>
          <w:szCs w:val="22"/>
        </w:rPr>
        <w:t>renderer interfaces and audio formats (e.g.</w:t>
      </w:r>
      <w:r w:rsidR="001A424E">
        <w:rPr>
          <w:sz w:val="22"/>
          <w:szCs w:val="22"/>
        </w:rPr>
        <w:t>,</w:t>
      </w:r>
      <w:r w:rsidR="0097674C">
        <w:rPr>
          <w:sz w:val="22"/>
          <w:szCs w:val="22"/>
        </w:rPr>
        <w:t xml:space="preserve"> pass-through operation). Now IVAS design constraints have been approved </w:t>
      </w:r>
      <w:r w:rsidR="00315A92">
        <w:rPr>
          <w:sz w:val="22"/>
          <w:szCs w:val="22"/>
        </w:rPr>
        <w:t>by SA4</w:t>
      </w:r>
      <w:r w:rsidR="00696D84">
        <w:rPr>
          <w:sz w:val="22"/>
          <w:szCs w:val="22"/>
        </w:rPr>
        <w:t>, in IVAS-4</w:t>
      </w:r>
      <w:r w:rsidR="00315A92">
        <w:rPr>
          <w:sz w:val="22"/>
          <w:szCs w:val="22"/>
        </w:rPr>
        <w:t xml:space="preserve"> [3], and pass-through operation</w:t>
      </w:r>
      <w:r w:rsidR="00A872CE">
        <w:rPr>
          <w:sz w:val="22"/>
          <w:szCs w:val="22"/>
        </w:rPr>
        <w:t xml:space="preserve"> is supported</w:t>
      </w:r>
      <w:r w:rsidR="00613A2C">
        <w:rPr>
          <w:sz w:val="22"/>
          <w:szCs w:val="22"/>
        </w:rPr>
        <w:t xml:space="preserve">, meaning </w:t>
      </w:r>
      <w:r w:rsidR="00002C7D">
        <w:rPr>
          <w:sz w:val="22"/>
          <w:szCs w:val="22"/>
        </w:rPr>
        <w:t xml:space="preserve">that the </w:t>
      </w:r>
      <w:r w:rsidR="00EC383D">
        <w:rPr>
          <w:sz w:val="22"/>
          <w:szCs w:val="22"/>
        </w:rPr>
        <w:t>respective input audio format shall be supported</w:t>
      </w:r>
      <w:r w:rsidR="00A872CE">
        <w:rPr>
          <w:sz w:val="22"/>
          <w:szCs w:val="22"/>
        </w:rPr>
        <w:t xml:space="preserve"> as an output format</w:t>
      </w:r>
      <w:r w:rsidR="00EC383D">
        <w:rPr>
          <w:sz w:val="22"/>
          <w:szCs w:val="22"/>
        </w:rPr>
        <w:t xml:space="preserve">. Further, IVAS </w:t>
      </w:r>
      <w:r w:rsidR="003B4919">
        <w:rPr>
          <w:sz w:val="22"/>
          <w:szCs w:val="22"/>
        </w:rPr>
        <w:t xml:space="preserve">is expected to provide rendering </w:t>
      </w:r>
      <w:r w:rsidR="003E3A55">
        <w:rPr>
          <w:sz w:val="22"/>
          <w:szCs w:val="22"/>
        </w:rPr>
        <w:t xml:space="preserve">functionality offering playback </w:t>
      </w:r>
      <w:r w:rsidR="0083242A">
        <w:rPr>
          <w:sz w:val="22"/>
          <w:szCs w:val="22"/>
        </w:rPr>
        <w:t>on headphones (e.g., binaural</w:t>
      </w:r>
      <w:r w:rsidR="007C4A04">
        <w:rPr>
          <w:sz w:val="22"/>
          <w:szCs w:val="22"/>
        </w:rPr>
        <w:t xml:space="preserve"> </w:t>
      </w:r>
      <w:r w:rsidR="0083242A">
        <w:rPr>
          <w:sz w:val="22"/>
          <w:szCs w:val="22"/>
        </w:rPr>
        <w:t xml:space="preserve">rendering) and </w:t>
      </w:r>
      <w:r w:rsidR="0097385B">
        <w:rPr>
          <w:sz w:val="22"/>
          <w:szCs w:val="22"/>
        </w:rPr>
        <w:t xml:space="preserve">on </w:t>
      </w:r>
      <w:r w:rsidR="0083242A">
        <w:rPr>
          <w:sz w:val="22"/>
          <w:szCs w:val="22"/>
        </w:rPr>
        <w:t>custom loudspeaker configurations.</w:t>
      </w:r>
    </w:p>
    <w:p w14:paraId="72C81491" w14:textId="3E195FF8" w:rsidR="00E049A6" w:rsidRDefault="0097385B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t</w:t>
      </w:r>
      <w:r w:rsidR="00272311">
        <w:rPr>
          <w:sz w:val="22"/>
          <w:szCs w:val="22"/>
        </w:rPr>
        <w:t xml:space="preserve">est methods </w:t>
      </w:r>
      <w:r>
        <w:rPr>
          <w:sz w:val="22"/>
          <w:szCs w:val="22"/>
        </w:rPr>
        <w:t xml:space="preserve">currently </w:t>
      </w:r>
      <w:r w:rsidR="00272311">
        <w:rPr>
          <w:sz w:val="22"/>
          <w:szCs w:val="22"/>
        </w:rPr>
        <w:t xml:space="preserve">being </w:t>
      </w:r>
      <w:r>
        <w:rPr>
          <w:sz w:val="22"/>
          <w:szCs w:val="22"/>
        </w:rPr>
        <w:t xml:space="preserve">considered </w:t>
      </w:r>
      <w:r w:rsidR="00272311">
        <w:rPr>
          <w:sz w:val="22"/>
          <w:szCs w:val="22"/>
        </w:rPr>
        <w:t>in relation to the IVAS test plan (IVAS-8</w:t>
      </w:r>
      <w:r w:rsidR="00063494">
        <w:rPr>
          <w:sz w:val="22"/>
          <w:szCs w:val="22"/>
        </w:rPr>
        <w:t>a</w:t>
      </w:r>
      <w:r w:rsidR="00272311">
        <w:rPr>
          <w:sz w:val="22"/>
          <w:szCs w:val="22"/>
        </w:rPr>
        <w:t xml:space="preserve"> [4])</w:t>
      </w:r>
      <w:r w:rsidR="00FD7F36">
        <w:rPr>
          <w:sz w:val="22"/>
          <w:szCs w:val="22"/>
        </w:rPr>
        <w:t xml:space="preserve"> are P.800 DCR (with guidance from </w:t>
      </w:r>
      <w:proofErr w:type="gramStart"/>
      <w:r w:rsidR="00FD7F36">
        <w:rPr>
          <w:sz w:val="22"/>
          <w:szCs w:val="22"/>
        </w:rPr>
        <w:t>P.SUPPL</w:t>
      </w:r>
      <w:proofErr w:type="gramEnd"/>
      <w:r w:rsidR="00FD7F36">
        <w:rPr>
          <w:sz w:val="22"/>
          <w:szCs w:val="22"/>
        </w:rPr>
        <w:t>800) and BS.1584 (MUSHRA)</w:t>
      </w:r>
      <w:r w:rsidR="00301FBA">
        <w:rPr>
          <w:sz w:val="22"/>
          <w:szCs w:val="22"/>
        </w:rPr>
        <w:t>, both being reference tests with quality refere</w:t>
      </w:r>
      <w:r w:rsidR="00FF1FD2">
        <w:rPr>
          <w:sz w:val="22"/>
          <w:szCs w:val="22"/>
        </w:rPr>
        <w:t>nce</w:t>
      </w:r>
      <w:r w:rsidR="005577A1">
        <w:rPr>
          <w:sz w:val="22"/>
          <w:szCs w:val="22"/>
        </w:rPr>
        <w:t xml:space="preserve"> condition</w:t>
      </w:r>
      <w:r w:rsidR="00105E2D">
        <w:rPr>
          <w:sz w:val="22"/>
          <w:szCs w:val="22"/>
        </w:rPr>
        <w:t>s</w:t>
      </w:r>
      <w:r w:rsidR="00FF1FD2">
        <w:rPr>
          <w:sz w:val="22"/>
          <w:szCs w:val="22"/>
        </w:rPr>
        <w:t xml:space="preserve">. </w:t>
      </w:r>
      <w:r w:rsidR="00F54EB4">
        <w:rPr>
          <w:sz w:val="22"/>
          <w:szCs w:val="22"/>
        </w:rPr>
        <w:t>The</w:t>
      </w:r>
      <w:r w:rsidR="00FF1FD2">
        <w:rPr>
          <w:sz w:val="22"/>
          <w:szCs w:val="22"/>
        </w:rPr>
        <w:t xml:space="preserve"> reference condition</w:t>
      </w:r>
      <w:r w:rsidR="00F54EB4">
        <w:rPr>
          <w:sz w:val="22"/>
          <w:szCs w:val="22"/>
        </w:rPr>
        <w:t>s</w:t>
      </w:r>
      <w:r w:rsidR="00FF1FD2">
        <w:rPr>
          <w:sz w:val="22"/>
          <w:szCs w:val="22"/>
        </w:rPr>
        <w:t xml:space="preserve"> will in many cases, </w:t>
      </w:r>
      <w:r w:rsidR="006A6754">
        <w:rPr>
          <w:sz w:val="22"/>
          <w:szCs w:val="22"/>
        </w:rPr>
        <w:t>e.g.,</w:t>
      </w:r>
      <w:r w:rsidR="00F54EB4">
        <w:rPr>
          <w:sz w:val="22"/>
          <w:szCs w:val="22"/>
        </w:rPr>
        <w:t xml:space="preserve"> </w:t>
      </w:r>
      <w:r w:rsidR="00FF1FD2">
        <w:rPr>
          <w:sz w:val="22"/>
          <w:szCs w:val="22"/>
        </w:rPr>
        <w:t>for SBA, OBA, require rendering prior to playback</w:t>
      </w:r>
      <w:r w:rsidR="001E492E">
        <w:rPr>
          <w:sz w:val="22"/>
          <w:szCs w:val="22"/>
        </w:rPr>
        <w:t>,</w:t>
      </w:r>
      <w:r w:rsidR="00F54EB4">
        <w:rPr>
          <w:sz w:val="22"/>
          <w:szCs w:val="22"/>
        </w:rPr>
        <w:t xml:space="preserve"> and</w:t>
      </w:r>
      <w:r w:rsidR="005577A1">
        <w:rPr>
          <w:sz w:val="22"/>
          <w:szCs w:val="22"/>
        </w:rPr>
        <w:t xml:space="preserve"> unless there would be a </w:t>
      </w:r>
      <w:r w:rsidR="00CA3D30">
        <w:rPr>
          <w:sz w:val="22"/>
          <w:szCs w:val="22"/>
        </w:rPr>
        <w:t xml:space="preserve">defined </w:t>
      </w:r>
      <w:r w:rsidR="005577A1">
        <w:rPr>
          <w:sz w:val="22"/>
          <w:szCs w:val="22"/>
        </w:rPr>
        <w:t xml:space="preserve">target </w:t>
      </w:r>
      <w:r w:rsidR="00CA3D30">
        <w:rPr>
          <w:sz w:val="22"/>
          <w:szCs w:val="22"/>
        </w:rPr>
        <w:t xml:space="preserve">for the </w:t>
      </w:r>
      <w:r w:rsidR="009658CF">
        <w:rPr>
          <w:sz w:val="22"/>
          <w:szCs w:val="22"/>
        </w:rPr>
        <w:t>render</w:t>
      </w:r>
      <w:r w:rsidR="00CA3D30">
        <w:rPr>
          <w:sz w:val="22"/>
          <w:szCs w:val="22"/>
        </w:rPr>
        <w:t>ing</w:t>
      </w:r>
      <w:r w:rsidR="005577A1">
        <w:rPr>
          <w:sz w:val="22"/>
          <w:szCs w:val="22"/>
        </w:rPr>
        <w:t xml:space="preserve">, a so-called golden reference renderer, </w:t>
      </w:r>
      <w:r w:rsidR="007E0DDF">
        <w:rPr>
          <w:sz w:val="22"/>
          <w:szCs w:val="22"/>
        </w:rPr>
        <w:t>the same rendering should be used for all conditions</w:t>
      </w:r>
      <w:r w:rsidR="00E049A6">
        <w:rPr>
          <w:sz w:val="22"/>
          <w:szCs w:val="22"/>
        </w:rPr>
        <w:t>.</w:t>
      </w:r>
      <w:r w:rsidR="009658CF">
        <w:rPr>
          <w:sz w:val="22"/>
          <w:szCs w:val="22"/>
        </w:rPr>
        <w:t xml:space="preserve"> If this is not the case, </w:t>
      </w:r>
      <w:r w:rsidR="006C4E45">
        <w:rPr>
          <w:sz w:val="22"/>
          <w:szCs w:val="22"/>
        </w:rPr>
        <w:t>discrepancies</w:t>
      </w:r>
      <w:r w:rsidR="009658CF">
        <w:rPr>
          <w:sz w:val="22"/>
          <w:szCs w:val="22"/>
        </w:rPr>
        <w:t xml:space="preserve"> in the rendering may </w:t>
      </w:r>
      <w:r w:rsidR="00916870">
        <w:rPr>
          <w:sz w:val="22"/>
          <w:szCs w:val="22"/>
        </w:rPr>
        <w:t xml:space="preserve">cause difficulties </w:t>
      </w:r>
      <w:r w:rsidR="00613058">
        <w:rPr>
          <w:sz w:val="22"/>
          <w:szCs w:val="22"/>
        </w:rPr>
        <w:t xml:space="preserve">for the test subjects and </w:t>
      </w:r>
      <w:r w:rsidR="00071DAE">
        <w:rPr>
          <w:sz w:val="22"/>
          <w:szCs w:val="22"/>
        </w:rPr>
        <w:t xml:space="preserve">differences in the codec quality may be hidden by </w:t>
      </w:r>
      <w:r w:rsidR="00916870">
        <w:rPr>
          <w:sz w:val="22"/>
          <w:szCs w:val="22"/>
        </w:rPr>
        <w:t xml:space="preserve">these minor </w:t>
      </w:r>
      <w:r w:rsidR="00071DAE">
        <w:rPr>
          <w:sz w:val="22"/>
          <w:szCs w:val="22"/>
        </w:rPr>
        <w:t>rendering differences.</w:t>
      </w:r>
      <w:r w:rsidR="00613058">
        <w:rPr>
          <w:sz w:val="22"/>
          <w:szCs w:val="22"/>
        </w:rPr>
        <w:t xml:space="preserve"> </w:t>
      </w:r>
    </w:p>
    <w:p w14:paraId="16222D51" w14:textId="634C2EA1" w:rsidR="009A7B4E" w:rsidRDefault="00E049A6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As noted in the previous discussion, </w:t>
      </w:r>
      <w:r w:rsidR="00763471">
        <w:rPr>
          <w:sz w:val="22"/>
          <w:szCs w:val="22"/>
        </w:rPr>
        <w:t xml:space="preserve">it </w:t>
      </w:r>
      <w:r w:rsidR="00D42972">
        <w:rPr>
          <w:sz w:val="22"/>
          <w:szCs w:val="22"/>
        </w:rPr>
        <w:t>would</w:t>
      </w:r>
      <w:r w:rsidR="00763471">
        <w:rPr>
          <w:sz w:val="22"/>
          <w:szCs w:val="22"/>
        </w:rPr>
        <w:t xml:space="preserve"> be </w:t>
      </w:r>
      <w:r w:rsidR="00D42972">
        <w:rPr>
          <w:sz w:val="22"/>
          <w:szCs w:val="22"/>
        </w:rPr>
        <w:t xml:space="preserve">very </w:t>
      </w:r>
      <w:r w:rsidR="00763471">
        <w:rPr>
          <w:sz w:val="22"/>
          <w:szCs w:val="22"/>
        </w:rPr>
        <w:t xml:space="preserve">difficult </w:t>
      </w:r>
      <w:r w:rsidR="004925CA">
        <w:rPr>
          <w:sz w:val="22"/>
          <w:szCs w:val="22"/>
        </w:rPr>
        <w:t>or even</w:t>
      </w:r>
      <w:r w:rsidR="00D42972">
        <w:rPr>
          <w:sz w:val="22"/>
          <w:szCs w:val="22"/>
        </w:rPr>
        <w:t xml:space="preserve"> impossible</w:t>
      </w:r>
      <w:r w:rsidR="004925CA">
        <w:rPr>
          <w:sz w:val="22"/>
          <w:szCs w:val="22"/>
        </w:rPr>
        <w:t xml:space="preserve"> </w:t>
      </w:r>
      <w:r w:rsidR="00763471">
        <w:rPr>
          <w:sz w:val="22"/>
          <w:szCs w:val="22"/>
        </w:rPr>
        <w:t>to find a golden reference</w:t>
      </w:r>
      <w:r w:rsidR="00E739B6">
        <w:rPr>
          <w:sz w:val="22"/>
          <w:szCs w:val="22"/>
        </w:rPr>
        <w:t xml:space="preserve"> renderer, especially</w:t>
      </w:r>
      <w:r w:rsidR="00763471">
        <w:rPr>
          <w:sz w:val="22"/>
          <w:szCs w:val="22"/>
        </w:rPr>
        <w:t xml:space="preserve"> </w:t>
      </w:r>
      <w:r w:rsidR="00D42972">
        <w:rPr>
          <w:sz w:val="22"/>
          <w:szCs w:val="22"/>
        </w:rPr>
        <w:t>as</w:t>
      </w:r>
      <w:r w:rsidR="00763471">
        <w:rPr>
          <w:sz w:val="22"/>
          <w:szCs w:val="22"/>
        </w:rPr>
        <w:t xml:space="preserve"> </w:t>
      </w:r>
      <w:r w:rsidR="002078C0">
        <w:rPr>
          <w:sz w:val="22"/>
          <w:szCs w:val="22"/>
        </w:rPr>
        <w:t xml:space="preserve">the perceived </w:t>
      </w:r>
      <w:r w:rsidR="00127B9F">
        <w:rPr>
          <w:sz w:val="22"/>
          <w:szCs w:val="22"/>
        </w:rPr>
        <w:t>rendering quality</w:t>
      </w:r>
      <w:r w:rsidR="00462312">
        <w:rPr>
          <w:sz w:val="22"/>
          <w:szCs w:val="22"/>
        </w:rPr>
        <w:t xml:space="preserve"> (preference)</w:t>
      </w:r>
      <w:r w:rsidR="00127B9F">
        <w:rPr>
          <w:sz w:val="22"/>
          <w:szCs w:val="22"/>
        </w:rPr>
        <w:t xml:space="preserve"> </w:t>
      </w:r>
      <w:r w:rsidR="006D6D64">
        <w:rPr>
          <w:sz w:val="22"/>
          <w:szCs w:val="22"/>
        </w:rPr>
        <w:t>may</w:t>
      </w:r>
      <w:r w:rsidR="00127B9F">
        <w:rPr>
          <w:sz w:val="22"/>
          <w:szCs w:val="22"/>
        </w:rPr>
        <w:t xml:space="preserve"> </w:t>
      </w:r>
      <w:r w:rsidR="00462312">
        <w:rPr>
          <w:sz w:val="22"/>
          <w:szCs w:val="22"/>
        </w:rPr>
        <w:t xml:space="preserve">vary significantly among test subjects, </w:t>
      </w:r>
      <w:r w:rsidR="006D6D64">
        <w:rPr>
          <w:sz w:val="22"/>
          <w:szCs w:val="22"/>
        </w:rPr>
        <w:t>likely</w:t>
      </w:r>
      <w:r w:rsidR="00462312">
        <w:rPr>
          <w:sz w:val="22"/>
          <w:szCs w:val="22"/>
        </w:rPr>
        <w:t xml:space="preserve"> to an even </w:t>
      </w:r>
      <w:r w:rsidR="00127B9F">
        <w:rPr>
          <w:sz w:val="22"/>
          <w:szCs w:val="22"/>
        </w:rPr>
        <w:t xml:space="preserve">larger extent than </w:t>
      </w:r>
      <w:r w:rsidR="004410FA">
        <w:rPr>
          <w:sz w:val="22"/>
          <w:szCs w:val="22"/>
        </w:rPr>
        <w:t xml:space="preserve">for </w:t>
      </w:r>
      <w:r w:rsidR="00462312">
        <w:rPr>
          <w:sz w:val="22"/>
          <w:szCs w:val="22"/>
        </w:rPr>
        <w:t xml:space="preserve">the </w:t>
      </w:r>
      <w:r w:rsidR="005D32EE">
        <w:rPr>
          <w:sz w:val="22"/>
          <w:szCs w:val="22"/>
        </w:rPr>
        <w:t>cod</w:t>
      </w:r>
      <w:r w:rsidR="002078C0">
        <w:rPr>
          <w:sz w:val="22"/>
          <w:szCs w:val="22"/>
        </w:rPr>
        <w:t>ec</w:t>
      </w:r>
      <w:r w:rsidR="005D32EE">
        <w:rPr>
          <w:sz w:val="22"/>
          <w:szCs w:val="22"/>
        </w:rPr>
        <w:t xml:space="preserve"> quality. </w:t>
      </w:r>
      <w:r w:rsidR="00D159B5">
        <w:rPr>
          <w:sz w:val="22"/>
          <w:szCs w:val="22"/>
        </w:rPr>
        <w:t>However, a</w:t>
      </w:r>
      <w:r w:rsidR="00B657F7">
        <w:rPr>
          <w:sz w:val="22"/>
          <w:szCs w:val="22"/>
        </w:rPr>
        <w:t xml:space="preserve">s </w:t>
      </w:r>
      <w:r w:rsidR="00D159B5">
        <w:rPr>
          <w:sz w:val="22"/>
          <w:szCs w:val="22"/>
        </w:rPr>
        <w:t xml:space="preserve">was the case </w:t>
      </w:r>
      <w:r w:rsidR="00B657F7">
        <w:rPr>
          <w:sz w:val="22"/>
          <w:szCs w:val="22"/>
        </w:rPr>
        <w:t xml:space="preserve">for </w:t>
      </w:r>
      <w:proofErr w:type="spellStart"/>
      <w:r w:rsidR="00B657F7">
        <w:rPr>
          <w:sz w:val="22"/>
          <w:szCs w:val="22"/>
        </w:rPr>
        <w:t>VRStream</w:t>
      </w:r>
      <w:proofErr w:type="spellEnd"/>
      <w:r w:rsidR="00693024">
        <w:rPr>
          <w:sz w:val="22"/>
          <w:szCs w:val="22"/>
        </w:rPr>
        <w:t xml:space="preserve"> [5]</w:t>
      </w:r>
      <w:r w:rsidR="009C291C">
        <w:rPr>
          <w:sz w:val="22"/>
          <w:szCs w:val="22"/>
        </w:rPr>
        <w:t>[6]</w:t>
      </w:r>
      <w:r w:rsidR="00693024">
        <w:rPr>
          <w:sz w:val="22"/>
          <w:szCs w:val="22"/>
        </w:rPr>
        <w:t>, tests with a common renderer</w:t>
      </w:r>
      <w:r w:rsidR="005559D7">
        <w:rPr>
          <w:sz w:val="22"/>
          <w:szCs w:val="22"/>
        </w:rPr>
        <w:t xml:space="preserve"> for codec and reference conditions</w:t>
      </w:r>
      <w:r w:rsidR="004E3326">
        <w:rPr>
          <w:sz w:val="22"/>
          <w:szCs w:val="22"/>
        </w:rPr>
        <w:t xml:space="preserve"> may be set up. In this case, the renderer </w:t>
      </w:r>
      <w:r w:rsidR="00E124AE">
        <w:rPr>
          <w:sz w:val="22"/>
          <w:szCs w:val="22"/>
        </w:rPr>
        <w:t xml:space="preserve">would not </w:t>
      </w:r>
      <w:r w:rsidR="00904BF8">
        <w:rPr>
          <w:sz w:val="22"/>
          <w:szCs w:val="22"/>
        </w:rPr>
        <w:t>necessarily</w:t>
      </w:r>
      <w:r w:rsidR="00E124AE">
        <w:rPr>
          <w:sz w:val="22"/>
          <w:szCs w:val="22"/>
        </w:rPr>
        <w:t xml:space="preserve"> need to</w:t>
      </w:r>
      <w:r w:rsidR="005559D7">
        <w:rPr>
          <w:sz w:val="22"/>
          <w:szCs w:val="22"/>
        </w:rPr>
        <w:t xml:space="preserve"> the best possible renderer (if there </w:t>
      </w:r>
      <w:r w:rsidR="00E124AE">
        <w:rPr>
          <w:sz w:val="22"/>
          <w:szCs w:val="22"/>
        </w:rPr>
        <w:t>would be</w:t>
      </w:r>
      <w:r w:rsidR="005559D7">
        <w:rPr>
          <w:sz w:val="22"/>
          <w:szCs w:val="22"/>
        </w:rPr>
        <w:t xml:space="preserve"> such a renderer)</w:t>
      </w:r>
      <w:r w:rsidR="00E32DD2">
        <w:rPr>
          <w:sz w:val="22"/>
          <w:szCs w:val="22"/>
        </w:rPr>
        <w:t>, but</w:t>
      </w:r>
      <w:r w:rsidR="009A7B4E">
        <w:rPr>
          <w:sz w:val="22"/>
          <w:szCs w:val="22"/>
        </w:rPr>
        <w:t xml:space="preserve"> the</w:t>
      </w:r>
      <w:r w:rsidR="00077F7F">
        <w:rPr>
          <w:sz w:val="22"/>
          <w:szCs w:val="22"/>
        </w:rPr>
        <w:t xml:space="preserve"> renderer should provide a decent quality </w:t>
      </w:r>
      <w:r w:rsidR="005D34D7">
        <w:rPr>
          <w:sz w:val="22"/>
          <w:szCs w:val="22"/>
        </w:rPr>
        <w:t>so</w:t>
      </w:r>
      <w:r w:rsidR="00077F7F">
        <w:rPr>
          <w:sz w:val="22"/>
          <w:szCs w:val="22"/>
        </w:rPr>
        <w:t xml:space="preserve"> that potential codec </w:t>
      </w:r>
      <w:r w:rsidR="00575B1E">
        <w:rPr>
          <w:sz w:val="22"/>
          <w:szCs w:val="22"/>
        </w:rPr>
        <w:t>impairments are not masked in a</w:t>
      </w:r>
      <w:r w:rsidR="00B813C9">
        <w:rPr>
          <w:sz w:val="22"/>
          <w:szCs w:val="22"/>
        </w:rPr>
        <w:t xml:space="preserve"> non-typical way</w:t>
      </w:r>
      <w:r w:rsidR="0047225C">
        <w:rPr>
          <w:sz w:val="22"/>
          <w:szCs w:val="22"/>
        </w:rPr>
        <w:t>.</w:t>
      </w:r>
    </w:p>
    <w:p w14:paraId="0BF210E9" w14:textId="7490D097" w:rsidR="00CA4D87" w:rsidRDefault="00923233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D</w:t>
      </w:r>
      <w:r w:rsidR="00904BF8">
        <w:rPr>
          <w:sz w:val="22"/>
          <w:szCs w:val="22"/>
        </w:rPr>
        <w:t>epending on</w:t>
      </w:r>
      <w:r w:rsidR="00FC08EF">
        <w:rPr>
          <w:sz w:val="22"/>
          <w:szCs w:val="22"/>
        </w:rPr>
        <w:t xml:space="preserve"> the</w:t>
      </w:r>
      <w:r w:rsidR="00904BF8">
        <w:rPr>
          <w:sz w:val="22"/>
          <w:szCs w:val="22"/>
        </w:rPr>
        <w:t xml:space="preserve"> codec design</w:t>
      </w:r>
      <w:r w:rsidR="00F779BD">
        <w:rPr>
          <w:sz w:val="22"/>
          <w:szCs w:val="22"/>
        </w:rPr>
        <w:t>,</w:t>
      </w:r>
      <w:r w:rsidR="000660FB">
        <w:rPr>
          <w:sz w:val="22"/>
          <w:szCs w:val="22"/>
        </w:rPr>
        <w:t xml:space="preserve"> certain shortcuts in the decoding and rendering </w:t>
      </w:r>
      <w:r w:rsidR="00BE461D">
        <w:rPr>
          <w:sz w:val="22"/>
          <w:szCs w:val="22"/>
        </w:rPr>
        <w:t>processe</w:t>
      </w:r>
      <w:r w:rsidR="006D0ABA">
        <w:rPr>
          <w:sz w:val="22"/>
          <w:szCs w:val="22"/>
        </w:rPr>
        <w:t>s</w:t>
      </w:r>
      <w:r w:rsidR="00BE461D">
        <w:rPr>
          <w:sz w:val="22"/>
          <w:szCs w:val="22"/>
        </w:rPr>
        <w:t xml:space="preserve"> </w:t>
      </w:r>
      <w:r w:rsidR="00F779BD">
        <w:rPr>
          <w:sz w:val="22"/>
          <w:szCs w:val="22"/>
        </w:rPr>
        <w:t xml:space="preserve">may be taken </w:t>
      </w:r>
      <w:r w:rsidR="00BE461D">
        <w:rPr>
          <w:sz w:val="22"/>
          <w:szCs w:val="22"/>
        </w:rPr>
        <w:t>for an IVAS internal renderer</w:t>
      </w:r>
      <w:r>
        <w:rPr>
          <w:sz w:val="22"/>
          <w:szCs w:val="22"/>
        </w:rPr>
        <w:t xml:space="preserve">, making the rendering more efficient than </w:t>
      </w:r>
      <w:r w:rsidR="003278F4">
        <w:rPr>
          <w:sz w:val="22"/>
          <w:szCs w:val="22"/>
        </w:rPr>
        <w:t>rendering the pass-through format</w:t>
      </w:r>
      <w:r w:rsidR="00F779BD">
        <w:rPr>
          <w:sz w:val="22"/>
          <w:szCs w:val="22"/>
        </w:rPr>
        <w:t xml:space="preserve">. However, </w:t>
      </w:r>
      <w:r w:rsidR="00BE461D">
        <w:rPr>
          <w:sz w:val="22"/>
          <w:szCs w:val="22"/>
        </w:rPr>
        <w:t xml:space="preserve">there may </w:t>
      </w:r>
      <w:r w:rsidR="00892E32">
        <w:rPr>
          <w:sz w:val="22"/>
          <w:szCs w:val="22"/>
        </w:rPr>
        <w:t>still</w:t>
      </w:r>
      <w:r w:rsidR="006119AD">
        <w:rPr>
          <w:sz w:val="22"/>
          <w:szCs w:val="22"/>
        </w:rPr>
        <w:t xml:space="preserve"> </w:t>
      </w:r>
      <w:r w:rsidR="00BE461D">
        <w:rPr>
          <w:sz w:val="22"/>
          <w:szCs w:val="22"/>
        </w:rPr>
        <w:t xml:space="preserve">be a possibility </w:t>
      </w:r>
      <w:r w:rsidR="00A04184">
        <w:rPr>
          <w:sz w:val="22"/>
          <w:szCs w:val="22"/>
        </w:rPr>
        <w:t>to expose</w:t>
      </w:r>
      <w:r w:rsidR="00892E32">
        <w:rPr>
          <w:sz w:val="22"/>
          <w:szCs w:val="22"/>
        </w:rPr>
        <w:t xml:space="preserve"> the</w:t>
      </w:r>
      <w:r w:rsidR="00A04184">
        <w:rPr>
          <w:sz w:val="22"/>
          <w:szCs w:val="22"/>
        </w:rPr>
        <w:t xml:space="preserve"> </w:t>
      </w:r>
      <w:r w:rsidR="00C91F90">
        <w:rPr>
          <w:sz w:val="22"/>
          <w:szCs w:val="22"/>
        </w:rPr>
        <w:t xml:space="preserve">IVAS </w:t>
      </w:r>
      <w:r w:rsidR="00D72A6E">
        <w:rPr>
          <w:sz w:val="22"/>
          <w:szCs w:val="22"/>
        </w:rPr>
        <w:t>candidate</w:t>
      </w:r>
      <w:r w:rsidR="00A04184">
        <w:rPr>
          <w:sz w:val="22"/>
          <w:szCs w:val="22"/>
        </w:rPr>
        <w:t xml:space="preserve"> rendering functions for </w:t>
      </w:r>
      <w:r w:rsidR="006D5CD3">
        <w:rPr>
          <w:sz w:val="22"/>
          <w:szCs w:val="22"/>
        </w:rPr>
        <w:t xml:space="preserve">a comparable </w:t>
      </w:r>
      <w:r w:rsidR="00A04184">
        <w:rPr>
          <w:sz w:val="22"/>
          <w:szCs w:val="22"/>
        </w:rPr>
        <w:t xml:space="preserve">rendering of </w:t>
      </w:r>
      <w:r w:rsidR="00774569">
        <w:rPr>
          <w:sz w:val="22"/>
          <w:szCs w:val="22"/>
        </w:rPr>
        <w:t xml:space="preserve">the input audio </w:t>
      </w:r>
      <w:r w:rsidR="0047225C">
        <w:rPr>
          <w:sz w:val="22"/>
          <w:szCs w:val="22"/>
        </w:rPr>
        <w:t>formats</w:t>
      </w:r>
      <w:r w:rsidR="00971E54">
        <w:rPr>
          <w:sz w:val="22"/>
          <w:szCs w:val="22"/>
        </w:rPr>
        <w:t xml:space="preserve">. Now, </w:t>
      </w:r>
      <w:r w:rsidR="00D27A8E">
        <w:rPr>
          <w:sz w:val="22"/>
          <w:szCs w:val="22"/>
        </w:rPr>
        <w:t>assuming</w:t>
      </w:r>
      <w:r w:rsidR="00971E54">
        <w:rPr>
          <w:sz w:val="22"/>
          <w:szCs w:val="22"/>
        </w:rPr>
        <w:t xml:space="preserve"> that there is </w:t>
      </w:r>
      <w:r w:rsidR="00C35E5F">
        <w:rPr>
          <w:sz w:val="22"/>
          <w:szCs w:val="22"/>
        </w:rPr>
        <w:t xml:space="preserve">only </w:t>
      </w:r>
      <w:r w:rsidR="00971E54">
        <w:rPr>
          <w:sz w:val="22"/>
          <w:szCs w:val="22"/>
        </w:rPr>
        <w:t xml:space="preserve">one IVAS codec candidate, </w:t>
      </w:r>
      <w:r w:rsidR="00963466">
        <w:rPr>
          <w:sz w:val="22"/>
          <w:szCs w:val="22"/>
        </w:rPr>
        <w:t xml:space="preserve">rendering functionality </w:t>
      </w:r>
      <w:r w:rsidR="00183C56">
        <w:rPr>
          <w:sz w:val="22"/>
          <w:szCs w:val="22"/>
        </w:rPr>
        <w:t xml:space="preserve">from this </w:t>
      </w:r>
      <w:r w:rsidR="00AE57EC">
        <w:rPr>
          <w:sz w:val="22"/>
          <w:szCs w:val="22"/>
        </w:rPr>
        <w:t xml:space="preserve">expected single </w:t>
      </w:r>
      <w:r w:rsidR="00183C56">
        <w:rPr>
          <w:sz w:val="22"/>
          <w:szCs w:val="22"/>
        </w:rPr>
        <w:t xml:space="preserve">candidate </w:t>
      </w:r>
      <w:r w:rsidR="000D287F">
        <w:rPr>
          <w:sz w:val="22"/>
          <w:szCs w:val="22"/>
        </w:rPr>
        <w:t>could potentially</w:t>
      </w:r>
      <w:r w:rsidR="00183C56">
        <w:rPr>
          <w:sz w:val="22"/>
          <w:szCs w:val="22"/>
        </w:rPr>
        <w:t xml:space="preserve"> be used. </w:t>
      </w:r>
      <w:r w:rsidR="002A7207">
        <w:rPr>
          <w:sz w:val="22"/>
          <w:szCs w:val="22"/>
        </w:rPr>
        <w:t xml:space="preserve">This would fulfil the requirements of utilizing the same rendering technology for </w:t>
      </w:r>
      <w:r w:rsidR="00D87290">
        <w:rPr>
          <w:sz w:val="22"/>
          <w:szCs w:val="22"/>
        </w:rPr>
        <w:t xml:space="preserve">reference and </w:t>
      </w:r>
      <w:proofErr w:type="spellStart"/>
      <w:r w:rsidR="00D87290">
        <w:rPr>
          <w:sz w:val="22"/>
          <w:szCs w:val="22"/>
        </w:rPr>
        <w:t>CuT</w:t>
      </w:r>
      <w:proofErr w:type="spellEnd"/>
      <w:r w:rsidR="00D87290">
        <w:rPr>
          <w:sz w:val="22"/>
          <w:szCs w:val="22"/>
        </w:rPr>
        <w:t xml:space="preserve"> </w:t>
      </w:r>
      <w:r w:rsidR="000F29F9">
        <w:rPr>
          <w:sz w:val="22"/>
          <w:szCs w:val="22"/>
        </w:rPr>
        <w:t>conditions but</w:t>
      </w:r>
      <w:r w:rsidR="00D87290">
        <w:rPr>
          <w:sz w:val="22"/>
          <w:szCs w:val="22"/>
        </w:rPr>
        <w:t xml:space="preserve"> would not evaluate the </w:t>
      </w:r>
      <w:r w:rsidR="000F7400">
        <w:rPr>
          <w:sz w:val="22"/>
          <w:szCs w:val="22"/>
        </w:rPr>
        <w:t>rendering quality</w:t>
      </w:r>
      <w:r w:rsidR="00647F22">
        <w:rPr>
          <w:sz w:val="22"/>
          <w:szCs w:val="22"/>
        </w:rPr>
        <w:t xml:space="preserve"> in relation to other alternatives</w:t>
      </w:r>
      <w:r w:rsidR="000F7400">
        <w:rPr>
          <w:sz w:val="22"/>
          <w:szCs w:val="22"/>
        </w:rPr>
        <w:t xml:space="preserve">. </w:t>
      </w:r>
    </w:p>
    <w:p w14:paraId="3581C4CE" w14:textId="1C9EF37F" w:rsidR="00D00D0C" w:rsidRDefault="00CA4D8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It</w:t>
      </w:r>
      <w:r w:rsidR="000F7400">
        <w:rPr>
          <w:sz w:val="22"/>
          <w:szCs w:val="22"/>
        </w:rPr>
        <w:t xml:space="preserve"> </w:t>
      </w:r>
      <w:r w:rsidR="009136AE">
        <w:rPr>
          <w:sz w:val="22"/>
          <w:szCs w:val="22"/>
        </w:rPr>
        <w:t>should</w:t>
      </w:r>
      <w:r w:rsidR="000F7400">
        <w:rPr>
          <w:sz w:val="22"/>
          <w:szCs w:val="22"/>
        </w:rPr>
        <w:t xml:space="preserve"> be expected that IVAS codec proponents </w:t>
      </w:r>
      <w:r w:rsidR="00EB6450">
        <w:rPr>
          <w:sz w:val="22"/>
          <w:szCs w:val="22"/>
        </w:rPr>
        <w:t>provide state-of-the-art rendering technologies for IVAS</w:t>
      </w:r>
      <w:r w:rsidR="00434327">
        <w:rPr>
          <w:sz w:val="22"/>
          <w:szCs w:val="22"/>
        </w:rPr>
        <w:t>, meaning that if the same technology can be exposed for reference rendering</w:t>
      </w:r>
      <w:r w:rsidR="009136AE">
        <w:rPr>
          <w:sz w:val="22"/>
          <w:szCs w:val="22"/>
        </w:rPr>
        <w:t>,</w:t>
      </w:r>
      <w:r w:rsidR="007271D9">
        <w:rPr>
          <w:sz w:val="22"/>
          <w:szCs w:val="22"/>
        </w:rPr>
        <w:t xml:space="preserve"> it should be decent for the testing</w:t>
      </w:r>
      <w:r w:rsidR="00434327">
        <w:rPr>
          <w:sz w:val="22"/>
          <w:szCs w:val="22"/>
        </w:rPr>
        <w:t xml:space="preserve">. </w:t>
      </w:r>
      <w:r w:rsidR="00DE6711">
        <w:rPr>
          <w:sz w:val="22"/>
          <w:szCs w:val="22"/>
        </w:rPr>
        <w:t>A</w:t>
      </w:r>
      <w:r w:rsidR="000F29F9">
        <w:rPr>
          <w:sz w:val="22"/>
          <w:szCs w:val="22"/>
        </w:rPr>
        <w:t xml:space="preserve"> benefit of utilizing the </w:t>
      </w:r>
      <w:r w:rsidR="00B150C7">
        <w:rPr>
          <w:sz w:val="22"/>
          <w:szCs w:val="22"/>
        </w:rPr>
        <w:t xml:space="preserve">provided renderer would be that </w:t>
      </w:r>
      <w:r w:rsidR="00E03E5F">
        <w:rPr>
          <w:sz w:val="22"/>
          <w:szCs w:val="22"/>
        </w:rPr>
        <w:t xml:space="preserve">the full IVAS system could be evaluated </w:t>
      </w:r>
      <w:r w:rsidR="003B47A0">
        <w:rPr>
          <w:sz w:val="22"/>
          <w:szCs w:val="22"/>
        </w:rPr>
        <w:t>together</w:t>
      </w:r>
      <w:r w:rsidR="00E03E5F">
        <w:rPr>
          <w:sz w:val="22"/>
          <w:szCs w:val="22"/>
        </w:rPr>
        <w:t xml:space="preserve">. </w:t>
      </w:r>
      <w:r w:rsidR="009817BA">
        <w:rPr>
          <w:sz w:val="22"/>
          <w:szCs w:val="22"/>
        </w:rPr>
        <w:t xml:space="preserve">Irrespectively </w:t>
      </w:r>
      <w:r w:rsidR="00B4166F">
        <w:rPr>
          <w:sz w:val="22"/>
          <w:szCs w:val="22"/>
        </w:rPr>
        <w:t>on whether</w:t>
      </w:r>
      <w:r w:rsidR="009817BA">
        <w:rPr>
          <w:sz w:val="22"/>
          <w:szCs w:val="22"/>
        </w:rPr>
        <w:t xml:space="preserve"> the IVAS </w:t>
      </w:r>
      <w:r w:rsidR="009C68AF">
        <w:rPr>
          <w:sz w:val="22"/>
          <w:szCs w:val="22"/>
        </w:rPr>
        <w:t xml:space="preserve">candidate </w:t>
      </w:r>
      <w:r w:rsidR="009817BA">
        <w:rPr>
          <w:sz w:val="22"/>
          <w:szCs w:val="22"/>
        </w:rPr>
        <w:t xml:space="preserve">renderer or </w:t>
      </w:r>
      <w:r w:rsidR="009E19CC">
        <w:rPr>
          <w:sz w:val="22"/>
          <w:szCs w:val="22"/>
        </w:rPr>
        <w:t xml:space="preserve">another reference renderer would </w:t>
      </w:r>
      <w:r w:rsidR="00B4166F">
        <w:rPr>
          <w:sz w:val="22"/>
          <w:szCs w:val="22"/>
        </w:rPr>
        <w:t xml:space="preserve">be </w:t>
      </w:r>
      <w:r w:rsidR="009817BA">
        <w:rPr>
          <w:sz w:val="22"/>
          <w:szCs w:val="22"/>
        </w:rPr>
        <w:t xml:space="preserve">used, </w:t>
      </w:r>
      <w:r w:rsidR="00753ED8">
        <w:rPr>
          <w:sz w:val="22"/>
          <w:szCs w:val="22"/>
        </w:rPr>
        <w:t>it</w:t>
      </w:r>
      <w:r w:rsidR="00845C53">
        <w:rPr>
          <w:sz w:val="22"/>
          <w:szCs w:val="22"/>
        </w:rPr>
        <w:t xml:space="preserve">s performance </w:t>
      </w:r>
      <w:r w:rsidR="00B4166F">
        <w:rPr>
          <w:sz w:val="22"/>
          <w:szCs w:val="22"/>
        </w:rPr>
        <w:t xml:space="preserve">and implementation </w:t>
      </w:r>
      <w:r w:rsidR="002F642C">
        <w:rPr>
          <w:sz w:val="22"/>
          <w:szCs w:val="22"/>
        </w:rPr>
        <w:t>would</w:t>
      </w:r>
      <w:r w:rsidR="009C68AF">
        <w:rPr>
          <w:sz w:val="22"/>
          <w:szCs w:val="22"/>
        </w:rPr>
        <w:t xml:space="preserve"> </w:t>
      </w:r>
      <w:r w:rsidR="003A10E9">
        <w:rPr>
          <w:sz w:val="22"/>
          <w:szCs w:val="22"/>
        </w:rPr>
        <w:t xml:space="preserve">need </w:t>
      </w:r>
      <w:r w:rsidR="002F642C">
        <w:rPr>
          <w:sz w:val="22"/>
          <w:szCs w:val="22"/>
        </w:rPr>
        <w:t>some evaluation</w:t>
      </w:r>
      <w:r w:rsidR="00B4166F">
        <w:rPr>
          <w:sz w:val="22"/>
          <w:szCs w:val="22"/>
        </w:rPr>
        <w:t>.</w:t>
      </w:r>
      <w:r w:rsidR="00CE75BE">
        <w:rPr>
          <w:sz w:val="22"/>
          <w:szCs w:val="22"/>
        </w:rPr>
        <w:t xml:space="preserve"> </w:t>
      </w:r>
      <w:r w:rsidR="00CB3BA5">
        <w:rPr>
          <w:sz w:val="22"/>
          <w:szCs w:val="22"/>
        </w:rPr>
        <w:t xml:space="preserve">SA4 </w:t>
      </w:r>
      <w:r w:rsidR="00977722">
        <w:rPr>
          <w:sz w:val="22"/>
          <w:szCs w:val="22"/>
        </w:rPr>
        <w:t>could</w:t>
      </w:r>
      <w:r w:rsidR="003A10E9">
        <w:rPr>
          <w:sz w:val="22"/>
          <w:szCs w:val="22"/>
        </w:rPr>
        <w:t xml:space="preserve"> for example</w:t>
      </w:r>
      <w:r w:rsidR="00CB3BA5">
        <w:rPr>
          <w:sz w:val="22"/>
          <w:szCs w:val="22"/>
        </w:rPr>
        <w:t xml:space="preserve"> perform </w:t>
      </w:r>
      <w:r w:rsidR="00D505C7">
        <w:rPr>
          <w:sz w:val="22"/>
          <w:szCs w:val="22"/>
        </w:rPr>
        <w:t>a</w:t>
      </w:r>
      <w:r w:rsidR="00C65502">
        <w:rPr>
          <w:sz w:val="22"/>
          <w:szCs w:val="22"/>
        </w:rPr>
        <w:t xml:space="preserve"> </w:t>
      </w:r>
      <w:r w:rsidR="00977722">
        <w:rPr>
          <w:sz w:val="22"/>
          <w:szCs w:val="22"/>
        </w:rPr>
        <w:t xml:space="preserve">basic </w:t>
      </w:r>
      <w:r w:rsidR="00C65502">
        <w:rPr>
          <w:sz w:val="22"/>
          <w:szCs w:val="22"/>
        </w:rPr>
        <w:t>verification</w:t>
      </w:r>
      <w:r w:rsidR="003E44D9">
        <w:rPr>
          <w:sz w:val="22"/>
          <w:szCs w:val="22"/>
        </w:rPr>
        <w:t xml:space="preserve"> </w:t>
      </w:r>
      <w:r w:rsidR="000F07E3">
        <w:rPr>
          <w:sz w:val="22"/>
          <w:szCs w:val="22"/>
        </w:rPr>
        <w:t xml:space="preserve">prior to selection testing, </w:t>
      </w:r>
      <w:r w:rsidR="00D505C7">
        <w:rPr>
          <w:sz w:val="22"/>
          <w:szCs w:val="22"/>
        </w:rPr>
        <w:t>verifying a decent quality for the renderer</w:t>
      </w:r>
      <w:r w:rsidR="000F07E3">
        <w:rPr>
          <w:sz w:val="22"/>
          <w:szCs w:val="22"/>
        </w:rPr>
        <w:t xml:space="preserve">. </w:t>
      </w:r>
      <w:r w:rsidR="00B12D4A">
        <w:rPr>
          <w:sz w:val="22"/>
          <w:szCs w:val="22"/>
        </w:rPr>
        <w:t xml:space="preserve">Once again, </w:t>
      </w:r>
      <w:r w:rsidR="00193E69">
        <w:rPr>
          <w:sz w:val="22"/>
          <w:szCs w:val="22"/>
        </w:rPr>
        <w:t>one of the</w:t>
      </w:r>
      <w:r w:rsidR="00B12D4A">
        <w:rPr>
          <w:sz w:val="22"/>
          <w:szCs w:val="22"/>
        </w:rPr>
        <w:t xml:space="preserve"> benefit</w:t>
      </w:r>
      <w:r w:rsidR="00193E69">
        <w:rPr>
          <w:sz w:val="22"/>
          <w:szCs w:val="22"/>
        </w:rPr>
        <w:t>s</w:t>
      </w:r>
      <w:r w:rsidR="00B12D4A">
        <w:rPr>
          <w:sz w:val="22"/>
          <w:szCs w:val="22"/>
        </w:rPr>
        <w:t xml:space="preserve"> would be that such verification work </w:t>
      </w:r>
      <w:r w:rsidR="002B02B7">
        <w:rPr>
          <w:sz w:val="22"/>
          <w:szCs w:val="22"/>
        </w:rPr>
        <w:t xml:space="preserve">is invested </w:t>
      </w:r>
      <w:r w:rsidR="00EE620E">
        <w:rPr>
          <w:sz w:val="22"/>
          <w:szCs w:val="22"/>
        </w:rPr>
        <w:t>for</w:t>
      </w:r>
      <w:r w:rsidR="00DA7BB1">
        <w:rPr>
          <w:sz w:val="22"/>
          <w:szCs w:val="22"/>
        </w:rPr>
        <w:t xml:space="preserve"> candidate rendering technology rather than </w:t>
      </w:r>
      <w:r w:rsidR="00B43DF7">
        <w:rPr>
          <w:sz w:val="22"/>
          <w:szCs w:val="22"/>
        </w:rPr>
        <w:t xml:space="preserve">for </w:t>
      </w:r>
      <w:r w:rsidR="004079BB">
        <w:rPr>
          <w:sz w:val="22"/>
          <w:szCs w:val="22"/>
        </w:rPr>
        <w:t xml:space="preserve">the alternative </w:t>
      </w:r>
      <w:r w:rsidR="007D7179">
        <w:rPr>
          <w:sz w:val="22"/>
          <w:szCs w:val="22"/>
        </w:rPr>
        <w:t xml:space="preserve">rendering </w:t>
      </w:r>
      <w:r w:rsidR="00F3513E">
        <w:rPr>
          <w:sz w:val="22"/>
          <w:szCs w:val="22"/>
        </w:rPr>
        <w:t>technology</w:t>
      </w:r>
      <w:r w:rsidR="00E02731">
        <w:rPr>
          <w:sz w:val="22"/>
          <w:szCs w:val="22"/>
        </w:rPr>
        <w:t>,</w:t>
      </w:r>
      <w:r w:rsidR="00F3513E">
        <w:rPr>
          <w:sz w:val="22"/>
          <w:szCs w:val="22"/>
        </w:rPr>
        <w:t xml:space="preserve"> </w:t>
      </w:r>
      <w:r w:rsidR="00300B85">
        <w:rPr>
          <w:sz w:val="22"/>
          <w:szCs w:val="22"/>
        </w:rPr>
        <w:t xml:space="preserve">which </w:t>
      </w:r>
      <w:r w:rsidR="004079BB">
        <w:rPr>
          <w:sz w:val="22"/>
          <w:szCs w:val="22"/>
        </w:rPr>
        <w:t xml:space="preserve">also </w:t>
      </w:r>
      <w:r w:rsidR="00300B85">
        <w:rPr>
          <w:sz w:val="22"/>
          <w:szCs w:val="22"/>
        </w:rPr>
        <w:t xml:space="preserve">would need </w:t>
      </w:r>
      <w:r w:rsidR="00D00D0C">
        <w:rPr>
          <w:sz w:val="22"/>
          <w:szCs w:val="22"/>
        </w:rPr>
        <w:t xml:space="preserve">additional </w:t>
      </w:r>
      <w:r w:rsidR="000918D7">
        <w:rPr>
          <w:sz w:val="22"/>
          <w:szCs w:val="22"/>
        </w:rPr>
        <w:t>develop</w:t>
      </w:r>
      <w:r w:rsidR="004320FE">
        <w:rPr>
          <w:sz w:val="22"/>
          <w:szCs w:val="22"/>
        </w:rPr>
        <w:t>ment efforts</w:t>
      </w:r>
      <w:r w:rsidR="000918D7">
        <w:rPr>
          <w:sz w:val="22"/>
          <w:szCs w:val="22"/>
        </w:rPr>
        <w:t xml:space="preserve">. </w:t>
      </w:r>
      <w:r w:rsidR="00D00D0C">
        <w:rPr>
          <w:sz w:val="22"/>
          <w:szCs w:val="22"/>
        </w:rPr>
        <w:t xml:space="preserve">The renderer performance may </w:t>
      </w:r>
      <w:r w:rsidR="00D00D0C">
        <w:rPr>
          <w:sz w:val="22"/>
          <w:szCs w:val="22"/>
        </w:rPr>
        <w:lastRenderedPageBreak/>
        <w:t xml:space="preserve">be further be characterized in the IVAS characterization phase and potentially in connection with the ATIAS work. </w:t>
      </w:r>
    </w:p>
    <w:p w14:paraId="06FD9AED" w14:textId="1DC742B0" w:rsidR="001E1475" w:rsidRDefault="000918D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It should</w:t>
      </w:r>
      <w:r w:rsidR="005269C4">
        <w:rPr>
          <w:sz w:val="22"/>
          <w:szCs w:val="22"/>
        </w:rPr>
        <w:t xml:space="preserve"> </w:t>
      </w:r>
      <w:r w:rsidR="000C16A2">
        <w:rPr>
          <w:sz w:val="22"/>
          <w:szCs w:val="22"/>
        </w:rPr>
        <w:t xml:space="preserve">however still </w:t>
      </w:r>
      <w:r>
        <w:rPr>
          <w:sz w:val="22"/>
          <w:szCs w:val="22"/>
        </w:rPr>
        <w:t xml:space="preserve">be noted that </w:t>
      </w:r>
      <w:r w:rsidR="00AC6D1D">
        <w:rPr>
          <w:sz w:val="22"/>
          <w:szCs w:val="22"/>
        </w:rPr>
        <w:t xml:space="preserve">alternative </w:t>
      </w:r>
      <w:r>
        <w:rPr>
          <w:sz w:val="22"/>
          <w:szCs w:val="22"/>
        </w:rPr>
        <w:t>refer</w:t>
      </w:r>
      <w:r w:rsidR="005269C4">
        <w:rPr>
          <w:sz w:val="22"/>
          <w:szCs w:val="22"/>
        </w:rPr>
        <w:t xml:space="preserve">ence rendering technology </w:t>
      </w:r>
      <w:r w:rsidR="00C8479B">
        <w:rPr>
          <w:sz w:val="22"/>
          <w:szCs w:val="22"/>
        </w:rPr>
        <w:t>could</w:t>
      </w:r>
      <w:r w:rsidR="005269C4">
        <w:rPr>
          <w:sz w:val="22"/>
          <w:szCs w:val="22"/>
        </w:rPr>
        <w:t xml:space="preserve"> </w:t>
      </w:r>
      <w:r w:rsidR="00C8479B">
        <w:rPr>
          <w:sz w:val="22"/>
          <w:szCs w:val="22"/>
        </w:rPr>
        <w:t>have</w:t>
      </w:r>
      <w:r w:rsidR="00AC6D1D">
        <w:rPr>
          <w:sz w:val="22"/>
          <w:szCs w:val="22"/>
        </w:rPr>
        <w:t xml:space="preserve"> some benefits, e.g.</w:t>
      </w:r>
      <w:r w:rsidR="008223A6">
        <w:rPr>
          <w:sz w:val="22"/>
          <w:szCs w:val="22"/>
        </w:rPr>
        <w:t>,</w:t>
      </w:r>
      <w:r w:rsidR="00AC6D1D">
        <w:rPr>
          <w:sz w:val="22"/>
          <w:szCs w:val="22"/>
        </w:rPr>
        <w:t xml:space="preserve"> </w:t>
      </w:r>
      <w:r w:rsidR="00087503">
        <w:rPr>
          <w:sz w:val="22"/>
          <w:szCs w:val="22"/>
        </w:rPr>
        <w:t xml:space="preserve">more relaxed complexity constraints, but the question is if </w:t>
      </w:r>
      <w:r w:rsidR="009733E4">
        <w:rPr>
          <w:sz w:val="22"/>
          <w:szCs w:val="22"/>
        </w:rPr>
        <w:t xml:space="preserve">such potential benefits outweigh </w:t>
      </w:r>
      <w:r w:rsidR="004D3958">
        <w:rPr>
          <w:sz w:val="22"/>
          <w:szCs w:val="22"/>
        </w:rPr>
        <w:t xml:space="preserve">the </w:t>
      </w:r>
      <w:r w:rsidR="00F11076">
        <w:rPr>
          <w:sz w:val="22"/>
          <w:szCs w:val="22"/>
        </w:rPr>
        <w:t>advantages</w:t>
      </w:r>
      <w:r w:rsidR="004D3958">
        <w:rPr>
          <w:sz w:val="22"/>
          <w:szCs w:val="22"/>
        </w:rPr>
        <w:t xml:space="preserve"> of more extensive evaluation of the IVAS candidate rendering technologies</w:t>
      </w:r>
      <w:r w:rsidR="00BF554C">
        <w:rPr>
          <w:sz w:val="22"/>
          <w:szCs w:val="22"/>
        </w:rPr>
        <w:t xml:space="preserve"> or not</w:t>
      </w:r>
      <w:r w:rsidR="004D3958">
        <w:rPr>
          <w:sz w:val="22"/>
          <w:szCs w:val="22"/>
        </w:rPr>
        <w:t xml:space="preserve">. </w:t>
      </w:r>
    </w:p>
    <w:p w14:paraId="6E0B991C" w14:textId="6C087CD6" w:rsidR="003816A7" w:rsidRDefault="003F33B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The feasibility of the outlined option</w:t>
      </w:r>
      <w:r w:rsidR="00336E95">
        <w:rPr>
          <w:sz w:val="22"/>
          <w:szCs w:val="22"/>
        </w:rPr>
        <w:t>,</w:t>
      </w:r>
      <w:r>
        <w:rPr>
          <w:sz w:val="22"/>
          <w:szCs w:val="22"/>
        </w:rPr>
        <w:t xml:space="preserve"> to utilized IVAS candidate </w:t>
      </w:r>
      <w:r w:rsidR="00493AFA">
        <w:rPr>
          <w:sz w:val="22"/>
          <w:szCs w:val="22"/>
        </w:rPr>
        <w:t xml:space="preserve">rendering </w:t>
      </w:r>
      <w:r w:rsidR="008B7266">
        <w:rPr>
          <w:sz w:val="22"/>
          <w:szCs w:val="22"/>
        </w:rPr>
        <w:t>for reference rendering</w:t>
      </w:r>
      <w:r w:rsidR="00336E95">
        <w:rPr>
          <w:sz w:val="22"/>
          <w:szCs w:val="22"/>
        </w:rPr>
        <w:t>,</w:t>
      </w:r>
      <w:r w:rsidR="008B7266">
        <w:rPr>
          <w:sz w:val="22"/>
          <w:szCs w:val="22"/>
        </w:rPr>
        <w:t xml:space="preserve"> </w:t>
      </w:r>
      <w:r w:rsidR="00493AFA">
        <w:rPr>
          <w:sz w:val="22"/>
          <w:szCs w:val="22"/>
        </w:rPr>
        <w:t xml:space="preserve">depends </w:t>
      </w:r>
      <w:r w:rsidR="00336E95">
        <w:rPr>
          <w:sz w:val="22"/>
          <w:szCs w:val="22"/>
        </w:rPr>
        <w:t xml:space="preserve">on the view of SA4 </w:t>
      </w:r>
      <w:r w:rsidR="008510E8">
        <w:rPr>
          <w:sz w:val="22"/>
          <w:szCs w:val="22"/>
        </w:rPr>
        <w:t>and</w:t>
      </w:r>
      <w:r w:rsidR="0010690D">
        <w:rPr>
          <w:sz w:val="22"/>
          <w:szCs w:val="22"/>
        </w:rPr>
        <w:t xml:space="preserve"> on</w:t>
      </w:r>
      <w:r w:rsidR="00493AFA">
        <w:rPr>
          <w:sz w:val="22"/>
          <w:szCs w:val="22"/>
        </w:rPr>
        <w:t xml:space="preserve"> </w:t>
      </w:r>
      <w:r w:rsidR="0010690D">
        <w:rPr>
          <w:sz w:val="22"/>
          <w:szCs w:val="22"/>
        </w:rPr>
        <w:t xml:space="preserve">whether such functionality </w:t>
      </w:r>
      <w:r w:rsidR="002E1661">
        <w:rPr>
          <w:sz w:val="22"/>
          <w:szCs w:val="22"/>
        </w:rPr>
        <w:t>can be exposed by the</w:t>
      </w:r>
      <w:r w:rsidR="001134A2">
        <w:rPr>
          <w:sz w:val="22"/>
          <w:szCs w:val="22"/>
        </w:rPr>
        <w:t xml:space="preserve"> proponent companies </w:t>
      </w:r>
      <w:r w:rsidR="00377A9E">
        <w:rPr>
          <w:sz w:val="22"/>
          <w:szCs w:val="22"/>
        </w:rPr>
        <w:t>for this use</w:t>
      </w:r>
      <w:r w:rsidR="00133C4F">
        <w:rPr>
          <w:sz w:val="22"/>
          <w:szCs w:val="22"/>
        </w:rPr>
        <w:t>.</w:t>
      </w:r>
      <w:r w:rsidR="00336E95">
        <w:rPr>
          <w:sz w:val="22"/>
          <w:szCs w:val="22"/>
        </w:rPr>
        <w:t xml:space="preserve"> </w:t>
      </w:r>
      <w:r w:rsidR="008510E8">
        <w:rPr>
          <w:sz w:val="22"/>
          <w:szCs w:val="22"/>
        </w:rPr>
        <w:t>Therefore, a discussion on these aspects would be welcome.</w:t>
      </w:r>
    </w:p>
    <w:p w14:paraId="0FBE1ED0" w14:textId="77777777" w:rsidR="006A3630" w:rsidRDefault="006A3630" w:rsidP="006A3630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538191C6" w14:textId="30CED6F7" w:rsidR="00AB135F" w:rsidRDefault="0098354D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>[1]</w:t>
      </w:r>
      <w:r w:rsidR="003B4BF3">
        <w:rPr>
          <w:sz w:val="22"/>
          <w:szCs w:val="22"/>
        </w:rPr>
        <w:t xml:space="preserve"> </w:t>
      </w:r>
      <w:proofErr w:type="spellStart"/>
      <w:r w:rsidR="003B4BF3">
        <w:rPr>
          <w:sz w:val="22"/>
          <w:szCs w:val="22"/>
        </w:rPr>
        <w:t>Tdoc</w:t>
      </w:r>
      <w:proofErr w:type="spellEnd"/>
      <w:r w:rsidR="003B4BF3">
        <w:rPr>
          <w:sz w:val="22"/>
          <w:szCs w:val="22"/>
        </w:rPr>
        <w:t xml:space="preserve"> S4-200117: IVAS testing, Ericsson LM</w:t>
      </w:r>
    </w:p>
    <w:p w14:paraId="0A198326" w14:textId="62A0CFF9" w:rsidR="00E520D7" w:rsidRDefault="00E520D7" w:rsidP="00EC7B0E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proofErr w:type="spellStart"/>
      <w:r>
        <w:rPr>
          <w:sz w:val="22"/>
          <w:szCs w:val="22"/>
        </w:rPr>
        <w:t>Pdoc</w:t>
      </w:r>
      <w:proofErr w:type="spellEnd"/>
      <w:r>
        <w:rPr>
          <w:sz w:val="22"/>
          <w:szCs w:val="22"/>
        </w:rPr>
        <w:t xml:space="preserve"> IVAS-6</w:t>
      </w:r>
      <w:r w:rsidR="00D40243">
        <w:rPr>
          <w:sz w:val="22"/>
          <w:szCs w:val="22"/>
        </w:rPr>
        <w:t xml:space="preserve">: </w:t>
      </w:r>
      <w:r w:rsidR="00696D84">
        <w:rPr>
          <w:sz w:val="22"/>
          <w:szCs w:val="22"/>
        </w:rPr>
        <w:t>Selection Deliverables, v0.4.0</w:t>
      </w:r>
    </w:p>
    <w:p w14:paraId="4E5768E9" w14:textId="4DDB745C" w:rsidR="00535937" w:rsidRDefault="00535937" w:rsidP="00EC7B0E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[3] </w:t>
      </w:r>
      <w:proofErr w:type="spellStart"/>
      <w:r w:rsidR="00B92440">
        <w:rPr>
          <w:sz w:val="22"/>
          <w:szCs w:val="22"/>
          <w:lang w:val="en-US"/>
        </w:rPr>
        <w:t>Pdoc</w:t>
      </w:r>
      <w:proofErr w:type="spellEnd"/>
      <w:r w:rsidR="00B92440">
        <w:rPr>
          <w:sz w:val="22"/>
          <w:szCs w:val="22"/>
          <w:lang w:val="en-US"/>
        </w:rPr>
        <w:t xml:space="preserve"> IVAS-4: IVAS Design Constraints, v1.0.0</w:t>
      </w:r>
    </w:p>
    <w:p w14:paraId="63FA5B34" w14:textId="77777777" w:rsidR="009C291C" w:rsidRDefault="00063494" w:rsidP="009C291C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[4] </w:t>
      </w:r>
      <w:proofErr w:type="spellStart"/>
      <w:r>
        <w:rPr>
          <w:sz w:val="22"/>
          <w:szCs w:val="22"/>
        </w:rPr>
        <w:t>Pdoc</w:t>
      </w:r>
      <w:proofErr w:type="spellEnd"/>
      <w:r>
        <w:rPr>
          <w:sz w:val="22"/>
          <w:szCs w:val="22"/>
        </w:rPr>
        <w:t xml:space="preserve"> IVAS-8a: </w:t>
      </w:r>
      <w:r>
        <w:rPr>
          <w:rFonts w:cs="Arial"/>
          <w:bCs/>
          <w:sz w:val="24"/>
          <w:szCs w:val="24"/>
          <w:lang w:val="en-US" w:eastAsia="ja-JP"/>
        </w:rPr>
        <w:t>Test Plan for Selection Phase</w:t>
      </w:r>
      <w:r>
        <w:rPr>
          <w:sz w:val="22"/>
          <w:szCs w:val="22"/>
        </w:rPr>
        <w:t>, v0.6.1</w:t>
      </w:r>
    </w:p>
    <w:p w14:paraId="0B7BB5FB" w14:textId="77777777" w:rsidR="009C291C" w:rsidRPr="009C291C" w:rsidRDefault="009C291C" w:rsidP="009C291C">
      <w:pPr>
        <w:ind w:left="284" w:hanging="284"/>
        <w:jc w:val="left"/>
        <w:rPr>
          <w:sz w:val="22"/>
          <w:szCs w:val="22"/>
        </w:rPr>
      </w:pPr>
      <w:r w:rsidRPr="009C291C">
        <w:rPr>
          <w:sz w:val="22"/>
          <w:szCs w:val="22"/>
        </w:rPr>
        <w:t>[5] 3GPP TS 26.259: Subjective test methodologies for the evaluation of immersive audio systems, v15.0.0</w:t>
      </w:r>
    </w:p>
    <w:p w14:paraId="1AC57CCE" w14:textId="396C7D3F" w:rsidR="00312FEB" w:rsidRPr="00232FD1" w:rsidRDefault="009C291C" w:rsidP="00EC7B0E">
      <w:pPr>
        <w:jc w:val="left"/>
        <w:rPr>
          <w:sz w:val="22"/>
          <w:szCs w:val="22"/>
        </w:rPr>
      </w:pPr>
      <w:r w:rsidRPr="009C291C">
        <w:rPr>
          <w:sz w:val="22"/>
          <w:szCs w:val="22"/>
        </w:rPr>
        <w:t>[6] 3GPP TS 26.818: Virtual Reality (VR) streaming audio; Characterization test results, v15.0.0</w:t>
      </w:r>
    </w:p>
    <w:p w14:paraId="7424CC55" w14:textId="77777777" w:rsidR="0052543C" w:rsidRDefault="0052543C" w:rsidP="00EC7B0E">
      <w:pPr>
        <w:jc w:val="left"/>
        <w:rPr>
          <w:lang w:eastAsia="zh-CN"/>
        </w:rPr>
      </w:pPr>
    </w:p>
    <w:p w14:paraId="25519805" w14:textId="77777777" w:rsidR="00424D27" w:rsidRDefault="00424D27"/>
    <w:sectPr w:rsidR="00424D27" w:rsidSect="009C291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B4CA" w14:textId="77777777" w:rsidR="00B9311C" w:rsidRDefault="00B9311C">
      <w:pPr>
        <w:spacing w:after="0" w:line="240" w:lineRule="auto"/>
      </w:pPr>
      <w:r>
        <w:separator/>
      </w:r>
    </w:p>
  </w:endnote>
  <w:endnote w:type="continuationSeparator" w:id="0">
    <w:p w14:paraId="6005A7A0" w14:textId="77777777" w:rsidR="00B9311C" w:rsidRDefault="00B9311C">
      <w:pPr>
        <w:spacing w:after="0" w:line="240" w:lineRule="auto"/>
      </w:pPr>
      <w:r>
        <w:continuationSeparator/>
      </w:r>
    </w:p>
  </w:endnote>
  <w:endnote w:type="continuationNotice" w:id="1">
    <w:p w14:paraId="1ADE818A" w14:textId="77777777" w:rsidR="00B9311C" w:rsidRDefault="00B93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1C11A" w14:textId="77777777" w:rsidR="00B9311C" w:rsidRDefault="00B9311C">
      <w:pPr>
        <w:spacing w:after="0" w:line="240" w:lineRule="auto"/>
      </w:pPr>
      <w:r>
        <w:separator/>
      </w:r>
    </w:p>
  </w:footnote>
  <w:footnote w:type="continuationSeparator" w:id="0">
    <w:p w14:paraId="2506E62D" w14:textId="77777777" w:rsidR="00B9311C" w:rsidRDefault="00B9311C">
      <w:pPr>
        <w:spacing w:after="0" w:line="240" w:lineRule="auto"/>
      </w:pPr>
      <w:r>
        <w:continuationSeparator/>
      </w:r>
    </w:p>
  </w:footnote>
  <w:footnote w:type="continuationNotice" w:id="1">
    <w:p w14:paraId="1A1DFD9A" w14:textId="77777777" w:rsidR="00B9311C" w:rsidRDefault="00B931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4CF3443C" w:rsidR="00557085" w:rsidRPr="00B91F1E" w:rsidRDefault="005D1976" w:rsidP="00F31F6C">
    <w:pPr>
      <w:pStyle w:val="Header"/>
      <w:tabs>
        <w:tab w:val="clear" w:pos="9071"/>
        <w:tab w:val="right" w:pos="9356"/>
        <w:tab w:val="left" w:pos="11508"/>
      </w:tabs>
      <w:ind w:left="2160" w:hanging="2160"/>
      <w:jc w:val="left"/>
      <w:rPr>
        <w:rFonts w:cs="Arial"/>
        <w:sz w:val="22"/>
      </w:rPr>
    </w:pPr>
    <w:r w:rsidRPr="00B91F1E">
      <w:rPr>
        <w:rFonts w:cs="Arial"/>
        <w:b/>
        <w:sz w:val="22"/>
      </w:rPr>
      <w:t xml:space="preserve">3GPP </w:t>
    </w:r>
    <w:r w:rsidR="00F31F6C" w:rsidRPr="00F31F6C">
      <w:rPr>
        <w:rFonts w:cs="Arial"/>
        <w:b/>
        <w:sz w:val="22"/>
      </w:rPr>
      <w:t>SA4-e (AH) Audio SWG post 122</w:t>
    </w:r>
    <w:r w:rsidR="00B716F5" w:rsidRPr="0084724A">
      <w:rPr>
        <w:rFonts w:cs="Arial"/>
        <w:b/>
        <w:i/>
      </w:rPr>
      <w:tab/>
    </w:r>
    <w:r w:rsidR="00F31F6C">
      <w:rPr>
        <w:rFonts w:cs="Arial"/>
        <w:b/>
        <w:i/>
      </w:rPr>
      <w:tab/>
      <w:t xml:space="preserve"> </w:t>
    </w:r>
    <w:proofErr w:type="spellStart"/>
    <w:r w:rsidR="00557085" w:rsidRPr="00B91F1E">
      <w:rPr>
        <w:rFonts w:cs="Arial"/>
        <w:sz w:val="22"/>
      </w:rPr>
      <w:t>Tdoc</w:t>
    </w:r>
    <w:proofErr w:type="spellEnd"/>
    <w:r w:rsidR="00557085" w:rsidRPr="00B91F1E">
      <w:rPr>
        <w:rFonts w:cs="Arial"/>
        <w:sz w:val="22"/>
      </w:rPr>
      <w:t xml:space="preserve"> </w:t>
    </w:r>
    <w:r w:rsidR="00F31F6C" w:rsidRPr="00F31F6C">
      <w:rPr>
        <w:rFonts w:cs="Arial"/>
        <w:sz w:val="22"/>
      </w:rPr>
      <w:t>S4aA230026</w:t>
    </w:r>
  </w:p>
  <w:p w14:paraId="0B97C341" w14:textId="4469E790" w:rsidR="00424D27" w:rsidRPr="00C4534D" w:rsidRDefault="00F31F6C" w:rsidP="00C4534D">
    <w:pPr>
      <w:tabs>
        <w:tab w:val="right" w:pos="9360"/>
      </w:tabs>
      <w:rPr>
        <w:rFonts w:cs="Arial"/>
        <w:b/>
        <w:bCs/>
        <w:lang w:eastAsia="zh-CN"/>
      </w:rPr>
    </w:pPr>
    <w:r>
      <w:rPr>
        <w:rFonts w:cs="Arial"/>
        <w:b/>
        <w:bCs/>
        <w:lang w:eastAsia="zh-CN"/>
      </w:rPr>
      <w:t>March 9</w:t>
    </w:r>
    <w:r w:rsidR="007E2CC6">
      <w:rPr>
        <w:rFonts w:cs="Arial"/>
        <w:b/>
        <w:bCs/>
        <w:lang w:eastAsia="zh-CN"/>
      </w:rPr>
      <w:t xml:space="preserve">, </w:t>
    </w:r>
    <w:proofErr w:type="gramStart"/>
    <w:r w:rsidRPr="005D1976">
      <w:rPr>
        <w:rFonts w:cs="Arial"/>
        <w:b/>
        <w:bCs/>
        <w:lang w:eastAsia="zh-CN"/>
      </w:rPr>
      <w:t>202</w:t>
    </w:r>
    <w:r>
      <w:rPr>
        <w:rFonts w:cs="Arial"/>
        <w:b/>
        <w:bCs/>
        <w:lang w:eastAsia="zh-CN"/>
      </w:rPr>
      <w:t>3</w:t>
    </w:r>
    <w:proofErr w:type="gramEnd"/>
    <w:r>
      <w:rPr>
        <w:rFonts w:cs="Arial"/>
        <w:b/>
        <w:bCs/>
        <w:lang w:eastAsia="zh-CN"/>
      </w:rPr>
      <w:tab/>
    </w:r>
    <w:r w:rsidRPr="00F31F6C">
      <w:rPr>
        <w:rFonts w:cs="Arial"/>
        <w:sz w:val="22"/>
      </w:rPr>
      <w:t xml:space="preserve">Resubmission of </w:t>
    </w:r>
    <w:r w:rsidRPr="00B91F1E">
      <w:rPr>
        <w:rFonts w:cs="Arial"/>
        <w:sz w:val="22"/>
      </w:rPr>
      <w:t>S4-</w:t>
    </w:r>
    <w:r>
      <w:rPr>
        <w:rFonts w:cs="Arial"/>
        <w:sz w:val="22"/>
      </w:rPr>
      <w:t>230264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2C7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63127"/>
    <w:rsid w:val="00063494"/>
    <w:rsid w:val="00064883"/>
    <w:rsid w:val="000660FB"/>
    <w:rsid w:val="000664F0"/>
    <w:rsid w:val="00066BD7"/>
    <w:rsid w:val="00070997"/>
    <w:rsid w:val="00071DAE"/>
    <w:rsid w:val="00073BCF"/>
    <w:rsid w:val="00075C1B"/>
    <w:rsid w:val="00077F7F"/>
    <w:rsid w:val="00080740"/>
    <w:rsid w:val="00083DFE"/>
    <w:rsid w:val="00087451"/>
    <w:rsid w:val="00087503"/>
    <w:rsid w:val="000918D7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3F57"/>
    <w:rsid w:val="000B48FB"/>
    <w:rsid w:val="000B5CAD"/>
    <w:rsid w:val="000B7DE9"/>
    <w:rsid w:val="000C0BA7"/>
    <w:rsid w:val="000C16A2"/>
    <w:rsid w:val="000C4B23"/>
    <w:rsid w:val="000C5722"/>
    <w:rsid w:val="000C5BF9"/>
    <w:rsid w:val="000C6DDE"/>
    <w:rsid w:val="000D287F"/>
    <w:rsid w:val="000E0632"/>
    <w:rsid w:val="000E07AC"/>
    <w:rsid w:val="000E4105"/>
    <w:rsid w:val="000E4DCE"/>
    <w:rsid w:val="000E5345"/>
    <w:rsid w:val="000F07E3"/>
    <w:rsid w:val="000F1AC9"/>
    <w:rsid w:val="000F29F9"/>
    <w:rsid w:val="000F3EA7"/>
    <w:rsid w:val="000F3F1C"/>
    <w:rsid w:val="000F5953"/>
    <w:rsid w:val="000F6A35"/>
    <w:rsid w:val="000F7400"/>
    <w:rsid w:val="000F7683"/>
    <w:rsid w:val="000F7EF2"/>
    <w:rsid w:val="00102B79"/>
    <w:rsid w:val="00105E2D"/>
    <w:rsid w:val="0010690D"/>
    <w:rsid w:val="00106936"/>
    <w:rsid w:val="001077A8"/>
    <w:rsid w:val="00112B53"/>
    <w:rsid w:val="001134A2"/>
    <w:rsid w:val="001146E6"/>
    <w:rsid w:val="001165B4"/>
    <w:rsid w:val="001171DE"/>
    <w:rsid w:val="001225D9"/>
    <w:rsid w:val="00123276"/>
    <w:rsid w:val="001234E7"/>
    <w:rsid w:val="001260E6"/>
    <w:rsid w:val="001263D1"/>
    <w:rsid w:val="00127B88"/>
    <w:rsid w:val="00127B9F"/>
    <w:rsid w:val="00132CBE"/>
    <w:rsid w:val="00133444"/>
    <w:rsid w:val="00133C4F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5A4D"/>
    <w:rsid w:val="00166117"/>
    <w:rsid w:val="00172685"/>
    <w:rsid w:val="00174141"/>
    <w:rsid w:val="00175121"/>
    <w:rsid w:val="00181667"/>
    <w:rsid w:val="00182B0F"/>
    <w:rsid w:val="00183C56"/>
    <w:rsid w:val="00184BF2"/>
    <w:rsid w:val="00186DA0"/>
    <w:rsid w:val="00190902"/>
    <w:rsid w:val="001919C2"/>
    <w:rsid w:val="00192040"/>
    <w:rsid w:val="0019273E"/>
    <w:rsid w:val="00193E69"/>
    <w:rsid w:val="001941F7"/>
    <w:rsid w:val="0019780A"/>
    <w:rsid w:val="001A37EC"/>
    <w:rsid w:val="001A4002"/>
    <w:rsid w:val="001A424E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D7677"/>
    <w:rsid w:val="001E0DBB"/>
    <w:rsid w:val="001E1475"/>
    <w:rsid w:val="001E1678"/>
    <w:rsid w:val="001E1FA6"/>
    <w:rsid w:val="001E24ED"/>
    <w:rsid w:val="001E492E"/>
    <w:rsid w:val="001E63E9"/>
    <w:rsid w:val="001F13C6"/>
    <w:rsid w:val="001F4AEC"/>
    <w:rsid w:val="001F790A"/>
    <w:rsid w:val="001F7B60"/>
    <w:rsid w:val="001F7BC5"/>
    <w:rsid w:val="00202250"/>
    <w:rsid w:val="002078C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680D"/>
    <w:rsid w:val="00231F79"/>
    <w:rsid w:val="00232FD1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2311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7AF"/>
    <w:rsid w:val="002A6A7F"/>
    <w:rsid w:val="002A7207"/>
    <w:rsid w:val="002B02B7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1661"/>
    <w:rsid w:val="002E2129"/>
    <w:rsid w:val="002E2188"/>
    <w:rsid w:val="002E46AB"/>
    <w:rsid w:val="002E575E"/>
    <w:rsid w:val="002F2431"/>
    <w:rsid w:val="002F2E76"/>
    <w:rsid w:val="002F58BB"/>
    <w:rsid w:val="002F642C"/>
    <w:rsid w:val="002F689F"/>
    <w:rsid w:val="0030008E"/>
    <w:rsid w:val="00300B85"/>
    <w:rsid w:val="00301FBA"/>
    <w:rsid w:val="0030236F"/>
    <w:rsid w:val="00305B7B"/>
    <w:rsid w:val="00305D6A"/>
    <w:rsid w:val="00312149"/>
    <w:rsid w:val="00312FEB"/>
    <w:rsid w:val="0031322F"/>
    <w:rsid w:val="00315A92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278F4"/>
    <w:rsid w:val="003305CE"/>
    <w:rsid w:val="00330EE8"/>
    <w:rsid w:val="00331881"/>
    <w:rsid w:val="003324AE"/>
    <w:rsid w:val="003339F3"/>
    <w:rsid w:val="00333EF2"/>
    <w:rsid w:val="003340D4"/>
    <w:rsid w:val="00336C1A"/>
    <w:rsid w:val="00336E95"/>
    <w:rsid w:val="003448D4"/>
    <w:rsid w:val="00345DE4"/>
    <w:rsid w:val="003461A9"/>
    <w:rsid w:val="00346938"/>
    <w:rsid w:val="00350610"/>
    <w:rsid w:val="003519F9"/>
    <w:rsid w:val="003544C4"/>
    <w:rsid w:val="00363107"/>
    <w:rsid w:val="0036630D"/>
    <w:rsid w:val="00367C96"/>
    <w:rsid w:val="00370E9A"/>
    <w:rsid w:val="003715B0"/>
    <w:rsid w:val="00373264"/>
    <w:rsid w:val="003754FE"/>
    <w:rsid w:val="00376083"/>
    <w:rsid w:val="00377A9E"/>
    <w:rsid w:val="003816A7"/>
    <w:rsid w:val="00381797"/>
    <w:rsid w:val="00385529"/>
    <w:rsid w:val="003872B3"/>
    <w:rsid w:val="00390B15"/>
    <w:rsid w:val="00392920"/>
    <w:rsid w:val="00397FD8"/>
    <w:rsid w:val="003A0716"/>
    <w:rsid w:val="003A0B91"/>
    <w:rsid w:val="003A10E9"/>
    <w:rsid w:val="003A1FA0"/>
    <w:rsid w:val="003A298B"/>
    <w:rsid w:val="003A46D5"/>
    <w:rsid w:val="003A5BE5"/>
    <w:rsid w:val="003B1EA3"/>
    <w:rsid w:val="003B47A0"/>
    <w:rsid w:val="003B4919"/>
    <w:rsid w:val="003B4BF3"/>
    <w:rsid w:val="003B60BE"/>
    <w:rsid w:val="003B6CCD"/>
    <w:rsid w:val="003C285B"/>
    <w:rsid w:val="003C6194"/>
    <w:rsid w:val="003C6CFF"/>
    <w:rsid w:val="003D0885"/>
    <w:rsid w:val="003D1CA9"/>
    <w:rsid w:val="003D6405"/>
    <w:rsid w:val="003D6825"/>
    <w:rsid w:val="003D6E55"/>
    <w:rsid w:val="003D75B7"/>
    <w:rsid w:val="003E3A55"/>
    <w:rsid w:val="003E3FD9"/>
    <w:rsid w:val="003E44D9"/>
    <w:rsid w:val="003E62C0"/>
    <w:rsid w:val="003E7593"/>
    <w:rsid w:val="003F22C2"/>
    <w:rsid w:val="003F33B7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9BB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0FE"/>
    <w:rsid w:val="0043266D"/>
    <w:rsid w:val="00432A2D"/>
    <w:rsid w:val="00434327"/>
    <w:rsid w:val="0043451F"/>
    <w:rsid w:val="004354CF"/>
    <w:rsid w:val="00436C58"/>
    <w:rsid w:val="00436D1C"/>
    <w:rsid w:val="00440AFD"/>
    <w:rsid w:val="00440C53"/>
    <w:rsid w:val="004410FA"/>
    <w:rsid w:val="0044559E"/>
    <w:rsid w:val="00451253"/>
    <w:rsid w:val="004514E3"/>
    <w:rsid w:val="00451A11"/>
    <w:rsid w:val="004521E0"/>
    <w:rsid w:val="00452980"/>
    <w:rsid w:val="00462312"/>
    <w:rsid w:val="0046332E"/>
    <w:rsid w:val="00467B51"/>
    <w:rsid w:val="0047116C"/>
    <w:rsid w:val="004712A0"/>
    <w:rsid w:val="0047225C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25CA"/>
    <w:rsid w:val="00493099"/>
    <w:rsid w:val="00493AFA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0FA1"/>
    <w:rsid w:val="004D1619"/>
    <w:rsid w:val="004D3958"/>
    <w:rsid w:val="004D42DA"/>
    <w:rsid w:val="004D58F4"/>
    <w:rsid w:val="004D63DB"/>
    <w:rsid w:val="004D7FF2"/>
    <w:rsid w:val="004E1C67"/>
    <w:rsid w:val="004E3326"/>
    <w:rsid w:val="004E34A5"/>
    <w:rsid w:val="004E463B"/>
    <w:rsid w:val="004E64BE"/>
    <w:rsid w:val="004E6DAD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9C4"/>
    <w:rsid w:val="00526CC7"/>
    <w:rsid w:val="0053179B"/>
    <w:rsid w:val="0053343D"/>
    <w:rsid w:val="00533A3C"/>
    <w:rsid w:val="00535937"/>
    <w:rsid w:val="0053762C"/>
    <w:rsid w:val="00537B3E"/>
    <w:rsid w:val="00540193"/>
    <w:rsid w:val="00540A69"/>
    <w:rsid w:val="00540EB3"/>
    <w:rsid w:val="005418D0"/>
    <w:rsid w:val="005445C0"/>
    <w:rsid w:val="00544C16"/>
    <w:rsid w:val="00546AB7"/>
    <w:rsid w:val="00546E57"/>
    <w:rsid w:val="00551C65"/>
    <w:rsid w:val="00553635"/>
    <w:rsid w:val="00553E4B"/>
    <w:rsid w:val="005542F0"/>
    <w:rsid w:val="005548E4"/>
    <w:rsid w:val="005550A7"/>
    <w:rsid w:val="005559D7"/>
    <w:rsid w:val="00556D5D"/>
    <w:rsid w:val="00557085"/>
    <w:rsid w:val="005577A1"/>
    <w:rsid w:val="00561602"/>
    <w:rsid w:val="00561D63"/>
    <w:rsid w:val="0056436D"/>
    <w:rsid w:val="0056696A"/>
    <w:rsid w:val="00567A15"/>
    <w:rsid w:val="005703C2"/>
    <w:rsid w:val="00572520"/>
    <w:rsid w:val="00572B31"/>
    <w:rsid w:val="005733A5"/>
    <w:rsid w:val="00574C1A"/>
    <w:rsid w:val="00575B1E"/>
    <w:rsid w:val="005762C3"/>
    <w:rsid w:val="00576D04"/>
    <w:rsid w:val="00584E49"/>
    <w:rsid w:val="005873AD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C4CCF"/>
    <w:rsid w:val="005D051D"/>
    <w:rsid w:val="005D1976"/>
    <w:rsid w:val="005D1C91"/>
    <w:rsid w:val="005D32EE"/>
    <w:rsid w:val="005D34D7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87F"/>
    <w:rsid w:val="006073FB"/>
    <w:rsid w:val="00610560"/>
    <w:rsid w:val="006119AD"/>
    <w:rsid w:val="00613058"/>
    <w:rsid w:val="00613A2C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0174"/>
    <w:rsid w:val="0064533B"/>
    <w:rsid w:val="00645E5A"/>
    <w:rsid w:val="00647F22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3024"/>
    <w:rsid w:val="00694EAD"/>
    <w:rsid w:val="00696D84"/>
    <w:rsid w:val="00697CF9"/>
    <w:rsid w:val="006A0FCA"/>
    <w:rsid w:val="006A2A96"/>
    <w:rsid w:val="006A3630"/>
    <w:rsid w:val="006A478B"/>
    <w:rsid w:val="006A4B96"/>
    <w:rsid w:val="006A5141"/>
    <w:rsid w:val="006A6754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4E45"/>
    <w:rsid w:val="006C57A5"/>
    <w:rsid w:val="006C6BF4"/>
    <w:rsid w:val="006C7CC2"/>
    <w:rsid w:val="006D0397"/>
    <w:rsid w:val="006D0A06"/>
    <w:rsid w:val="006D0ABA"/>
    <w:rsid w:val="006D1B10"/>
    <w:rsid w:val="006D5CD3"/>
    <w:rsid w:val="006D6D64"/>
    <w:rsid w:val="006D7284"/>
    <w:rsid w:val="006E01CC"/>
    <w:rsid w:val="006E28B5"/>
    <w:rsid w:val="006E3E89"/>
    <w:rsid w:val="006E448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552B"/>
    <w:rsid w:val="00716F20"/>
    <w:rsid w:val="00717888"/>
    <w:rsid w:val="007202FE"/>
    <w:rsid w:val="007207A3"/>
    <w:rsid w:val="007209EF"/>
    <w:rsid w:val="007254F3"/>
    <w:rsid w:val="00725E82"/>
    <w:rsid w:val="007271D9"/>
    <w:rsid w:val="007301D3"/>
    <w:rsid w:val="00734281"/>
    <w:rsid w:val="00734CD1"/>
    <w:rsid w:val="007357F4"/>
    <w:rsid w:val="007403BF"/>
    <w:rsid w:val="00745052"/>
    <w:rsid w:val="00746284"/>
    <w:rsid w:val="00751032"/>
    <w:rsid w:val="00751EC5"/>
    <w:rsid w:val="00753ED8"/>
    <w:rsid w:val="00755BB3"/>
    <w:rsid w:val="00763471"/>
    <w:rsid w:val="0076485A"/>
    <w:rsid w:val="007668A0"/>
    <w:rsid w:val="0076765B"/>
    <w:rsid w:val="0077069C"/>
    <w:rsid w:val="00773EAD"/>
    <w:rsid w:val="00774569"/>
    <w:rsid w:val="00775CEF"/>
    <w:rsid w:val="00777CCE"/>
    <w:rsid w:val="007808DB"/>
    <w:rsid w:val="0078275B"/>
    <w:rsid w:val="00785E7E"/>
    <w:rsid w:val="00787C26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4A04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D7179"/>
    <w:rsid w:val="007E050B"/>
    <w:rsid w:val="007E0DDF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4D3E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3A6"/>
    <w:rsid w:val="0082241D"/>
    <w:rsid w:val="00822BD5"/>
    <w:rsid w:val="008262F7"/>
    <w:rsid w:val="00826F28"/>
    <w:rsid w:val="008307B6"/>
    <w:rsid w:val="0083242A"/>
    <w:rsid w:val="0083312B"/>
    <w:rsid w:val="008338FF"/>
    <w:rsid w:val="008340E3"/>
    <w:rsid w:val="00840A23"/>
    <w:rsid w:val="0084330B"/>
    <w:rsid w:val="0084582A"/>
    <w:rsid w:val="00845B3D"/>
    <w:rsid w:val="00845C53"/>
    <w:rsid w:val="0084666E"/>
    <w:rsid w:val="00846903"/>
    <w:rsid w:val="00850D3D"/>
    <w:rsid w:val="008510E8"/>
    <w:rsid w:val="00851BC2"/>
    <w:rsid w:val="008525A3"/>
    <w:rsid w:val="00852ED5"/>
    <w:rsid w:val="00852F6F"/>
    <w:rsid w:val="0085423E"/>
    <w:rsid w:val="00855591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028F"/>
    <w:rsid w:val="00883ABD"/>
    <w:rsid w:val="00885AC5"/>
    <w:rsid w:val="00885E94"/>
    <w:rsid w:val="00886CED"/>
    <w:rsid w:val="00887E9A"/>
    <w:rsid w:val="00892E32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B7266"/>
    <w:rsid w:val="008C1A92"/>
    <w:rsid w:val="008C3E84"/>
    <w:rsid w:val="008C4D72"/>
    <w:rsid w:val="008D33E1"/>
    <w:rsid w:val="008E318B"/>
    <w:rsid w:val="008F3218"/>
    <w:rsid w:val="008F4CDB"/>
    <w:rsid w:val="008F6F97"/>
    <w:rsid w:val="0090067C"/>
    <w:rsid w:val="00900C58"/>
    <w:rsid w:val="009016AA"/>
    <w:rsid w:val="00902ED1"/>
    <w:rsid w:val="00904BF8"/>
    <w:rsid w:val="00907A39"/>
    <w:rsid w:val="00910D28"/>
    <w:rsid w:val="009136AE"/>
    <w:rsid w:val="00915FA8"/>
    <w:rsid w:val="00916836"/>
    <w:rsid w:val="00916870"/>
    <w:rsid w:val="009177AF"/>
    <w:rsid w:val="009219AD"/>
    <w:rsid w:val="009219E6"/>
    <w:rsid w:val="009221BC"/>
    <w:rsid w:val="00922A0E"/>
    <w:rsid w:val="00922BF2"/>
    <w:rsid w:val="00923233"/>
    <w:rsid w:val="00926477"/>
    <w:rsid w:val="00926712"/>
    <w:rsid w:val="00926D58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3466"/>
    <w:rsid w:val="0096512E"/>
    <w:rsid w:val="009658CF"/>
    <w:rsid w:val="00966FF7"/>
    <w:rsid w:val="009672BA"/>
    <w:rsid w:val="00971E54"/>
    <w:rsid w:val="00972CFE"/>
    <w:rsid w:val="009733E4"/>
    <w:rsid w:val="0097385B"/>
    <w:rsid w:val="009757E7"/>
    <w:rsid w:val="00975CDC"/>
    <w:rsid w:val="00975EC4"/>
    <w:rsid w:val="0097674C"/>
    <w:rsid w:val="00977722"/>
    <w:rsid w:val="009817BA"/>
    <w:rsid w:val="0098354D"/>
    <w:rsid w:val="00990AD1"/>
    <w:rsid w:val="00992142"/>
    <w:rsid w:val="0099489B"/>
    <w:rsid w:val="0099646B"/>
    <w:rsid w:val="009A4E1E"/>
    <w:rsid w:val="009A56EF"/>
    <w:rsid w:val="009A7510"/>
    <w:rsid w:val="009A7B4E"/>
    <w:rsid w:val="009B0148"/>
    <w:rsid w:val="009B1BDB"/>
    <w:rsid w:val="009B31A4"/>
    <w:rsid w:val="009B32FA"/>
    <w:rsid w:val="009B343B"/>
    <w:rsid w:val="009B41A3"/>
    <w:rsid w:val="009B4CCD"/>
    <w:rsid w:val="009B77C8"/>
    <w:rsid w:val="009C291C"/>
    <w:rsid w:val="009C3384"/>
    <w:rsid w:val="009C365F"/>
    <w:rsid w:val="009C68AF"/>
    <w:rsid w:val="009D231C"/>
    <w:rsid w:val="009D2628"/>
    <w:rsid w:val="009D269B"/>
    <w:rsid w:val="009D3FEE"/>
    <w:rsid w:val="009E0048"/>
    <w:rsid w:val="009E00C9"/>
    <w:rsid w:val="009E0648"/>
    <w:rsid w:val="009E19CC"/>
    <w:rsid w:val="009E5F53"/>
    <w:rsid w:val="009E6BC3"/>
    <w:rsid w:val="009F113A"/>
    <w:rsid w:val="009F46C7"/>
    <w:rsid w:val="009F4970"/>
    <w:rsid w:val="009F5D6E"/>
    <w:rsid w:val="009F6022"/>
    <w:rsid w:val="009F6993"/>
    <w:rsid w:val="009F78D9"/>
    <w:rsid w:val="00A03F1E"/>
    <w:rsid w:val="00A04184"/>
    <w:rsid w:val="00A0496C"/>
    <w:rsid w:val="00A04CAE"/>
    <w:rsid w:val="00A056B3"/>
    <w:rsid w:val="00A1177B"/>
    <w:rsid w:val="00A117B0"/>
    <w:rsid w:val="00A11D12"/>
    <w:rsid w:val="00A11FC6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872CE"/>
    <w:rsid w:val="00A90A64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5703"/>
    <w:rsid w:val="00AA62B9"/>
    <w:rsid w:val="00AA6B67"/>
    <w:rsid w:val="00AB135F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6D1D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57EC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D4A"/>
    <w:rsid w:val="00B12F56"/>
    <w:rsid w:val="00B14674"/>
    <w:rsid w:val="00B150C7"/>
    <w:rsid w:val="00B158E3"/>
    <w:rsid w:val="00B20167"/>
    <w:rsid w:val="00B243E8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10F"/>
    <w:rsid w:val="00B4166F"/>
    <w:rsid w:val="00B41DC6"/>
    <w:rsid w:val="00B431D8"/>
    <w:rsid w:val="00B43C5C"/>
    <w:rsid w:val="00B43DF7"/>
    <w:rsid w:val="00B43F1D"/>
    <w:rsid w:val="00B4425F"/>
    <w:rsid w:val="00B44F4C"/>
    <w:rsid w:val="00B457A8"/>
    <w:rsid w:val="00B468E1"/>
    <w:rsid w:val="00B54A2D"/>
    <w:rsid w:val="00B54AAF"/>
    <w:rsid w:val="00B5639A"/>
    <w:rsid w:val="00B57CF7"/>
    <w:rsid w:val="00B60309"/>
    <w:rsid w:val="00B61E02"/>
    <w:rsid w:val="00B6574E"/>
    <w:rsid w:val="00B657F7"/>
    <w:rsid w:val="00B65F89"/>
    <w:rsid w:val="00B67FD2"/>
    <w:rsid w:val="00B716F5"/>
    <w:rsid w:val="00B77F20"/>
    <w:rsid w:val="00B813C9"/>
    <w:rsid w:val="00B81587"/>
    <w:rsid w:val="00B86294"/>
    <w:rsid w:val="00B87081"/>
    <w:rsid w:val="00B903AF"/>
    <w:rsid w:val="00B9242D"/>
    <w:rsid w:val="00B92440"/>
    <w:rsid w:val="00B9310F"/>
    <w:rsid w:val="00B9311C"/>
    <w:rsid w:val="00B93ECB"/>
    <w:rsid w:val="00B94EA4"/>
    <w:rsid w:val="00B9732E"/>
    <w:rsid w:val="00B975DD"/>
    <w:rsid w:val="00BA3B1A"/>
    <w:rsid w:val="00BA6E94"/>
    <w:rsid w:val="00BA6F4C"/>
    <w:rsid w:val="00BB18F4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E461D"/>
    <w:rsid w:val="00BE608A"/>
    <w:rsid w:val="00BF037E"/>
    <w:rsid w:val="00BF093B"/>
    <w:rsid w:val="00BF0C0E"/>
    <w:rsid w:val="00BF1722"/>
    <w:rsid w:val="00BF2400"/>
    <w:rsid w:val="00BF2680"/>
    <w:rsid w:val="00BF554C"/>
    <w:rsid w:val="00BF71C8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71F"/>
    <w:rsid w:val="00C26FEB"/>
    <w:rsid w:val="00C27E89"/>
    <w:rsid w:val="00C3391C"/>
    <w:rsid w:val="00C35E5F"/>
    <w:rsid w:val="00C3622D"/>
    <w:rsid w:val="00C365DD"/>
    <w:rsid w:val="00C3754D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5502"/>
    <w:rsid w:val="00C66A63"/>
    <w:rsid w:val="00C708C5"/>
    <w:rsid w:val="00C70BCD"/>
    <w:rsid w:val="00C77A55"/>
    <w:rsid w:val="00C77EB9"/>
    <w:rsid w:val="00C82184"/>
    <w:rsid w:val="00C83CF5"/>
    <w:rsid w:val="00C8479B"/>
    <w:rsid w:val="00C8607D"/>
    <w:rsid w:val="00C87E67"/>
    <w:rsid w:val="00C90353"/>
    <w:rsid w:val="00C9069C"/>
    <w:rsid w:val="00C91F90"/>
    <w:rsid w:val="00C9207C"/>
    <w:rsid w:val="00CA0A6C"/>
    <w:rsid w:val="00CA1F19"/>
    <w:rsid w:val="00CA3D30"/>
    <w:rsid w:val="00CA4D87"/>
    <w:rsid w:val="00CA578A"/>
    <w:rsid w:val="00CA7E8D"/>
    <w:rsid w:val="00CB3BA5"/>
    <w:rsid w:val="00CB40B1"/>
    <w:rsid w:val="00CB7E87"/>
    <w:rsid w:val="00CC0A0C"/>
    <w:rsid w:val="00CC1F91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5BE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0D0C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59B5"/>
    <w:rsid w:val="00D164E9"/>
    <w:rsid w:val="00D170A3"/>
    <w:rsid w:val="00D20A4A"/>
    <w:rsid w:val="00D21301"/>
    <w:rsid w:val="00D2369E"/>
    <w:rsid w:val="00D25150"/>
    <w:rsid w:val="00D26C75"/>
    <w:rsid w:val="00D27A8E"/>
    <w:rsid w:val="00D310FB"/>
    <w:rsid w:val="00D3208A"/>
    <w:rsid w:val="00D34327"/>
    <w:rsid w:val="00D34C82"/>
    <w:rsid w:val="00D369B7"/>
    <w:rsid w:val="00D40243"/>
    <w:rsid w:val="00D41E71"/>
    <w:rsid w:val="00D42972"/>
    <w:rsid w:val="00D42BD1"/>
    <w:rsid w:val="00D4388B"/>
    <w:rsid w:val="00D45910"/>
    <w:rsid w:val="00D505C7"/>
    <w:rsid w:val="00D511A8"/>
    <w:rsid w:val="00D517C4"/>
    <w:rsid w:val="00D5536D"/>
    <w:rsid w:val="00D5759C"/>
    <w:rsid w:val="00D6401F"/>
    <w:rsid w:val="00D666F9"/>
    <w:rsid w:val="00D66FC7"/>
    <w:rsid w:val="00D7014D"/>
    <w:rsid w:val="00D71AC1"/>
    <w:rsid w:val="00D72A6E"/>
    <w:rsid w:val="00D759A8"/>
    <w:rsid w:val="00D76291"/>
    <w:rsid w:val="00D766E2"/>
    <w:rsid w:val="00D80975"/>
    <w:rsid w:val="00D8127C"/>
    <w:rsid w:val="00D8271A"/>
    <w:rsid w:val="00D8450B"/>
    <w:rsid w:val="00D85866"/>
    <w:rsid w:val="00D86BAA"/>
    <w:rsid w:val="00D87290"/>
    <w:rsid w:val="00D9077C"/>
    <w:rsid w:val="00D90845"/>
    <w:rsid w:val="00D95CC3"/>
    <w:rsid w:val="00D97DA7"/>
    <w:rsid w:val="00DA1B7A"/>
    <w:rsid w:val="00DA349B"/>
    <w:rsid w:val="00DA4C4F"/>
    <w:rsid w:val="00DA63D0"/>
    <w:rsid w:val="00DA67F0"/>
    <w:rsid w:val="00DA6AC9"/>
    <w:rsid w:val="00DA71FA"/>
    <w:rsid w:val="00DA7BB1"/>
    <w:rsid w:val="00DB0099"/>
    <w:rsid w:val="00DB0543"/>
    <w:rsid w:val="00DB1D9E"/>
    <w:rsid w:val="00DB1F69"/>
    <w:rsid w:val="00DB240E"/>
    <w:rsid w:val="00DB4238"/>
    <w:rsid w:val="00DB4AA1"/>
    <w:rsid w:val="00DB4FA2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6711"/>
    <w:rsid w:val="00DE6FD1"/>
    <w:rsid w:val="00DE7E50"/>
    <w:rsid w:val="00DF04C1"/>
    <w:rsid w:val="00DF4499"/>
    <w:rsid w:val="00DF492A"/>
    <w:rsid w:val="00DF7215"/>
    <w:rsid w:val="00DF7FCC"/>
    <w:rsid w:val="00E01EF5"/>
    <w:rsid w:val="00E02731"/>
    <w:rsid w:val="00E03E5F"/>
    <w:rsid w:val="00E049A6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24AE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32DD2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0D7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39B6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7A71"/>
    <w:rsid w:val="00EB0EAC"/>
    <w:rsid w:val="00EB154E"/>
    <w:rsid w:val="00EB2BF8"/>
    <w:rsid w:val="00EB2FBD"/>
    <w:rsid w:val="00EB4877"/>
    <w:rsid w:val="00EB52B8"/>
    <w:rsid w:val="00EB6450"/>
    <w:rsid w:val="00EB6DEA"/>
    <w:rsid w:val="00EB7769"/>
    <w:rsid w:val="00EC383D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620E"/>
    <w:rsid w:val="00EE7296"/>
    <w:rsid w:val="00EE7461"/>
    <w:rsid w:val="00EE74F4"/>
    <w:rsid w:val="00EE79DA"/>
    <w:rsid w:val="00EF04BB"/>
    <w:rsid w:val="00EF0C51"/>
    <w:rsid w:val="00EF2800"/>
    <w:rsid w:val="00EF2910"/>
    <w:rsid w:val="00EF67FC"/>
    <w:rsid w:val="00EF6B44"/>
    <w:rsid w:val="00F026D5"/>
    <w:rsid w:val="00F05116"/>
    <w:rsid w:val="00F052BE"/>
    <w:rsid w:val="00F067BC"/>
    <w:rsid w:val="00F070F2"/>
    <w:rsid w:val="00F07CA6"/>
    <w:rsid w:val="00F1107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106F"/>
    <w:rsid w:val="00F31F6C"/>
    <w:rsid w:val="00F336C4"/>
    <w:rsid w:val="00F3513E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04C6"/>
    <w:rsid w:val="00F51712"/>
    <w:rsid w:val="00F53876"/>
    <w:rsid w:val="00F54587"/>
    <w:rsid w:val="00F54CDF"/>
    <w:rsid w:val="00F54EB4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779BD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748"/>
    <w:rsid w:val="00FB2018"/>
    <w:rsid w:val="00FB4237"/>
    <w:rsid w:val="00FB4F2F"/>
    <w:rsid w:val="00FB51B8"/>
    <w:rsid w:val="00FB52A5"/>
    <w:rsid w:val="00FB6617"/>
    <w:rsid w:val="00FC08EF"/>
    <w:rsid w:val="00FC0951"/>
    <w:rsid w:val="00FC3890"/>
    <w:rsid w:val="00FC525D"/>
    <w:rsid w:val="00FC687C"/>
    <w:rsid w:val="00FD0776"/>
    <w:rsid w:val="00FD2DFC"/>
    <w:rsid w:val="00FD43AE"/>
    <w:rsid w:val="00FD5C1A"/>
    <w:rsid w:val="00FD69F8"/>
    <w:rsid w:val="00FD770D"/>
    <w:rsid w:val="00FD7A9C"/>
    <w:rsid w:val="00FD7F36"/>
    <w:rsid w:val="00FE109D"/>
    <w:rsid w:val="00FE2DB8"/>
    <w:rsid w:val="00FE3D59"/>
    <w:rsid w:val="00FE43B8"/>
    <w:rsid w:val="00FE62E2"/>
    <w:rsid w:val="00FE6824"/>
    <w:rsid w:val="00FF0F44"/>
    <w:rsid w:val="00FF154B"/>
    <w:rsid w:val="00FF1FD2"/>
    <w:rsid w:val="00FF210A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2023-03-08T12:01:00Z</dcterms:modified>
</cp:coreProperties>
</file>