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BD083" w14:textId="72A1FA64" w:rsidR="009C4403" w:rsidRPr="009C4403" w:rsidRDefault="009C4403" w:rsidP="009C4403">
      <w:pPr>
        <w:pStyle w:val="CRCoverPage"/>
        <w:tabs>
          <w:tab w:val="right" w:pos="9639"/>
        </w:tabs>
        <w:spacing w:after="0"/>
        <w:rPr>
          <w:b/>
          <w:i/>
          <w:noProof/>
          <w:sz w:val="28"/>
          <w:lang w:val="en-US"/>
        </w:rPr>
      </w:pPr>
      <w:bookmarkStart w:id="0" w:name="_Hlk163049819"/>
      <w:bookmarkStart w:id="1" w:name="_Toc161176107"/>
      <w:r w:rsidRPr="009C4403">
        <w:rPr>
          <w:b/>
          <w:noProof/>
          <w:sz w:val="24"/>
          <w:lang w:val="en-US"/>
        </w:rPr>
        <w:t>3GPP SA3LI#93</w:t>
      </w:r>
      <w:r w:rsidRPr="009C4403">
        <w:rPr>
          <w:b/>
          <w:i/>
          <w:noProof/>
          <w:sz w:val="28"/>
          <w:lang w:val="en-US"/>
        </w:rPr>
        <w:tab/>
        <w:t>s3i240</w:t>
      </w:r>
      <w:r w:rsidR="00267644">
        <w:rPr>
          <w:b/>
          <w:i/>
          <w:noProof/>
          <w:sz w:val="28"/>
          <w:lang w:val="en-US"/>
        </w:rPr>
        <w:t>310</w:t>
      </w:r>
    </w:p>
    <w:p w14:paraId="451ADD20" w14:textId="77777777" w:rsidR="009C4403" w:rsidRDefault="009C4403" w:rsidP="009C4403">
      <w:pPr>
        <w:pStyle w:val="CRCoverPage"/>
        <w:outlineLvl w:val="0"/>
        <w:rPr>
          <w:b/>
          <w:noProof/>
          <w:sz w:val="24"/>
        </w:rPr>
      </w:pPr>
      <w:r>
        <w:rPr>
          <w:b/>
          <w:noProof/>
          <w:sz w:val="24"/>
        </w:rPr>
        <w:t>16-19 April 2024,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C4403" w14:paraId="06971BD1" w14:textId="77777777" w:rsidTr="009C4403">
        <w:tc>
          <w:tcPr>
            <w:tcW w:w="9641" w:type="dxa"/>
            <w:gridSpan w:val="9"/>
            <w:tcBorders>
              <w:top w:val="single" w:sz="4" w:space="0" w:color="auto"/>
              <w:left w:val="single" w:sz="4" w:space="0" w:color="auto"/>
              <w:bottom w:val="nil"/>
              <w:right w:val="single" w:sz="4" w:space="0" w:color="auto"/>
            </w:tcBorders>
            <w:hideMark/>
          </w:tcPr>
          <w:p w14:paraId="32A1DC8F" w14:textId="77777777" w:rsidR="009C4403" w:rsidRDefault="009C4403">
            <w:pPr>
              <w:pStyle w:val="CRCoverPage"/>
              <w:spacing w:after="0"/>
              <w:jc w:val="right"/>
              <w:rPr>
                <w:i/>
                <w:noProof/>
                <w:lang w:eastAsia="fr-FR"/>
              </w:rPr>
            </w:pPr>
            <w:r>
              <w:rPr>
                <w:i/>
                <w:noProof/>
                <w:sz w:val="14"/>
                <w:lang w:eastAsia="fr-FR"/>
              </w:rPr>
              <w:t>CR-Form-v12.1</w:t>
            </w:r>
          </w:p>
        </w:tc>
      </w:tr>
      <w:tr w:rsidR="009C4403" w14:paraId="6179FB76" w14:textId="77777777" w:rsidTr="009C4403">
        <w:tc>
          <w:tcPr>
            <w:tcW w:w="9641" w:type="dxa"/>
            <w:gridSpan w:val="9"/>
            <w:tcBorders>
              <w:top w:val="nil"/>
              <w:left w:val="single" w:sz="4" w:space="0" w:color="auto"/>
              <w:bottom w:val="nil"/>
              <w:right w:val="single" w:sz="4" w:space="0" w:color="auto"/>
            </w:tcBorders>
            <w:hideMark/>
          </w:tcPr>
          <w:p w14:paraId="6E12C770" w14:textId="77777777" w:rsidR="009C4403" w:rsidRDefault="009C4403">
            <w:pPr>
              <w:pStyle w:val="CRCoverPage"/>
              <w:spacing w:after="0"/>
              <w:jc w:val="center"/>
              <w:rPr>
                <w:noProof/>
                <w:lang w:eastAsia="fr-FR"/>
              </w:rPr>
            </w:pPr>
            <w:r>
              <w:rPr>
                <w:b/>
                <w:noProof/>
                <w:sz w:val="32"/>
                <w:lang w:eastAsia="fr-FR"/>
              </w:rPr>
              <w:t>CHANGE REQUEST</w:t>
            </w:r>
          </w:p>
        </w:tc>
      </w:tr>
      <w:tr w:rsidR="009C4403" w14:paraId="5CD18667" w14:textId="77777777" w:rsidTr="009C4403">
        <w:tc>
          <w:tcPr>
            <w:tcW w:w="9641" w:type="dxa"/>
            <w:gridSpan w:val="9"/>
            <w:tcBorders>
              <w:top w:val="nil"/>
              <w:left w:val="single" w:sz="4" w:space="0" w:color="auto"/>
              <w:bottom w:val="nil"/>
              <w:right w:val="single" w:sz="4" w:space="0" w:color="auto"/>
            </w:tcBorders>
          </w:tcPr>
          <w:p w14:paraId="1FB0CDBD" w14:textId="77777777" w:rsidR="009C4403" w:rsidRDefault="009C4403">
            <w:pPr>
              <w:pStyle w:val="CRCoverPage"/>
              <w:spacing w:after="0"/>
              <w:rPr>
                <w:noProof/>
                <w:sz w:val="8"/>
                <w:szCs w:val="8"/>
                <w:lang w:eastAsia="fr-FR"/>
              </w:rPr>
            </w:pPr>
          </w:p>
        </w:tc>
      </w:tr>
      <w:tr w:rsidR="009C4403" w14:paraId="540819D1" w14:textId="77777777" w:rsidTr="009C4403">
        <w:tc>
          <w:tcPr>
            <w:tcW w:w="142" w:type="dxa"/>
            <w:tcBorders>
              <w:top w:val="nil"/>
              <w:left w:val="single" w:sz="4" w:space="0" w:color="auto"/>
              <w:bottom w:val="nil"/>
              <w:right w:val="nil"/>
            </w:tcBorders>
          </w:tcPr>
          <w:p w14:paraId="6D1E06D7" w14:textId="77777777" w:rsidR="009C4403" w:rsidRDefault="009C4403">
            <w:pPr>
              <w:pStyle w:val="CRCoverPage"/>
              <w:spacing w:after="0"/>
              <w:jc w:val="right"/>
              <w:rPr>
                <w:noProof/>
                <w:lang w:eastAsia="fr-FR"/>
              </w:rPr>
            </w:pPr>
          </w:p>
        </w:tc>
        <w:tc>
          <w:tcPr>
            <w:tcW w:w="1559" w:type="dxa"/>
            <w:shd w:val="pct30" w:color="FFFF00" w:fill="auto"/>
            <w:hideMark/>
          </w:tcPr>
          <w:p w14:paraId="33F955C0" w14:textId="16C1E3ED" w:rsidR="009C4403" w:rsidRDefault="009C440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sidR="00070A07">
              <w:rPr>
                <w:b/>
                <w:noProof/>
                <w:sz w:val="28"/>
                <w:lang w:eastAsia="fr-FR"/>
              </w:rPr>
              <w:t>33.128</w:t>
            </w:r>
            <w:r>
              <w:rPr>
                <w:b/>
                <w:noProof/>
                <w:sz w:val="28"/>
                <w:lang w:eastAsia="fr-FR"/>
              </w:rPr>
              <w:fldChar w:fldCharType="end"/>
            </w:r>
          </w:p>
        </w:tc>
        <w:tc>
          <w:tcPr>
            <w:tcW w:w="709" w:type="dxa"/>
            <w:hideMark/>
          </w:tcPr>
          <w:p w14:paraId="7F5B7319" w14:textId="77777777" w:rsidR="009C4403" w:rsidRDefault="009C4403">
            <w:pPr>
              <w:pStyle w:val="CRCoverPage"/>
              <w:spacing w:after="0"/>
              <w:jc w:val="center"/>
              <w:rPr>
                <w:noProof/>
                <w:lang w:eastAsia="fr-FR"/>
              </w:rPr>
            </w:pPr>
            <w:r>
              <w:rPr>
                <w:b/>
                <w:noProof/>
                <w:sz w:val="28"/>
                <w:lang w:eastAsia="fr-FR"/>
              </w:rPr>
              <w:t>CR</w:t>
            </w:r>
          </w:p>
        </w:tc>
        <w:tc>
          <w:tcPr>
            <w:tcW w:w="1276" w:type="dxa"/>
            <w:shd w:val="pct30" w:color="FFFF00" w:fill="auto"/>
            <w:hideMark/>
          </w:tcPr>
          <w:p w14:paraId="725B89CE" w14:textId="5CE280BD" w:rsidR="009C4403" w:rsidRDefault="009C440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CA30F6">
              <w:rPr>
                <w:b/>
                <w:noProof/>
                <w:sz w:val="28"/>
                <w:lang w:eastAsia="fr-FR"/>
              </w:rPr>
              <w:t>0637</w:t>
            </w:r>
            <w:r>
              <w:rPr>
                <w:b/>
                <w:noProof/>
                <w:sz w:val="28"/>
                <w:lang w:eastAsia="fr-FR"/>
              </w:rPr>
              <w:fldChar w:fldCharType="end"/>
            </w:r>
          </w:p>
        </w:tc>
        <w:tc>
          <w:tcPr>
            <w:tcW w:w="709" w:type="dxa"/>
            <w:hideMark/>
          </w:tcPr>
          <w:p w14:paraId="3CC28A43" w14:textId="77777777" w:rsidR="009C4403" w:rsidRDefault="009C440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E3F11DF" w14:textId="1B5ACDB1" w:rsidR="009C4403" w:rsidRDefault="00267644">
            <w:pPr>
              <w:pStyle w:val="CRCoverPage"/>
              <w:spacing w:after="0"/>
              <w:jc w:val="center"/>
              <w:rPr>
                <w:b/>
                <w:noProof/>
                <w:lang w:eastAsia="fr-FR"/>
              </w:rPr>
            </w:pPr>
            <w:r>
              <w:rPr>
                <w:b/>
                <w:noProof/>
                <w:sz w:val="28"/>
                <w:lang w:eastAsia="fr-FR"/>
              </w:rPr>
              <w:t>1</w:t>
            </w:r>
          </w:p>
        </w:tc>
        <w:tc>
          <w:tcPr>
            <w:tcW w:w="2410" w:type="dxa"/>
            <w:hideMark/>
          </w:tcPr>
          <w:p w14:paraId="249D5036" w14:textId="77777777" w:rsidR="009C4403" w:rsidRDefault="009C440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21AE3EF" w14:textId="4FE11828" w:rsidR="009C4403" w:rsidRDefault="009C440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sidR="00070A07">
              <w:rPr>
                <w:b/>
                <w:noProof/>
                <w:sz w:val="28"/>
                <w:lang w:eastAsia="fr-FR"/>
              </w:rPr>
              <w:t>17.12.0</w:t>
            </w:r>
            <w:r>
              <w:rPr>
                <w:b/>
                <w:noProof/>
                <w:sz w:val="28"/>
                <w:lang w:eastAsia="fr-FR"/>
              </w:rPr>
              <w:fldChar w:fldCharType="end"/>
            </w:r>
          </w:p>
        </w:tc>
        <w:tc>
          <w:tcPr>
            <w:tcW w:w="143" w:type="dxa"/>
            <w:tcBorders>
              <w:top w:val="nil"/>
              <w:left w:val="nil"/>
              <w:bottom w:val="nil"/>
              <w:right w:val="single" w:sz="4" w:space="0" w:color="auto"/>
            </w:tcBorders>
          </w:tcPr>
          <w:p w14:paraId="1CA72A22" w14:textId="77777777" w:rsidR="009C4403" w:rsidRDefault="009C4403">
            <w:pPr>
              <w:pStyle w:val="CRCoverPage"/>
              <w:spacing w:after="0"/>
              <w:rPr>
                <w:noProof/>
                <w:lang w:eastAsia="fr-FR"/>
              </w:rPr>
            </w:pPr>
          </w:p>
        </w:tc>
      </w:tr>
      <w:tr w:rsidR="009C4403" w14:paraId="238B1AD6" w14:textId="77777777" w:rsidTr="009C4403">
        <w:tc>
          <w:tcPr>
            <w:tcW w:w="9641" w:type="dxa"/>
            <w:gridSpan w:val="9"/>
            <w:tcBorders>
              <w:top w:val="nil"/>
              <w:left w:val="single" w:sz="4" w:space="0" w:color="auto"/>
              <w:bottom w:val="nil"/>
              <w:right w:val="single" w:sz="4" w:space="0" w:color="auto"/>
            </w:tcBorders>
          </w:tcPr>
          <w:p w14:paraId="55D33AFF" w14:textId="77777777" w:rsidR="009C4403" w:rsidRDefault="009C4403">
            <w:pPr>
              <w:pStyle w:val="CRCoverPage"/>
              <w:spacing w:after="0"/>
              <w:rPr>
                <w:noProof/>
                <w:lang w:eastAsia="fr-FR"/>
              </w:rPr>
            </w:pPr>
          </w:p>
        </w:tc>
      </w:tr>
      <w:tr w:rsidR="009C4403" w14:paraId="217E7FD1" w14:textId="77777777" w:rsidTr="009C4403">
        <w:tc>
          <w:tcPr>
            <w:tcW w:w="9641" w:type="dxa"/>
            <w:gridSpan w:val="9"/>
            <w:tcBorders>
              <w:top w:val="single" w:sz="4" w:space="0" w:color="auto"/>
              <w:left w:val="nil"/>
              <w:bottom w:val="nil"/>
              <w:right w:val="nil"/>
            </w:tcBorders>
            <w:hideMark/>
          </w:tcPr>
          <w:p w14:paraId="2A91412F" w14:textId="77777777" w:rsidR="009C4403" w:rsidRDefault="009C4403">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9C4403" w14:paraId="77F4BAA9" w14:textId="77777777" w:rsidTr="009C4403">
        <w:tc>
          <w:tcPr>
            <w:tcW w:w="9641" w:type="dxa"/>
            <w:gridSpan w:val="9"/>
          </w:tcPr>
          <w:p w14:paraId="0CFA434E" w14:textId="77777777" w:rsidR="009C4403" w:rsidRDefault="009C4403">
            <w:pPr>
              <w:pStyle w:val="CRCoverPage"/>
              <w:spacing w:after="0"/>
              <w:rPr>
                <w:noProof/>
                <w:sz w:val="8"/>
                <w:szCs w:val="8"/>
                <w:lang w:eastAsia="fr-FR"/>
              </w:rPr>
            </w:pPr>
          </w:p>
        </w:tc>
      </w:tr>
    </w:tbl>
    <w:p w14:paraId="02A9CF7F" w14:textId="77777777" w:rsidR="009C4403" w:rsidRDefault="009C4403" w:rsidP="009C44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4403" w14:paraId="42BB802C" w14:textId="77777777" w:rsidTr="009C4403">
        <w:tc>
          <w:tcPr>
            <w:tcW w:w="2835" w:type="dxa"/>
            <w:hideMark/>
          </w:tcPr>
          <w:p w14:paraId="4789F668" w14:textId="77777777" w:rsidR="009C4403" w:rsidRDefault="009C4403">
            <w:pPr>
              <w:pStyle w:val="CRCoverPage"/>
              <w:tabs>
                <w:tab w:val="right" w:pos="2751"/>
              </w:tabs>
              <w:spacing w:after="0"/>
              <w:rPr>
                <w:b/>
                <w:i/>
                <w:noProof/>
                <w:lang w:eastAsia="fr-FR"/>
              </w:rPr>
            </w:pPr>
            <w:r>
              <w:rPr>
                <w:b/>
                <w:i/>
                <w:noProof/>
                <w:lang w:eastAsia="fr-FR"/>
              </w:rPr>
              <w:t>Proposed change affects:</w:t>
            </w:r>
          </w:p>
        </w:tc>
        <w:tc>
          <w:tcPr>
            <w:tcW w:w="1418" w:type="dxa"/>
            <w:hideMark/>
          </w:tcPr>
          <w:p w14:paraId="12BEC143" w14:textId="77777777" w:rsidR="009C4403" w:rsidRDefault="009C440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8EAC7" w14:textId="77777777" w:rsidR="009C4403" w:rsidRDefault="009C440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0239A0D" w14:textId="77777777" w:rsidR="009C4403" w:rsidRDefault="009C440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9C2AF" w14:textId="77777777" w:rsidR="009C4403" w:rsidRDefault="009C4403">
            <w:pPr>
              <w:pStyle w:val="CRCoverPage"/>
              <w:spacing w:after="0"/>
              <w:jc w:val="center"/>
              <w:rPr>
                <w:b/>
                <w:caps/>
                <w:noProof/>
                <w:lang w:eastAsia="fr-FR"/>
              </w:rPr>
            </w:pPr>
          </w:p>
        </w:tc>
        <w:tc>
          <w:tcPr>
            <w:tcW w:w="2126" w:type="dxa"/>
            <w:hideMark/>
          </w:tcPr>
          <w:p w14:paraId="4D0E84DF" w14:textId="77777777" w:rsidR="009C4403" w:rsidRDefault="009C440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C3BEC" w14:textId="77777777" w:rsidR="009C4403" w:rsidRDefault="009C4403">
            <w:pPr>
              <w:pStyle w:val="CRCoverPage"/>
              <w:spacing w:after="0"/>
              <w:jc w:val="center"/>
              <w:rPr>
                <w:b/>
                <w:caps/>
                <w:noProof/>
                <w:lang w:eastAsia="fr-FR"/>
              </w:rPr>
            </w:pPr>
          </w:p>
        </w:tc>
        <w:tc>
          <w:tcPr>
            <w:tcW w:w="1418" w:type="dxa"/>
            <w:hideMark/>
          </w:tcPr>
          <w:p w14:paraId="0D63AF91" w14:textId="77777777" w:rsidR="009C4403" w:rsidRDefault="009C440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53178E" w14:textId="6D836A5D" w:rsidR="009C4403" w:rsidRDefault="00070A07">
            <w:pPr>
              <w:pStyle w:val="CRCoverPage"/>
              <w:spacing w:after="0"/>
              <w:jc w:val="center"/>
              <w:rPr>
                <w:b/>
                <w:bCs/>
                <w:caps/>
                <w:noProof/>
                <w:lang w:eastAsia="fr-FR"/>
              </w:rPr>
            </w:pPr>
            <w:r>
              <w:rPr>
                <w:b/>
                <w:bCs/>
                <w:caps/>
                <w:noProof/>
                <w:lang w:eastAsia="fr-FR"/>
              </w:rPr>
              <w:t>X</w:t>
            </w:r>
          </w:p>
        </w:tc>
      </w:tr>
    </w:tbl>
    <w:p w14:paraId="2E30ECCE" w14:textId="77777777" w:rsidR="009C4403" w:rsidRDefault="009C4403" w:rsidP="009C44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C4403" w14:paraId="6BCA7BDD" w14:textId="77777777" w:rsidTr="009C4403">
        <w:tc>
          <w:tcPr>
            <w:tcW w:w="9640" w:type="dxa"/>
            <w:gridSpan w:val="11"/>
          </w:tcPr>
          <w:p w14:paraId="25F965FE" w14:textId="77777777" w:rsidR="009C4403" w:rsidRDefault="009C4403">
            <w:pPr>
              <w:pStyle w:val="CRCoverPage"/>
              <w:spacing w:after="0"/>
              <w:rPr>
                <w:noProof/>
                <w:sz w:val="8"/>
                <w:szCs w:val="8"/>
                <w:lang w:eastAsia="fr-FR"/>
              </w:rPr>
            </w:pPr>
          </w:p>
        </w:tc>
      </w:tr>
      <w:tr w:rsidR="009C4403" w14:paraId="0FEC267D" w14:textId="77777777" w:rsidTr="009C4403">
        <w:tc>
          <w:tcPr>
            <w:tcW w:w="1843" w:type="dxa"/>
            <w:tcBorders>
              <w:top w:val="single" w:sz="4" w:space="0" w:color="auto"/>
              <w:left w:val="single" w:sz="4" w:space="0" w:color="auto"/>
              <w:bottom w:val="nil"/>
              <w:right w:val="nil"/>
            </w:tcBorders>
            <w:hideMark/>
          </w:tcPr>
          <w:p w14:paraId="51FECF23" w14:textId="77777777" w:rsidR="009C4403" w:rsidRDefault="009C440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75D4350" w14:textId="28E41022" w:rsidR="009C4403" w:rsidRDefault="009C440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070A07">
              <w:rPr>
                <w:lang w:eastAsia="fr-FR"/>
              </w:rPr>
              <w:t>BBIFF</w:t>
            </w:r>
            <w:r w:rsidR="00745E48">
              <w:rPr>
                <w:lang w:eastAsia="fr-FR"/>
              </w:rPr>
              <w:t xml:space="preserve"> and LMISF</w:t>
            </w:r>
            <w:r w:rsidR="00070A07">
              <w:rPr>
                <w:lang w:eastAsia="fr-FR"/>
              </w:rPr>
              <w:t xml:space="preserve"> provisioning limited to specific APN/DNN in S8HR/N9HR</w:t>
            </w:r>
            <w:r>
              <w:rPr>
                <w:lang w:eastAsia="fr-FR"/>
              </w:rPr>
              <w:fldChar w:fldCharType="end"/>
            </w:r>
            <w:r w:rsidR="00070A07">
              <w:rPr>
                <w:lang w:eastAsia="fr-FR"/>
              </w:rPr>
              <w:t xml:space="preserve"> LI</w:t>
            </w:r>
          </w:p>
        </w:tc>
      </w:tr>
      <w:tr w:rsidR="009C4403" w14:paraId="0C889531" w14:textId="77777777" w:rsidTr="009C4403">
        <w:tc>
          <w:tcPr>
            <w:tcW w:w="1843" w:type="dxa"/>
            <w:tcBorders>
              <w:top w:val="nil"/>
              <w:left w:val="single" w:sz="4" w:space="0" w:color="auto"/>
              <w:bottom w:val="nil"/>
              <w:right w:val="nil"/>
            </w:tcBorders>
          </w:tcPr>
          <w:p w14:paraId="718D3564" w14:textId="77777777" w:rsidR="009C4403" w:rsidRDefault="009C440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462F12" w14:textId="77777777" w:rsidR="009C4403" w:rsidRDefault="009C4403">
            <w:pPr>
              <w:pStyle w:val="CRCoverPage"/>
              <w:spacing w:after="0"/>
              <w:rPr>
                <w:noProof/>
                <w:sz w:val="8"/>
                <w:szCs w:val="8"/>
                <w:lang w:eastAsia="fr-FR"/>
              </w:rPr>
            </w:pPr>
          </w:p>
        </w:tc>
      </w:tr>
      <w:tr w:rsidR="009C4403" w14:paraId="79C484FD" w14:textId="77777777" w:rsidTr="009C4403">
        <w:tc>
          <w:tcPr>
            <w:tcW w:w="1843" w:type="dxa"/>
            <w:tcBorders>
              <w:top w:val="nil"/>
              <w:left w:val="single" w:sz="4" w:space="0" w:color="auto"/>
              <w:bottom w:val="nil"/>
              <w:right w:val="nil"/>
            </w:tcBorders>
            <w:hideMark/>
          </w:tcPr>
          <w:p w14:paraId="6ED02F7F" w14:textId="77777777" w:rsidR="009C4403" w:rsidRDefault="009C440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3BB0BE7" w14:textId="36EA5F65" w:rsidR="009C4403" w:rsidRDefault="009C4403">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070A07">
              <w:rPr>
                <w:noProof/>
                <w:lang w:eastAsia="fr-FR"/>
              </w:rPr>
              <w:t>SA3-LI (Ericsson</w:t>
            </w:r>
            <w:r>
              <w:rPr>
                <w:noProof/>
                <w:lang w:eastAsia="fr-FR"/>
              </w:rPr>
              <w:fldChar w:fldCharType="end"/>
            </w:r>
            <w:r w:rsidR="00070A07">
              <w:rPr>
                <w:noProof/>
                <w:lang w:eastAsia="fr-FR"/>
              </w:rPr>
              <w:t>)</w:t>
            </w:r>
          </w:p>
        </w:tc>
      </w:tr>
      <w:tr w:rsidR="009C4403" w14:paraId="2054A3EB" w14:textId="77777777" w:rsidTr="009C4403">
        <w:tc>
          <w:tcPr>
            <w:tcW w:w="1843" w:type="dxa"/>
            <w:tcBorders>
              <w:top w:val="nil"/>
              <w:left w:val="single" w:sz="4" w:space="0" w:color="auto"/>
              <w:bottom w:val="nil"/>
              <w:right w:val="nil"/>
            </w:tcBorders>
            <w:hideMark/>
          </w:tcPr>
          <w:p w14:paraId="032EE995" w14:textId="77777777" w:rsidR="009C4403" w:rsidRDefault="009C440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9C39C6C" w14:textId="6118387A" w:rsidR="009C4403" w:rsidRDefault="009C4403">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sidR="00070A07">
              <w:rPr>
                <w:noProof/>
                <w:lang w:eastAsia="fr-FR"/>
              </w:rPr>
              <w:t>SA3</w:t>
            </w:r>
            <w:r>
              <w:rPr>
                <w:noProof/>
                <w:lang w:eastAsia="fr-FR"/>
              </w:rPr>
              <w:fldChar w:fldCharType="end"/>
            </w:r>
          </w:p>
        </w:tc>
      </w:tr>
      <w:tr w:rsidR="009C4403" w14:paraId="1321DAF9" w14:textId="77777777" w:rsidTr="009C4403">
        <w:tc>
          <w:tcPr>
            <w:tcW w:w="1843" w:type="dxa"/>
            <w:tcBorders>
              <w:top w:val="nil"/>
              <w:left w:val="single" w:sz="4" w:space="0" w:color="auto"/>
              <w:bottom w:val="nil"/>
              <w:right w:val="nil"/>
            </w:tcBorders>
          </w:tcPr>
          <w:p w14:paraId="6A214031" w14:textId="77777777" w:rsidR="009C4403" w:rsidRDefault="009C440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8A87F21" w14:textId="77777777" w:rsidR="009C4403" w:rsidRDefault="009C4403">
            <w:pPr>
              <w:pStyle w:val="CRCoverPage"/>
              <w:spacing w:after="0"/>
              <w:rPr>
                <w:noProof/>
                <w:sz w:val="8"/>
                <w:szCs w:val="8"/>
                <w:lang w:eastAsia="fr-FR"/>
              </w:rPr>
            </w:pPr>
          </w:p>
        </w:tc>
      </w:tr>
      <w:tr w:rsidR="009C4403" w14:paraId="37D8B205" w14:textId="77777777" w:rsidTr="009C4403">
        <w:tc>
          <w:tcPr>
            <w:tcW w:w="1843" w:type="dxa"/>
            <w:tcBorders>
              <w:top w:val="nil"/>
              <w:left w:val="single" w:sz="4" w:space="0" w:color="auto"/>
              <w:bottom w:val="nil"/>
              <w:right w:val="nil"/>
            </w:tcBorders>
            <w:hideMark/>
          </w:tcPr>
          <w:p w14:paraId="14DA4EF6" w14:textId="77777777" w:rsidR="009C4403" w:rsidRDefault="009C440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613F84E" w14:textId="517741B9" w:rsidR="009C4403" w:rsidRDefault="009C440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070A07">
              <w:rPr>
                <w:noProof/>
                <w:lang w:eastAsia="fr-FR"/>
              </w:rPr>
              <w:t>LI17</w:t>
            </w:r>
            <w:r>
              <w:rPr>
                <w:noProof/>
                <w:lang w:eastAsia="fr-FR"/>
              </w:rPr>
              <w:fldChar w:fldCharType="end"/>
            </w:r>
          </w:p>
        </w:tc>
        <w:tc>
          <w:tcPr>
            <w:tcW w:w="567" w:type="dxa"/>
          </w:tcPr>
          <w:p w14:paraId="17298003" w14:textId="77777777" w:rsidR="009C4403" w:rsidRDefault="009C4403">
            <w:pPr>
              <w:pStyle w:val="CRCoverPage"/>
              <w:spacing w:after="0"/>
              <w:ind w:right="100"/>
              <w:rPr>
                <w:noProof/>
                <w:lang w:eastAsia="fr-FR"/>
              </w:rPr>
            </w:pPr>
          </w:p>
        </w:tc>
        <w:tc>
          <w:tcPr>
            <w:tcW w:w="1417" w:type="dxa"/>
            <w:gridSpan w:val="3"/>
            <w:hideMark/>
          </w:tcPr>
          <w:p w14:paraId="2E20A4FE" w14:textId="77777777" w:rsidR="009C4403" w:rsidRDefault="009C4403">
            <w:pPr>
              <w:pStyle w:val="CRCoverPage"/>
              <w:spacing w:after="0"/>
              <w:jc w:val="right"/>
              <w:rPr>
                <w:noProof/>
                <w:lang w:eastAsia="fr-FR"/>
              </w:rPr>
            </w:pPr>
            <w:commentRangeStart w:id="3"/>
            <w:r>
              <w:rPr>
                <w:b/>
                <w:i/>
                <w:noProof/>
                <w:lang w:eastAsia="fr-FR"/>
              </w:rPr>
              <w:t>Date:</w:t>
            </w:r>
            <w:commentRangeEnd w:id="3"/>
            <w:r>
              <w:rPr>
                <w:rStyle w:val="CommentReference"/>
                <w:rFonts w:ascii="Times New Roman" w:hAnsi="Times New Roman"/>
                <w:lang w:eastAsia="fr-FR"/>
              </w:rPr>
              <w:commentReference w:id="3"/>
            </w:r>
          </w:p>
        </w:tc>
        <w:tc>
          <w:tcPr>
            <w:tcW w:w="2127" w:type="dxa"/>
            <w:tcBorders>
              <w:top w:val="nil"/>
              <w:left w:val="nil"/>
              <w:bottom w:val="nil"/>
              <w:right w:val="single" w:sz="4" w:space="0" w:color="auto"/>
            </w:tcBorders>
            <w:shd w:val="pct30" w:color="FFFF00" w:fill="auto"/>
            <w:hideMark/>
          </w:tcPr>
          <w:p w14:paraId="35667D10" w14:textId="5271417C" w:rsidR="009C4403" w:rsidRDefault="009C440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070A07">
              <w:rPr>
                <w:noProof/>
                <w:lang w:eastAsia="fr-FR"/>
              </w:rPr>
              <w:t>2024-04-</w:t>
            </w:r>
            <w:r>
              <w:rPr>
                <w:noProof/>
                <w:lang w:eastAsia="fr-FR"/>
              </w:rPr>
              <w:fldChar w:fldCharType="end"/>
            </w:r>
            <w:r w:rsidR="0039084E">
              <w:rPr>
                <w:noProof/>
                <w:lang w:eastAsia="fr-FR"/>
              </w:rPr>
              <w:t>18</w:t>
            </w:r>
          </w:p>
        </w:tc>
      </w:tr>
      <w:tr w:rsidR="009C4403" w14:paraId="74E803DC" w14:textId="77777777" w:rsidTr="009C4403">
        <w:tc>
          <w:tcPr>
            <w:tcW w:w="1843" w:type="dxa"/>
            <w:tcBorders>
              <w:top w:val="nil"/>
              <w:left w:val="single" w:sz="4" w:space="0" w:color="auto"/>
              <w:bottom w:val="nil"/>
              <w:right w:val="nil"/>
            </w:tcBorders>
          </w:tcPr>
          <w:p w14:paraId="0F32302D" w14:textId="77777777" w:rsidR="009C4403" w:rsidRDefault="009C4403">
            <w:pPr>
              <w:pStyle w:val="CRCoverPage"/>
              <w:spacing w:after="0"/>
              <w:rPr>
                <w:b/>
                <w:i/>
                <w:noProof/>
                <w:sz w:val="8"/>
                <w:szCs w:val="8"/>
                <w:lang w:eastAsia="fr-FR"/>
              </w:rPr>
            </w:pPr>
          </w:p>
        </w:tc>
        <w:tc>
          <w:tcPr>
            <w:tcW w:w="1986" w:type="dxa"/>
            <w:gridSpan w:val="4"/>
          </w:tcPr>
          <w:p w14:paraId="136EF755" w14:textId="77777777" w:rsidR="009C4403" w:rsidRDefault="009C4403">
            <w:pPr>
              <w:pStyle w:val="CRCoverPage"/>
              <w:spacing w:after="0"/>
              <w:rPr>
                <w:noProof/>
                <w:sz w:val="8"/>
                <w:szCs w:val="8"/>
                <w:lang w:eastAsia="fr-FR"/>
              </w:rPr>
            </w:pPr>
          </w:p>
        </w:tc>
        <w:tc>
          <w:tcPr>
            <w:tcW w:w="2267" w:type="dxa"/>
            <w:gridSpan w:val="2"/>
          </w:tcPr>
          <w:p w14:paraId="23132836" w14:textId="77777777" w:rsidR="009C4403" w:rsidRDefault="009C4403">
            <w:pPr>
              <w:pStyle w:val="CRCoverPage"/>
              <w:spacing w:after="0"/>
              <w:rPr>
                <w:noProof/>
                <w:sz w:val="8"/>
                <w:szCs w:val="8"/>
                <w:lang w:eastAsia="fr-FR"/>
              </w:rPr>
            </w:pPr>
          </w:p>
        </w:tc>
        <w:tc>
          <w:tcPr>
            <w:tcW w:w="1417" w:type="dxa"/>
            <w:gridSpan w:val="3"/>
          </w:tcPr>
          <w:p w14:paraId="30FA592A" w14:textId="77777777" w:rsidR="009C4403" w:rsidRDefault="009C4403">
            <w:pPr>
              <w:pStyle w:val="CRCoverPage"/>
              <w:spacing w:after="0"/>
              <w:rPr>
                <w:noProof/>
                <w:sz w:val="8"/>
                <w:szCs w:val="8"/>
                <w:lang w:eastAsia="fr-FR"/>
              </w:rPr>
            </w:pPr>
          </w:p>
        </w:tc>
        <w:tc>
          <w:tcPr>
            <w:tcW w:w="2127" w:type="dxa"/>
            <w:tcBorders>
              <w:top w:val="nil"/>
              <w:left w:val="nil"/>
              <w:bottom w:val="nil"/>
              <w:right w:val="single" w:sz="4" w:space="0" w:color="auto"/>
            </w:tcBorders>
          </w:tcPr>
          <w:p w14:paraId="0F3B66EB" w14:textId="77777777" w:rsidR="009C4403" w:rsidRDefault="009C4403">
            <w:pPr>
              <w:pStyle w:val="CRCoverPage"/>
              <w:spacing w:after="0"/>
              <w:rPr>
                <w:noProof/>
                <w:sz w:val="8"/>
                <w:szCs w:val="8"/>
                <w:lang w:eastAsia="fr-FR"/>
              </w:rPr>
            </w:pPr>
          </w:p>
        </w:tc>
      </w:tr>
      <w:tr w:rsidR="009C4403" w14:paraId="78F2D383" w14:textId="77777777" w:rsidTr="009C4403">
        <w:trPr>
          <w:cantSplit/>
        </w:trPr>
        <w:tc>
          <w:tcPr>
            <w:tcW w:w="1843" w:type="dxa"/>
            <w:tcBorders>
              <w:top w:val="nil"/>
              <w:left w:val="single" w:sz="4" w:space="0" w:color="auto"/>
              <w:bottom w:val="nil"/>
              <w:right w:val="nil"/>
            </w:tcBorders>
            <w:hideMark/>
          </w:tcPr>
          <w:p w14:paraId="03E8FB7F" w14:textId="77777777" w:rsidR="009C4403" w:rsidRDefault="009C440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C04F242" w14:textId="2A921873" w:rsidR="009C4403" w:rsidRDefault="009C440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sidR="00070A07">
              <w:rPr>
                <w:b/>
                <w:noProof/>
                <w:lang w:eastAsia="fr-FR"/>
              </w:rPr>
              <w:t>F</w:t>
            </w:r>
            <w:r>
              <w:rPr>
                <w:b/>
                <w:noProof/>
                <w:lang w:eastAsia="fr-FR"/>
              </w:rPr>
              <w:fldChar w:fldCharType="end"/>
            </w:r>
          </w:p>
        </w:tc>
        <w:tc>
          <w:tcPr>
            <w:tcW w:w="3402" w:type="dxa"/>
            <w:gridSpan w:val="5"/>
          </w:tcPr>
          <w:p w14:paraId="04CE8D85" w14:textId="77777777" w:rsidR="009C4403" w:rsidRDefault="009C4403">
            <w:pPr>
              <w:pStyle w:val="CRCoverPage"/>
              <w:spacing w:after="0"/>
              <w:rPr>
                <w:noProof/>
                <w:lang w:eastAsia="fr-FR"/>
              </w:rPr>
            </w:pPr>
          </w:p>
        </w:tc>
        <w:tc>
          <w:tcPr>
            <w:tcW w:w="1417" w:type="dxa"/>
            <w:gridSpan w:val="3"/>
            <w:hideMark/>
          </w:tcPr>
          <w:p w14:paraId="0317DBFF" w14:textId="77777777" w:rsidR="009C4403" w:rsidRDefault="009C440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55F6D59" w14:textId="72FAFCDC" w:rsidR="009C4403" w:rsidRDefault="009C440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sidR="00070A07">
              <w:rPr>
                <w:noProof/>
                <w:lang w:eastAsia="fr-FR"/>
              </w:rPr>
              <w:t>Rel-17</w:t>
            </w:r>
            <w:r>
              <w:rPr>
                <w:noProof/>
                <w:lang w:eastAsia="fr-FR"/>
              </w:rPr>
              <w:fldChar w:fldCharType="end"/>
            </w:r>
          </w:p>
        </w:tc>
      </w:tr>
      <w:tr w:rsidR="009C4403" w14:paraId="0718EA0F" w14:textId="77777777" w:rsidTr="009C4403">
        <w:tc>
          <w:tcPr>
            <w:tcW w:w="1843" w:type="dxa"/>
            <w:tcBorders>
              <w:top w:val="nil"/>
              <w:left w:val="single" w:sz="4" w:space="0" w:color="auto"/>
              <w:bottom w:val="single" w:sz="4" w:space="0" w:color="auto"/>
              <w:right w:val="nil"/>
            </w:tcBorders>
          </w:tcPr>
          <w:p w14:paraId="16A933D1" w14:textId="77777777" w:rsidR="009C4403" w:rsidRDefault="009C440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43589B4" w14:textId="77777777" w:rsidR="009C4403" w:rsidRDefault="009C440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F0A1BF" w14:textId="77777777" w:rsidR="009C4403" w:rsidRDefault="009C440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E79F0D4" w14:textId="77777777" w:rsidR="009C4403" w:rsidRDefault="009C440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C4403" w14:paraId="4AFB177B" w14:textId="77777777" w:rsidTr="009C4403">
        <w:tc>
          <w:tcPr>
            <w:tcW w:w="1843" w:type="dxa"/>
          </w:tcPr>
          <w:p w14:paraId="61D7EA49" w14:textId="77777777" w:rsidR="009C4403" w:rsidRDefault="009C4403">
            <w:pPr>
              <w:pStyle w:val="CRCoverPage"/>
              <w:spacing w:after="0"/>
              <w:rPr>
                <w:b/>
                <w:i/>
                <w:noProof/>
                <w:sz w:val="8"/>
                <w:szCs w:val="8"/>
                <w:lang w:eastAsia="fr-FR"/>
              </w:rPr>
            </w:pPr>
          </w:p>
        </w:tc>
        <w:tc>
          <w:tcPr>
            <w:tcW w:w="7797" w:type="dxa"/>
            <w:gridSpan w:val="10"/>
          </w:tcPr>
          <w:p w14:paraId="3343CC23" w14:textId="77777777" w:rsidR="009C4403" w:rsidRDefault="009C4403">
            <w:pPr>
              <w:pStyle w:val="CRCoverPage"/>
              <w:spacing w:after="0"/>
              <w:rPr>
                <w:noProof/>
                <w:sz w:val="8"/>
                <w:szCs w:val="8"/>
                <w:lang w:eastAsia="fr-FR"/>
              </w:rPr>
            </w:pPr>
          </w:p>
        </w:tc>
      </w:tr>
      <w:tr w:rsidR="009C4403" w14:paraId="0784A3B4" w14:textId="77777777" w:rsidTr="009C4403">
        <w:tc>
          <w:tcPr>
            <w:tcW w:w="2694" w:type="dxa"/>
            <w:gridSpan w:val="2"/>
            <w:tcBorders>
              <w:top w:val="single" w:sz="4" w:space="0" w:color="auto"/>
              <w:left w:val="single" w:sz="4" w:space="0" w:color="auto"/>
              <w:bottom w:val="nil"/>
              <w:right w:val="nil"/>
            </w:tcBorders>
            <w:hideMark/>
          </w:tcPr>
          <w:p w14:paraId="1DC0AF70" w14:textId="77777777" w:rsidR="009C4403" w:rsidRDefault="009C440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04CFA9" w14:textId="77777777" w:rsidR="00155ECA" w:rsidRDefault="008C2425" w:rsidP="00745E48">
            <w:pPr>
              <w:pStyle w:val="CRCoverPage"/>
              <w:spacing w:after="0"/>
              <w:ind w:left="100"/>
            </w:pPr>
            <w:proofErr w:type="gramStart"/>
            <w:r>
              <w:t>I</w:t>
            </w:r>
            <w:r w:rsidR="00745E48">
              <w:t>n order to</w:t>
            </w:r>
            <w:proofErr w:type="gramEnd"/>
            <w:r w:rsidR="00745E48">
              <w:t xml:space="preserve"> ensure </w:t>
            </w:r>
            <w:r>
              <w:t xml:space="preserve">LI </w:t>
            </w:r>
            <w:r w:rsidR="00745E48">
              <w:t xml:space="preserve">continuity in case of BBIFF change during the IMS session, </w:t>
            </w:r>
            <w:r w:rsidR="00745E48">
              <w:rPr>
                <w:noProof/>
                <w:lang w:val="en-US" w:eastAsia="fr-FR"/>
              </w:rPr>
              <w:t xml:space="preserve">TS 33.127 </w:t>
            </w:r>
            <w:r w:rsidR="00745E48">
              <w:t xml:space="preserve">assumes </w:t>
            </w:r>
            <w:r>
              <w:t>that in the</w:t>
            </w:r>
            <w:r w:rsidR="00745E48">
              <w:t xml:space="preserve"> VPLMN </w:t>
            </w:r>
            <w:r>
              <w:t xml:space="preserve">a single LMISF is used </w:t>
            </w:r>
            <w:r w:rsidR="00745E48">
              <w:t>for a given roaming agreement.</w:t>
            </w:r>
          </w:p>
          <w:p w14:paraId="50F60D2F" w14:textId="5A21EB0C" w:rsidR="00155ECA" w:rsidRDefault="00155ECA" w:rsidP="00745E48">
            <w:pPr>
              <w:pStyle w:val="CRCoverPage"/>
              <w:spacing w:after="0"/>
              <w:ind w:left="100"/>
            </w:pPr>
            <w:r>
              <w:t>The protocols specified in the current version of the TS don’t allow the LIPF to provision the LMISF and the BBIFF based on specific APN/DNN, which implies that a single LMISF shall be used in the VPLMN to handle all the inbound roaming IMS traffic.</w:t>
            </w:r>
          </w:p>
          <w:p w14:paraId="0951A9E9" w14:textId="6B7AE764" w:rsidR="00745E48" w:rsidRPr="00745E48" w:rsidRDefault="00745E48" w:rsidP="00745E48">
            <w:pPr>
              <w:pStyle w:val="CRCoverPage"/>
              <w:spacing w:after="0"/>
              <w:ind w:left="100"/>
              <w:rPr>
                <w:noProof/>
                <w:lang w:val="en-US" w:eastAsia="fr-FR"/>
              </w:rPr>
            </w:pPr>
            <w:r w:rsidRPr="00745E48">
              <w:rPr>
                <w:noProof/>
                <w:lang w:val="en-US" w:eastAsia="fr-FR"/>
              </w:rPr>
              <w:t xml:space="preserve">For Operators dealing with a </w:t>
            </w:r>
            <w:r w:rsidR="000312E3">
              <w:rPr>
                <w:noProof/>
                <w:lang w:val="en-US" w:eastAsia="fr-FR"/>
              </w:rPr>
              <w:t>huge number</w:t>
            </w:r>
            <w:r w:rsidRPr="00745E48">
              <w:rPr>
                <w:noProof/>
                <w:lang w:val="en-US" w:eastAsia="fr-FR"/>
              </w:rPr>
              <w:t xml:space="preserve"> of </w:t>
            </w:r>
            <w:r w:rsidR="00477364">
              <w:rPr>
                <w:noProof/>
                <w:lang w:val="en-US" w:eastAsia="fr-FR"/>
              </w:rPr>
              <w:t>roaming agreements</w:t>
            </w:r>
            <w:r w:rsidRPr="00745E48">
              <w:rPr>
                <w:noProof/>
                <w:lang w:val="en-US" w:eastAsia="fr-FR"/>
              </w:rPr>
              <w:t xml:space="preserve">, having a single LMISF in the </w:t>
            </w:r>
            <w:r w:rsidR="008C2425">
              <w:rPr>
                <w:noProof/>
                <w:lang w:val="en-US" w:eastAsia="fr-FR"/>
              </w:rPr>
              <w:t xml:space="preserve">whole </w:t>
            </w:r>
            <w:r w:rsidRPr="00745E48">
              <w:rPr>
                <w:noProof/>
                <w:lang w:val="en-US" w:eastAsia="fr-FR"/>
              </w:rPr>
              <w:t xml:space="preserve">network </w:t>
            </w:r>
            <w:r>
              <w:rPr>
                <w:noProof/>
                <w:lang w:val="en-US" w:eastAsia="fr-FR"/>
              </w:rPr>
              <w:t>may be</w:t>
            </w:r>
            <w:r w:rsidRPr="00745E48">
              <w:rPr>
                <w:noProof/>
                <w:lang w:val="en-US" w:eastAsia="fr-FR"/>
              </w:rPr>
              <w:t xml:space="preserve"> not sufficient</w:t>
            </w:r>
            <w:r w:rsidR="00D12323">
              <w:rPr>
                <w:noProof/>
                <w:lang w:val="en-US" w:eastAsia="fr-FR"/>
              </w:rPr>
              <w:t xml:space="preserve"> to handle the inbound roaming IMS traffic</w:t>
            </w:r>
            <w:r>
              <w:rPr>
                <w:noProof/>
                <w:lang w:val="en-US" w:eastAsia="fr-FR"/>
              </w:rPr>
              <w:t>.</w:t>
            </w:r>
            <w:r w:rsidRPr="00745E48">
              <w:rPr>
                <w:noProof/>
                <w:lang w:val="en-US" w:eastAsia="fr-FR"/>
              </w:rPr>
              <w:t xml:space="preserve"> </w:t>
            </w:r>
          </w:p>
          <w:p w14:paraId="041728CB" w14:textId="06A61429" w:rsidR="000312E3" w:rsidRPr="00745E48" w:rsidRDefault="00745E48" w:rsidP="000312E3">
            <w:pPr>
              <w:pStyle w:val="CRCoverPage"/>
              <w:spacing w:after="0"/>
              <w:ind w:left="100"/>
              <w:rPr>
                <w:noProof/>
                <w:lang w:val="en-US" w:eastAsia="fr-FR"/>
              </w:rPr>
            </w:pPr>
            <w:r w:rsidRPr="00745E48">
              <w:rPr>
                <w:noProof/>
                <w:lang w:val="en-US" w:eastAsia="fr-FR"/>
              </w:rPr>
              <w:t>In order to ensure then that one LMISF handles a given roaming agreement, and to remove a restriction to have a single LMISF in the whole VPLMN</w:t>
            </w:r>
            <w:r>
              <w:rPr>
                <w:noProof/>
                <w:lang w:val="en-US" w:eastAsia="fr-FR"/>
              </w:rPr>
              <w:t>,</w:t>
            </w:r>
            <w:r w:rsidRPr="00745E48">
              <w:rPr>
                <w:noProof/>
                <w:lang w:val="en-US" w:eastAsia="fr-FR"/>
              </w:rPr>
              <w:t xml:space="preserve"> it is needed to ensure that the LIPF can provision/configure the BBIFF</w:t>
            </w:r>
            <w:r>
              <w:rPr>
                <w:noProof/>
                <w:lang w:val="en-US" w:eastAsia="fr-FR"/>
              </w:rPr>
              <w:t xml:space="preserve"> and the LMISF based on specific APN</w:t>
            </w:r>
            <w:r w:rsidR="000312E3">
              <w:rPr>
                <w:noProof/>
                <w:lang w:val="en-US" w:eastAsia="fr-FR"/>
              </w:rPr>
              <w:t>/DNN</w:t>
            </w:r>
            <w:r w:rsidRPr="00745E48">
              <w:rPr>
                <w:noProof/>
                <w:lang w:val="en-US" w:eastAsia="fr-FR"/>
              </w:rPr>
              <w:t xml:space="preserve"> so that when the </w:t>
            </w:r>
            <w:r w:rsidR="00D12323">
              <w:rPr>
                <w:noProof/>
                <w:lang w:val="en-US" w:eastAsia="fr-FR"/>
              </w:rPr>
              <w:t xml:space="preserve">inbound roaming </w:t>
            </w:r>
            <w:r w:rsidRPr="00745E48">
              <w:rPr>
                <w:noProof/>
                <w:lang w:val="en-US" w:eastAsia="fr-FR"/>
              </w:rPr>
              <w:t xml:space="preserve">IMS </w:t>
            </w:r>
            <w:r w:rsidR="008C2425">
              <w:rPr>
                <w:noProof/>
                <w:lang w:val="en-US" w:eastAsia="fr-FR"/>
              </w:rPr>
              <w:t>traffic</w:t>
            </w:r>
            <w:r w:rsidRPr="00745E48">
              <w:rPr>
                <w:noProof/>
                <w:lang w:val="en-US" w:eastAsia="fr-FR"/>
              </w:rPr>
              <w:t xml:space="preserve"> is handled by </w:t>
            </w:r>
            <w:r w:rsidR="000312E3">
              <w:rPr>
                <w:noProof/>
                <w:lang w:val="en-US" w:eastAsia="fr-FR"/>
              </w:rPr>
              <w:t>a</w:t>
            </w:r>
            <w:r w:rsidRPr="00745E48">
              <w:rPr>
                <w:noProof/>
                <w:lang w:val="en-US" w:eastAsia="fr-FR"/>
              </w:rPr>
              <w:t xml:space="preserve"> BBIFF, the re</w:t>
            </w:r>
            <w:r w:rsidR="008C2425">
              <w:rPr>
                <w:noProof/>
                <w:lang w:val="en-US" w:eastAsia="fr-FR"/>
              </w:rPr>
              <w:t>lated</w:t>
            </w:r>
            <w:r w:rsidRPr="00745E48">
              <w:rPr>
                <w:noProof/>
                <w:lang w:val="en-US" w:eastAsia="fr-FR"/>
              </w:rPr>
              <w:t xml:space="preserve"> information can be addresse</w:t>
            </w:r>
            <w:r w:rsidR="008C2425">
              <w:rPr>
                <w:noProof/>
                <w:lang w:val="en-US" w:eastAsia="fr-FR"/>
              </w:rPr>
              <w:t>d</w:t>
            </w:r>
            <w:r w:rsidRPr="00745E48">
              <w:rPr>
                <w:noProof/>
                <w:lang w:val="en-US" w:eastAsia="fr-FR"/>
              </w:rPr>
              <w:t xml:space="preserve"> to a specific LMISF.</w:t>
            </w:r>
          </w:p>
        </w:tc>
      </w:tr>
      <w:tr w:rsidR="009C4403" w14:paraId="03614E30" w14:textId="77777777" w:rsidTr="009C4403">
        <w:tc>
          <w:tcPr>
            <w:tcW w:w="2694" w:type="dxa"/>
            <w:gridSpan w:val="2"/>
            <w:tcBorders>
              <w:top w:val="nil"/>
              <w:left w:val="single" w:sz="4" w:space="0" w:color="auto"/>
              <w:bottom w:val="nil"/>
              <w:right w:val="nil"/>
            </w:tcBorders>
          </w:tcPr>
          <w:p w14:paraId="0688ED76" w14:textId="77777777" w:rsidR="009C4403" w:rsidRDefault="009C440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E0A7CC4" w14:textId="77777777" w:rsidR="009C4403" w:rsidRDefault="009C4403">
            <w:pPr>
              <w:pStyle w:val="CRCoverPage"/>
              <w:spacing w:after="0"/>
              <w:rPr>
                <w:noProof/>
                <w:sz w:val="8"/>
                <w:szCs w:val="8"/>
                <w:lang w:eastAsia="fr-FR"/>
              </w:rPr>
            </w:pPr>
          </w:p>
        </w:tc>
      </w:tr>
      <w:tr w:rsidR="009C4403" w14:paraId="6373658D" w14:textId="77777777" w:rsidTr="009C4403">
        <w:tc>
          <w:tcPr>
            <w:tcW w:w="2694" w:type="dxa"/>
            <w:gridSpan w:val="2"/>
            <w:tcBorders>
              <w:top w:val="nil"/>
              <w:left w:val="single" w:sz="4" w:space="0" w:color="auto"/>
              <w:bottom w:val="nil"/>
              <w:right w:val="nil"/>
            </w:tcBorders>
            <w:hideMark/>
          </w:tcPr>
          <w:p w14:paraId="470138E4" w14:textId="77777777" w:rsidR="009C4403" w:rsidRDefault="009C440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4F0582D" w14:textId="2DDFB777" w:rsidR="009C4403" w:rsidRDefault="00745E48">
            <w:pPr>
              <w:pStyle w:val="CRCoverPage"/>
              <w:spacing w:after="0"/>
              <w:ind w:left="100"/>
              <w:rPr>
                <w:noProof/>
                <w:lang w:eastAsia="fr-FR"/>
              </w:rPr>
            </w:pPr>
            <w:r>
              <w:rPr>
                <w:noProof/>
                <w:lang w:eastAsia="fr-FR"/>
              </w:rPr>
              <w:t>Provisioning o</w:t>
            </w:r>
            <w:r w:rsidR="008C2425">
              <w:rPr>
                <w:noProof/>
                <w:lang w:eastAsia="fr-FR"/>
              </w:rPr>
              <w:t>f</w:t>
            </w:r>
            <w:r>
              <w:rPr>
                <w:noProof/>
                <w:lang w:eastAsia="fr-FR"/>
              </w:rPr>
              <w:t xml:space="preserve"> LMISF and BBIFF is done based on specific APN/DNN</w:t>
            </w:r>
            <w:r w:rsidR="00D12323">
              <w:rPr>
                <w:noProof/>
                <w:lang w:eastAsia="fr-FR"/>
              </w:rPr>
              <w:t>,</w:t>
            </w:r>
            <w:r>
              <w:rPr>
                <w:noProof/>
                <w:lang w:eastAsia="fr-FR"/>
              </w:rPr>
              <w:t xml:space="preserve"> allowing </w:t>
            </w:r>
            <w:r w:rsidR="000312E3">
              <w:rPr>
                <w:noProof/>
                <w:lang w:eastAsia="fr-FR"/>
              </w:rPr>
              <w:t>more than one LMISF in the VPLMN.</w:t>
            </w:r>
          </w:p>
        </w:tc>
      </w:tr>
      <w:tr w:rsidR="009C4403" w14:paraId="5306492A" w14:textId="77777777" w:rsidTr="009C4403">
        <w:tc>
          <w:tcPr>
            <w:tcW w:w="2694" w:type="dxa"/>
            <w:gridSpan w:val="2"/>
            <w:tcBorders>
              <w:top w:val="nil"/>
              <w:left w:val="single" w:sz="4" w:space="0" w:color="auto"/>
              <w:bottom w:val="nil"/>
              <w:right w:val="nil"/>
            </w:tcBorders>
          </w:tcPr>
          <w:p w14:paraId="5D0BBCB2" w14:textId="77777777" w:rsidR="009C4403" w:rsidRDefault="009C440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652D6C7" w14:textId="77777777" w:rsidR="009C4403" w:rsidRDefault="009C4403">
            <w:pPr>
              <w:pStyle w:val="CRCoverPage"/>
              <w:spacing w:after="0"/>
              <w:rPr>
                <w:noProof/>
                <w:sz w:val="8"/>
                <w:szCs w:val="8"/>
                <w:lang w:eastAsia="fr-FR"/>
              </w:rPr>
            </w:pPr>
          </w:p>
        </w:tc>
      </w:tr>
      <w:tr w:rsidR="009C4403" w14:paraId="5F14050C" w14:textId="77777777" w:rsidTr="009C4403">
        <w:tc>
          <w:tcPr>
            <w:tcW w:w="2694" w:type="dxa"/>
            <w:gridSpan w:val="2"/>
            <w:tcBorders>
              <w:top w:val="nil"/>
              <w:left w:val="single" w:sz="4" w:space="0" w:color="auto"/>
              <w:bottom w:val="single" w:sz="4" w:space="0" w:color="auto"/>
              <w:right w:val="nil"/>
            </w:tcBorders>
            <w:hideMark/>
          </w:tcPr>
          <w:p w14:paraId="3331A4EE" w14:textId="77777777" w:rsidR="009C4403" w:rsidRDefault="009C440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290FBAE" w14:textId="659F3102" w:rsidR="009C4403" w:rsidRDefault="000312E3">
            <w:pPr>
              <w:pStyle w:val="CRCoverPage"/>
              <w:spacing w:after="0"/>
              <w:ind w:left="100"/>
              <w:rPr>
                <w:noProof/>
                <w:lang w:eastAsia="fr-FR"/>
              </w:rPr>
            </w:pPr>
            <w:r>
              <w:rPr>
                <w:noProof/>
                <w:lang w:eastAsia="fr-FR"/>
              </w:rPr>
              <w:t>The specification would put a restriction to have only a single LMISF in the</w:t>
            </w:r>
            <w:r w:rsidR="00D12323">
              <w:rPr>
                <w:noProof/>
                <w:lang w:eastAsia="fr-FR"/>
              </w:rPr>
              <w:t xml:space="preserve"> whole</w:t>
            </w:r>
            <w:r>
              <w:rPr>
                <w:noProof/>
                <w:lang w:eastAsia="fr-FR"/>
              </w:rPr>
              <w:t xml:space="preserve"> </w:t>
            </w:r>
            <w:r w:rsidR="00D12323">
              <w:rPr>
                <w:noProof/>
                <w:lang w:eastAsia="fr-FR"/>
              </w:rPr>
              <w:t>VPLMN</w:t>
            </w:r>
            <w:r>
              <w:rPr>
                <w:noProof/>
                <w:lang w:eastAsia="fr-FR"/>
              </w:rPr>
              <w:t xml:space="preserve">, which </w:t>
            </w:r>
            <w:r w:rsidR="00D12323">
              <w:rPr>
                <w:noProof/>
                <w:lang w:eastAsia="fr-FR"/>
              </w:rPr>
              <w:t>w</w:t>
            </w:r>
            <w:r>
              <w:rPr>
                <w:noProof/>
                <w:lang w:eastAsia="fr-FR"/>
              </w:rPr>
              <w:t>ould make not possible to ensure proper scalability</w:t>
            </w:r>
            <w:r w:rsidR="00D12323">
              <w:rPr>
                <w:noProof/>
                <w:lang w:eastAsia="fr-FR"/>
              </w:rPr>
              <w:t>, and would not allow having properly dimensioned LI functions.</w:t>
            </w:r>
          </w:p>
        </w:tc>
      </w:tr>
      <w:tr w:rsidR="009C4403" w14:paraId="2DAEC19B" w14:textId="77777777" w:rsidTr="009C4403">
        <w:tc>
          <w:tcPr>
            <w:tcW w:w="2694" w:type="dxa"/>
            <w:gridSpan w:val="2"/>
          </w:tcPr>
          <w:p w14:paraId="1E12781A" w14:textId="77777777" w:rsidR="009C4403" w:rsidRDefault="009C4403">
            <w:pPr>
              <w:pStyle w:val="CRCoverPage"/>
              <w:spacing w:after="0"/>
              <w:rPr>
                <w:b/>
                <w:i/>
                <w:noProof/>
                <w:sz w:val="8"/>
                <w:szCs w:val="8"/>
                <w:lang w:eastAsia="fr-FR"/>
              </w:rPr>
            </w:pPr>
          </w:p>
        </w:tc>
        <w:tc>
          <w:tcPr>
            <w:tcW w:w="6946" w:type="dxa"/>
            <w:gridSpan w:val="9"/>
          </w:tcPr>
          <w:p w14:paraId="45962FA6" w14:textId="77777777" w:rsidR="009C4403" w:rsidRDefault="009C4403">
            <w:pPr>
              <w:pStyle w:val="CRCoverPage"/>
              <w:spacing w:after="0"/>
              <w:rPr>
                <w:noProof/>
                <w:sz w:val="8"/>
                <w:szCs w:val="8"/>
                <w:lang w:eastAsia="fr-FR"/>
              </w:rPr>
            </w:pPr>
          </w:p>
        </w:tc>
      </w:tr>
      <w:tr w:rsidR="009C4403" w14:paraId="2072E619" w14:textId="77777777" w:rsidTr="009C4403">
        <w:tc>
          <w:tcPr>
            <w:tcW w:w="2694" w:type="dxa"/>
            <w:gridSpan w:val="2"/>
            <w:tcBorders>
              <w:top w:val="single" w:sz="4" w:space="0" w:color="auto"/>
              <w:left w:val="single" w:sz="4" w:space="0" w:color="auto"/>
              <w:bottom w:val="nil"/>
              <w:right w:val="nil"/>
            </w:tcBorders>
            <w:hideMark/>
          </w:tcPr>
          <w:p w14:paraId="24462A08" w14:textId="77777777" w:rsidR="009C4403" w:rsidRDefault="009C440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2C73CC3" w14:textId="4385B5A2" w:rsidR="009C4403" w:rsidRDefault="008958BC">
            <w:pPr>
              <w:pStyle w:val="CRCoverPage"/>
              <w:spacing w:after="0"/>
              <w:ind w:left="100"/>
              <w:rPr>
                <w:noProof/>
                <w:lang w:eastAsia="fr-FR"/>
              </w:rPr>
            </w:pPr>
            <w:r>
              <w:rPr>
                <w:noProof/>
                <w:lang w:eastAsia="fr-FR"/>
              </w:rPr>
              <w:t xml:space="preserve">7.10.1; 7.10.3.1; 7.10.3.2.1; 7.10.3.2.2; 7.10.3.2.3; 7.10.3.3.1; 7.10.3.3.2; </w:t>
            </w:r>
            <w:r w:rsidR="00070A07">
              <w:rPr>
                <w:noProof/>
                <w:lang w:eastAsia="fr-FR"/>
              </w:rPr>
              <w:t xml:space="preserve">7.10.3.3.3; </w:t>
            </w:r>
            <w:r>
              <w:rPr>
                <w:noProof/>
                <w:lang w:eastAsia="fr-FR"/>
              </w:rPr>
              <w:t>7.10.3.5.1; 7.10.3.5.2; 7.10.3.5.3; 7.10.3.6.2</w:t>
            </w:r>
            <w:r w:rsidR="00CD5C53">
              <w:rPr>
                <w:noProof/>
                <w:lang w:eastAsia="fr-FR"/>
              </w:rPr>
              <w:t xml:space="preserve">; </w:t>
            </w:r>
            <w:r w:rsidR="00CD5C53" w:rsidRPr="00CD5C53">
              <w:rPr>
                <w:noProof/>
                <w:lang w:eastAsia="fr-FR"/>
              </w:rPr>
              <w:t>urn_3GPP_ns_li_3GPPX1Extensions.xsd</w:t>
            </w:r>
          </w:p>
        </w:tc>
      </w:tr>
      <w:tr w:rsidR="009C4403" w14:paraId="2E508913" w14:textId="77777777" w:rsidTr="009C4403">
        <w:tc>
          <w:tcPr>
            <w:tcW w:w="2694" w:type="dxa"/>
            <w:gridSpan w:val="2"/>
            <w:tcBorders>
              <w:top w:val="nil"/>
              <w:left w:val="single" w:sz="4" w:space="0" w:color="auto"/>
              <w:bottom w:val="nil"/>
              <w:right w:val="nil"/>
            </w:tcBorders>
          </w:tcPr>
          <w:p w14:paraId="72F21E14" w14:textId="77777777" w:rsidR="009C4403" w:rsidRDefault="009C440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D78CCAB" w14:textId="77777777" w:rsidR="009C4403" w:rsidRDefault="009C4403">
            <w:pPr>
              <w:pStyle w:val="CRCoverPage"/>
              <w:spacing w:after="0"/>
              <w:rPr>
                <w:noProof/>
                <w:sz w:val="8"/>
                <w:szCs w:val="8"/>
                <w:lang w:eastAsia="fr-FR"/>
              </w:rPr>
            </w:pPr>
          </w:p>
        </w:tc>
      </w:tr>
      <w:tr w:rsidR="009C4403" w14:paraId="6A6672B3" w14:textId="77777777" w:rsidTr="009C4403">
        <w:tc>
          <w:tcPr>
            <w:tcW w:w="2694" w:type="dxa"/>
            <w:gridSpan w:val="2"/>
            <w:tcBorders>
              <w:top w:val="nil"/>
              <w:left w:val="single" w:sz="4" w:space="0" w:color="auto"/>
              <w:bottom w:val="nil"/>
              <w:right w:val="nil"/>
            </w:tcBorders>
          </w:tcPr>
          <w:p w14:paraId="62A76648" w14:textId="77777777" w:rsidR="009C4403" w:rsidRDefault="009C440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B0BC3D4" w14:textId="77777777" w:rsidR="009C4403" w:rsidRDefault="009C440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D647688" w14:textId="77777777" w:rsidR="009C4403" w:rsidRDefault="009C4403">
            <w:pPr>
              <w:pStyle w:val="CRCoverPage"/>
              <w:spacing w:after="0"/>
              <w:jc w:val="center"/>
              <w:rPr>
                <w:b/>
                <w:caps/>
                <w:noProof/>
                <w:lang w:eastAsia="fr-FR"/>
              </w:rPr>
            </w:pPr>
            <w:r>
              <w:rPr>
                <w:b/>
                <w:caps/>
                <w:noProof/>
                <w:lang w:eastAsia="fr-FR"/>
              </w:rPr>
              <w:t>N</w:t>
            </w:r>
          </w:p>
        </w:tc>
        <w:tc>
          <w:tcPr>
            <w:tcW w:w="2977" w:type="dxa"/>
            <w:gridSpan w:val="4"/>
          </w:tcPr>
          <w:p w14:paraId="32240311" w14:textId="77777777" w:rsidR="009C4403" w:rsidRDefault="009C440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A967DD7" w14:textId="77777777" w:rsidR="009C4403" w:rsidRDefault="009C4403">
            <w:pPr>
              <w:pStyle w:val="CRCoverPage"/>
              <w:spacing w:after="0"/>
              <w:ind w:left="99"/>
              <w:rPr>
                <w:noProof/>
                <w:lang w:eastAsia="fr-FR"/>
              </w:rPr>
            </w:pPr>
          </w:p>
        </w:tc>
      </w:tr>
      <w:tr w:rsidR="009C4403" w14:paraId="2BD56918" w14:textId="77777777" w:rsidTr="009C4403">
        <w:tc>
          <w:tcPr>
            <w:tcW w:w="2694" w:type="dxa"/>
            <w:gridSpan w:val="2"/>
            <w:tcBorders>
              <w:top w:val="nil"/>
              <w:left w:val="single" w:sz="4" w:space="0" w:color="auto"/>
              <w:bottom w:val="nil"/>
              <w:right w:val="nil"/>
            </w:tcBorders>
            <w:hideMark/>
          </w:tcPr>
          <w:p w14:paraId="774B35CF" w14:textId="77777777" w:rsidR="009C4403" w:rsidRDefault="009C440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5C3EE9" w14:textId="77777777" w:rsidR="009C4403" w:rsidRDefault="009C440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63C19" w14:textId="69957F13" w:rsidR="009C4403" w:rsidRDefault="000312E3">
            <w:pPr>
              <w:pStyle w:val="CRCoverPage"/>
              <w:spacing w:after="0"/>
              <w:jc w:val="center"/>
              <w:rPr>
                <w:b/>
                <w:caps/>
                <w:noProof/>
                <w:lang w:eastAsia="fr-FR"/>
              </w:rPr>
            </w:pPr>
            <w:r>
              <w:rPr>
                <w:b/>
                <w:caps/>
                <w:noProof/>
                <w:lang w:eastAsia="fr-FR"/>
              </w:rPr>
              <w:t>X</w:t>
            </w:r>
          </w:p>
        </w:tc>
        <w:tc>
          <w:tcPr>
            <w:tcW w:w="2977" w:type="dxa"/>
            <w:gridSpan w:val="4"/>
            <w:hideMark/>
          </w:tcPr>
          <w:p w14:paraId="679C618C" w14:textId="77777777" w:rsidR="009C4403" w:rsidRDefault="009C440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5572939" w14:textId="77777777" w:rsidR="009C4403" w:rsidRDefault="009C4403">
            <w:pPr>
              <w:pStyle w:val="CRCoverPage"/>
              <w:spacing w:after="0"/>
              <w:ind w:left="99"/>
              <w:rPr>
                <w:noProof/>
                <w:lang w:eastAsia="fr-FR"/>
              </w:rPr>
            </w:pPr>
            <w:r>
              <w:rPr>
                <w:noProof/>
                <w:lang w:eastAsia="fr-FR"/>
              </w:rPr>
              <w:t xml:space="preserve">TS/TR ... CR ... </w:t>
            </w:r>
          </w:p>
        </w:tc>
      </w:tr>
      <w:tr w:rsidR="009C4403" w14:paraId="6E44F7F1" w14:textId="77777777" w:rsidTr="009C4403">
        <w:tc>
          <w:tcPr>
            <w:tcW w:w="2694" w:type="dxa"/>
            <w:gridSpan w:val="2"/>
            <w:tcBorders>
              <w:top w:val="nil"/>
              <w:left w:val="single" w:sz="4" w:space="0" w:color="auto"/>
              <w:bottom w:val="nil"/>
              <w:right w:val="nil"/>
            </w:tcBorders>
            <w:hideMark/>
          </w:tcPr>
          <w:p w14:paraId="352D7B16" w14:textId="77777777" w:rsidR="009C4403" w:rsidRDefault="009C440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CD7CBC4" w14:textId="77777777" w:rsidR="009C4403" w:rsidRDefault="009C440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0F0B2" w14:textId="14BFC503" w:rsidR="009C4403" w:rsidRDefault="000312E3">
            <w:pPr>
              <w:pStyle w:val="CRCoverPage"/>
              <w:spacing w:after="0"/>
              <w:jc w:val="center"/>
              <w:rPr>
                <w:b/>
                <w:caps/>
                <w:noProof/>
                <w:lang w:eastAsia="fr-FR"/>
              </w:rPr>
            </w:pPr>
            <w:r>
              <w:rPr>
                <w:b/>
                <w:caps/>
                <w:noProof/>
                <w:lang w:eastAsia="fr-FR"/>
              </w:rPr>
              <w:t>X</w:t>
            </w:r>
          </w:p>
        </w:tc>
        <w:tc>
          <w:tcPr>
            <w:tcW w:w="2977" w:type="dxa"/>
            <w:gridSpan w:val="4"/>
            <w:hideMark/>
          </w:tcPr>
          <w:p w14:paraId="380EDC58" w14:textId="77777777" w:rsidR="009C4403" w:rsidRDefault="009C440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27E33A" w14:textId="77777777" w:rsidR="009C4403" w:rsidRDefault="009C4403">
            <w:pPr>
              <w:pStyle w:val="CRCoverPage"/>
              <w:spacing w:after="0"/>
              <w:ind w:left="99"/>
              <w:rPr>
                <w:noProof/>
                <w:lang w:eastAsia="fr-FR"/>
              </w:rPr>
            </w:pPr>
            <w:r>
              <w:rPr>
                <w:noProof/>
                <w:lang w:eastAsia="fr-FR"/>
              </w:rPr>
              <w:t xml:space="preserve">TS/TR ... CR ... </w:t>
            </w:r>
          </w:p>
        </w:tc>
      </w:tr>
      <w:tr w:rsidR="009C4403" w14:paraId="41038AFA" w14:textId="77777777" w:rsidTr="009C4403">
        <w:tc>
          <w:tcPr>
            <w:tcW w:w="2694" w:type="dxa"/>
            <w:gridSpan w:val="2"/>
            <w:tcBorders>
              <w:top w:val="nil"/>
              <w:left w:val="single" w:sz="4" w:space="0" w:color="auto"/>
              <w:bottom w:val="nil"/>
              <w:right w:val="nil"/>
            </w:tcBorders>
            <w:hideMark/>
          </w:tcPr>
          <w:p w14:paraId="66E8CA84" w14:textId="77777777" w:rsidR="009C4403" w:rsidRDefault="009C440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BAE0E6F" w14:textId="77777777" w:rsidR="009C4403" w:rsidRDefault="009C440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C820E" w14:textId="1140ADCB" w:rsidR="009C4403" w:rsidRDefault="000312E3">
            <w:pPr>
              <w:pStyle w:val="CRCoverPage"/>
              <w:spacing w:after="0"/>
              <w:jc w:val="center"/>
              <w:rPr>
                <w:b/>
                <w:caps/>
                <w:noProof/>
                <w:lang w:eastAsia="fr-FR"/>
              </w:rPr>
            </w:pPr>
            <w:r>
              <w:rPr>
                <w:b/>
                <w:caps/>
                <w:noProof/>
                <w:lang w:eastAsia="fr-FR"/>
              </w:rPr>
              <w:t>X</w:t>
            </w:r>
          </w:p>
        </w:tc>
        <w:tc>
          <w:tcPr>
            <w:tcW w:w="2977" w:type="dxa"/>
            <w:gridSpan w:val="4"/>
            <w:hideMark/>
          </w:tcPr>
          <w:p w14:paraId="70C622BB" w14:textId="77777777" w:rsidR="009C4403" w:rsidRDefault="009C440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C2F635B" w14:textId="77777777" w:rsidR="009C4403" w:rsidRDefault="009C4403">
            <w:pPr>
              <w:pStyle w:val="CRCoverPage"/>
              <w:spacing w:after="0"/>
              <w:ind w:left="99"/>
              <w:rPr>
                <w:noProof/>
                <w:lang w:eastAsia="fr-FR"/>
              </w:rPr>
            </w:pPr>
            <w:r>
              <w:rPr>
                <w:noProof/>
                <w:lang w:eastAsia="fr-FR"/>
              </w:rPr>
              <w:t xml:space="preserve">TS/TR ... CR ... </w:t>
            </w:r>
          </w:p>
        </w:tc>
      </w:tr>
      <w:tr w:rsidR="009C4403" w14:paraId="02731770" w14:textId="77777777" w:rsidTr="009C4403">
        <w:tc>
          <w:tcPr>
            <w:tcW w:w="2694" w:type="dxa"/>
            <w:gridSpan w:val="2"/>
            <w:tcBorders>
              <w:top w:val="nil"/>
              <w:left w:val="single" w:sz="4" w:space="0" w:color="auto"/>
              <w:bottom w:val="nil"/>
              <w:right w:val="nil"/>
            </w:tcBorders>
          </w:tcPr>
          <w:p w14:paraId="3FF76878" w14:textId="77777777" w:rsidR="009C4403" w:rsidRDefault="009C4403">
            <w:pPr>
              <w:pStyle w:val="CRCoverPage"/>
              <w:spacing w:after="0"/>
              <w:rPr>
                <w:b/>
                <w:i/>
                <w:noProof/>
                <w:lang w:eastAsia="fr-FR"/>
              </w:rPr>
            </w:pPr>
          </w:p>
        </w:tc>
        <w:tc>
          <w:tcPr>
            <w:tcW w:w="6946" w:type="dxa"/>
            <w:gridSpan w:val="9"/>
            <w:tcBorders>
              <w:top w:val="nil"/>
              <w:left w:val="nil"/>
              <w:bottom w:val="nil"/>
              <w:right w:val="single" w:sz="4" w:space="0" w:color="auto"/>
            </w:tcBorders>
          </w:tcPr>
          <w:p w14:paraId="116FA0A8" w14:textId="77777777" w:rsidR="009C4403" w:rsidRDefault="009C4403">
            <w:pPr>
              <w:pStyle w:val="CRCoverPage"/>
              <w:spacing w:after="0"/>
              <w:rPr>
                <w:noProof/>
                <w:lang w:eastAsia="fr-FR"/>
              </w:rPr>
            </w:pPr>
          </w:p>
        </w:tc>
      </w:tr>
      <w:tr w:rsidR="009C4403" w14:paraId="2F2FC331" w14:textId="77777777" w:rsidTr="009C4403">
        <w:tc>
          <w:tcPr>
            <w:tcW w:w="2694" w:type="dxa"/>
            <w:gridSpan w:val="2"/>
            <w:tcBorders>
              <w:top w:val="nil"/>
              <w:left w:val="single" w:sz="4" w:space="0" w:color="auto"/>
              <w:bottom w:val="single" w:sz="4" w:space="0" w:color="auto"/>
              <w:right w:val="nil"/>
            </w:tcBorders>
            <w:hideMark/>
          </w:tcPr>
          <w:p w14:paraId="1456E554" w14:textId="77777777" w:rsidR="009C4403" w:rsidRDefault="009C4403">
            <w:pPr>
              <w:pStyle w:val="CRCoverPage"/>
              <w:tabs>
                <w:tab w:val="right" w:pos="2184"/>
              </w:tabs>
              <w:spacing w:after="0"/>
              <w:rPr>
                <w:b/>
                <w:i/>
                <w:noProof/>
                <w:lang w:eastAsia="fr-FR"/>
              </w:rPr>
            </w:pPr>
            <w:r>
              <w:rPr>
                <w:b/>
                <w:i/>
                <w:noProof/>
                <w:lang w:eastAsia="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2933DA21" w14:textId="7C39B82A" w:rsidR="009C4403" w:rsidRDefault="00156711">
            <w:pPr>
              <w:pStyle w:val="CRCoverPage"/>
              <w:spacing w:after="0"/>
              <w:ind w:left="100"/>
              <w:rPr>
                <w:noProof/>
              </w:rPr>
            </w:pPr>
            <w:r>
              <w:rPr>
                <w:noProof/>
              </w:rPr>
              <w:t>This CR is associated with the following changes in the Forge:</w:t>
            </w:r>
            <w:r>
              <w:rPr>
                <w:noProof/>
              </w:rPr>
              <w:br/>
              <w:t xml:space="preserve">Merge request: </w:t>
            </w:r>
            <w:hyperlink r:id="rId19" w:history="1">
              <w:r>
                <w:rPr>
                  <w:rStyle w:val="Hyperlink"/>
                  <w:noProof/>
                </w:rPr>
                <w:t>!257</w:t>
              </w:r>
            </w:hyperlink>
          </w:p>
          <w:p w14:paraId="39081EAC" w14:textId="31CB4036" w:rsidR="00156711" w:rsidRDefault="00156711">
            <w:pPr>
              <w:pStyle w:val="CRCoverPage"/>
              <w:spacing w:after="0"/>
              <w:ind w:left="100"/>
            </w:pPr>
            <w:proofErr w:type="spellStart"/>
            <w:r>
              <w:t>Comitt</w:t>
            </w:r>
            <w:proofErr w:type="spellEnd"/>
            <w:r>
              <w:t xml:space="preserve"> Hash: </w:t>
            </w:r>
            <w:hyperlink r:id="rId20" w:history="1">
              <w:r w:rsidR="0039084E">
                <w:rPr>
                  <w:rStyle w:val="Hyperlink"/>
                </w:rPr>
                <w:t>7d8e1657616460f7c7a0bf0547cb4fcdad0f25c6</w:t>
              </w:r>
            </w:hyperlink>
          </w:p>
          <w:p w14:paraId="2F623005" w14:textId="77777777" w:rsidR="0039084E" w:rsidRDefault="0039084E">
            <w:pPr>
              <w:pStyle w:val="CRCoverPage"/>
              <w:spacing w:after="0"/>
              <w:ind w:left="100"/>
            </w:pPr>
          </w:p>
          <w:p w14:paraId="64A87F7D" w14:textId="58888C71" w:rsidR="00156711" w:rsidRDefault="00156711">
            <w:pPr>
              <w:pStyle w:val="CRCoverPage"/>
              <w:spacing w:after="0"/>
              <w:ind w:left="100"/>
              <w:rPr>
                <w:noProof/>
                <w:lang w:eastAsia="fr-FR"/>
              </w:rPr>
            </w:pPr>
          </w:p>
        </w:tc>
      </w:tr>
      <w:tr w:rsidR="009C4403" w14:paraId="48539274" w14:textId="77777777" w:rsidTr="009C4403">
        <w:tc>
          <w:tcPr>
            <w:tcW w:w="2694" w:type="dxa"/>
            <w:gridSpan w:val="2"/>
            <w:tcBorders>
              <w:top w:val="single" w:sz="4" w:space="0" w:color="auto"/>
              <w:left w:val="nil"/>
              <w:bottom w:val="single" w:sz="4" w:space="0" w:color="auto"/>
              <w:right w:val="nil"/>
            </w:tcBorders>
          </w:tcPr>
          <w:p w14:paraId="565FEE0A" w14:textId="77777777" w:rsidR="009C4403" w:rsidRDefault="009C440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93BDB29" w14:textId="77777777" w:rsidR="009C4403" w:rsidRDefault="009C4403">
            <w:pPr>
              <w:pStyle w:val="CRCoverPage"/>
              <w:spacing w:after="0"/>
              <w:ind w:left="100"/>
              <w:rPr>
                <w:noProof/>
                <w:sz w:val="8"/>
                <w:szCs w:val="8"/>
                <w:lang w:eastAsia="fr-FR"/>
              </w:rPr>
            </w:pPr>
          </w:p>
        </w:tc>
      </w:tr>
      <w:tr w:rsidR="009C4403" w14:paraId="78459D0B" w14:textId="77777777" w:rsidTr="009C4403">
        <w:tc>
          <w:tcPr>
            <w:tcW w:w="2694" w:type="dxa"/>
            <w:gridSpan w:val="2"/>
            <w:tcBorders>
              <w:top w:val="single" w:sz="4" w:space="0" w:color="auto"/>
              <w:left w:val="single" w:sz="4" w:space="0" w:color="auto"/>
              <w:bottom w:val="single" w:sz="4" w:space="0" w:color="auto"/>
              <w:right w:val="nil"/>
            </w:tcBorders>
            <w:hideMark/>
          </w:tcPr>
          <w:p w14:paraId="49264ED2" w14:textId="77777777" w:rsidR="009C4403" w:rsidRDefault="009C440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AAB098" w14:textId="674B6E1F" w:rsidR="009C4403" w:rsidRDefault="0039084E">
            <w:pPr>
              <w:pStyle w:val="CRCoverPage"/>
              <w:spacing w:after="0"/>
              <w:ind w:left="100"/>
              <w:rPr>
                <w:noProof/>
                <w:lang w:eastAsia="fr-FR"/>
              </w:rPr>
            </w:pPr>
            <w:r>
              <w:rPr>
                <w:noProof/>
                <w:lang w:eastAsia="fr-FR"/>
              </w:rPr>
              <w:t>s3i240260</w:t>
            </w:r>
          </w:p>
        </w:tc>
      </w:tr>
    </w:tbl>
    <w:p w14:paraId="21A6A96E" w14:textId="77777777" w:rsidR="009C4403" w:rsidRDefault="009C4403" w:rsidP="009C4403">
      <w:pPr>
        <w:pStyle w:val="CRCoverPage"/>
        <w:spacing w:after="0"/>
        <w:rPr>
          <w:noProof/>
          <w:sz w:val="8"/>
          <w:szCs w:val="8"/>
        </w:rPr>
      </w:pPr>
    </w:p>
    <w:p w14:paraId="5AC90C57" w14:textId="77777777" w:rsidR="0046137F" w:rsidRDefault="0046137F" w:rsidP="00574D9C">
      <w:pPr>
        <w:pStyle w:val="Heading3"/>
      </w:pPr>
    </w:p>
    <w:bookmarkEnd w:id="0"/>
    <w:p w14:paraId="67F4EF72" w14:textId="3CF6F88B" w:rsidR="009C4403" w:rsidRDefault="009C4403">
      <w:pPr>
        <w:overflowPunct/>
        <w:autoSpaceDE/>
        <w:autoSpaceDN/>
        <w:adjustRightInd/>
        <w:spacing w:after="0"/>
        <w:textAlignment w:val="auto"/>
      </w:pPr>
      <w:r>
        <w:br w:type="page"/>
      </w:r>
    </w:p>
    <w:p w14:paraId="69A9BCAB" w14:textId="6D5364E5" w:rsidR="009C4403" w:rsidRPr="009C4403" w:rsidRDefault="009C4403" w:rsidP="009C4403">
      <w:pPr>
        <w:rPr>
          <w:color w:val="0070C0"/>
          <w:sz w:val="32"/>
          <w:szCs w:val="32"/>
        </w:rPr>
      </w:pPr>
      <w:r w:rsidRPr="009C4403">
        <w:rPr>
          <w:color w:val="0070C0"/>
          <w:sz w:val="32"/>
          <w:szCs w:val="32"/>
        </w:rPr>
        <w:lastRenderedPageBreak/>
        <w:t xml:space="preserve">*** FIRST </w:t>
      </w:r>
      <w:r w:rsidR="00F00075">
        <w:rPr>
          <w:color w:val="0070C0"/>
          <w:sz w:val="32"/>
          <w:szCs w:val="32"/>
        </w:rPr>
        <w:t xml:space="preserve">MAIN DOCUMENT </w:t>
      </w:r>
      <w:r w:rsidRPr="009C4403">
        <w:rPr>
          <w:color w:val="0070C0"/>
          <w:sz w:val="32"/>
          <w:szCs w:val="32"/>
        </w:rPr>
        <w:t>CHANGE ***</w:t>
      </w:r>
    </w:p>
    <w:p w14:paraId="1A8B9576" w14:textId="68929773" w:rsidR="00574D9C" w:rsidRDefault="00574D9C" w:rsidP="00574D9C">
      <w:pPr>
        <w:pStyle w:val="Heading3"/>
      </w:pPr>
      <w:r>
        <w:t>7.10.1</w:t>
      </w:r>
      <w:r>
        <w:tab/>
        <w:t>Background</w:t>
      </w:r>
      <w:bookmarkEnd w:id="1"/>
    </w:p>
    <w:p w14:paraId="77F1A26F" w14:textId="77777777" w:rsidR="00574D9C" w:rsidRDefault="00574D9C" w:rsidP="00574D9C">
      <w:r>
        <w:t>This clause defines protocol and procedures to support the LI in the VPLMN for IMS-based services with home-routed roaming architecture where IMS signaling (e.g.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071CB350" w14:textId="77777777" w:rsidR="00574D9C" w:rsidRDefault="00574D9C" w:rsidP="00574D9C">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7777777" w:rsidR="00574D9C" w:rsidRDefault="00574D9C" w:rsidP="00574D9C">
      <w:pPr>
        <w:spacing w:before="120" w:after="240"/>
      </w:pPr>
      <w:r>
        <w:t>T</w:t>
      </w:r>
      <w:r w:rsidRPr="00E13B2F">
        <w:t>his clause uses the term "HR LI" in referring to the common functions associated with the N9HR L</w:t>
      </w:r>
      <w:r>
        <w:t>I and</w:t>
      </w:r>
      <w:r w:rsidRPr="00E13B2F">
        <w:t xml:space="preserve"> S8HR LI collectively.</w:t>
      </w:r>
    </w:p>
    <w:p w14:paraId="6F05E505" w14:textId="77777777" w:rsidR="00574D9C" w:rsidRDefault="00574D9C" w:rsidP="00574D9C">
      <w:bookmarkStart w:id="4" w:name="_Hlk80863239"/>
      <w:r>
        <w:t>The HR LI includes two phases of LI processing with the following scope:</w:t>
      </w:r>
    </w:p>
    <w:p w14:paraId="502FDCF0" w14:textId="35EAECC9"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ins w:id="5" w:author="Ericsson" w:date="2024-04-03T11:50:00Z">
        <w:r w:rsidR="00C4189C">
          <w:t>A specific APN or DNN to which HR LI is applicable may also be configured</w:t>
        </w:r>
        <w:r w:rsidR="00C4189C" w:rsidRPr="003E2F3D">
          <w:t>.</w:t>
        </w:r>
        <w:r w:rsidR="00C4189C">
          <w:t xml:space="preserve"> </w:t>
        </w:r>
      </w:ins>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bookmarkEnd w:id="4"/>
    <w:p w14:paraId="5608835F" w14:textId="77777777" w:rsidR="009C4403" w:rsidRDefault="009C4403" w:rsidP="00574D9C">
      <w:pPr>
        <w:pStyle w:val="Heading3"/>
        <w:keepNext w:val="0"/>
        <w:keepLines w:val="0"/>
      </w:pPr>
    </w:p>
    <w:p w14:paraId="7F19ABAC" w14:textId="7BB3E8E9" w:rsidR="00574D9C" w:rsidRDefault="009C4403" w:rsidP="009C4403">
      <w:pPr>
        <w:rPr>
          <w:color w:val="0070C0"/>
          <w:sz w:val="32"/>
          <w:szCs w:val="32"/>
        </w:rPr>
      </w:pPr>
      <w:r w:rsidRPr="009C4403">
        <w:rPr>
          <w:color w:val="0070C0"/>
          <w:sz w:val="32"/>
          <w:szCs w:val="32"/>
        </w:rPr>
        <w:t>*** NEXT CHANGE ***</w:t>
      </w:r>
    </w:p>
    <w:p w14:paraId="16DBD282" w14:textId="77777777" w:rsidR="00574D9C" w:rsidRDefault="00574D9C" w:rsidP="00574D9C">
      <w:pPr>
        <w:pStyle w:val="Heading4"/>
      </w:pPr>
      <w:bookmarkStart w:id="6" w:name="_Toc161176110"/>
      <w:r>
        <w:t>7.10.3.1</w:t>
      </w:r>
      <w:r>
        <w:tab/>
        <w:t>Overview</w:t>
      </w:r>
      <w:bookmarkEnd w:id="6"/>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77777777"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IMS signaling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(e.g.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6BE52E91" w:rsidR="00574D9C" w:rsidRPr="0020683A" w:rsidRDefault="00574D9C" w:rsidP="00574D9C">
      <w:r>
        <w:lastRenderedPageBreak/>
        <w:t>The triggering interface LI_T3 is not used in the case of BBIFF in SGW. The LI_X3_LITE_S is also used in HR LI Phase</w:t>
      </w:r>
      <w:r w:rsidR="00554FBE">
        <w:t>-</w:t>
      </w:r>
      <w:r>
        <w:t>2.</w:t>
      </w:r>
    </w:p>
    <w:p w14:paraId="24E3D01F" w14:textId="1219375D" w:rsidR="00553757" w:rsidRDefault="00553757" w:rsidP="00553757">
      <w:pPr>
        <w:rPr>
          <w:ins w:id="7" w:author="Ericsson" w:date="2024-04-03T11:51:00Z"/>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62FEC7BA" w14:textId="2D662A06" w:rsidR="00C4189C" w:rsidRDefault="00C4189C" w:rsidP="00553757">
      <w:pPr>
        <w:rPr>
          <w:rFonts w:eastAsia="MS Mincho"/>
          <w:lang w:eastAsia="ja-JP"/>
        </w:rPr>
      </w:pPr>
      <w:ins w:id="8" w:author="Ericsson" w:date="2024-04-03T11:51:00Z">
        <w:r>
          <w:rPr>
            <w:rFonts w:eastAsia="MS Mincho"/>
            <w:lang w:eastAsia="ja-JP"/>
          </w:rPr>
          <w:t xml:space="preserve">The functions above may be limited to a specific APN or DNN included in the related interfaces, </w:t>
        </w:r>
        <w:proofErr w:type="gramStart"/>
        <w:r>
          <w:rPr>
            <w:rFonts w:eastAsia="MS Mincho"/>
            <w:lang w:eastAsia="ja-JP"/>
          </w:rPr>
          <w:t>in order to</w:t>
        </w:r>
        <w:proofErr w:type="gramEnd"/>
        <w:r>
          <w:rPr>
            <w:rFonts w:eastAsia="MS Mincho"/>
            <w:lang w:eastAsia="ja-JP"/>
          </w:rPr>
          <w:t xml:space="preserve"> allow a specific LMISF to handle an identified set of APNs/DNNs.</w:t>
        </w:r>
      </w:ins>
    </w:p>
    <w:p w14:paraId="278C40FE" w14:textId="77777777" w:rsidR="009C4403" w:rsidRDefault="009C4403" w:rsidP="00574D9C">
      <w:pPr>
        <w:pStyle w:val="Heading4"/>
        <w:rPr>
          <w:color w:val="0070C0"/>
          <w:sz w:val="32"/>
          <w:szCs w:val="32"/>
        </w:rPr>
      </w:pPr>
    </w:p>
    <w:p w14:paraId="094328D6" w14:textId="18C0626A" w:rsidR="00574D9C" w:rsidRPr="008958BC" w:rsidRDefault="009C4403" w:rsidP="008958BC">
      <w:pPr>
        <w:rPr>
          <w:color w:val="0070C0"/>
          <w:sz w:val="32"/>
          <w:szCs w:val="32"/>
        </w:rPr>
      </w:pPr>
      <w:r w:rsidRPr="008958BC">
        <w:rPr>
          <w:color w:val="0070C0"/>
          <w:sz w:val="32"/>
          <w:szCs w:val="32"/>
        </w:rPr>
        <w:t>*** NEXT CHANGE ***</w:t>
      </w:r>
    </w:p>
    <w:p w14:paraId="70825888" w14:textId="77777777" w:rsidR="00574D9C" w:rsidRDefault="00574D9C" w:rsidP="00574D9C">
      <w:pPr>
        <w:pStyle w:val="Heading5"/>
      </w:pPr>
      <w:bookmarkStart w:id="9" w:name="_Toc161176112"/>
      <w:r>
        <w:t>7.10.3.2.1</w:t>
      </w:r>
      <w:r>
        <w:tab/>
        <w:t>General</w:t>
      </w:r>
      <w:bookmarkEnd w:id="9"/>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496D9925" w:rsidR="00574D9C" w:rsidRDefault="00574D9C" w:rsidP="00574D9C">
      <w:r>
        <w:t xml:space="preserve">As described in clause 7.10.1, the Phase-1 of </w:t>
      </w:r>
      <w:r w:rsidR="009B1227">
        <w:t>HR LI</w:t>
      </w:r>
      <w:r>
        <w:t xml:space="preserve"> applies to all inbound roaming UEs that use the IMS-based services with home-routed roaming</w:t>
      </w:r>
      <w:ins w:id="10" w:author="Ericsson" w:date="2024-04-03T11:53:00Z">
        <w:r w:rsidR="0038787D">
          <w:t>, possibly for a given APN or DNN</w:t>
        </w:r>
      </w:ins>
      <w:r>
        <w:t xml:space="preserve">. The target identities "HR" and "IMSSignaling" are used for Phase-1 of </w:t>
      </w:r>
      <w:r w:rsidR="009B1227">
        <w:t>HR LI</w:t>
      </w:r>
      <w:r>
        <w:t>.</w:t>
      </w:r>
    </w:p>
    <w:p w14:paraId="6A52D9A6" w14:textId="77777777" w:rsidR="008958BC" w:rsidRDefault="008958BC" w:rsidP="00574D9C"/>
    <w:p w14:paraId="167A2F68" w14:textId="6CEC112E" w:rsidR="009C4403" w:rsidRPr="008958BC" w:rsidRDefault="009C4403" w:rsidP="008958BC">
      <w:pPr>
        <w:rPr>
          <w:color w:val="0070C0"/>
          <w:sz w:val="32"/>
          <w:szCs w:val="32"/>
        </w:rPr>
      </w:pPr>
      <w:bookmarkStart w:id="11" w:name="_Toc161176113"/>
      <w:r w:rsidRPr="008958BC">
        <w:rPr>
          <w:color w:val="0070C0"/>
          <w:sz w:val="32"/>
          <w:szCs w:val="32"/>
        </w:rPr>
        <w:t>*** NEXT CHANGE ***</w:t>
      </w:r>
    </w:p>
    <w:p w14:paraId="6D1A0D4B" w14:textId="68977BED" w:rsidR="00574D9C" w:rsidRPr="0079082F" w:rsidRDefault="00574D9C" w:rsidP="00574D9C">
      <w:pPr>
        <w:pStyle w:val="Heading5"/>
        <w:keepNext w:val="0"/>
        <w:keepLines w:val="0"/>
      </w:pPr>
      <w:r>
        <w:t>7.10.3.2.2</w:t>
      </w:r>
      <w:r>
        <w:tab/>
        <w:t>Provisioning of BBIFF-C and BBIFF</w:t>
      </w:r>
      <w:bookmarkEnd w:id="11"/>
    </w:p>
    <w:p w14:paraId="69CA0BD9" w14:textId="5413D4A1" w:rsidR="00CB48B0" w:rsidRDefault="00CB48B0" w:rsidP="00CB48B0">
      <w:r>
        <w:t>The minimum details of LI_X1 ActivationTask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242FB2C" w:rsidR="004E5FAC" w:rsidRPr="00CE0181" w:rsidRDefault="004E5FAC" w:rsidP="004E5FAC">
            <w:pPr>
              <w:pStyle w:val="TAL"/>
              <w:keepLines w:val="0"/>
            </w:pPr>
            <w:r>
              <w:t xml:space="preserve">Shall be set to a value assigned by the LIPF. This shall be same as the XID used for ActivateTask as shown in table 7.10.3.2-4 when LMISF-IRI is configured using the ActivateTask.   </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r w:rsidRPr="00CE0181">
              <w:t>TargetIdentifiers</w:t>
            </w:r>
          </w:p>
        </w:tc>
        <w:tc>
          <w:tcPr>
            <w:tcW w:w="6521" w:type="dxa"/>
          </w:tcPr>
          <w:p w14:paraId="6B9C4171" w14:textId="4909E9CE" w:rsidR="004E5FAC" w:rsidRPr="00CE0181" w:rsidRDefault="004E5FAC" w:rsidP="004E5FAC">
            <w:pPr>
              <w:pStyle w:val="TAL"/>
              <w:keepLines w:val="0"/>
            </w:pPr>
            <w:r>
              <w:t>Shall contain Target Identifiers of type "HR" and "</w:t>
            </w:r>
            <w:proofErr w:type="spellStart"/>
            <w:r>
              <w:t>IMSSignaling</w:t>
            </w:r>
            <w:proofErr w:type="spellEnd"/>
            <w:r>
              <w:t>" (see table 7.10.3.2-3).</w:t>
            </w:r>
            <w:ins w:id="12" w:author="Ericsson" w:date="2024-04-03T11:54:00Z">
              <w:r w:rsidR="0038787D">
                <w:t xml:space="preserve"> It may include an APN or a DNN.</w:t>
              </w:r>
            </w:ins>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r w:rsidRPr="00CE0181">
              <w:t>DeliveryType</w:t>
            </w:r>
          </w:p>
        </w:tc>
        <w:tc>
          <w:tcPr>
            <w:tcW w:w="6521" w:type="dxa"/>
            <w:tcBorders>
              <w:bottom w:val="single" w:sz="4" w:space="0" w:color="auto"/>
            </w:tcBorders>
          </w:tcPr>
          <w:p w14:paraId="369B4E22" w14:textId="26D3AB9D" w:rsidR="004E5FAC" w:rsidRPr="00CE0181" w:rsidRDefault="004E5FAC" w:rsidP="004E5FAC">
            <w:pPr>
              <w:pStyle w:val="TAL"/>
              <w:keepLines w:val="0"/>
            </w:pPr>
            <w:r w:rsidRPr="00CE0181">
              <w:t xml:space="preserve">Set to </w:t>
            </w:r>
            <w:r>
              <w:t>"X2and</w:t>
            </w:r>
            <w:r w:rsidRPr="00CE0181">
              <w:t>X</w:t>
            </w:r>
            <w:r>
              <w:t>3".</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r w:rsidRPr="00CE0181">
              <w:t>ListOfDIDs</w:t>
            </w:r>
          </w:p>
        </w:tc>
        <w:tc>
          <w:tcPr>
            <w:tcW w:w="6521" w:type="dxa"/>
          </w:tcPr>
          <w:p w14:paraId="4F2B276E" w14:textId="027ACB7B" w:rsidR="004E5FAC" w:rsidRPr="002E220A" w:rsidRDefault="004E5FAC" w:rsidP="004E5FAC">
            <w:pPr>
              <w:pStyle w:val="TAL"/>
              <w:keepLines w:val="0"/>
            </w:pPr>
            <w:r w:rsidRPr="00466E49">
              <w:t xml:space="preserve">Shall give the DID of the LMISF-IRI to which the </w:t>
            </w:r>
            <w:proofErr w:type="spellStart"/>
            <w:r>
              <w:t>xIRI</w:t>
            </w:r>
            <w:proofErr w:type="spellEnd"/>
            <w:r>
              <w:t xml:space="preserve"> and </w:t>
            </w:r>
            <w:proofErr w:type="spellStart"/>
            <w:r w:rsidRPr="00466E49">
              <w:t>xCC</w:t>
            </w:r>
            <w:proofErr w:type="spellEnd"/>
            <w:r w:rsidRPr="00466E49">
              <w:t xml:space="preserve"> should be delivered.</w:t>
            </w:r>
            <w:r>
              <w:t xml:space="preserve">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ETSI TS 103 221-1 [7] TargetIdentifier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317365"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r>
              <w:t>TargetIdentifierExtension /HR</w:t>
            </w:r>
          </w:p>
        </w:tc>
        <w:tc>
          <w:tcPr>
            <w:tcW w:w="2976" w:type="dxa"/>
          </w:tcPr>
          <w:p w14:paraId="7DE38780" w14:textId="77777777" w:rsidR="00574D9C" w:rsidRPr="00E973AB" w:rsidRDefault="00574D9C" w:rsidP="00822E9A">
            <w:pPr>
              <w:pStyle w:val="TAL"/>
              <w:keepNext w:val="0"/>
              <w:keepLines w:val="0"/>
              <w:rPr>
                <w:lang w:val="de-CH"/>
              </w:rPr>
            </w:pPr>
            <w:r w:rsidRPr="00E973AB">
              <w:rPr>
                <w:lang w:val="de-CH"/>
              </w:rPr>
              <w:t>Empty tag (see XSD schema)</w:t>
            </w:r>
          </w:p>
        </w:tc>
      </w:tr>
      <w:tr w:rsidR="00574D9C" w:rsidRPr="00317365" w14:paraId="685CBC2D" w14:textId="77777777" w:rsidTr="00822E9A">
        <w:trPr>
          <w:jc w:val="center"/>
        </w:trPr>
        <w:tc>
          <w:tcPr>
            <w:tcW w:w="2693" w:type="dxa"/>
          </w:tcPr>
          <w:p w14:paraId="450B6205" w14:textId="77777777" w:rsidR="00574D9C" w:rsidRPr="00CE0181" w:rsidRDefault="00574D9C" w:rsidP="00822E9A">
            <w:pPr>
              <w:pStyle w:val="TAL"/>
              <w:keepNext w:val="0"/>
              <w:keepLines w:val="0"/>
            </w:pPr>
            <w:r>
              <w:t xml:space="preserve">IMSSignaling </w:t>
            </w:r>
          </w:p>
        </w:tc>
        <w:tc>
          <w:tcPr>
            <w:tcW w:w="4253" w:type="dxa"/>
          </w:tcPr>
          <w:p w14:paraId="60BC3FB8" w14:textId="77777777" w:rsidR="00574D9C" w:rsidRPr="00CE0181" w:rsidRDefault="00574D9C" w:rsidP="00822E9A">
            <w:pPr>
              <w:pStyle w:val="TAL"/>
              <w:keepNext w:val="0"/>
              <w:keepLines w:val="0"/>
            </w:pPr>
            <w:r>
              <w:t>TargetIdentifierExtension/IMSSignaling</w:t>
            </w:r>
          </w:p>
        </w:tc>
        <w:tc>
          <w:tcPr>
            <w:tcW w:w="2976" w:type="dxa"/>
          </w:tcPr>
          <w:p w14:paraId="30E550E2" w14:textId="77777777" w:rsidR="00574D9C" w:rsidRPr="00E973AB" w:rsidRDefault="00574D9C" w:rsidP="00822E9A">
            <w:pPr>
              <w:pStyle w:val="TAL"/>
              <w:keepNext w:val="0"/>
              <w:keepLines w:val="0"/>
              <w:rPr>
                <w:lang w:val="de-CH"/>
              </w:rPr>
            </w:pPr>
            <w:r w:rsidRPr="00E973AB">
              <w:rPr>
                <w:lang w:val="de-CH"/>
              </w:rPr>
              <w:t>Empty tag (see XSD schema)</w:t>
            </w:r>
          </w:p>
        </w:tc>
      </w:tr>
      <w:tr w:rsidR="0038787D" w:rsidRPr="00CE0181" w14:paraId="7CBFAA25" w14:textId="77777777" w:rsidTr="0038787D">
        <w:trPr>
          <w:jc w:val="center"/>
          <w:ins w:id="13" w:author="Ericsson" w:date="2024-04-03T11:54:00Z"/>
        </w:trPr>
        <w:tc>
          <w:tcPr>
            <w:tcW w:w="2693" w:type="dxa"/>
            <w:tcBorders>
              <w:top w:val="single" w:sz="4" w:space="0" w:color="auto"/>
              <w:left w:val="single" w:sz="4" w:space="0" w:color="auto"/>
              <w:bottom w:val="single" w:sz="4" w:space="0" w:color="auto"/>
              <w:right w:val="single" w:sz="4" w:space="0" w:color="auto"/>
            </w:tcBorders>
          </w:tcPr>
          <w:p w14:paraId="08713C24" w14:textId="77777777" w:rsidR="0038787D" w:rsidRDefault="0038787D" w:rsidP="00E321D1">
            <w:pPr>
              <w:pStyle w:val="TAL"/>
              <w:keepNext w:val="0"/>
              <w:keepLines w:val="0"/>
              <w:rPr>
                <w:ins w:id="14" w:author="Ericsson" w:date="2024-04-03T11:54:00Z"/>
              </w:rPr>
            </w:pPr>
            <w:ins w:id="15" w:author="Ericsson" w:date="2024-04-03T11:54:00Z">
              <w:r>
                <w:lastRenderedPageBreak/>
                <w:t>APN</w:t>
              </w:r>
            </w:ins>
          </w:p>
        </w:tc>
        <w:tc>
          <w:tcPr>
            <w:tcW w:w="4253" w:type="dxa"/>
            <w:tcBorders>
              <w:top w:val="single" w:sz="4" w:space="0" w:color="auto"/>
              <w:left w:val="single" w:sz="4" w:space="0" w:color="auto"/>
              <w:bottom w:val="single" w:sz="4" w:space="0" w:color="auto"/>
              <w:right w:val="single" w:sz="4" w:space="0" w:color="auto"/>
            </w:tcBorders>
          </w:tcPr>
          <w:p w14:paraId="7B1CE4B3" w14:textId="77777777" w:rsidR="0038787D" w:rsidRDefault="0038787D" w:rsidP="00E321D1">
            <w:pPr>
              <w:pStyle w:val="TAL"/>
              <w:keepNext w:val="0"/>
              <w:keepLines w:val="0"/>
              <w:rPr>
                <w:ins w:id="16" w:author="Ericsson" w:date="2024-04-03T11:54:00Z"/>
              </w:rPr>
            </w:pPr>
            <w:proofErr w:type="spellStart"/>
            <w:ins w:id="17" w:author="Ericsson" w:date="2024-04-03T11:54:00Z">
              <w:r>
                <w:t>TargetIdentifierExtension</w:t>
              </w:r>
              <w:proofErr w:type="spellEnd"/>
              <w:r>
                <w:t>/APN</w:t>
              </w:r>
            </w:ins>
          </w:p>
        </w:tc>
        <w:tc>
          <w:tcPr>
            <w:tcW w:w="2976" w:type="dxa"/>
            <w:tcBorders>
              <w:top w:val="single" w:sz="4" w:space="0" w:color="auto"/>
              <w:left w:val="single" w:sz="4" w:space="0" w:color="auto"/>
              <w:bottom w:val="single" w:sz="4" w:space="0" w:color="auto"/>
              <w:right w:val="single" w:sz="4" w:space="0" w:color="auto"/>
            </w:tcBorders>
          </w:tcPr>
          <w:p w14:paraId="1E7EAD00" w14:textId="77777777" w:rsidR="0038787D" w:rsidRPr="0038787D" w:rsidRDefault="0038787D" w:rsidP="00E321D1">
            <w:pPr>
              <w:pStyle w:val="TAL"/>
              <w:keepNext w:val="0"/>
              <w:keepLines w:val="0"/>
              <w:rPr>
                <w:ins w:id="18" w:author="Ericsson" w:date="2024-04-03T11:54:00Z"/>
                <w:lang w:val="de-CH"/>
              </w:rPr>
            </w:pPr>
            <w:ins w:id="19" w:author="Ericsson" w:date="2024-04-03T11:54:00Z">
              <w:r w:rsidRPr="0038787D">
                <w:rPr>
                  <w:lang w:val="de-CH"/>
                </w:rPr>
                <w:t>UTF-8 string (see XSD schema)</w:t>
              </w:r>
            </w:ins>
          </w:p>
        </w:tc>
      </w:tr>
      <w:tr w:rsidR="0038787D" w:rsidRPr="00CE0181" w14:paraId="63D50E5A" w14:textId="77777777" w:rsidTr="0038787D">
        <w:trPr>
          <w:jc w:val="center"/>
          <w:ins w:id="20" w:author="Ericsson" w:date="2024-04-03T11:54:00Z"/>
        </w:trPr>
        <w:tc>
          <w:tcPr>
            <w:tcW w:w="2693" w:type="dxa"/>
            <w:tcBorders>
              <w:top w:val="single" w:sz="4" w:space="0" w:color="auto"/>
              <w:left w:val="single" w:sz="4" w:space="0" w:color="auto"/>
              <w:bottom w:val="single" w:sz="4" w:space="0" w:color="auto"/>
              <w:right w:val="single" w:sz="4" w:space="0" w:color="auto"/>
            </w:tcBorders>
          </w:tcPr>
          <w:p w14:paraId="5FEF42C7" w14:textId="77777777" w:rsidR="0038787D" w:rsidRDefault="0038787D" w:rsidP="00E321D1">
            <w:pPr>
              <w:pStyle w:val="TAL"/>
              <w:keepNext w:val="0"/>
              <w:keepLines w:val="0"/>
              <w:rPr>
                <w:ins w:id="21" w:author="Ericsson" w:date="2024-04-03T11:54:00Z"/>
              </w:rPr>
            </w:pPr>
            <w:ins w:id="22" w:author="Ericsson" w:date="2024-04-03T11:54:00Z">
              <w:r>
                <w:t>DNN</w:t>
              </w:r>
            </w:ins>
          </w:p>
        </w:tc>
        <w:tc>
          <w:tcPr>
            <w:tcW w:w="4253" w:type="dxa"/>
            <w:tcBorders>
              <w:top w:val="single" w:sz="4" w:space="0" w:color="auto"/>
              <w:left w:val="single" w:sz="4" w:space="0" w:color="auto"/>
              <w:bottom w:val="single" w:sz="4" w:space="0" w:color="auto"/>
              <w:right w:val="single" w:sz="4" w:space="0" w:color="auto"/>
            </w:tcBorders>
          </w:tcPr>
          <w:p w14:paraId="78E1B783" w14:textId="77777777" w:rsidR="0038787D" w:rsidRDefault="0038787D" w:rsidP="00E321D1">
            <w:pPr>
              <w:pStyle w:val="TAL"/>
              <w:keepNext w:val="0"/>
              <w:keepLines w:val="0"/>
              <w:rPr>
                <w:ins w:id="23" w:author="Ericsson" w:date="2024-04-03T11:54:00Z"/>
              </w:rPr>
            </w:pPr>
            <w:proofErr w:type="spellStart"/>
            <w:ins w:id="24" w:author="Ericsson" w:date="2024-04-03T11:54:00Z">
              <w:r>
                <w:t>TargetIdentifierExtension</w:t>
              </w:r>
              <w:proofErr w:type="spellEnd"/>
              <w:r>
                <w:t>/DNN</w:t>
              </w:r>
            </w:ins>
          </w:p>
        </w:tc>
        <w:tc>
          <w:tcPr>
            <w:tcW w:w="2976" w:type="dxa"/>
            <w:tcBorders>
              <w:top w:val="single" w:sz="4" w:space="0" w:color="auto"/>
              <w:left w:val="single" w:sz="4" w:space="0" w:color="auto"/>
              <w:bottom w:val="single" w:sz="4" w:space="0" w:color="auto"/>
              <w:right w:val="single" w:sz="4" w:space="0" w:color="auto"/>
            </w:tcBorders>
          </w:tcPr>
          <w:p w14:paraId="064A1A06" w14:textId="77777777" w:rsidR="0038787D" w:rsidRPr="0038787D" w:rsidRDefault="0038787D" w:rsidP="00E321D1">
            <w:pPr>
              <w:pStyle w:val="TAL"/>
              <w:keepNext w:val="0"/>
              <w:keepLines w:val="0"/>
              <w:rPr>
                <w:ins w:id="25" w:author="Ericsson" w:date="2024-04-03T11:54:00Z"/>
                <w:lang w:val="de-CH"/>
              </w:rPr>
            </w:pPr>
            <w:ins w:id="26" w:author="Ericsson" w:date="2024-04-03T11:54:00Z">
              <w:r w:rsidRPr="0038787D">
                <w:rPr>
                  <w:lang w:val="de-CH"/>
                </w:rPr>
                <w:t>UTF-8 string (see XSD schema)</w:t>
              </w:r>
            </w:ins>
          </w:p>
        </w:tc>
      </w:tr>
    </w:tbl>
    <w:p w14:paraId="48ABEE87" w14:textId="77777777" w:rsidR="00574D9C" w:rsidRDefault="00574D9C" w:rsidP="00574D9C">
      <w:pPr>
        <w:rPr>
          <w:lang w:val="de-CH"/>
        </w:rPr>
      </w:pPr>
    </w:p>
    <w:p w14:paraId="3E0610FD" w14:textId="77777777" w:rsidR="008958BC" w:rsidRDefault="008958BC" w:rsidP="00574D9C">
      <w:pPr>
        <w:rPr>
          <w:color w:val="0070C0"/>
          <w:sz w:val="32"/>
          <w:szCs w:val="32"/>
        </w:rPr>
      </w:pPr>
    </w:p>
    <w:p w14:paraId="5C107836" w14:textId="37C93BC0" w:rsidR="009C4403" w:rsidRPr="00E973AB" w:rsidRDefault="009C4403" w:rsidP="00574D9C">
      <w:pPr>
        <w:rPr>
          <w:lang w:val="de-CH"/>
        </w:rPr>
      </w:pPr>
      <w:r w:rsidRPr="009C4403">
        <w:rPr>
          <w:color w:val="0070C0"/>
          <w:sz w:val="32"/>
          <w:szCs w:val="32"/>
        </w:rPr>
        <w:t xml:space="preserve">*** </w:t>
      </w:r>
      <w:r>
        <w:rPr>
          <w:color w:val="0070C0"/>
          <w:sz w:val="32"/>
          <w:szCs w:val="32"/>
        </w:rPr>
        <w:t>NEX</w:t>
      </w:r>
      <w:r w:rsidRPr="009C4403">
        <w:rPr>
          <w:color w:val="0070C0"/>
          <w:sz w:val="32"/>
          <w:szCs w:val="32"/>
        </w:rPr>
        <w:t>T CHANGE ***</w:t>
      </w:r>
    </w:p>
    <w:p w14:paraId="06EA8544" w14:textId="77777777" w:rsidR="00574D9C" w:rsidRDefault="00574D9C" w:rsidP="00574D9C">
      <w:pPr>
        <w:pStyle w:val="Heading5"/>
        <w:keepNext w:val="0"/>
        <w:keepLines w:val="0"/>
      </w:pPr>
      <w:bookmarkStart w:id="27" w:name="_Toc161176114"/>
      <w:r>
        <w:t>7.10.3.2.3</w:t>
      </w:r>
      <w:r>
        <w:tab/>
        <w:t>Provisioning of LMISF-IRI</w:t>
      </w:r>
      <w:bookmarkEnd w:id="27"/>
    </w:p>
    <w:p w14:paraId="6E073B78" w14:textId="77777777" w:rsidR="00574D9C" w:rsidRDefault="00574D9C" w:rsidP="00574D9C">
      <w:r>
        <w:t>The LMISF-IRI is listed as the delivery endpoint over LI_X2_LITE for xIRI generated by the BBIFF-C/BBIFF and for the xCC generated by the BBIFF-U/BBIFF.</w:t>
      </w:r>
    </w:p>
    <w:p w14:paraId="26816C85" w14:textId="77777777" w:rsidR="00574D9C" w:rsidRDefault="00574D9C" w:rsidP="00574D9C">
      <w:r>
        <w:t>The provisioning of LMISF-IRI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ActivateTask message used for provisioning </w:t>
      </w:r>
      <w:r>
        <w:t>the LMISF-IRI for Phase-1.</w:t>
      </w:r>
    </w:p>
    <w:p w14:paraId="2FD74646" w14:textId="77777777" w:rsidR="00574D9C" w:rsidRPr="00CE0181" w:rsidRDefault="00574D9C" w:rsidP="00574D9C">
      <w:pPr>
        <w:pStyle w:val="TH"/>
      </w:pPr>
      <w:r>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B7327FB" w:rsidR="00574D9C" w:rsidRPr="00CE0181" w:rsidRDefault="00BE117C" w:rsidP="00822E9A">
            <w:pPr>
              <w:pStyle w:val="TAL"/>
            </w:pPr>
            <w:r>
              <w:t>Shall be set to a value assigned by the LIPF. This shall be same as the XID used for ActivateTask as shown in table 7.10.3</w:t>
            </w:r>
            <w:r w:rsidR="00E62C99">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r w:rsidRPr="00CE0181">
              <w:t>TargetIdentifiers</w:t>
            </w:r>
          </w:p>
        </w:tc>
        <w:tc>
          <w:tcPr>
            <w:tcW w:w="6521" w:type="dxa"/>
          </w:tcPr>
          <w:p w14:paraId="5812BFC2" w14:textId="1D043350" w:rsidR="00574D9C" w:rsidRPr="00CE0181" w:rsidRDefault="00574D9C" w:rsidP="00822E9A">
            <w:pPr>
              <w:pStyle w:val="TAL"/>
            </w:pPr>
            <w:r>
              <w:t xml:space="preserve">Shall contain </w:t>
            </w:r>
            <w:del w:id="28" w:author="Ericsson" w:date="2024-04-03T11:55:00Z">
              <w:r w:rsidDel="0038787D">
                <w:delText xml:space="preserve">two </w:delText>
              </w:r>
            </w:del>
            <w:r>
              <w:t>Target Identifiers of type "HR" and "</w:t>
            </w:r>
            <w:proofErr w:type="spellStart"/>
            <w:r>
              <w:t>IMSSignaling</w:t>
            </w:r>
            <w:proofErr w:type="spellEnd"/>
            <w:r>
              <w:t>" (s</w:t>
            </w:r>
            <w:r w:rsidR="002C6571">
              <w:t>ee table</w:t>
            </w:r>
            <w:r>
              <w:t xml:space="preserve"> 7.10.3.2-3).</w:t>
            </w:r>
            <w:ins w:id="29" w:author="Ericsson" w:date="2024-04-03T11:55:00Z">
              <w:r w:rsidR="0038787D">
                <w:t xml:space="preserve"> It may include an APN or a DNN</w:t>
              </w:r>
            </w:ins>
            <w:ins w:id="30" w:author="Ericsson" w:date="2024-04-19T00:19:00Z">
              <w:r w:rsidR="00E77574">
                <w:t xml:space="preserve"> </w:t>
              </w:r>
            </w:ins>
            <w:ins w:id="31" w:author="Ericsson" w:date="2024-04-19T00:30:00Z">
              <w:r w:rsidR="00106152">
                <w:t>(s</w:t>
              </w:r>
            </w:ins>
            <w:ins w:id="32" w:author="Ericsson" w:date="2024-04-19T00:19:00Z">
              <w:r w:rsidR="00E77574">
                <w:t>ee NOTE</w:t>
              </w:r>
            </w:ins>
            <w:ins w:id="33" w:author="Ericsson" w:date="2024-04-19T00:30:00Z">
              <w:r w:rsidR="00106152">
                <w:t>).</w:t>
              </w:r>
            </w:ins>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r w:rsidRPr="00CE0181">
              <w:t>DeliveryType</w:t>
            </w:r>
          </w:p>
        </w:tc>
        <w:tc>
          <w:tcPr>
            <w:tcW w:w="6521" w:type="dxa"/>
          </w:tcPr>
          <w:p w14:paraId="38583DE1" w14:textId="77777777" w:rsidR="00574D9C" w:rsidRDefault="00574D9C" w:rsidP="00822E9A">
            <w:pPr>
              <w:pStyle w:val="TAL"/>
            </w:pPr>
            <w:r w:rsidRPr="00CE0181">
              <w:t xml:space="preserve">Set to </w:t>
            </w:r>
            <w:r>
              <w:t>"</w:t>
            </w:r>
            <w:r w:rsidRPr="00CE0181">
              <w:t>X</w:t>
            </w:r>
            <w:r>
              <w:t>2andX3".</w:t>
            </w:r>
          </w:p>
          <w:p w14:paraId="2C4AA73F" w14:textId="77777777" w:rsidR="00574D9C" w:rsidRPr="00CE0181" w:rsidRDefault="00574D9C" w:rsidP="00822E9A">
            <w:pPr>
              <w:pStyle w:val="TAL"/>
            </w:pPr>
            <w:r>
              <w:t>LMISF-IRI shall use this only to enable the receiving of xIRI and xCC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proofErr w:type="spellStart"/>
            <w:r w:rsidRPr="00CE0181">
              <w:t>ListOfDIDs</w:t>
            </w:r>
            <w:proofErr w:type="spellEnd"/>
          </w:p>
        </w:tc>
        <w:tc>
          <w:tcPr>
            <w:tcW w:w="6521" w:type="dxa"/>
          </w:tcPr>
          <w:p w14:paraId="28CF2054" w14:textId="77777777" w:rsidR="00574D9C" w:rsidRPr="002E220A" w:rsidRDefault="00574D9C" w:rsidP="00822E9A">
            <w:pPr>
              <w:pStyle w:val="TAL"/>
              <w:rPr>
                <w:rFonts w:cs="Arial"/>
              </w:rPr>
            </w:pPr>
            <w:r w:rsidRPr="004613D3">
              <w:t>Shall be given as an empty list, since DIDs are not required in LMISF-IRI for Phase-1.</w:t>
            </w:r>
          </w:p>
        </w:tc>
        <w:tc>
          <w:tcPr>
            <w:tcW w:w="708" w:type="dxa"/>
          </w:tcPr>
          <w:p w14:paraId="2D17F23C" w14:textId="77777777" w:rsidR="00574D9C" w:rsidRPr="00CE0181" w:rsidRDefault="00574D9C" w:rsidP="00822E9A">
            <w:pPr>
              <w:pStyle w:val="TAL"/>
            </w:pPr>
            <w:r w:rsidRPr="00CE0181">
              <w:t>M</w:t>
            </w:r>
          </w:p>
        </w:tc>
      </w:tr>
      <w:tr w:rsidR="00301F06" w:rsidRPr="00CE0181" w14:paraId="6C155347" w14:textId="77777777" w:rsidTr="00A640F7">
        <w:trPr>
          <w:jc w:val="center"/>
          <w:ins w:id="34" w:author="Ericsson" w:date="2024-04-19T00:26:00Z"/>
        </w:trPr>
        <w:tc>
          <w:tcPr>
            <w:tcW w:w="9922" w:type="dxa"/>
            <w:gridSpan w:val="3"/>
          </w:tcPr>
          <w:p w14:paraId="7FB55F48" w14:textId="4628F550" w:rsidR="00301F06" w:rsidRPr="00106152" w:rsidRDefault="00301F06" w:rsidP="00106152">
            <w:pPr>
              <w:pStyle w:val="NO"/>
              <w:rPr>
                <w:ins w:id="35" w:author="Ericsson" w:date="2024-04-19T00:26:00Z"/>
              </w:rPr>
              <w:pPrChange w:id="36" w:author="Ericsson" w:date="2024-04-19T00:28:00Z">
                <w:pPr>
                  <w:pStyle w:val="TAL"/>
                </w:pPr>
              </w:pPrChange>
            </w:pPr>
            <w:ins w:id="37" w:author="Ericsson" w:date="2024-04-19T00:27:00Z">
              <w:r w:rsidRPr="00106152">
                <w:t>NOTE:</w:t>
              </w:r>
              <w:r w:rsidRPr="00106152">
                <w:tab/>
                <w:t>The APN or DNN may be included only for the LMISF-IRI that is provisioned as the destination end point for the BBIFFs with the same APN/DNN.</w:t>
              </w:r>
            </w:ins>
          </w:p>
        </w:tc>
      </w:tr>
    </w:tbl>
    <w:p w14:paraId="7D44E0D1" w14:textId="05B5F5C3" w:rsidR="00E77574" w:rsidRDefault="00E77574" w:rsidP="00301F06">
      <w:pPr>
        <w:keepNext/>
      </w:pPr>
    </w:p>
    <w:p w14:paraId="45169DA9" w14:textId="267C33E0" w:rsidR="009C4403" w:rsidRDefault="009C4403" w:rsidP="00574D9C">
      <w:pPr>
        <w:keepNext/>
      </w:pPr>
      <w:r w:rsidRPr="009C4403">
        <w:rPr>
          <w:color w:val="0070C0"/>
          <w:sz w:val="32"/>
          <w:szCs w:val="32"/>
        </w:rPr>
        <w:t xml:space="preserve">*** </w:t>
      </w:r>
      <w:r>
        <w:rPr>
          <w:color w:val="0070C0"/>
          <w:sz w:val="32"/>
          <w:szCs w:val="32"/>
        </w:rPr>
        <w:t>NEX</w:t>
      </w:r>
      <w:r w:rsidRPr="009C4403">
        <w:rPr>
          <w:color w:val="0070C0"/>
          <w:sz w:val="32"/>
          <w:szCs w:val="32"/>
        </w:rPr>
        <w:t>T CHANGE ***</w:t>
      </w:r>
    </w:p>
    <w:p w14:paraId="7C6AFDA7" w14:textId="77777777" w:rsidR="00DC643C" w:rsidRPr="00760004" w:rsidRDefault="00DC643C" w:rsidP="00DC643C">
      <w:pPr>
        <w:pStyle w:val="Heading5"/>
      </w:pPr>
      <w:bookmarkStart w:id="38" w:name="_Toc161176116"/>
      <w:r>
        <w:t>7.10.3.3.1</w:t>
      </w:r>
      <w:r w:rsidRPr="00760004">
        <w:tab/>
        <w:t>General</w:t>
      </w:r>
      <w:bookmarkEnd w:id="38"/>
    </w:p>
    <w:p w14:paraId="2F91F4F8" w14:textId="77777777" w:rsidR="00DC643C" w:rsidRDefault="00DC643C" w:rsidP="00DC643C">
      <w:r>
        <w:t xml:space="preserve">LI_X2_LITE is an interface between the BBIFF-C/BBIFF to the LMISF-IRI. The xIRIs are generated at the BBIFF-C/BBIFF and are sent over LI_X2_LITE interface to the LMISF-IRI. These xIRIs are applicable to HR LI Phase-1 only. </w:t>
      </w:r>
    </w:p>
    <w:p w14:paraId="0D6F9DE5" w14:textId="3B0B611B" w:rsidR="00DC643C" w:rsidRDefault="00DC643C" w:rsidP="00DC643C">
      <w:r>
        <w:t>For N9HR LI, the BBIFF-C present in the SMF shall generate the xIRIs as described in clause 7.10.3.3.2. For S8HR LI, the BBIFF-C present in the SGW-C and BBIFF present in the SGW shall generate the xIRIs as defined in clause 7.10.3.3.3.</w:t>
      </w:r>
    </w:p>
    <w:p w14:paraId="0E091ED4" w14:textId="58B650E6" w:rsidR="00DC643C" w:rsidRDefault="00DC643C" w:rsidP="00DC643C">
      <w:r>
        <w:t xml:space="preserve">The </w:t>
      </w:r>
      <w:proofErr w:type="spellStart"/>
      <w:r>
        <w:t>xIRIs</w:t>
      </w:r>
      <w:proofErr w:type="spellEnd"/>
      <w:r>
        <w:t xml:space="preserve"> are generated only when the following prior conditions are met:</w:t>
      </w:r>
    </w:p>
    <w:p w14:paraId="0EF06D2E" w14:textId="26FCF45E" w:rsidR="00DC643C" w:rsidRDefault="00DC643C" w:rsidP="00DC643C">
      <w:pPr>
        <w:pStyle w:val="B1"/>
      </w:pPr>
      <w:r>
        <w:t>-</w:t>
      </w:r>
      <w:r>
        <w:tab/>
      </w:r>
      <w:r w:rsidR="001E074B" w:rsidRPr="00230476">
        <w:t>ActivateTask with target identity "HR" and "IMSSignaling" is received</w:t>
      </w:r>
      <w:r w:rsidR="001E074B">
        <w:t xml:space="preserve"> with X2 being included in the delivery type.</w:t>
      </w:r>
    </w:p>
    <w:p w14:paraId="38994019" w14:textId="704EDEF4" w:rsidR="00DC643C" w:rsidRPr="00583050" w:rsidRDefault="00DC643C" w:rsidP="00DC643C">
      <w:pPr>
        <w:pStyle w:val="B1"/>
      </w:pPr>
      <w:r>
        <w:t>-</w:t>
      </w:r>
      <w:r>
        <w:tab/>
      </w:r>
      <w:ins w:id="39" w:author="Ericsson" w:date="2024-04-03T11:56:00Z">
        <w:r w:rsidR="0038787D" w:rsidRPr="00583050">
          <w:t xml:space="preserve">If the received </w:t>
        </w:r>
        <w:proofErr w:type="spellStart"/>
        <w:r w:rsidR="0038787D" w:rsidRPr="00583050">
          <w:t>ActivateTask</w:t>
        </w:r>
        <w:proofErr w:type="spellEnd"/>
        <w:r w:rsidR="0038787D" w:rsidRPr="00583050">
          <w:t xml:space="preserve"> doesn’t include an APN or a DNN, t</w:t>
        </w:r>
      </w:ins>
      <w:del w:id="40" w:author="Ericsson" w:date="2024-04-03T11:56:00Z">
        <w:r w:rsidRPr="00583050" w:rsidDel="0038787D">
          <w:delText>T</w:delText>
        </w:r>
      </w:del>
      <w:r w:rsidRPr="00583050">
        <w:t>he MCC + MNC of the Operator Identifier field of the DNN (for N9HR) or APN (for S8HR) is different from the MCC+MNC configured in the SMF (N9HR) or SGW-C/SGW (S8HR) - see TS 29.502 [16], clause 6.1.6.2.2 and 23.003 [19] clause 9.1.2.</w:t>
      </w:r>
    </w:p>
    <w:p w14:paraId="6A3CD65F" w14:textId="6E16828B" w:rsidR="00DC643C" w:rsidRDefault="00DC643C" w:rsidP="00DC643C">
      <w:pPr>
        <w:pStyle w:val="B1"/>
        <w:rPr>
          <w:ins w:id="41" w:author="Ericsson" w:date="2024-04-18T01:35:00Z"/>
        </w:rPr>
      </w:pPr>
      <w:r w:rsidRPr="00583050">
        <w:t>-</w:t>
      </w:r>
      <w:r w:rsidRPr="00583050">
        <w:tab/>
      </w:r>
      <w:ins w:id="42" w:author="Ericsson" w:date="2024-04-18T01:37:00Z">
        <w:r w:rsidR="004C763A" w:rsidRPr="00583050">
          <w:t xml:space="preserve">If the received </w:t>
        </w:r>
        <w:proofErr w:type="spellStart"/>
        <w:r w:rsidR="004C763A" w:rsidRPr="00583050">
          <w:t>ActivateTask</w:t>
        </w:r>
        <w:proofErr w:type="spellEnd"/>
        <w:r w:rsidR="004C763A" w:rsidRPr="00583050">
          <w:t xml:space="preserve"> doesn’t include an APN or a DNN, t</w:t>
        </w:r>
      </w:ins>
      <w:del w:id="43" w:author="Ericsson" w:date="2024-04-18T01:37:00Z">
        <w:r w:rsidRPr="00583050" w:rsidDel="004C763A">
          <w:delText>T</w:delText>
        </w:r>
      </w:del>
      <w:r w:rsidRPr="00583050">
        <w:t>he Network Identifier field of DNN (for N9HR) or APN (for S8HR) contains "IMS" (IMS services) - see GSMA IR.88 [67].</w:t>
      </w:r>
    </w:p>
    <w:p w14:paraId="16333E0A" w14:textId="448F32AF" w:rsidR="004C763A" w:rsidRDefault="004C763A" w:rsidP="00DC643C">
      <w:pPr>
        <w:pStyle w:val="B1"/>
      </w:pPr>
      <w:ins w:id="44" w:author="Ericsson" w:date="2024-04-18T01:35:00Z">
        <w:r>
          <w:t>-</w:t>
        </w:r>
        <w:r>
          <w:tab/>
          <w:t xml:space="preserve">If the received </w:t>
        </w:r>
        <w:proofErr w:type="spellStart"/>
        <w:r>
          <w:t>ActivateTask</w:t>
        </w:r>
        <w:proofErr w:type="spellEnd"/>
        <w:r>
          <w:t xml:space="preserve"> includes an APN or a DNN, the APN (for S8HR) or the DNN (for N9HR) used for the IMS-based service matches the APN or the DNN in the </w:t>
        </w:r>
        <w:proofErr w:type="spellStart"/>
        <w:r>
          <w:t>ActivateTask</w:t>
        </w:r>
        <w:proofErr w:type="spellEnd"/>
        <w:r>
          <w:t>.</w:t>
        </w:r>
      </w:ins>
    </w:p>
    <w:p w14:paraId="3AF8EBCE" w14:textId="1E6E53D5" w:rsidR="00DC643C" w:rsidRDefault="00DC643C" w:rsidP="00DC643C">
      <w:r>
        <w:lastRenderedPageBreak/>
        <w:t>The first point is indicating that HR LI is enabled (see clause 7.10.3.2.2). The second point is telling that the UE is an inbound roamer with home-routed based roaming. The third point is telling that the PDU session/PDN connection is for IMS services.</w:t>
      </w:r>
    </w:p>
    <w:p w14:paraId="6321A239" w14:textId="6FC46F33" w:rsidR="009C4403" w:rsidRDefault="009C4403" w:rsidP="00DC643C">
      <w:r w:rsidRPr="009C4403">
        <w:rPr>
          <w:color w:val="0070C0"/>
          <w:sz w:val="32"/>
          <w:szCs w:val="32"/>
        </w:rPr>
        <w:t xml:space="preserve">*** </w:t>
      </w:r>
      <w:r>
        <w:rPr>
          <w:color w:val="0070C0"/>
          <w:sz w:val="32"/>
          <w:szCs w:val="32"/>
        </w:rPr>
        <w:t>NEX</w:t>
      </w:r>
      <w:r w:rsidRPr="009C4403">
        <w:rPr>
          <w:color w:val="0070C0"/>
          <w:sz w:val="32"/>
          <w:szCs w:val="32"/>
        </w:rPr>
        <w:t>T CHANGE ***</w:t>
      </w:r>
    </w:p>
    <w:p w14:paraId="7A7B09E3" w14:textId="77777777" w:rsidR="00DC643C" w:rsidRPr="00760004" w:rsidRDefault="00DC643C" w:rsidP="00DC643C">
      <w:pPr>
        <w:pStyle w:val="Heading5"/>
      </w:pPr>
      <w:bookmarkStart w:id="45" w:name="_Toc161176117"/>
      <w:r>
        <w:t>7.10.3.3.2</w:t>
      </w:r>
      <w:r w:rsidRPr="00760004">
        <w:tab/>
      </w:r>
      <w:r>
        <w:t>N9HR LI</w:t>
      </w:r>
      <w:bookmarkEnd w:id="45"/>
    </w:p>
    <w:p w14:paraId="5D373150" w14:textId="666C8097" w:rsidR="00DC643C" w:rsidRDefault="00DC643C" w:rsidP="00DC643C">
      <w:r>
        <w:t>The BBIFF-C present in the SMF shall generate the following xIRI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426B45D3" w14:textId="542FA0EE" w:rsidR="00DC643C" w:rsidRDefault="00DC643C" w:rsidP="00DC643C">
      <w:pPr>
        <w:pStyle w:val="B1"/>
      </w:pPr>
      <w:r>
        <w:t>-</w:t>
      </w:r>
      <w:r>
        <w:tab/>
        <w:t>PDU session is established with the creation of a default QoS flow for IMS signaling.</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MA PDU session is created, modified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New UE location due to UE requested or network initiated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703E3F48" w14:textId="0D2DD31A" w:rsidR="0038787D" w:rsidRDefault="0038787D" w:rsidP="00DC643C">
      <w:pPr>
        <w:rPr>
          <w:ins w:id="46" w:author="Ericsson" w:date="2024-04-03T11:57:00Z"/>
        </w:rPr>
      </w:pPr>
      <w:ins w:id="47" w:author="Ericsson" w:date="2024-04-03T11:57:00Z">
        <w:r>
          <w:t xml:space="preserve">In case the BBIFF-C was provisioned for a specific DNN, the </w:t>
        </w:r>
        <w:proofErr w:type="spellStart"/>
        <w:r>
          <w:t>xIRI</w:t>
        </w:r>
        <w:proofErr w:type="spellEnd"/>
        <w:r>
          <w:t xml:space="preserve"> shall be generated only when the provisioned DNN is involved.</w:t>
        </w:r>
      </w:ins>
    </w:p>
    <w:p w14:paraId="649FD8F9" w14:textId="2A3C8EC7" w:rsidR="00DC643C" w:rsidRDefault="00DC643C" w:rsidP="00DC643C">
      <w:r>
        <w:t>The exact trigger for the xIRI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SMF receives an Nsmf_PDUSession_UpdateSMContext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(e.g. in the SMF set) takes over the control for the PDU session.</w:t>
      </w:r>
    </w:p>
    <w:p w14:paraId="6FC720BC" w14:textId="77777777" w:rsidR="009B4E7D" w:rsidRDefault="009B4E7D" w:rsidP="009B4E7D">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65574CDA" w14:textId="77777777" w:rsidR="00DC643C" w:rsidRDefault="00DC643C" w:rsidP="00DC643C">
      <w:r>
        <w:lastRenderedPageBreak/>
        <w:t>The contents of xIRI N9HRPDUSessionInfo record is shown in table 7.10.3.3-1 below.</w:t>
      </w:r>
    </w:p>
    <w:p w14:paraId="612C3FD4" w14:textId="31350F7C" w:rsidR="00DC643C" w:rsidRDefault="00DC643C" w:rsidP="00DC643C">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r w:rsidRPr="00EE3923">
              <w:t>sUPI</w:t>
            </w:r>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r w:rsidRPr="00760004">
              <w:t>pEI</w:t>
            </w:r>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r w:rsidRPr="00EE3923">
              <w:t>pDUSessionID</w:t>
            </w:r>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Included to indicate why the xIRI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r>
              <w:t>pDUSessionEstablished</w:t>
            </w:r>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r>
              <w:t>pDUSessionModified</w:t>
            </w:r>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r>
              <w:t>pDUReleased</w:t>
            </w:r>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The xIRIs shall include the Network Function ID (NFID), a conditional attribute field as defined in ETSI TS 103 221-2 [8], with the V-SMF identity.</w:t>
      </w:r>
    </w:p>
    <w:p w14:paraId="36E550D5" w14:textId="03D67BDF" w:rsidR="00DC643C" w:rsidRDefault="00DC643C" w:rsidP="00DC643C">
      <w:r>
        <w:t>Handling of this xIRI within the LMISF-IRI is described in clause 7.10.3.4.</w:t>
      </w:r>
    </w:p>
    <w:p w14:paraId="17A6F58D" w14:textId="77777777" w:rsidR="00C04202" w:rsidRDefault="00C04202" w:rsidP="00DC643C">
      <w:pPr>
        <w:rPr>
          <w:color w:val="0070C0"/>
          <w:sz w:val="32"/>
          <w:szCs w:val="32"/>
        </w:rPr>
      </w:pPr>
    </w:p>
    <w:p w14:paraId="58F833CB" w14:textId="73D6EF4B" w:rsidR="009C4403" w:rsidRDefault="009C4403" w:rsidP="00DC643C">
      <w:r w:rsidRPr="009C4403">
        <w:rPr>
          <w:color w:val="0070C0"/>
          <w:sz w:val="32"/>
          <w:szCs w:val="32"/>
        </w:rPr>
        <w:t xml:space="preserve">*** </w:t>
      </w:r>
      <w:r>
        <w:rPr>
          <w:color w:val="0070C0"/>
          <w:sz w:val="32"/>
          <w:szCs w:val="32"/>
        </w:rPr>
        <w:t>NEX</w:t>
      </w:r>
      <w:r w:rsidRPr="009C4403">
        <w:rPr>
          <w:color w:val="0070C0"/>
          <w:sz w:val="32"/>
          <w:szCs w:val="32"/>
        </w:rPr>
        <w:t>T CHANGE ***</w:t>
      </w:r>
    </w:p>
    <w:p w14:paraId="165ABB85" w14:textId="77777777" w:rsidR="00DC643C" w:rsidRPr="00747114" w:rsidRDefault="00DC643C" w:rsidP="00DC643C">
      <w:pPr>
        <w:pStyle w:val="Heading4"/>
        <w:rPr>
          <w:sz w:val="22"/>
        </w:rPr>
      </w:pPr>
      <w:bookmarkStart w:id="48" w:name="_Toc161176118"/>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48"/>
    </w:p>
    <w:p w14:paraId="31D8A360" w14:textId="5B6DEF14" w:rsidR="00DC643C" w:rsidRDefault="00DC643C" w:rsidP="00DC643C">
      <w:r>
        <w:t>The BBIFF-C present in the SGW-C and BBIFF present in the SGW shall generate the following xIRI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The main purpose of the xIRI is to report the UE location and the SGW/SGW-C identity to the LMISF-IRI. This xIRI is generated for the following scenarios that apply to all inbound roaming UEs with home-routed roaming and using IMS services:</w:t>
      </w:r>
    </w:p>
    <w:p w14:paraId="0DC559DB" w14:textId="2EAAE1BD" w:rsidR="00DC643C" w:rsidRDefault="00DC643C" w:rsidP="00DC643C">
      <w:pPr>
        <w:pStyle w:val="B1"/>
      </w:pPr>
      <w:r>
        <w:t>-</w:t>
      </w:r>
      <w:r>
        <w:tab/>
        <w:t>PDN connection is established with the creation of a default bearer for IMS signaling.</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New UE location due to UE requested or network initiated service request.</w:t>
      </w:r>
    </w:p>
    <w:p w14:paraId="6F2D989E" w14:textId="3250FCF1" w:rsidR="00DC643C" w:rsidRDefault="00DC643C" w:rsidP="00DC643C">
      <w:pPr>
        <w:pStyle w:val="B1"/>
      </w:pPr>
      <w:r>
        <w:lastRenderedPageBreak/>
        <w:t>-</w:t>
      </w:r>
      <w:r>
        <w:tab/>
        <w:t>New UE location due to hand-over situations including 5GS to EPS handover.</w:t>
      </w:r>
    </w:p>
    <w:p w14:paraId="4344E860" w14:textId="061D937F" w:rsidR="00DC643C" w:rsidRDefault="00DC643C" w:rsidP="00DC643C">
      <w:pPr>
        <w:pStyle w:val="B1"/>
      </w:pPr>
      <w:r>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4F3958FE" w14:textId="76B6A877" w:rsidR="0038787D" w:rsidRDefault="0038787D" w:rsidP="00DC643C">
      <w:pPr>
        <w:rPr>
          <w:ins w:id="49" w:author="Ericsson" w:date="2024-04-03T11:58:00Z"/>
        </w:rPr>
      </w:pPr>
      <w:ins w:id="50" w:author="Ericsson" w:date="2024-04-03T11:58:00Z">
        <w:r>
          <w:t xml:space="preserve">In case the BBIFF-C was provisioned for a specific APN, the </w:t>
        </w:r>
        <w:proofErr w:type="spellStart"/>
        <w:r>
          <w:t>xIRI</w:t>
        </w:r>
        <w:proofErr w:type="spellEnd"/>
        <w:r>
          <w:t xml:space="preserve"> shall be generated only when the provisioned APN is involved.</w:t>
        </w:r>
      </w:ins>
    </w:p>
    <w:p w14:paraId="459371D5" w14:textId="5695E32F" w:rsidR="00DC643C" w:rsidRDefault="00DC643C" w:rsidP="00DC643C">
      <w:r>
        <w:t>The exact trigger for the xIRI is subject to implementation, however, the following can be used as a general guidance observing the prior conditions listed in clause 7.10.3.3.1:</w:t>
      </w:r>
    </w:p>
    <w:p w14:paraId="4482D2BE" w14:textId="3078639C" w:rsidR="00DC643C" w:rsidRDefault="00DC643C" w:rsidP="00DC643C">
      <w:pPr>
        <w:pStyle w:val="B1"/>
      </w:pPr>
      <w:r>
        <w:t>-</w:t>
      </w:r>
      <w:r>
        <w:tab/>
        <w:t>SGW-C/SGW receives a Create Session Response from the PGW-C/PGW and forwards the same to the MME as a part of PDN connection establishment procedures that creates the default bearer used for IMS signaling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78F88589" w14:textId="7F8E52CE" w:rsidR="00DC643C" w:rsidRDefault="00DC643C" w:rsidP="00DC643C">
      <w:r>
        <w:t>The details of the xIRI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r>
              <w:t>iMSI</w:t>
            </w:r>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r>
              <w:t>iMEI</w:t>
            </w:r>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r>
              <w:t>bearerID</w:t>
            </w:r>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r>
              <w:t>linkedBearerID</w:t>
            </w:r>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The identity of the default bearer when the bearerID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Included to indicate why the xIRI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lastRenderedPageBreak/>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r>
              <w:t>bearerActivated</w:t>
            </w:r>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r>
              <w:t>bearerModified</w:t>
            </w:r>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r>
              <w:t>bearerDeleted</w:t>
            </w:r>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r>
              <w:t>pDNDisconnected</w:t>
            </w:r>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r>
        <w:t>All of the xIRIs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Handling of this xIRI within the LMISF-IRI is described in clause 7.10.3.4.</w:t>
      </w:r>
    </w:p>
    <w:p w14:paraId="22164202" w14:textId="77777777" w:rsidR="0053530B" w:rsidRDefault="0053530B" w:rsidP="00DC643C">
      <w:pPr>
        <w:spacing w:before="120" w:after="240"/>
        <w:rPr>
          <w:color w:val="0070C0"/>
          <w:sz w:val="32"/>
          <w:szCs w:val="32"/>
        </w:rPr>
      </w:pPr>
    </w:p>
    <w:p w14:paraId="7AF0BF7B" w14:textId="14D748F3" w:rsidR="00DC643C" w:rsidRDefault="009C4403" w:rsidP="00DC643C">
      <w:pPr>
        <w:spacing w:before="120" w:after="240"/>
      </w:pPr>
      <w:r w:rsidRPr="009C4403">
        <w:rPr>
          <w:color w:val="0070C0"/>
          <w:sz w:val="32"/>
          <w:szCs w:val="32"/>
        </w:rPr>
        <w:t xml:space="preserve">*** </w:t>
      </w:r>
      <w:r>
        <w:rPr>
          <w:color w:val="0070C0"/>
          <w:sz w:val="32"/>
          <w:szCs w:val="32"/>
        </w:rPr>
        <w:t>NEX</w:t>
      </w:r>
      <w:r w:rsidRPr="009C4403">
        <w:rPr>
          <w:color w:val="0070C0"/>
          <w:sz w:val="32"/>
          <w:szCs w:val="32"/>
        </w:rPr>
        <w:t>T CHANGE ***</w:t>
      </w:r>
    </w:p>
    <w:p w14:paraId="44691BBE" w14:textId="77777777" w:rsidR="000F5F25" w:rsidRDefault="000F5F25" w:rsidP="000F5F25">
      <w:pPr>
        <w:pStyle w:val="Heading5"/>
      </w:pPr>
      <w:bookmarkStart w:id="51" w:name="_Toc161176123"/>
      <w:r>
        <w:t>7.10.3.5.1</w:t>
      </w:r>
      <w:r>
        <w:tab/>
        <w:t>General</w:t>
      </w:r>
      <w:bookmarkEnd w:id="51"/>
    </w:p>
    <w:p w14:paraId="0F5A325A" w14:textId="5FBA22DF" w:rsidR="000F5F25" w:rsidRDefault="000F5F25" w:rsidP="000F5F25">
      <w:pPr>
        <w:rPr>
          <w:ins w:id="52" w:author="Ericsson" w:date="2024-04-03T12:00:00Z"/>
        </w:rPr>
      </w:pPr>
      <w:r>
        <w:t xml:space="preserve">With </w:t>
      </w:r>
      <w:r w:rsidR="009B1227">
        <w:t>HR LI</w:t>
      </w:r>
      <w:r>
        <w:t xml:space="preserve"> Phase-1, the user plane packets from the IMS signaling channel are delivered to the LMISF-IRI for all inbound roaming UEs with home-routed roaming.</w:t>
      </w:r>
    </w:p>
    <w:p w14:paraId="4E7A16F9" w14:textId="289948C9" w:rsidR="0038787D" w:rsidRDefault="0038787D" w:rsidP="000F5F25">
      <w:ins w:id="53" w:author="Ericsson" w:date="2024-04-03T12:00:00Z">
        <w:r>
          <w:t xml:space="preserve">If the </w:t>
        </w:r>
        <w:proofErr w:type="spellStart"/>
        <w:r>
          <w:t>ActivateTask</w:t>
        </w:r>
        <w:proofErr w:type="spellEnd"/>
        <w:r>
          <w:t xml:space="preserve"> message specified in clause 7.10.3.2.2 includes an APN or a DNN, the user plane packets from the IMS </w:t>
        </w:r>
        <w:proofErr w:type="spellStart"/>
        <w:r>
          <w:t>signaling</w:t>
        </w:r>
        <w:proofErr w:type="spellEnd"/>
        <w:r>
          <w:t xml:space="preserve"> channel are delivered to the LMISF-IRI only if the APN (for S8HR) or the DNN (for N9HR) used for the IMS-based service matches the one included in the received </w:t>
        </w:r>
        <w:proofErr w:type="spellStart"/>
        <w:r>
          <w:t>ActivateTask</w:t>
        </w:r>
        <w:proofErr w:type="spellEnd"/>
        <w:r>
          <w:t xml:space="preserve"> message.</w:t>
        </w:r>
      </w:ins>
    </w:p>
    <w:p w14:paraId="124A5082" w14:textId="297B7993" w:rsidR="000F5F25" w:rsidRDefault="000F5F25" w:rsidP="000F5F25">
      <w:pPr>
        <w:rPr>
          <w:ins w:id="54" w:author="Ericsson" w:date="2024-04-03T12:01:00Z"/>
        </w:rPr>
      </w:pPr>
      <w:r>
        <w:t xml:space="preserve">When BBIFF is separated into BBIFF-C and BBIFF-U, these user plane packets are captured at the BBIFF-U. </w:t>
      </w:r>
      <w:proofErr w:type="gramStart"/>
      <w:r>
        <w:t>In order to</w:t>
      </w:r>
      <w:proofErr w:type="gramEnd"/>
      <w:r>
        <w:t xml:space="preserve"> enable the BBIFF-U to do that function, the BBIFF-C triggers the BBIFF-U over the LI_T3 interface.</w:t>
      </w:r>
    </w:p>
    <w:p w14:paraId="5A157CE0" w14:textId="0B717BCE" w:rsidR="0038787D" w:rsidRDefault="0038787D" w:rsidP="000F5F25">
      <w:ins w:id="55" w:author="Ericsson" w:date="2024-04-03T12:01:00Z">
        <w:r>
          <w:t xml:space="preserve">If the </w:t>
        </w:r>
        <w:proofErr w:type="spellStart"/>
        <w:r>
          <w:t>ActivateTask</w:t>
        </w:r>
        <w:proofErr w:type="spellEnd"/>
        <w:r>
          <w:t xml:space="preserve"> message specified in clause 7.10.3.2.2 includes an APN or a DNN, the BBIFF-C triggers the BBIFF-U over the LI_T3 interface only if the APN (for S8HR) or the DNN (for N9HR) used for the IMS-based service matches the one included in the received </w:t>
        </w:r>
        <w:proofErr w:type="spellStart"/>
        <w:r>
          <w:t>ActivateTask</w:t>
        </w:r>
        <w:proofErr w:type="spellEnd"/>
        <w:r>
          <w:t xml:space="preserve"> message.</w:t>
        </w:r>
      </w:ins>
    </w:p>
    <w:p w14:paraId="47FF4C57" w14:textId="1D69C7A7" w:rsidR="000F5F25" w:rsidRDefault="000F5F25" w:rsidP="000F5F25">
      <w:r>
        <w:t>The BBIFF-U delivers the user plane from the IMS signaling channel over the LI_X3_LITE-S interface to the LMISF-IRI.</w:t>
      </w:r>
    </w:p>
    <w:p w14:paraId="178144EC" w14:textId="77777777" w:rsidR="009C4403" w:rsidRDefault="009C4403" w:rsidP="000F5F25"/>
    <w:p w14:paraId="6E2CF556" w14:textId="4E63D289" w:rsidR="009C4403" w:rsidRPr="00760004" w:rsidRDefault="009C4403" w:rsidP="000F5F25">
      <w:r w:rsidRPr="009C4403">
        <w:rPr>
          <w:color w:val="0070C0"/>
          <w:sz w:val="32"/>
          <w:szCs w:val="32"/>
        </w:rPr>
        <w:t xml:space="preserve">*** </w:t>
      </w:r>
      <w:r>
        <w:rPr>
          <w:color w:val="0070C0"/>
          <w:sz w:val="32"/>
          <w:szCs w:val="32"/>
        </w:rPr>
        <w:t>NEX</w:t>
      </w:r>
      <w:r w:rsidRPr="009C4403">
        <w:rPr>
          <w:color w:val="0070C0"/>
          <w:sz w:val="32"/>
          <w:szCs w:val="32"/>
        </w:rPr>
        <w:t>T CHANGE ***</w:t>
      </w:r>
    </w:p>
    <w:p w14:paraId="28207987" w14:textId="77777777" w:rsidR="000F5F25" w:rsidRDefault="000F5F25" w:rsidP="000F5F25">
      <w:pPr>
        <w:pStyle w:val="Heading5"/>
      </w:pPr>
      <w:bookmarkStart w:id="56" w:name="_Toc161176124"/>
      <w:r>
        <w:t>7.10.3.5.2</w:t>
      </w:r>
      <w:r>
        <w:tab/>
        <w:t>N9HR LI</w:t>
      </w:r>
      <w:bookmarkEnd w:id="56"/>
    </w:p>
    <w:p w14:paraId="00E2F44F" w14:textId="2C2D3005" w:rsidR="000F5F25" w:rsidRDefault="000F5F25" w:rsidP="000F5F25">
      <w:pPr>
        <w:rPr>
          <w:ins w:id="57" w:author="Ericsson" w:date="2024-04-03T12:02:00Z"/>
        </w:rPr>
      </w:pPr>
      <w:r w:rsidRPr="00760004">
        <w:t xml:space="preserve">When the </w:t>
      </w:r>
      <w:r>
        <w:t xml:space="preserve">BBIFF-C present in the SMF detects that a PDU session is established with IMS signaling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4BC6B880" w14:textId="7C9EE53F" w:rsidR="00851CDD" w:rsidRDefault="00851CDD" w:rsidP="000F5F25">
      <w:ins w:id="58" w:author="Ericsson" w:date="2024-04-03T12:02:00Z">
        <w:r>
          <w:t xml:space="preserve">If the </w:t>
        </w:r>
        <w:proofErr w:type="spellStart"/>
        <w:r>
          <w:t>ActivateTask</w:t>
        </w:r>
        <w:proofErr w:type="spellEnd"/>
        <w:r>
          <w:t xml:space="preserve"> message specified in clause 7.10.3.2.2 includes a DNN, the BBIFF-C shall send the activation message to the BBIFF-U only if the DNN used for the PDU session matches the one included in the received </w:t>
        </w:r>
        <w:proofErr w:type="spellStart"/>
        <w:r>
          <w:t>ActivateTask</w:t>
        </w:r>
        <w:proofErr w:type="spellEnd"/>
        <w:r>
          <w:t xml:space="preserve"> message.</w:t>
        </w:r>
      </w:ins>
    </w:p>
    <w:p w14:paraId="1DC31A06" w14:textId="75F6C0D2" w:rsidR="000F5F25" w:rsidRDefault="000F5F25" w:rsidP="000F5F25">
      <w:r>
        <w:t xml:space="preserve">The exact point at which the trigger is sent is left to the implementation (preferably, when the SMF receives the N4: </w:t>
      </w:r>
      <w:r w:rsidR="00FC12F5">
        <w:t>PFCF</w:t>
      </w:r>
      <w:r w:rsidR="006344D5">
        <w:t xml:space="preserve"> </w:t>
      </w:r>
      <w:r>
        <w:t>Session Establishment/Modification Response from the UPF</w:t>
      </w:r>
      <w:r w:rsidR="006344D5">
        <w:t>,</w:t>
      </w:r>
      <w:r w:rsidR="006344D5" w:rsidRPr="006344D5">
        <w:t xml:space="preserve"> </w:t>
      </w:r>
      <w:r w:rsidR="006344D5">
        <w:t>see TS 29.244 [15] clauses 6.3.2 and 6.3.3)</w:t>
      </w:r>
      <w:r>
        <w:t>, however, the BBIFF-C can send the trigger only when the following conditions are met:</w:t>
      </w:r>
    </w:p>
    <w:p w14:paraId="60CA08CF" w14:textId="362349C1" w:rsidR="000F5F25" w:rsidRDefault="000F5F25" w:rsidP="000F5F25">
      <w:pPr>
        <w:pStyle w:val="B1"/>
      </w:pPr>
      <w:r>
        <w:lastRenderedPageBreak/>
        <w:t>-</w:t>
      </w:r>
      <w:r>
        <w:tab/>
        <w:t xml:space="preserve">ActivateTask with target identity "HR" and "IMSSignaling" is received with </w:t>
      </w:r>
      <w:r w:rsidR="00302619">
        <w:t xml:space="preserve">X3 being included in the </w:t>
      </w:r>
      <w:r>
        <w:t>delivery type.</w:t>
      </w:r>
    </w:p>
    <w:p w14:paraId="41C0CE1F" w14:textId="64A506AC" w:rsidR="000F5F25" w:rsidRDefault="000F5F25" w:rsidP="000F5F25">
      <w:pPr>
        <w:pStyle w:val="B1"/>
      </w:pPr>
      <w:r>
        <w:t>-</w:t>
      </w:r>
      <w:r>
        <w:tab/>
      </w:r>
      <w:ins w:id="59" w:author="Ericsson" w:date="2024-04-03T12:02:00Z">
        <w:r w:rsidR="00851CDD">
          <w:t xml:space="preserve">If the received </w:t>
        </w:r>
        <w:proofErr w:type="spellStart"/>
        <w:r w:rsidR="00851CDD">
          <w:t>ActivateTask</w:t>
        </w:r>
        <w:proofErr w:type="spellEnd"/>
        <w:r w:rsidR="00851CDD">
          <w:t xml:space="preserve"> includes a DNN, the DNN used for the PDU session matches the one included in the </w:t>
        </w:r>
        <w:proofErr w:type="spellStart"/>
        <w:r w:rsidR="00851CDD">
          <w:t>ActivateTask</w:t>
        </w:r>
        <w:proofErr w:type="spellEnd"/>
        <w:r w:rsidR="00851CDD">
          <w:t xml:space="preserve">. If the received </w:t>
        </w:r>
        <w:proofErr w:type="spellStart"/>
        <w:r w:rsidR="00851CDD">
          <w:t>ActivateTask</w:t>
        </w:r>
        <w:proofErr w:type="spellEnd"/>
        <w:r w:rsidR="00851CDD">
          <w:t xml:space="preserve"> doesn’t include any DNN, t</w:t>
        </w:r>
      </w:ins>
      <w:del w:id="60" w:author="Ericsson" w:date="2024-04-03T12:02:00Z">
        <w:r w:rsidDel="00851CDD">
          <w:delText>T</w:delText>
        </w:r>
      </w:del>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77777777" w:rsidR="000F5F25" w:rsidRDefault="000F5F25" w:rsidP="000F5F25">
      <w:pPr>
        <w:pStyle w:val="B1"/>
      </w:pPr>
      <w:r>
        <w:t>-</w:t>
      </w:r>
      <w:r>
        <w:tab/>
        <w:t>The Network Identifier field of DNN contains "IMS" (IMS services) - see GSMA IR.88 [67].</w:t>
      </w:r>
    </w:p>
    <w:p w14:paraId="3095DC76" w14:textId="77777777" w:rsidR="000F5F25" w:rsidRDefault="000F5F25" w:rsidP="000F5F25">
      <w:pPr>
        <w:pStyle w:val="B1"/>
      </w:pPr>
      <w:r>
        <w:t>-</w:t>
      </w:r>
      <w:r>
        <w:tab/>
        <w:t>The 5QI value associated with the QoS Flow is 5 – see GSMA NG.114 [68].</w:t>
      </w:r>
    </w:p>
    <w:p w14:paraId="00375504" w14:textId="3FC2A176" w:rsidR="000F5F25" w:rsidRDefault="000F5F25" w:rsidP="000F5F25">
      <w:r>
        <w:t>The first point is indicating that N9HR LI is enabled (see clause 7.10.3.3.1) with a need to capture and deliver the IMS signaling related user plane packets. The second point is telling that the UE is an inbound roamer with Home Routed based roaming</w:t>
      </w:r>
      <w:ins w:id="61" w:author="Ericsson" w:date="2024-04-03T12:02:00Z">
        <w:r w:rsidR="00851CDD">
          <w:t xml:space="preserve"> (with a specific DNN, if applicable)</w:t>
        </w:r>
      </w:ins>
      <w:r>
        <w:t>. The third point is telling that the PDU session is established for IMS services. The fourth point is telling that the IMS signaling related QoS Flow is established.</w:t>
      </w:r>
    </w:p>
    <w:p w14:paraId="09F0B4F3" w14:textId="77777777" w:rsidR="0029794C" w:rsidRDefault="0029794C" w:rsidP="0029794C">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65C52C21" w14:textId="1B88CEB3" w:rsidR="000F5F25" w:rsidRPr="00760004" w:rsidRDefault="000F5F25" w:rsidP="000F5F25">
      <w:r w:rsidRPr="00760004">
        <w:t>Th</w:t>
      </w:r>
      <w:r>
        <w:t>e details of ActivateTask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380C2385" w14:textId="77777777" w:rsidTr="00822E9A">
        <w:trPr>
          <w:jc w:val="center"/>
        </w:trPr>
        <w:tc>
          <w:tcPr>
            <w:tcW w:w="2972" w:type="dxa"/>
          </w:tcPr>
          <w:p w14:paraId="648673C0"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1513738E" w14:textId="77777777" w:rsidR="000F5F25" w:rsidRPr="00760004" w:rsidRDefault="000F5F25" w:rsidP="00822E9A">
            <w:pPr>
              <w:pStyle w:val="TAH"/>
            </w:pPr>
            <w:r w:rsidRPr="00760004">
              <w:t>Description</w:t>
            </w:r>
          </w:p>
        </w:tc>
        <w:tc>
          <w:tcPr>
            <w:tcW w:w="708" w:type="dxa"/>
          </w:tcPr>
          <w:p w14:paraId="2644CA28" w14:textId="77777777" w:rsidR="000F5F25" w:rsidRPr="00760004" w:rsidRDefault="000F5F25" w:rsidP="00822E9A">
            <w:pPr>
              <w:pStyle w:val="TAH"/>
            </w:pPr>
            <w:r w:rsidRPr="00760004">
              <w:t>M/C/O</w:t>
            </w:r>
          </w:p>
        </w:tc>
      </w:tr>
      <w:tr w:rsidR="000F5F25" w:rsidRPr="00760004" w14:paraId="4B8B97B6" w14:textId="77777777" w:rsidTr="00822E9A">
        <w:trPr>
          <w:jc w:val="center"/>
        </w:trPr>
        <w:tc>
          <w:tcPr>
            <w:tcW w:w="2972" w:type="dxa"/>
          </w:tcPr>
          <w:p w14:paraId="44BB67A1" w14:textId="77777777" w:rsidR="000F5F25" w:rsidRPr="00760004" w:rsidRDefault="000F5F25" w:rsidP="00822E9A">
            <w:pPr>
              <w:pStyle w:val="TAL"/>
            </w:pPr>
            <w:r w:rsidRPr="00760004">
              <w:t>XID</w:t>
            </w:r>
          </w:p>
        </w:tc>
        <w:tc>
          <w:tcPr>
            <w:tcW w:w="6242" w:type="dxa"/>
          </w:tcPr>
          <w:p w14:paraId="64835BCF" w14:textId="624D5F88" w:rsidR="000F5F25" w:rsidRPr="00760004" w:rsidRDefault="008C2CD9" w:rsidP="00822E9A">
            <w:pPr>
              <w:pStyle w:val="TAL"/>
            </w:pPr>
            <w:r w:rsidRPr="00760004">
              <w:t xml:space="preserve">Shall be set to the XID of the Task Object associated with the interception at the </w:t>
            </w:r>
            <w:r>
              <w:t>BBIFF-C</w:t>
            </w:r>
            <w:r w:rsidRPr="00760004">
              <w:t>.</w:t>
            </w:r>
          </w:p>
        </w:tc>
        <w:tc>
          <w:tcPr>
            <w:tcW w:w="708" w:type="dxa"/>
          </w:tcPr>
          <w:p w14:paraId="1E66099D" w14:textId="77777777" w:rsidR="000F5F25" w:rsidRPr="00760004" w:rsidRDefault="000F5F25" w:rsidP="00822E9A">
            <w:pPr>
              <w:pStyle w:val="TAL"/>
            </w:pPr>
            <w:r w:rsidRPr="00760004">
              <w:t>M</w:t>
            </w:r>
          </w:p>
        </w:tc>
      </w:tr>
      <w:tr w:rsidR="000F5F25" w:rsidRPr="00760004" w14:paraId="4454D9E8" w14:textId="77777777" w:rsidTr="00822E9A">
        <w:trPr>
          <w:jc w:val="center"/>
        </w:trPr>
        <w:tc>
          <w:tcPr>
            <w:tcW w:w="2972" w:type="dxa"/>
          </w:tcPr>
          <w:p w14:paraId="45480C7D" w14:textId="77777777" w:rsidR="000F5F25" w:rsidRPr="00760004" w:rsidRDefault="000F5F25" w:rsidP="00822E9A">
            <w:pPr>
              <w:pStyle w:val="TAL"/>
            </w:pPr>
            <w:r w:rsidRPr="00760004">
              <w:t>TargetIdentifiers</w:t>
            </w:r>
          </w:p>
        </w:tc>
        <w:tc>
          <w:tcPr>
            <w:tcW w:w="6242" w:type="dxa"/>
          </w:tcPr>
          <w:p w14:paraId="7813FC69" w14:textId="5DD34261" w:rsidR="000F5F25" w:rsidRPr="00760004" w:rsidRDefault="000F5F25"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rsidR="00BC092C">
              <w:t>t</w:t>
            </w:r>
            <w:r w:rsidRPr="00760004">
              <w:t xml:space="preserve">able </w:t>
            </w:r>
            <w:r>
              <w:t>6.2.3-7. The target identity type of PDR ID shall be mandatory. The BBIFF-C in SMF shall use the QFI associated with the IMS signaling (5QI = 5) related QoS flow to populate the QFI field within the PDI of PDR ID.</w:t>
            </w:r>
          </w:p>
        </w:tc>
        <w:tc>
          <w:tcPr>
            <w:tcW w:w="708" w:type="dxa"/>
          </w:tcPr>
          <w:p w14:paraId="31C742A7" w14:textId="77777777" w:rsidR="000F5F25" w:rsidRPr="00760004" w:rsidRDefault="000F5F25" w:rsidP="00822E9A">
            <w:pPr>
              <w:pStyle w:val="TAL"/>
            </w:pPr>
            <w:r w:rsidRPr="00760004">
              <w:t>M</w:t>
            </w:r>
          </w:p>
        </w:tc>
      </w:tr>
      <w:tr w:rsidR="000F5F25" w:rsidRPr="00760004" w14:paraId="19BE45E2" w14:textId="77777777" w:rsidTr="00822E9A">
        <w:trPr>
          <w:jc w:val="center"/>
        </w:trPr>
        <w:tc>
          <w:tcPr>
            <w:tcW w:w="2972" w:type="dxa"/>
          </w:tcPr>
          <w:p w14:paraId="06387FF0" w14:textId="77777777" w:rsidR="000F5F25" w:rsidRPr="00760004" w:rsidRDefault="000F5F25" w:rsidP="00822E9A">
            <w:pPr>
              <w:pStyle w:val="TAL"/>
            </w:pPr>
            <w:r w:rsidRPr="00760004">
              <w:t>DeliveryType</w:t>
            </w:r>
          </w:p>
        </w:tc>
        <w:tc>
          <w:tcPr>
            <w:tcW w:w="6242" w:type="dxa"/>
          </w:tcPr>
          <w:p w14:paraId="4090C7D2"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0D4E8E85" w14:textId="77777777" w:rsidR="000F5F25" w:rsidRPr="00760004" w:rsidRDefault="000F5F25" w:rsidP="00822E9A">
            <w:pPr>
              <w:pStyle w:val="TAL"/>
            </w:pPr>
            <w:r w:rsidRPr="00760004">
              <w:t>M</w:t>
            </w:r>
          </w:p>
        </w:tc>
      </w:tr>
      <w:tr w:rsidR="000F5F25" w:rsidRPr="00760004" w14:paraId="7210B1CC" w14:textId="77777777" w:rsidTr="00822E9A">
        <w:trPr>
          <w:jc w:val="center"/>
        </w:trPr>
        <w:tc>
          <w:tcPr>
            <w:tcW w:w="2972" w:type="dxa"/>
          </w:tcPr>
          <w:p w14:paraId="338BA01B" w14:textId="77777777" w:rsidR="000F5F25" w:rsidRPr="00760004" w:rsidRDefault="000F5F25" w:rsidP="00822E9A">
            <w:pPr>
              <w:pStyle w:val="TAL"/>
            </w:pPr>
            <w:r w:rsidRPr="00CE0181">
              <w:t>ListOfDIDs</w:t>
            </w:r>
          </w:p>
        </w:tc>
        <w:tc>
          <w:tcPr>
            <w:tcW w:w="6242" w:type="dxa"/>
          </w:tcPr>
          <w:p w14:paraId="0E89FDB5"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ED6D0AF" w14:textId="77777777" w:rsidR="000F5F25" w:rsidRPr="00760004" w:rsidRDefault="000F5F25" w:rsidP="00822E9A">
            <w:pPr>
              <w:pStyle w:val="TAL"/>
            </w:pPr>
            <w:r w:rsidRPr="00CE0181">
              <w:t>M</w:t>
            </w:r>
          </w:p>
        </w:tc>
      </w:tr>
      <w:tr w:rsidR="000F5F25" w:rsidRPr="00760004" w14:paraId="5917B8DD" w14:textId="77777777" w:rsidTr="00822E9A">
        <w:trPr>
          <w:jc w:val="center"/>
        </w:trPr>
        <w:tc>
          <w:tcPr>
            <w:tcW w:w="2972" w:type="dxa"/>
          </w:tcPr>
          <w:p w14:paraId="0581D25A" w14:textId="77777777" w:rsidR="000F5F25" w:rsidRPr="00760004" w:rsidRDefault="000F5F25" w:rsidP="00822E9A">
            <w:pPr>
              <w:pStyle w:val="TAL"/>
            </w:pPr>
            <w:r w:rsidRPr="00760004">
              <w:t>CorrelationID</w:t>
            </w:r>
          </w:p>
        </w:tc>
        <w:tc>
          <w:tcPr>
            <w:tcW w:w="6242" w:type="dxa"/>
          </w:tcPr>
          <w:p w14:paraId="606F8842" w14:textId="77777777" w:rsidR="000F5F25" w:rsidRPr="00760004" w:rsidRDefault="000F5F25"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31CB2358" w14:textId="77777777" w:rsidR="000F5F25" w:rsidRPr="00760004" w:rsidRDefault="000F5F25" w:rsidP="00822E9A">
            <w:pPr>
              <w:pStyle w:val="TAL"/>
            </w:pPr>
            <w:r w:rsidRPr="00760004">
              <w:t>M</w:t>
            </w:r>
          </w:p>
        </w:tc>
      </w:tr>
    </w:tbl>
    <w:p w14:paraId="59922E73" w14:textId="77777777" w:rsidR="000F5F25" w:rsidRPr="00760004" w:rsidRDefault="000F5F25" w:rsidP="000F5F25"/>
    <w:p w14:paraId="09042E49" w14:textId="275E820F" w:rsidR="001E6EEB" w:rsidRDefault="001E6EEB" w:rsidP="001E6EEB">
      <w:r>
        <w:t>When the BBIFF-C present in the SMF detects that the PDU session is released (e.g. when SMF receives the N4:</w:t>
      </w:r>
      <w:r w:rsidR="007F2711">
        <w:t xml:space="preserve"> PFCF</w:t>
      </w:r>
      <w:r>
        <w:t xml:space="preserve"> Session </w:t>
      </w:r>
      <w:r w:rsidR="007F2711">
        <w:t>Deletion</w:t>
      </w:r>
      <w:r>
        <w:t xml:space="preserve"> Response from the UPF</w:t>
      </w:r>
      <w:r w:rsidR="007D0E66">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The BBIFF-C shall also send the deactivation message to the BBIFF-U when a DeactivateTask is received from the LIPF for the XID if the task is still active in the BBIFF-U.</w:t>
      </w:r>
    </w:p>
    <w:p w14:paraId="0C7CF53F" w14:textId="77777777" w:rsidR="009C4403" w:rsidRDefault="009C4403" w:rsidP="001E6EEB"/>
    <w:p w14:paraId="5BB7B7CE" w14:textId="48CE714A" w:rsidR="009C4403" w:rsidRDefault="009C4403" w:rsidP="001E6EEB">
      <w:r w:rsidRPr="009C4403">
        <w:rPr>
          <w:color w:val="0070C0"/>
          <w:sz w:val="32"/>
          <w:szCs w:val="32"/>
        </w:rPr>
        <w:t xml:space="preserve">*** </w:t>
      </w:r>
      <w:r>
        <w:rPr>
          <w:color w:val="0070C0"/>
          <w:sz w:val="32"/>
          <w:szCs w:val="32"/>
        </w:rPr>
        <w:t>NEX</w:t>
      </w:r>
      <w:r w:rsidRPr="009C4403">
        <w:rPr>
          <w:color w:val="0070C0"/>
          <w:sz w:val="32"/>
          <w:szCs w:val="32"/>
        </w:rPr>
        <w:t>T CHANGE ***</w:t>
      </w:r>
    </w:p>
    <w:p w14:paraId="580CCC4A" w14:textId="77777777" w:rsidR="000F5F25" w:rsidRDefault="000F5F25" w:rsidP="000F5F25">
      <w:pPr>
        <w:pStyle w:val="Heading5"/>
      </w:pPr>
      <w:bookmarkStart w:id="62" w:name="_Toc161176125"/>
      <w:r>
        <w:t>7.10.3.5.3</w:t>
      </w:r>
      <w:r>
        <w:tab/>
        <w:t>S8HR LI</w:t>
      </w:r>
      <w:bookmarkEnd w:id="62"/>
    </w:p>
    <w:p w14:paraId="7E061CE7" w14:textId="195B2E79" w:rsidR="000F5F25" w:rsidRDefault="000F5F25" w:rsidP="000F5F25">
      <w:pPr>
        <w:rPr>
          <w:ins w:id="63" w:author="Ericsson" w:date="2024-04-03T12:03:00Z"/>
        </w:rPr>
      </w:pPr>
      <w:r w:rsidRPr="00760004">
        <w:t xml:space="preserve">When the </w:t>
      </w:r>
      <w:r>
        <w:t xml:space="preserve">BBIFF-C present in the SGW-C detects that the default bearer used for IMS signaling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6CB785D4" w14:textId="30CE10D9" w:rsidR="00851CDD" w:rsidRDefault="00851CDD" w:rsidP="000F5F25">
      <w:ins w:id="64" w:author="Ericsson" w:date="2024-04-03T12:03:00Z">
        <w:r>
          <w:t xml:space="preserve">If the </w:t>
        </w:r>
        <w:proofErr w:type="spellStart"/>
        <w:r>
          <w:t>ActivateTask</w:t>
        </w:r>
        <w:proofErr w:type="spellEnd"/>
        <w:r>
          <w:t xml:space="preserve"> message specified in clause 7.10.3.2.2 includes an APN, the BBIFF-C shall send the activation message to the BBIFF-U only if the APN used for the PDN connection matched the one included in the received </w:t>
        </w:r>
        <w:proofErr w:type="spellStart"/>
        <w:r>
          <w:t>ActivateTask</w:t>
        </w:r>
        <w:proofErr w:type="spellEnd"/>
        <w:r>
          <w:t xml:space="preserve"> message.</w:t>
        </w:r>
      </w:ins>
    </w:p>
    <w:p w14:paraId="4B8FCAF2" w14:textId="5A9096EA" w:rsidR="000F5F25" w:rsidRDefault="000F5F25" w:rsidP="000F5F25">
      <w:r>
        <w:lastRenderedPageBreak/>
        <w:t>The exact point at which the trigger is sent is left to the implementation (preferably, when the SGW-C receives the Sx: Session Establishment/Modification Response from the SGW-U)</w:t>
      </w:r>
      <w:r w:rsidR="00A51944">
        <w:t>.</w:t>
      </w:r>
      <w:r w:rsidR="002E418B">
        <w:t xml:space="preserve"> However, the BBIFF-C can send the trigger only when the following conditions are met</w:t>
      </w:r>
      <w:r>
        <w:t>:</w:t>
      </w:r>
    </w:p>
    <w:p w14:paraId="666977A9" w14:textId="4ADDD3F9" w:rsidR="000F5F25" w:rsidRDefault="000F5F25" w:rsidP="000F5F25">
      <w:pPr>
        <w:pStyle w:val="B1"/>
      </w:pPr>
      <w:r>
        <w:t>-</w:t>
      </w:r>
      <w:r>
        <w:tab/>
        <w:t xml:space="preserve">ActivateTask with target identity "HR" and "IMSSignaling" is received with </w:t>
      </w:r>
      <w:r w:rsidR="00B35E0B">
        <w:t xml:space="preserve">X3 being included in the </w:t>
      </w:r>
      <w:r>
        <w:t>delivery type.</w:t>
      </w:r>
    </w:p>
    <w:p w14:paraId="77206EC0" w14:textId="7B6D072E" w:rsidR="000F5F25" w:rsidRDefault="000F5F25" w:rsidP="000F5F25">
      <w:pPr>
        <w:pStyle w:val="B1"/>
      </w:pPr>
      <w:r>
        <w:t>-</w:t>
      </w:r>
      <w:r>
        <w:tab/>
      </w:r>
      <w:ins w:id="65" w:author="Ericsson" w:date="2024-04-03T12:04:00Z">
        <w:r w:rsidR="00851CDD">
          <w:t xml:space="preserve">If the received </w:t>
        </w:r>
        <w:proofErr w:type="spellStart"/>
        <w:r w:rsidR="00851CDD">
          <w:t>ActivateTask</w:t>
        </w:r>
        <w:proofErr w:type="spellEnd"/>
        <w:r w:rsidR="00851CDD">
          <w:t xml:space="preserve"> includes an APNs, the APN used for the PDN connection matches the one in the received </w:t>
        </w:r>
        <w:proofErr w:type="spellStart"/>
        <w:r w:rsidR="00851CDD">
          <w:t>ActivateTask</w:t>
        </w:r>
        <w:proofErr w:type="spellEnd"/>
        <w:r w:rsidR="00851CDD">
          <w:t xml:space="preserve">. If the received </w:t>
        </w:r>
        <w:proofErr w:type="spellStart"/>
        <w:r w:rsidR="00851CDD">
          <w:t>ActivateTask</w:t>
        </w:r>
        <w:proofErr w:type="spellEnd"/>
        <w:r w:rsidR="00851CDD">
          <w:t xml:space="preserve"> doesn’t include any APN, t</w:t>
        </w:r>
      </w:ins>
      <w:del w:id="66" w:author="Ericsson" w:date="2024-04-03T12:04:00Z">
        <w:r w:rsidDel="00851CDD">
          <w:delText>T</w:delText>
        </w:r>
      </w:del>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77777777" w:rsidR="000F5F25" w:rsidRDefault="000F5F25" w:rsidP="000F5F25">
      <w:pPr>
        <w:pStyle w:val="B1"/>
      </w:pPr>
      <w:r>
        <w:t>-</w:t>
      </w:r>
      <w:r>
        <w:tab/>
        <w:t>The Network Identifier field of APN contains "IMS"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716A6C26" w:rsidR="000F5F25" w:rsidRDefault="000F5F25" w:rsidP="000F5F25">
      <w:r>
        <w:t>The first point is indicating that S8HR LI is enabled (see clause 7.10.3.3.1) with a need to capture and deliver the IMS signaling related user plane packets. The second point is telling that the UE is an inbound roamer with Home Routed based roaming</w:t>
      </w:r>
      <w:ins w:id="67" w:author="Ericsson" w:date="2024-04-03T12:05:00Z">
        <w:r w:rsidR="00851CDD">
          <w:t xml:space="preserve"> (with a specific APN, if applicable)</w:t>
        </w:r>
      </w:ins>
      <w:r>
        <w:t>. The third point is telling that the PDN connection is established for IMS services. The fourth point is telling that the IMS signaling bearer is activated.</w:t>
      </w:r>
    </w:p>
    <w:p w14:paraId="715A51F7" w14:textId="77777777" w:rsidR="009C454A" w:rsidRDefault="009C454A" w:rsidP="009C454A">
      <w:r>
        <w:t>If the default bearer (for IMS signaling bearer) on the PDN connection is already established for an inbound roaming UE with Home-Routed based roaming when the above indicated ActivateTask is received, then the BBIFF-C shall send the trigger at the time Activation Task is received from the LIPF.</w:t>
      </w:r>
    </w:p>
    <w:p w14:paraId="602926AD" w14:textId="7F28BC31" w:rsidR="000F5F25" w:rsidRPr="00760004" w:rsidRDefault="000F5F25" w:rsidP="000F5F25">
      <w:r w:rsidRPr="00760004">
        <w:t>Th</w:t>
      </w:r>
      <w:r>
        <w:t>e details of ActivateTask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152B0442" w14:textId="77777777" w:rsidTr="00822E9A">
        <w:trPr>
          <w:jc w:val="center"/>
        </w:trPr>
        <w:tc>
          <w:tcPr>
            <w:tcW w:w="2972" w:type="dxa"/>
          </w:tcPr>
          <w:p w14:paraId="74881AE9"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247D458C" w14:textId="77777777" w:rsidR="000F5F25" w:rsidRPr="00760004" w:rsidRDefault="000F5F25" w:rsidP="00822E9A">
            <w:pPr>
              <w:pStyle w:val="TAH"/>
            </w:pPr>
            <w:r w:rsidRPr="00760004">
              <w:t>Description</w:t>
            </w:r>
          </w:p>
        </w:tc>
        <w:tc>
          <w:tcPr>
            <w:tcW w:w="708" w:type="dxa"/>
          </w:tcPr>
          <w:p w14:paraId="74E1CAB9" w14:textId="77777777" w:rsidR="000F5F25" w:rsidRPr="00760004" w:rsidRDefault="000F5F25" w:rsidP="00822E9A">
            <w:pPr>
              <w:pStyle w:val="TAH"/>
            </w:pPr>
            <w:r w:rsidRPr="00760004">
              <w:t>M/C/O</w:t>
            </w:r>
          </w:p>
        </w:tc>
      </w:tr>
      <w:tr w:rsidR="000F5F25" w:rsidRPr="00760004" w14:paraId="40A199CE" w14:textId="77777777" w:rsidTr="00822E9A">
        <w:trPr>
          <w:jc w:val="center"/>
        </w:trPr>
        <w:tc>
          <w:tcPr>
            <w:tcW w:w="2972" w:type="dxa"/>
          </w:tcPr>
          <w:p w14:paraId="2E4F24EE" w14:textId="77777777" w:rsidR="000F5F25" w:rsidRPr="00760004" w:rsidRDefault="000F5F25" w:rsidP="00822E9A">
            <w:pPr>
              <w:pStyle w:val="TAL"/>
            </w:pPr>
            <w:r w:rsidRPr="00760004">
              <w:t>XID</w:t>
            </w:r>
          </w:p>
        </w:tc>
        <w:tc>
          <w:tcPr>
            <w:tcW w:w="6242" w:type="dxa"/>
          </w:tcPr>
          <w:p w14:paraId="2D4886D8" w14:textId="520CF7E7" w:rsidR="000F5F25" w:rsidRPr="00760004" w:rsidRDefault="00F97D7B" w:rsidP="00822E9A">
            <w:pPr>
              <w:pStyle w:val="TAL"/>
            </w:pPr>
            <w:r w:rsidRPr="00760004">
              <w:t xml:space="preserve">Shall be set to the XID of the Task Object associated with the interception at the </w:t>
            </w:r>
            <w:r>
              <w:t>BBIFF-C</w:t>
            </w:r>
            <w:r w:rsidRPr="00760004">
              <w:t>.</w:t>
            </w:r>
          </w:p>
        </w:tc>
        <w:tc>
          <w:tcPr>
            <w:tcW w:w="708" w:type="dxa"/>
          </w:tcPr>
          <w:p w14:paraId="5269D1C7" w14:textId="77777777" w:rsidR="000F5F25" w:rsidRPr="00760004" w:rsidRDefault="000F5F25" w:rsidP="00822E9A">
            <w:pPr>
              <w:pStyle w:val="TAL"/>
            </w:pPr>
            <w:r w:rsidRPr="00760004">
              <w:t>M</w:t>
            </w:r>
          </w:p>
        </w:tc>
      </w:tr>
      <w:tr w:rsidR="000F5F25" w:rsidRPr="00760004" w14:paraId="09C693C8" w14:textId="77777777" w:rsidTr="00822E9A">
        <w:trPr>
          <w:jc w:val="center"/>
        </w:trPr>
        <w:tc>
          <w:tcPr>
            <w:tcW w:w="2972" w:type="dxa"/>
          </w:tcPr>
          <w:p w14:paraId="12965DDD" w14:textId="77777777" w:rsidR="000F5F25" w:rsidRPr="00760004" w:rsidRDefault="000F5F25" w:rsidP="00822E9A">
            <w:pPr>
              <w:pStyle w:val="TAL"/>
            </w:pPr>
            <w:r w:rsidRPr="00760004">
              <w:t>TargetIdentifiers</w:t>
            </w:r>
          </w:p>
        </w:tc>
        <w:tc>
          <w:tcPr>
            <w:tcW w:w="6242" w:type="dxa"/>
          </w:tcPr>
          <w:p w14:paraId="2D9B9B96" w14:textId="78783B20" w:rsidR="000F5F25" w:rsidRPr="00760004" w:rsidRDefault="000F5F25"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rsidR="00BC092C">
              <w:t>t</w:t>
            </w:r>
            <w:r w:rsidRPr="00760004">
              <w:t xml:space="preserve">able </w:t>
            </w:r>
            <w:r>
              <w:t xml:space="preserve">6.2.3-7. The target identity type of PDR ID shall be mandatory. The BBIFF-C in SGW-C shall use the F-TIEDs associated with the IMS signaling (QCI = </w:t>
            </w:r>
            <w:r w:rsidR="00E72C26">
              <w:t>5</w:t>
            </w:r>
            <w:r>
              <w:t>) related default bearer to populate the F-TEID field within the PDI of PDR ID.</w:t>
            </w:r>
          </w:p>
        </w:tc>
        <w:tc>
          <w:tcPr>
            <w:tcW w:w="708" w:type="dxa"/>
          </w:tcPr>
          <w:p w14:paraId="45AC9B17" w14:textId="77777777" w:rsidR="000F5F25" w:rsidRPr="00760004" w:rsidRDefault="000F5F25" w:rsidP="00822E9A">
            <w:pPr>
              <w:pStyle w:val="TAL"/>
            </w:pPr>
            <w:r w:rsidRPr="00760004">
              <w:t>M</w:t>
            </w:r>
          </w:p>
        </w:tc>
      </w:tr>
      <w:tr w:rsidR="000F5F25" w:rsidRPr="00760004" w14:paraId="22F6D6FD" w14:textId="77777777" w:rsidTr="00822E9A">
        <w:trPr>
          <w:jc w:val="center"/>
        </w:trPr>
        <w:tc>
          <w:tcPr>
            <w:tcW w:w="2972" w:type="dxa"/>
          </w:tcPr>
          <w:p w14:paraId="22200BA4" w14:textId="77777777" w:rsidR="000F5F25" w:rsidRPr="00760004" w:rsidRDefault="000F5F25" w:rsidP="00822E9A">
            <w:pPr>
              <w:pStyle w:val="TAL"/>
            </w:pPr>
            <w:r w:rsidRPr="00760004">
              <w:t>DeliveryType</w:t>
            </w:r>
          </w:p>
        </w:tc>
        <w:tc>
          <w:tcPr>
            <w:tcW w:w="6242" w:type="dxa"/>
          </w:tcPr>
          <w:p w14:paraId="426B5DF5"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2C004F81" w14:textId="77777777" w:rsidR="000F5F25" w:rsidRPr="00760004" w:rsidRDefault="000F5F25" w:rsidP="00822E9A">
            <w:pPr>
              <w:pStyle w:val="TAL"/>
            </w:pPr>
            <w:r w:rsidRPr="00760004">
              <w:t>M</w:t>
            </w:r>
          </w:p>
        </w:tc>
      </w:tr>
      <w:tr w:rsidR="000F5F25" w:rsidRPr="00760004" w14:paraId="3D5F70A0" w14:textId="77777777" w:rsidTr="00822E9A">
        <w:trPr>
          <w:jc w:val="center"/>
        </w:trPr>
        <w:tc>
          <w:tcPr>
            <w:tcW w:w="2972" w:type="dxa"/>
          </w:tcPr>
          <w:p w14:paraId="72A27A8E" w14:textId="77777777" w:rsidR="000F5F25" w:rsidRPr="00760004" w:rsidRDefault="000F5F25" w:rsidP="00822E9A">
            <w:pPr>
              <w:pStyle w:val="TAL"/>
            </w:pPr>
            <w:r w:rsidRPr="00CE0181">
              <w:t>ListOfDIDs</w:t>
            </w:r>
          </w:p>
        </w:tc>
        <w:tc>
          <w:tcPr>
            <w:tcW w:w="6242" w:type="dxa"/>
          </w:tcPr>
          <w:p w14:paraId="5E4480D6"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50F7746" w14:textId="77777777" w:rsidR="000F5F25" w:rsidRPr="00760004" w:rsidRDefault="000F5F25" w:rsidP="00822E9A">
            <w:pPr>
              <w:pStyle w:val="TAL"/>
            </w:pPr>
            <w:r w:rsidRPr="00CE0181">
              <w:t>M</w:t>
            </w:r>
          </w:p>
        </w:tc>
      </w:tr>
      <w:tr w:rsidR="000F5F25" w:rsidRPr="00760004" w14:paraId="723ABF59" w14:textId="77777777" w:rsidTr="00822E9A">
        <w:trPr>
          <w:jc w:val="center"/>
        </w:trPr>
        <w:tc>
          <w:tcPr>
            <w:tcW w:w="2972" w:type="dxa"/>
          </w:tcPr>
          <w:p w14:paraId="11708CCF" w14:textId="77777777" w:rsidR="000F5F25" w:rsidRPr="00760004" w:rsidRDefault="000F5F25" w:rsidP="00822E9A">
            <w:pPr>
              <w:pStyle w:val="TAL"/>
            </w:pPr>
            <w:r w:rsidRPr="00760004">
              <w:t>CorrelationID</w:t>
            </w:r>
          </w:p>
        </w:tc>
        <w:tc>
          <w:tcPr>
            <w:tcW w:w="6242" w:type="dxa"/>
          </w:tcPr>
          <w:p w14:paraId="25D69D25" w14:textId="77777777" w:rsidR="000F5F25" w:rsidRPr="00760004" w:rsidRDefault="000F5F25"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355753E8" w14:textId="77777777" w:rsidR="000F5F25" w:rsidRPr="00760004" w:rsidRDefault="000F5F25" w:rsidP="00822E9A">
            <w:pPr>
              <w:pStyle w:val="TAL"/>
            </w:pPr>
            <w:r w:rsidRPr="00760004">
              <w:t>M</w:t>
            </w:r>
          </w:p>
        </w:tc>
      </w:tr>
    </w:tbl>
    <w:p w14:paraId="5D23671C" w14:textId="77777777" w:rsidR="000F5F25" w:rsidRPr="00760004" w:rsidRDefault="000F5F25" w:rsidP="000F5F25"/>
    <w:p w14:paraId="0E902D4F" w14:textId="129154B3" w:rsidR="00BD4FA9" w:rsidRDefault="00BD4FA9" w:rsidP="00BD4FA9">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The BBIFF-C present in the SGW-C shall also send the deactivation message to the BBIFF-U present in the SGW-U when a DeactivateTask is received from the LIPF for the XID if the task is still active in the BBIFF-U.</w:t>
      </w:r>
    </w:p>
    <w:p w14:paraId="7856EB28" w14:textId="6340E472" w:rsidR="004D5E2F" w:rsidRDefault="009C4403" w:rsidP="004D5E2F">
      <w:pPr>
        <w:spacing w:before="120" w:after="240"/>
      </w:pPr>
      <w:r w:rsidRPr="009C4403">
        <w:rPr>
          <w:color w:val="0070C0"/>
          <w:sz w:val="32"/>
          <w:szCs w:val="32"/>
        </w:rPr>
        <w:t xml:space="preserve">*** </w:t>
      </w:r>
      <w:r>
        <w:rPr>
          <w:color w:val="0070C0"/>
          <w:sz w:val="32"/>
          <w:szCs w:val="32"/>
        </w:rPr>
        <w:t>NEX</w:t>
      </w:r>
      <w:r w:rsidRPr="009C4403">
        <w:rPr>
          <w:color w:val="0070C0"/>
          <w:sz w:val="32"/>
          <w:szCs w:val="32"/>
        </w:rPr>
        <w:t>T CHANGE ***</w:t>
      </w:r>
    </w:p>
    <w:p w14:paraId="3988647A" w14:textId="77777777" w:rsidR="004D5E2F" w:rsidRDefault="004D5E2F" w:rsidP="004D5E2F">
      <w:pPr>
        <w:pStyle w:val="Heading5"/>
      </w:pPr>
      <w:bookmarkStart w:id="68" w:name="_Toc161176128"/>
      <w:r>
        <w:t>7.10.3.6.2</w:t>
      </w:r>
      <w:r>
        <w:tab/>
        <w:t>BBIFF</w:t>
      </w:r>
      <w:bookmarkEnd w:id="68"/>
    </w:p>
    <w:p w14:paraId="40837B68" w14:textId="7FE669BE" w:rsidR="004D5E2F" w:rsidRDefault="004D5E2F" w:rsidP="004D5E2F">
      <w:pPr>
        <w:spacing w:before="120" w:after="240"/>
      </w:pPr>
      <w:r>
        <w:t>The BBIFF present in the SGW shall send the xCC over LI_X3_LITE_S for each of the packet from the default bearer with the QCI value of 5 (GSMA NG.114 [68]) with following other conditions:</w:t>
      </w:r>
    </w:p>
    <w:p w14:paraId="0F220B84" w14:textId="77777777" w:rsidR="004D5E2F" w:rsidRDefault="004D5E2F" w:rsidP="004D5E2F">
      <w:pPr>
        <w:pStyle w:val="B1"/>
      </w:pPr>
      <w:r>
        <w:t>-</w:t>
      </w:r>
      <w:r>
        <w:tab/>
        <w:t>ActivateTask with target identity "HR" and "IMSSignaling" is received with delivery type "X3Only".</w:t>
      </w:r>
    </w:p>
    <w:p w14:paraId="28208C6A" w14:textId="731CC2C5" w:rsidR="004D5E2F" w:rsidRDefault="004D5E2F" w:rsidP="004D5E2F">
      <w:pPr>
        <w:pStyle w:val="B1"/>
      </w:pPr>
      <w:r>
        <w:lastRenderedPageBreak/>
        <w:t>-</w:t>
      </w:r>
      <w:r>
        <w:tab/>
      </w:r>
      <w:ins w:id="69" w:author="Ericsson" w:date="2024-04-03T12:07:00Z">
        <w:r w:rsidR="00851CDD">
          <w:t xml:space="preserve">If the received </w:t>
        </w:r>
        <w:proofErr w:type="spellStart"/>
        <w:r w:rsidR="00851CDD">
          <w:t>ActivateTask</w:t>
        </w:r>
        <w:proofErr w:type="spellEnd"/>
        <w:r w:rsidR="00851CDD">
          <w:t xml:space="preserve"> includes an APN, the APN used for the PDN connection matches the one included in the received </w:t>
        </w:r>
        <w:proofErr w:type="spellStart"/>
        <w:r w:rsidR="00851CDD">
          <w:t>ActivateTask</w:t>
        </w:r>
        <w:proofErr w:type="spellEnd"/>
        <w:r w:rsidR="00851CDD">
          <w:t xml:space="preserve">. If the received </w:t>
        </w:r>
        <w:proofErr w:type="spellStart"/>
        <w:r w:rsidR="00851CDD">
          <w:t>ActivateTask</w:t>
        </w:r>
        <w:proofErr w:type="spellEnd"/>
        <w:r w:rsidR="00851CDD">
          <w:t xml:space="preserve"> doesn’t include an APN, t</w:t>
        </w:r>
      </w:ins>
      <w:del w:id="70" w:author="Ericsson" w:date="2024-04-03T12:07:00Z">
        <w:r w:rsidDel="00851CDD">
          <w:delText>T</w:delText>
        </w:r>
      </w:del>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77777777" w:rsidR="004D5E2F" w:rsidRDefault="004D5E2F" w:rsidP="004D5E2F">
      <w:pPr>
        <w:pStyle w:val="B1"/>
      </w:pPr>
      <w:r>
        <w:t>-</w:t>
      </w:r>
      <w:r>
        <w:tab/>
        <w:t>The Network Identifier field of APN contains "IMS" (IMS services) - see GSMA IR.88 [67].</w:t>
      </w:r>
    </w:p>
    <w:p w14:paraId="31CD2900" w14:textId="0E181B99" w:rsidR="004D5E2F" w:rsidRDefault="004D5E2F" w:rsidP="004D5E2F">
      <w:pPr>
        <w:spacing w:before="120" w:after="240"/>
      </w:pPr>
      <w:r>
        <w:t>The first point is indicating that S8HR LI is enabled (see clause 7.10.3.2.2) with a need to capture and deliver the IMS signaling related user plane packets. The second point is telling that the UE is an inbound roamer with Home Routed based roaming</w:t>
      </w:r>
      <w:ins w:id="71" w:author="Ericsson" w:date="2024-04-03T12:07:00Z">
        <w:r w:rsidR="00851CDD">
          <w:t xml:space="preserve"> (with a specific APN, if applicable)</w:t>
        </w:r>
      </w:ins>
      <w:r>
        <w:t>. The third point is telling that the PDN connection is established for IMS services.</w:t>
      </w:r>
    </w:p>
    <w:p w14:paraId="26AAC06A" w14:textId="1F663FF2" w:rsidR="004D5E2F" w:rsidRDefault="004D5E2F" w:rsidP="004D5E2F">
      <w:pPr>
        <w:spacing w:before="120" w:after="240"/>
      </w:pPr>
      <w:r>
        <w:t xml:space="preserve">The BBIFF in SGW uses the QCI value of 5 (GSMA NG.114 [68]) to identify that the packets are from the IMS </w:t>
      </w:r>
      <w:proofErr w:type="spellStart"/>
      <w:r>
        <w:t>signaling</w:t>
      </w:r>
      <w:proofErr w:type="spellEnd"/>
      <w:r>
        <w:t xml:space="preserve"> bearer.</w:t>
      </w:r>
    </w:p>
    <w:p w14:paraId="13E7A71A" w14:textId="4679FC3C" w:rsidR="009C4403" w:rsidRDefault="009C4403" w:rsidP="004D5E2F">
      <w:pPr>
        <w:spacing w:before="120" w:after="240"/>
        <w:rPr>
          <w:color w:val="0070C0"/>
          <w:sz w:val="32"/>
          <w:szCs w:val="32"/>
        </w:rPr>
      </w:pPr>
      <w:bookmarkStart w:id="72" w:name="_Hlk163049797"/>
      <w:r w:rsidRPr="009C4403">
        <w:rPr>
          <w:color w:val="0070C0"/>
          <w:sz w:val="32"/>
          <w:szCs w:val="32"/>
        </w:rPr>
        <w:t xml:space="preserve">*** </w:t>
      </w:r>
      <w:r>
        <w:rPr>
          <w:color w:val="0070C0"/>
          <w:sz w:val="32"/>
          <w:szCs w:val="32"/>
        </w:rPr>
        <w:t>END OF</w:t>
      </w:r>
      <w:r w:rsidR="00F00075">
        <w:rPr>
          <w:color w:val="0070C0"/>
          <w:sz w:val="32"/>
          <w:szCs w:val="32"/>
        </w:rPr>
        <w:t xml:space="preserve"> MAIN DOCUMENT</w:t>
      </w:r>
      <w:r w:rsidRPr="009C4403">
        <w:rPr>
          <w:color w:val="0070C0"/>
          <w:sz w:val="32"/>
          <w:szCs w:val="32"/>
        </w:rPr>
        <w:t xml:space="preserve"> CHANGE</w:t>
      </w:r>
      <w:r>
        <w:rPr>
          <w:color w:val="0070C0"/>
          <w:sz w:val="32"/>
          <w:szCs w:val="32"/>
        </w:rPr>
        <w:t>S</w:t>
      </w:r>
      <w:r w:rsidRPr="009C4403">
        <w:rPr>
          <w:color w:val="0070C0"/>
          <w:sz w:val="32"/>
          <w:szCs w:val="32"/>
        </w:rPr>
        <w:t xml:space="preserve"> ***</w:t>
      </w:r>
      <w:bookmarkEnd w:id="72"/>
    </w:p>
    <w:p w14:paraId="45CBA720" w14:textId="77777777" w:rsidR="00F00075" w:rsidRDefault="00F00075" w:rsidP="004D5E2F">
      <w:pPr>
        <w:spacing w:before="120" w:after="240"/>
        <w:rPr>
          <w:color w:val="0070C0"/>
          <w:sz w:val="32"/>
          <w:szCs w:val="32"/>
        </w:rPr>
      </w:pPr>
    </w:p>
    <w:p w14:paraId="0E72F41F" w14:textId="4EDC5AD9" w:rsidR="00F00075" w:rsidRDefault="00F00075" w:rsidP="00F00075">
      <w:pPr>
        <w:spacing w:before="120" w:after="240"/>
      </w:pPr>
      <w:r w:rsidRPr="009C4403">
        <w:rPr>
          <w:color w:val="0070C0"/>
          <w:sz w:val="32"/>
          <w:szCs w:val="32"/>
        </w:rPr>
        <w:t xml:space="preserve">*** </w:t>
      </w:r>
      <w:r>
        <w:rPr>
          <w:color w:val="0070C0"/>
          <w:sz w:val="32"/>
          <w:szCs w:val="32"/>
        </w:rPr>
        <w:t>START OF ATTACHMENT</w:t>
      </w:r>
      <w:r w:rsidRPr="009C4403">
        <w:rPr>
          <w:color w:val="0070C0"/>
          <w:sz w:val="32"/>
          <w:szCs w:val="32"/>
        </w:rPr>
        <w:t xml:space="preserve"> CHANGE</w:t>
      </w:r>
      <w:r>
        <w:rPr>
          <w:color w:val="0070C0"/>
          <w:sz w:val="32"/>
          <w:szCs w:val="32"/>
        </w:rPr>
        <w:t>S</w:t>
      </w:r>
      <w:r w:rsidRPr="009C4403">
        <w:rPr>
          <w:color w:val="0070C0"/>
          <w:sz w:val="32"/>
          <w:szCs w:val="32"/>
        </w:rPr>
        <w:t xml:space="preserve"> ***</w:t>
      </w:r>
    </w:p>
    <w:p w14:paraId="7F267DB0" w14:textId="77777777" w:rsidR="00041781" w:rsidRDefault="00041781" w:rsidP="00041781">
      <w:pPr>
        <w:tabs>
          <w:tab w:val="left" w:pos="0"/>
          <w:tab w:val="center" w:pos="4820"/>
          <w:tab w:val="right" w:pos="9638"/>
        </w:tabs>
        <w:spacing w:before="240" w:after="240"/>
        <w:rPr>
          <w:rFonts w:ascii="Arial" w:hAnsi="Arial" w:cs="Arial"/>
          <w:smallCaps/>
          <w:dstrike/>
          <w:color w:val="FF0000"/>
          <w:sz w:val="36"/>
          <w:szCs w:val="40"/>
          <w:lang w:val="en-US"/>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02B0B5D0" w14:textId="77777777" w:rsidR="00041781" w:rsidRDefault="00041781" w:rsidP="00041781">
      <w:pPr>
        <w:pStyle w:val="Code"/>
      </w:pPr>
    </w:p>
    <w:p w14:paraId="503B9D31" w14:textId="77777777" w:rsidR="00041781" w:rsidRDefault="00041781" w:rsidP="00041781">
      <w:pPr>
        <w:pStyle w:val="CodeHeader"/>
      </w:pPr>
      <w:r>
        <w:t>---a/33128/r17/urn_3GPP_ns_li_3GPPX1Extensions.xsd</w:t>
      </w:r>
      <w:r>
        <w:br/>
        <w:t>+++b/33128/r17/urn_3GPP_ns_li_3GPPX1Extensions.xsd</w:t>
      </w:r>
    </w:p>
    <w:p w14:paraId="1A0A3639" w14:textId="77777777" w:rsidR="00041781" w:rsidRDefault="00041781" w:rsidP="00041781">
      <w:pPr>
        <w:pStyle w:val="CodeHeader"/>
      </w:pPr>
      <w:r>
        <w:t xml:space="preserve">@@ -244,6 +244,8 @@ </w:t>
      </w:r>
    </w:p>
    <w:p w14:paraId="14CEF5E3" w14:textId="77777777" w:rsidR="00041781" w:rsidRDefault="00041781" w:rsidP="00041781">
      <w:pPr>
        <w:pStyle w:val="CodeChangeLine"/>
        <w:tabs>
          <w:tab w:val="left" w:pos="567"/>
          <w:tab w:val="left" w:pos="1134"/>
          <w:tab w:val="left" w:pos="1247"/>
        </w:tabs>
      </w:pPr>
      <w:r>
        <w:rPr>
          <w:color w:val="BFBFBF"/>
          <w:shd w:val="clear" w:color="auto" w:fill="FAFAFA"/>
        </w:rPr>
        <w:t>244</w:t>
      </w:r>
      <w:r>
        <w:rPr>
          <w:color w:val="BFBFBF"/>
          <w:shd w:val="clear" w:color="auto" w:fill="FAFAFA"/>
        </w:rPr>
        <w:tab/>
        <w:t>244</w:t>
      </w:r>
      <w:r>
        <w:rPr>
          <w:color w:val="BFBFBF"/>
          <w:shd w:val="clear" w:color="auto" w:fill="FAFAFA"/>
        </w:rPr>
        <w:tab/>
      </w:r>
      <w:r>
        <w:rPr>
          <w:color w:val="BFBFBF"/>
          <w:shd w:val="clear" w:color="auto" w:fill="FAFAFA"/>
        </w:rPr>
        <w:tab/>
      </w:r>
    </w:p>
    <w:p w14:paraId="62BBBC63" w14:textId="77777777" w:rsidR="00041781" w:rsidRDefault="00041781" w:rsidP="00041781">
      <w:pPr>
        <w:pStyle w:val="CodeChangeLine"/>
        <w:tabs>
          <w:tab w:val="left" w:pos="567"/>
          <w:tab w:val="left" w:pos="1134"/>
          <w:tab w:val="left" w:pos="1247"/>
        </w:tabs>
      </w:pPr>
      <w:r>
        <w:rPr>
          <w:color w:val="BFBFBF"/>
          <w:shd w:val="clear" w:color="auto" w:fill="FAFAFA"/>
        </w:rPr>
        <w:t>245</w:t>
      </w:r>
      <w:r>
        <w:rPr>
          <w:color w:val="BFBFBF"/>
          <w:shd w:val="clear" w:color="auto" w:fill="FAFAFA"/>
        </w:rPr>
        <w:tab/>
        <w:t>245</w:t>
      </w:r>
      <w:r>
        <w:rPr>
          <w:color w:val="BFBFBF"/>
          <w:shd w:val="clear" w:color="auto" w:fill="FAFAFA"/>
        </w:rPr>
        <w:tab/>
      </w:r>
      <w:proofErr w:type="gramStart"/>
      <w:r>
        <w:rPr>
          <w:color w:val="BFBFBF"/>
          <w:shd w:val="clear" w:color="auto" w:fill="FAFAFA"/>
        </w:rPr>
        <w:tab/>
      </w:r>
      <w:r>
        <w:t xml:space="preserve">  &lt;</w:t>
      </w:r>
      <w:proofErr w:type="spellStart"/>
      <w:proofErr w:type="gramEnd"/>
      <w:r>
        <w:t>xs:element</w:t>
      </w:r>
      <w:proofErr w:type="spellEnd"/>
      <w:r>
        <w:t xml:space="preserve"> name="HR" type="</w:t>
      </w:r>
      <w:proofErr w:type="spellStart"/>
      <w:r>
        <w:t>EmptyElement</w:t>
      </w:r>
      <w:proofErr w:type="spellEnd"/>
      <w:r>
        <w:t>"&gt;&lt;/</w:t>
      </w:r>
      <w:proofErr w:type="spellStart"/>
      <w:r>
        <w:t>xs:element</w:t>
      </w:r>
      <w:proofErr w:type="spellEnd"/>
      <w:r>
        <w:t>&gt;</w:t>
      </w:r>
    </w:p>
    <w:p w14:paraId="57370146" w14:textId="77777777" w:rsidR="00041781" w:rsidRDefault="00041781" w:rsidP="00041781">
      <w:pPr>
        <w:pStyle w:val="CodeChangeLine"/>
        <w:tabs>
          <w:tab w:val="left" w:pos="567"/>
          <w:tab w:val="left" w:pos="1134"/>
          <w:tab w:val="left" w:pos="1247"/>
        </w:tabs>
      </w:pPr>
      <w:r>
        <w:rPr>
          <w:color w:val="BFBFBF"/>
          <w:shd w:val="clear" w:color="auto" w:fill="FAFAFA"/>
        </w:rPr>
        <w:t>246</w:t>
      </w:r>
      <w:r>
        <w:rPr>
          <w:color w:val="BFBFBF"/>
          <w:shd w:val="clear" w:color="auto" w:fill="FAFAFA"/>
        </w:rPr>
        <w:tab/>
        <w:t>246</w:t>
      </w:r>
      <w:r>
        <w:rPr>
          <w:color w:val="BFBFBF"/>
          <w:shd w:val="clear" w:color="auto" w:fill="FAFAFA"/>
        </w:rPr>
        <w:tab/>
      </w:r>
      <w:proofErr w:type="gramStart"/>
      <w:r>
        <w:rPr>
          <w:color w:val="BFBFBF"/>
          <w:shd w:val="clear" w:color="auto" w:fill="FAFAFA"/>
        </w:rPr>
        <w:tab/>
      </w:r>
      <w:r>
        <w:t xml:space="preserve">  &lt;</w:t>
      </w:r>
      <w:proofErr w:type="spellStart"/>
      <w:proofErr w:type="gramEnd"/>
      <w:r>
        <w:t>xs:element</w:t>
      </w:r>
      <w:proofErr w:type="spellEnd"/>
      <w:r>
        <w:t xml:space="preserve"> name="</w:t>
      </w:r>
      <w:proofErr w:type="spellStart"/>
      <w:r>
        <w:t>IMSSignaling</w:t>
      </w:r>
      <w:proofErr w:type="spellEnd"/>
      <w:r>
        <w:t>" type="</w:t>
      </w:r>
      <w:proofErr w:type="spellStart"/>
      <w:r>
        <w:t>EmptyElement</w:t>
      </w:r>
      <w:proofErr w:type="spellEnd"/>
      <w:r>
        <w:t>"&gt;&lt;/</w:t>
      </w:r>
      <w:proofErr w:type="spellStart"/>
      <w:r>
        <w:t>xs:element</w:t>
      </w:r>
      <w:proofErr w:type="spellEnd"/>
      <w:r>
        <w:t>&gt;</w:t>
      </w:r>
    </w:p>
    <w:p w14:paraId="7438B610" w14:textId="77777777" w:rsidR="00041781" w:rsidRDefault="00041781" w:rsidP="00041781">
      <w:pPr>
        <w:pStyle w:val="CodeChangeLine"/>
        <w:shd w:val="clear" w:color="auto" w:fill="ECFDF0"/>
        <w:tabs>
          <w:tab w:val="left" w:pos="567"/>
          <w:tab w:val="left" w:pos="1134"/>
          <w:tab w:val="left" w:pos="1247"/>
        </w:tabs>
      </w:pPr>
      <w:r>
        <w:rPr>
          <w:color w:val="BFBFBF"/>
          <w:shd w:val="clear" w:color="auto" w:fill="DDFBE6"/>
        </w:rPr>
        <w:tab/>
        <w:t>247</w:t>
      </w:r>
      <w:r>
        <w:rPr>
          <w:color w:val="BFBFBF"/>
          <w:shd w:val="clear" w:color="auto" w:fill="DDFBE6"/>
        </w:rPr>
        <w:tab/>
        <w:t>+</w:t>
      </w:r>
      <w:proofErr w:type="gramStart"/>
      <w:r>
        <w:rPr>
          <w:color w:val="BFBFBF"/>
          <w:shd w:val="clear" w:color="auto" w:fill="DDFBE6"/>
        </w:rPr>
        <w:tab/>
      </w:r>
      <w:r>
        <w:t xml:space="preserve">  &lt;</w:t>
      </w:r>
      <w:proofErr w:type="spellStart"/>
      <w:proofErr w:type="gramEnd"/>
      <w:r>
        <w:t>xs:element</w:t>
      </w:r>
      <w:proofErr w:type="spellEnd"/>
      <w:r>
        <w:t xml:space="preserve"> name="APN" type="</w:t>
      </w:r>
      <w:proofErr w:type="spellStart"/>
      <w:r>
        <w:t>common:ShortString</w:t>
      </w:r>
      <w:proofErr w:type="spellEnd"/>
      <w:r>
        <w:t>"&gt;&lt;/</w:t>
      </w:r>
      <w:proofErr w:type="spellStart"/>
      <w:r>
        <w:t>xs:element</w:t>
      </w:r>
      <w:proofErr w:type="spellEnd"/>
      <w:r>
        <w:t>&gt;</w:t>
      </w:r>
    </w:p>
    <w:p w14:paraId="3EAD89A3" w14:textId="77777777" w:rsidR="00041781" w:rsidRDefault="00041781" w:rsidP="00041781">
      <w:pPr>
        <w:pStyle w:val="CodeChangeLine"/>
        <w:shd w:val="clear" w:color="auto" w:fill="ECFDF0"/>
        <w:tabs>
          <w:tab w:val="left" w:pos="567"/>
          <w:tab w:val="left" w:pos="1134"/>
          <w:tab w:val="left" w:pos="1247"/>
        </w:tabs>
      </w:pPr>
      <w:r>
        <w:rPr>
          <w:color w:val="BFBFBF"/>
          <w:shd w:val="clear" w:color="auto" w:fill="DDFBE6"/>
        </w:rPr>
        <w:tab/>
        <w:t>248</w:t>
      </w:r>
      <w:r>
        <w:rPr>
          <w:color w:val="BFBFBF"/>
          <w:shd w:val="clear" w:color="auto" w:fill="DDFBE6"/>
        </w:rPr>
        <w:tab/>
        <w:t>+</w:t>
      </w:r>
      <w:proofErr w:type="gramStart"/>
      <w:r>
        <w:rPr>
          <w:color w:val="BFBFBF"/>
          <w:shd w:val="clear" w:color="auto" w:fill="DDFBE6"/>
        </w:rPr>
        <w:tab/>
      </w:r>
      <w:r>
        <w:t xml:space="preserve">  &lt;</w:t>
      </w:r>
      <w:proofErr w:type="spellStart"/>
      <w:proofErr w:type="gramEnd"/>
      <w:r>
        <w:t>xs:element</w:t>
      </w:r>
      <w:proofErr w:type="spellEnd"/>
      <w:r>
        <w:t xml:space="preserve"> name="DNN" type="</w:t>
      </w:r>
      <w:proofErr w:type="spellStart"/>
      <w:r>
        <w:t>common:ShortString</w:t>
      </w:r>
      <w:proofErr w:type="spellEnd"/>
      <w:r>
        <w:t>"&gt;&lt;/</w:t>
      </w:r>
      <w:proofErr w:type="spellStart"/>
      <w:r>
        <w:t>xs:element</w:t>
      </w:r>
      <w:proofErr w:type="spellEnd"/>
      <w:r>
        <w:t>&gt;</w:t>
      </w:r>
    </w:p>
    <w:p w14:paraId="2285F594" w14:textId="77777777" w:rsidR="00041781" w:rsidRDefault="00041781" w:rsidP="00041781">
      <w:pPr>
        <w:pStyle w:val="CodeChangeLine"/>
        <w:tabs>
          <w:tab w:val="left" w:pos="567"/>
          <w:tab w:val="left" w:pos="1134"/>
          <w:tab w:val="left" w:pos="1247"/>
        </w:tabs>
      </w:pPr>
      <w:r>
        <w:rPr>
          <w:color w:val="BFBFBF"/>
          <w:shd w:val="clear" w:color="auto" w:fill="FAFAFA"/>
        </w:rPr>
        <w:t>247</w:t>
      </w:r>
      <w:r>
        <w:rPr>
          <w:color w:val="BFBFBF"/>
          <w:shd w:val="clear" w:color="auto" w:fill="FAFAFA"/>
        </w:rPr>
        <w:tab/>
        <w:t>249</w:t>
      </w:r>
      <w:r>
        <w:rPr>
          <w:color w:val="BFBFBF"/>
          <w:shd w:val="clear" w:color="auto" w:fill="FAFAFA"/>
        </w:rPr>
        <w:tab/>
      </w:r>
      <w:r>
        <w:rPr>
          <w:color w:val="BFBFBF"/>
          <w:shd w:val="clear" w:color="auto" w:fill="FAFAFA"/>
        </w:rPr>
        <w:tab/>
      </w:r>
    </w:p>
    <w:p w14:paraId="082AED8F" w14:textId="77777777" w:rsidR="00041781" w:rsidRDefault="00041781" w:rsidP="00041781">
      <w:pPr>
        <w:pStyle w:val="CodeChangeLine"/>
        <w:tabs>
          <w:tab w:val="left" w:pos="567"/>
          <w:tab w:val="left" w:pos="1134"/>
          <w:tab w:val="left" w:pos="1247"/>
        </w:tabs>
      </w:pPr>
      <w:r>
        <w:rPr>
          <w:color w:val="BFBFBF"/>
          <w:shd w:val="clear" w:color="auto" w:fill="FAFAFA"/>
        </w:rPr>
        <w:t>248</w:t>
      </w:r>
      <w:r>
        <w:rPr>
          <w:color w:val="BFBFBF"/>
          <w:shd w:val="clear" w:color="auto" w:fill="FAFAFA"/>
        </w:rPr>
        <w:tab/>
        <w:t>250</w:t>
      </w:r>
      <w:r>
        <w:rPr>
          <w:color w:val="BFBFBF"/>
          <w:shd w:val="clear" w:color="auto" w:fill="FAFAFA"/>
        </w:rPr>
        <w:tab/>
      </w:r>
      <w:proofErr w:type="gramStart"/>
      <w:r>
        <w:rPr>
          <w:color w:val="BFBFBF"/>
          <w:shd w:val="clear" w:color="auto" w:fill="FAFAFA"/>
        </w:rPr>
        <w:tab/>
      </w:r>
      <w:r>
        <w:t xml:space="preserve">  &lt;</w:t>
      </w:r>
      <w:proofErr w:type="spellStart"/>
      <w:proofErr w:type="gramEnd"/>
      <w:r>
        <w:t>xs:element</w:t>
      </w:r>
      <w:proofErr w:type="spellEnd"/>
      <w:r>
        <w:t xml:space="preserve"> name="HRLIT1TargetIdentifierExtensions" type="HRLIT1TargetIdentifierExtensions"&gt;&lt;/</w:t>
      </w:r>
      <w:proofErr w:type="spellStart"/>
      <w:r>
        <w:t>xs:element</w:t>
      </w:r>
      <w:proofErr w:type="spellEnd"/>
      <w:r>
        <w:t>&gt;</w:t>
      </w:r>
    </w:p>
    <w:p w14:paraId="71E842AA" w14:textId="77777777" w:rsidR="00041781" w:rsidRDefault="00041781" w:rsidP="00041781">
      <w:pPr>
        <w:pStyle w:val="CodeChangeLine"/>
        <w:tabs>
          <w:tab w:val="left" w:pos="567"/>
          <w:tab w:val="left" w:pos="1134"/>
          <w:tab w:val="left" w:pos="1247"/>
        </w:tabs>
      </w:pPr>
      <w:r>
        <w:rPr>
          <w:color w:val="BFBFBF"/>
          <w:shd w:val="clear" w:color="auto" w:fill="FAFAFA"/>
        </w:rPr>
        <w:t>249</w:t>
      </w:r>
      <w:r>
        <w:rPr>
          <w:color w:val="BFBFBF"/>
          <w:shd w:val="clear" w:color="auto" w:fill="FAFAFA"/>
        </w:rPr>
        <w:tab/>
        <w:t>251</w:t>
      </w:r>
      <w:r>
        <w:rPr>
          <w:color w:val="BFBFBF"/>
          <w:shd w:val="clear" w:color="auto" w:fill="FAFAFA"/>
        </w:rPr>
        <w:tab/>
      </w:r>
      <w:r>
        <w:rPr>
          <w:color w:val="BFBFBF"/>
          <w:shd w:val="clear" w:color="auto" w:fill="FAFAFA"/>
        </w:rPr>
        <w:tab/>
      </w:r>
    </w:p>
    <w:p w14:paraId="76526B0A" w14:textId="77777777" w:rsidR="00041781" w:rsidRDefault="00041781" w:rsidP="00041781">
      <w:pPr>
        <w:tabs>
          <w:tab w:val="left" w:pos="0"/>
          <w:tab w:val="center" w:pos="4820"/>
          <w:tab w:val="right" w:pos="9638"/>
        </w:tabs>
        <w:spacing w:before="240" w:after="240"/>
        <w:rPr>
          <w:rFonts w:ascii="Arial" w:hAnsi="Arial" w:cs="Arial"/>
          <w:smallCaps/>
          <w:dstrike/>
          <w:color w:val="FF0000"/>
          <w:sz w:val="36"/>
          <w:szCs w:val="40"/>
        </w:rPr>
      </w:pPr>
      <w:bookmarkStart w:id="73"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73"/>
    </w:p>
    <w:p w14:paraId="4F888186" w14:textId="66A87783" w:rsidR="002E6A4A" w:rsidRDefault="002E6A4A" w:rsidP="002E6A4A">
      <w:pPr>
        <w:tabs>
          <w:tab w:val="left" w:pos="0"/>
          <w:tab w:val="center" w:pos="4820"/>
          <w:tab w:val="right" w:pos="9638"/>
        </w:tabs>
        <w:spacing w:before="240" w:after="240"/>
        <w:rPr>
          <w:rFonts w:ascii="Arial" w:hAnsi="Arial" w:cs="Arial"/>
          <w:smallCaps/>
          <w:dstrike/>
          <w:color w:val="FF0000"/>
          <w:sz w:val="36"/>
          <w:szCs w:val="40"/>
        </w:rPr>
      </w:pPr>
    </w:p>
    <w:p w14:paraId="502DF73E" w14:textId="77777777" w:rsidR="00F00075" w:rsidRDefault="00F00075" w:rsidP="004D5E2F">
      <w:pPr>
        <w:spacing w:before="120" w:after="240"/>
      </w:pPr>
    </w:p>
    <w:p w14:paraId="54995FFE" w14:textId="33138E1C" w:rsidR="00F00075" w:rsidRDefault="00F00075" w:rsidP="00F00075">
      <w:pPr>
        <w:spacing w:before="120" w:after="240"/>
      </w:pPr>
      <w:r w:rsidRPr="009C4403">
        <w:rPr>
          <w:color w:val="0070C0"/>
          <w:sz w:val="32"/>
          <w:szCs w:val="32"/>
        </w:rPr>
        <w:t xml:space="preserve">*** </w:t>
      </w:r>
      <w:r>
        <w:rPr>
          <w:color w:val="0070C0"/>
          <w:sz w:val="32"/>
          <w:szCs w:val="32"/>
        </w:rPr>
        <w:t>END OF ATTACHMENT</w:t>
      </w:r>
      <w:r w:rsidRPr="009C4403">
        <w:rPr>
          <w:color w:val="0070C0"/>
          <w:sz w:val="32"/>
          <w:szCs w:val="32"/>
        </w:rPr>
        <w:t xml:space="preserve"> CHANGE</w:t>
      </w:r>
      <w:r>
        <w:rPr>
          <w:color w:val="0070C0"/>
          <w:sz w:val="32"/>
          <w:szCs w:val="32"/>
        </w:rPr>
        <w:t>S</w:t>
      </w:r>
      <w:r w:rsidRPr="009C4403">
        <w:rPr>
          <w:color w:val="0070C0"/>
          <w:sz w:val="32"/>
          <w:szCs w:val="32"/>
        </w:rPr>
        <w:t xml:space="preserve"> ***</w:t>
      </w:r>
    </w:p>
    <w:p w14:paraId="4E9566E6" w14:textId="77777777" w:rsidR="00F00075" w:rsidRDefault="00F00075" w:rsidP="004D5E2F">
      <w:pPr>
        <w:spacing w:before="120" w:after="240"/>
      </w:pPr>
    </w:p>
    <w:sectPr w:rsidR="00F00075">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11BEB34F" w14:textId="77777777" w:rsidR="009C4403" w:rsidRDefault="009C4403" w:rsidP="009C44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BEB3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7C6A8" w16cex:dateUtc="2024-04-03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BEB34F" w16cid:durableId="29B7C6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772D7" w14:textId="77777777" w:rsidR="00287BC1" w:rsidRDefault="00287BC1">
      <w:r>
        <w:separator/>
      </w:r>
    </w:p>
  </w:endnote>
  <w:endnote w:type="continuationSeparator" w:id="0">
    <w:p w14:paraId="37E28251" w14:textId="77777777" w:rsidR="00287BC1" w:rsidRDefault="0028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F4850" w14:textId="77777777" w:rsidR="00287BC1" w:rsidRDefault="00287BC1">
      <w:r>
        <w:separator/>
      </w:r>
    </w:p>
  </w:footnote>
  <w:footnote w:type="continuationSeparator" w:id="0">
    <w:p w14:paraId="4B487BBA" w14:textId="77777777" w:rsidR="00287BC1" w:rsidRDefault="00287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736D"/>
    <w:rsid w:val="000102A9"/>
    <w:rsid w:val="0001070A"/>
    <w:rsid w:val="000111A5"/>
    <w:rsid w:val="00011E2A"/>
    <w:rsid w:val="00012230"/>
    <w:rsid w:val="00012402"/>
    <w:rsid w:val="000126D1"/>
    <w:rsid w:val="00012B92"/>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774F"/>
    <w:rsid w:val="0003014E"/>
    <w:rsid w:val="000310DB"/>
    <w:rsid w:val="000311CC"/>
    <w:rsid w:val="000312E3"/>
    <w:rsid w:val="000319F7"/>
    <w:rsid w:val="00031A2C"/>
    <w:rsid w:val="00033397"/>
    <w:rsid w:val="000336EB"/>
    <w:rsid w:val="00034675"/>
    <w:rsid w:val="0003748A"/>
    <w:rsid w:val="00037536"/>
    <w:rsid w:val="0003789F"/>
    <w:rsid w:val="00037B23"/>
    <w:rsid w:val="00040095"/>
    <w:rsid w:val="00040E24"/>
    <w:rsid w:val="00040EDE"/>
    <w:rsid w:val="00041781"/>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60F1B"/>
    <w:rsid w:val="00061401"/>
    <w:rsid w:val="00064364"/>
    <w:rsid w:val="0006510B"/>
    <w:rsid w:val="000655A6"/>
    <w:rsid w:val="00065FD3"/>
    <w:rsid w:val="00070A07"/>
    <w:rsid w:val="00070E02"/>
    <w:rsid w:val="000718CD"/>
    <w:rsid w:val="00072558"/>
    <w:rsid w:val="00072EBE"/>
    <w:rsid w:val="00073A13"/>
    <w:rsid w:val="00074618"/>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C2"/>
    <w:rsid w:val="00086DE6"/>
    <w:rsid w:val="00090A1D"/>
    <w:rsid w:val="00090AB3"/>
    <w:rsid w:val="00090ABC"/>
    <w:rsid w:val="000919DB"/>
    <w:rsid w:val="000923B2"/>
    <w:rsid w:val="000928C6"/>
    <w:rsid w:val="00092C72"/>
    <w:rsid w:val="00093EDE"/>
    <w:rsid w:val="00094580"/>
    <w:rsid w:val="00094B0A"/>
    <w:rsid w:val="00095ABF"/>
    <w:rsid w:val="00096076"/>
    <w:rsid w:val="000977D9"/>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19F5"/>
    <w:rsid w:val="0010227F"/>
    <w:rsid w:val="00102EC3"/>
    <w:rsid w:val="0010428E"/>
    <w:rsid w:val="00104CAF"/>
    <w:rsid w:val="00106152"/>
    <w:rsid w:val="00106EBF"/>
    <w:rsid w:val="00107568"/>
    <w:rsid w:val="00107AAE"/>
    <w:rsid w:val="001105A6"/>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5ECA"/>
    <w:rsid w:val="00156243"/>
    <w:rsid w:val="00156711"/>
    <w:rsid w:val="00156968"/>
    <w:rsid w:val="00160265"/>
    <w:rsid w:val="00160B52"/>
    <w:rsid w:val="001613BE"/>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98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18C"/>
    <w:rsid w:val="001973F8"/>
    <w:rsid w:val="00197E03"/>
    <w:rsid w:val="001A035D"/>
    <w:rsid w:val="001A065E"/>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61F5"/>
    <w:rsid w:val="001B6B8C"/>
    <w:rsid w:val="001B74B6"/>
    <w:rsid w:val="001B7871"/>
    <w:rsid w:val="001B7A9A"/>
    <w:rsid w:val="001C003C"/>
    <w:rsid w:val="001C0EC7"/>
    <w:rsid w:val="001C313A"/>
    <w:rsid w:val="001C328A"/>
    <w:rsid w:val="001C364D"/>
    <w:rsid w:val="001C3698"/>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F8A"/>
    <w:rsid w:val="00266EB4"/>
    <w:rsid w:val="00266F17"/>
    <w:rsid w:val="002674D6"/>
    <w:rsid w:val="0026763A"/>
    <w:rsid w:val="00267644"/>
    <w:rsid w:val="00270159"/>
    <w:rsid w:val="00270350"/>
    <w:rsid w:val="00270C31"/>
    <w:rsid w:val="002713AE"/>
    <w:rsid w:val="00271812"/>
    <w:rsid w:val="00271939"/>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87BC1"/>
    <w:rsid w:val="00291CA8"/>
    <w:rsid w:val="002925EE"/>
    <w:rsid w:val="00292858"/>
    <w:rsid w:val="0029383B"/>
    <w:rsid w:val="00293BC7"/>
    <w:rsid w:val="00293D52"/>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E0163"/>
    <w:rsid w:val="002E062D"/>
    <w:rsid w:val="002E080A"/>
    <w:rsid w:val="002E15D6"/>
    <w:rsid w:val="002E1ECB"/>
    <w:rsid w:val="002E2376"/>
    <w:rsid w:val="002E2A12"/>
    <w:rsid w:val="002E303B"/>
    <w:rsid w:val="002E30C4"/>
    <w:rsid w:val="002E31E6"/>
    <w:rsid w:val="002E418B"/>
    <w:rsid w:val="002E4E51"/>
    <w:rsid w:val="002E4E9B"/>
    <w:rsid w:val="002E6A4A"/>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1F06"/>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2003"/>
    <w:rsid w:val="0031209A"/>
    <w:rsid w:val="00313981"/>
    <w:rsid w:val="00314A99"/>
    <w:rsid w:val="0031626D"/>
    <w:rsid w:val="00316B83"/>
    <w:rsid w:val="00316C07"/>
    <w:rsid w:val="003172DC"/>
    <w:rsid w:val="00317365"/>
    <w:rsid w:val="003202D1"/>
    <w:rsid w:val="00320525"/>
    <w:rsid w:val="00322A70"/>
    <w:rsid w:val="00323431"/>
    <w:rsid w:val="00323CBC"/>
    <w:rsid w:val="00324DE0"/>
    <w:rsid w:val="0032534A"/>
    <w:rsid w:val="0032567D"/>
    <w:rsid w:val="00326961"/>
    <w:rsid w:val="003269AE"/>
    <w:rsid w:val="00326D1B"/>
    <w:rsid w:val="00326E63"/>
    <w:rsid w:val="003275DA"/>
    <w:rsid w:val="00330332"/>
    <w:rsid w:val="00330921"/>
    <w:rsid w:val="00331A70"/>
    <w:rsid w:val="00333056"/>
    <w:rsid w:val="0033527B"/>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BD9"/>
    <w:rsid w:val="00366CF9"/>
    <w:rsid w:val="00371773"/>
    <w:rsid w:val="00373560"/>
    <w:rsid w:val="00373663"/>
    <w:rsid w:val="003736D5"/>
    <w:rsid w:val="00374A96"/>
    <w:rsid w:val="00374D29"/>
    <w:rsid w:val="0037525A"/>
    <w:rsid w:val="0037565B"/>
    <w:rsid w:val="00376B1D"/>
    <w:rsid w:val="00376DC1"/>
    <w:rsid w:val="003808CA"/>
    <w:rsid w:val="00381482"/>
    <w:rsid w:val="0038319B"/>
    <w:rsid w:val="00383810"/>
    <w:rsid w:val="00384516"/>
    <w:rsid w:val="00384E41"/>
    <w:rsid w:val="003853CF"/>
    <w:rsid w:val="0038725D"/>
    <w:rsid w:val="00387478"/>
    <w:rsid w:val="0038787D"/>
    <w:rsid w:val="0039084E"/>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C91"/>
    <w:rsid w:val="003A7CED"/>
    <w:rsid w:val="003B0115"/>
    <w:rsid w:val="003B148C"/>
    <w:rsid w:val="003B1A71"/>
    <w:rsid w:val="003B41F1"/>
    <w:rsid w:val="003B5D03"/>
    <w:rsid w:val="003B62A2"/>
    <w:rsid w:val="003B634B"/>
    <w:rsid w:val="003B6540"/>
    <w:rsid w:val="003B7B33"/>
    <w:rsid w:val="003B7D5C"/>
    <w:rsid w:val="003C003C"/>
    <w:rsid w:val="003C12A6"/>
    <w:rsid w:val="003C1316"/>
    <w:rsid w:val="003C2D35"/>
    <w:rsid w:val="003C315A"/>
    <w:rsid w:val="003C32CD"/>
    <w:rsid w:val="003C3971"/>
    <w:rsid w:val="003C3E26"/>
    <w:rsid w:val="003D0664"/>
    <w:rsid w:val="003D1EB8"/>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FFF"/>
    <w:rsid w:val="003E53DE"/>
    <w:rsid w:val="003E74C7"/>
    <w:rsid w:val="003E7F60"/>
    <w:rsid w:val="003F02E5"/>
    <w:rsid w:val="003F0840"/>
    <w:rsid w:val="003F1072"/>
    <w:rsid w:val="003F1DB0"/>
    <w:rsid w:val="003F1FC0"/>
    <w:rsid w:val="003F218B"/>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37F"/>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36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63A"/>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30B"/>
    <w:rsid w:val="005359C6"/>
    <w:rsid w:val="00535A1C"/>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50"/>
    <w:rsid w:val="005830F4"/>
    <w:rsid w:val="0058320A"/>
    <w:rsid w:val="005837B4"/>
    <w:rsid w:val="00584BD3"/>
    <w:rsid w:val="00584E75"/>
    <w:rsid w:val="005854FA"/>
    <w:rsid w:val="00585B69"/>
    <w:rsid w:val="00585E8A"/>
    <w:rsid w:val="00585FD2"/>
    <w:rsid w:val="0058784C"/>
    <w:rsid w:val="00587FFC"/>
    <w:rsid w:val="00592223"/>
    <w:rsid w:val="005929C8"/>
    <w:rsid w:val="005929F5"/>
    <w:rsid w:val="00592E46"/>
    <w:rsid w:val="00593203"/>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604"/>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5003"/>
    <w:rsid w:val="0063506D"/>
    <w:rsid w:val="00635BB6"/>
    <w:rsid w:val="00636097"/>
    <w:rsid w:val="0063612D"/>
    <w:rsid w:val="00636C1D"/>
    <w:rsid w:val="006370BC"/>
    <w:rsid w:val="00637CE6"/>
    <w:rsid w:val="0064057B"/>
    <w:rsid w:val="006408EF"/>
    <w:rsid w:val="00640C45"/>
    <w:rsid w:val="00641073"/>
    <w:rsid w:val="00641A61"/>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1270"/>
    <w:rsid w:val="0066213E"/>
    <w:rsid w:val="00662A62"/>
    <w:rsid w:val="00663612"/>
    <w:rsid w:val="00664B89"/>
    <w:rsid w:val="00665B54"/>
    <w:rsid w:val="00665D14"/>
    <w:rsid w:val="0066650B"/>
    <w:rsid w:val="0066685A"/>
    <w:rsid w:val="00666ADA"/>
    <w:rsid w:val="00666D23"/>
    <w:rsid w:val="00666DF1"/>
    <w:rsid w:val="00667A19"/>
    <w:rsid w:val="006700F5"/>
    <w:rsid w:val="00670C26"/>
    <w:rsid w:val="0067266C"/>
    <w:rsid w:val="0067337D"/>
    <w:rsid w:val="0067485F"/>
    <w:rsid w:val="00674D55"/>
    <w:rsid w:val="00674DD0"/>
    <w:rsid w:val="00675A10"/>
    <w:rsid w:val="00675D21"/>
    <w:rsid w:val="00676008"/>
    <w:rsid w:val="00676D79"/>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2091"/>
    <w:rsid w:val="006920C2"/>
    <w:rsid w:val="00692118"/>
    <w:rsid w:val="006927DD"/>
    <w:rsid w:val="00694FEE"/>
    <w:rsid w:val="006959D6"/>
    <w:rsid w:val="00695A5E"/>
    <w:rsid w:val="006A0549"/>
    <w:rsid w:val="006A0FF6"/>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5CE6"/>
    <w:rsid w:val="006C7663"/>
    <w:rsid w:val="006C7C4E"/>
    <w:rsid w:val="006C7F87"/>
    <w:rsid w:val="006D0064"/>
    <w:rsid w:val="006D0FCB"/>
    <w:rsid w:val="006D1F41"/>
    <w:rsid w:val="006D247A"/>
    <w:rsid w:val="006D29D3"/>
    <w:rsid w:val="006D31E8"/>
    <w:rsid w:val="006D3889"/>
    <w:rsid w:val="006D4649"/>
    <w:rsid w:val="006D4C93"/>
    <w:rsid w:val="006D5623"/>
    <w:rsid w:val="006D6DF6"/>
    <w:rsid w:val="006D6EDE"/>
    <w:rsid w:val="006D731B"/>
    <w:rsid w:val="006D7A32"/>
    <w:rsid w:val="006D7E0E"/>
    <w:rsid w:val="006D7F00"/>
    <w:rsid w:val="006E2648"/>
    <w:rsid w:val="006E432E"/>
    <w:rsid w:val="006E463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5E48"/>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BE6"/>
    <w:rsid w:val="00787223"/>
    <w:rsid w:val="0078748A"/>
    <w:rsid w:val="007875A3"/>
    <w:rsid w:val="007900FA"/>
    <w:rsid w:val="0079065D"/>
    <w:rsid w:val="00790C87"/>
    <w:rsid w:val="00791291"/>
    <w:rsid w:val="00792765"/>
    <w:rsid w:val="00792B4D"/>
    <w:rsid w:val="00793A0E"/>
    <w:rsid w:val="00793E47"/>
    <w:rsid w:val="007951F2"/>
    <w:rsid w:val="00795485"/>
    <w:rsid w:val="00797939"/>
    <w:rsid w:val="00797B11"/>
    <w:rsid w:val="007A03A8"/>
    <w:rsid w:val="007A116E"/>
    <w:rsid w:val="007A1475"/>
    <w:rsid w:val="007A1636"/>
    <w:rsid w:val="007A1F03"/>
    <w:rsid w:val="007A2680"/>
    <w:rsid w:val="007A59CB"/>
    <w:rsid w:val="007A6625"/>
    <w:rsid w:val="007A748A"/>
    <w:rsid w:val="007A748C"/>
    <w:rsid w:val="007B1E92"/>
    <w:rsid w:val="007B21B5"/>
    <w:rsid w:val="007B23C6"/>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515C"/>
    <w:rsid w:val="007D6502"/>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1CDD"/>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70985"/>
    <w:rsid w:val="00871F20"/>
    <w:rsid w:val="00873628"/>
    <w:rsid w:val="008737C7"/>
    <w:rsid w:val="008738AE"/>
    <w:rsid w:val="00873961"/>
    <w:rsid w:val="008745FD"/>
    <w:rsid w:val="00874EAE"/>
    <w:rsid w:val="00875B59"/>
    <w:rsid w:val="008768CA"/>
    <w:rsid w:val="008828A9"/>
    <w:rsid w:val="00883808"/>
    <w:rsid w:val="0088450A"/>
    <w:rsid w:val="00885238"/>
    <w:rsid w:val="008868B6"/>
    <w:rsid w:val="00886D40"/>
    <w:rsid w:val="008878BB"/>
    <w:rsid w:val="00887D0B"/>
    <w:rsid w:val="00892261"/>
    <w:rsid w:val="00893886"/>
    <w:rsid w:val="008957FD"/>
    <w:rsid w:val="008958BC"/>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D12"/>
    <w:rsid w:val="008C00CE"/>
    <w:rsid w:val="008C0455"/>
    <w:rsid w:val="008C129A"/>
    <w:rsid w:val="008C1505"/>
    <w:rsid w:val="008C1BBE"/>
    <w:rsid w:val="008C1FD1"/>
    <w:rsid w:val="008C2425"/>
    <w:rsid w:val="008C2CD9"/>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25F"/>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E"/>
    <w:rsid w:val="00965F98"/>
    <w:rsid w:val="009705F5"/>
    <w:rsid w:val="009707BC"/>
    <w:rsid w:val="00970D26"/>
    <w:rsid w:val="00972247"/>
    <w:rsid w:val="00974699"/>
    <w:rsid w:val="0097586B"/>
    <w:rsid w:val="009759EA"/>
    <w:rsid w:val="00976C87"/>
    <w:rsid w:val="0097755A"/>
    <w:rsid w:val="0097769C"/>
    <w:rsid w:val="00977FC8"/>
    <w:rsid w:val="0098213C"/>
    <w:rsid w:val="009831D2"/>
    <w:rsid w:val="0098393D"/>
    <w:rsid w:val="00983B56"/>
    <w:rsid w:val="009848C5"/>
    <w:rsid w:val="00985FF1"/>
    <w:rsid w:val="009861C7"/>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3430"/>
    <w:rsid w:val="009C4403"/>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29A4"/>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3E7"/>
    <w:rsid w:val="00A27694"/>
    <w:rsid w:val="00A300AF"/>
    <w:rsid w:val="00A30443"/>
    <w:rsid w:val="00A306DA"/>
    <w:rsid w:val="00A316BB"/>
    <w:rsid w:val="00A32A65"/>
    <w:rsid w:val="00A34161"/>
    <w:rsid w:val="00A3589B"/>
    <w:rsid w:val="00A3646A"/>
    <w:rsid w:val="00A36F66"/>
    <w:rsid w:val="00A37E75"/>
    <w:rsid w:val="00A41CE3"/>
    <w:rsid w:val="00A436CC"/>
    <w:rsid w:val="00A43A73"/>
    <w:rsid w:val="00A43CD3"/>
    <w:rsid w:val="00A440A5"/>
    <w:rsid w:val="00A447C7"/>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187"/>
    <w:rsid w:val="00A9570A"/>
    <w:rsid w:val="00A96316"/>
    <w:rsid w:val="00A96353"/>
    <w:rsid w:val="00A964E7"/>
    <w:rsid w:val="00A977C9"/>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5AA"/>
    <w:rsid w:val="00AD2E84"/>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EF9"/>
    <w:rsid w:val="00AF13C3"/>
    <w:rsid w:val="00AF196D"/>
    <w:rsid w:val="00AF2751"/>
    <w:rsid w:val="00AF2AF2"/>
    <w:rsid w:val="00AF309E"/>
    <w:rsid w:val="00AF35E0"/>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0685"/>
    <w:rsid w:val="00B10A6E"/>
    <w:rsid w:val="00B10AD1"/>
    <w:rsid w:val="00B11034"/>
    <w:rsid w:val="00B121EA"/>
    <w:rsid w:val="00B13B1C"/>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540"/>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50762"/>
    <w:rsid w:val="00B50F57"/>
    <w:rsid w:val="00B520E2"/>
    <w:rsid w:val="00B52960"/>
    <w:rsid w:val="00B55D72"/>
    <w:rsid w:val="00B55DF4"/>
    <w:rsid w:val="00B56358"/>
    <w:rsid w:val="00B56932"/>
    <w:rsid w:val="00B600EE"/>
    <w:rsid w:val="00B6012C"/>
    <w:rsid w:val="00B60722"/>
    <w:rsid w:val="00B61F65"/>
    <w:rsid w:val="00B631F3"/>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B6A"/>
    <w:rsid w:val="00BD0D3B"/>
    <w:rsid w:val="00BD1B2B"/>
    <w:rsid w:val="00BD2A3A"/>
    <w:rsid w:val="00BD2CB8"/>
    <w:rsid w:val="00BD3564"/>
    <w:rsid w:val="00BD3EB7"/>
    <w:rsid w:val="00BD4D37"/>
    <w:rsid w:val="00BD4FA9"/>
    <w:rsid w:val="00BD5930"/>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69FA"/>
    <w:rsid w:val="00C00183"/>
    <w:rsid w:val="00C006A3"/>
    <w:rsid w:val="00C01446"/>
    <w:rsid w:val="00C01733"/>
    <w:rsid w:val="00C01DAF"/>
    <w:rsid w:val="00C02220"/>
    <w:rsid w:val="00C0298A"/>
    <w:rsid w:val="00C02FA8"/>
    <w:rsid w:val="00C04202"/>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89C"/>
    <w:rsid w:val="00C41FC4"/>
    <w:rsid w:val="00C42108"/>
    <w:rsid w:val="00C42B64"/>
    <w:rsid w:val="00C43957"/>
    <w:rsid w:val="00C43DEB"/>
    <w:rsid w:val="00C4429F"/>
    <w:rsid w:val="00C45065"/>
    <w:rsid w:val="00C45231"/>
    <w:rsid w:val="00C452FC"/>
    <w:rsid w:val="00C45CBC"/>
    <w:rsid w:val="00C45F18"/>
    <w:rsid w:val="00C4612D"/>
    <w:rsid w:val="00C46A01"/>
    <w:rsid w:val="00C47D31"/>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A02E7"/>
    <w:rsid w:val="00CA0D3C"/>
    <w:rsid w:val="00CA15AB"/>
    <w:rsid w:val="00CA1763"/>
    <w:rsid w:val="00CA222B"/>
    <w:rsid w:val="00CA2801"/>
    <w:rsid w:val="00CA30F6"/>
    <w:rsid w:val="00CA3800"/>
    <w:rsid w:val="00CA3D0C"/>
    <w:rsid w:val="00CA41A0"/>
    <w:rsid w:val="00CA431E"/>
    <w:rsid w:val="00CA5847"/>
    <w:rsid w:val="00CA5D88"/>
    <w:rsid w:val="00CA650D"/>
    <w:rsid w:val="00CA6E80"/>
    <w:rsid w:val="00CB0A1B"/>
    <w:rsid w:val="00CB0D69"/>
    <w:rsid w:val="00CB2281"/>
    <w:rsid w:val="00CB22B6"/>
    <w:rsid w:val="00CB38ED"/>
    <w:rsid w:val="00CB3F71"/>
    <w:rsid w:val="00CB48B0"/>
    <w:rsid w:val="00CB57B7"/>
    <w:rsid w:val="00CB5B6C"/>
    <w:rsid w:val="00CB5D2D"/>
    <w:rsid w:val="00CB602A"/>
    <w:rsid w:val="00CB702C"/>
    <w:rsid w:val="00CB71A6"/>
    <w:rsid w:val="00CC1700"/>
    <w:rsid w:val="00CC20EB"/>
    <w:rsid w:val="00CC2903"/>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E13"/>
    <w:rsid w:val="00CD0186"/>
    <w:rsid w:val="00CD0C33"/>
    <w:rsid w:val="00CD1557"/>
    <w:rsid w:val="00CD1B55"/>
    <w:rsid w:val="00CD1C12"/>
    <w:rsid w:val="00CD2C66"/>
    <w:rsid w:val="00CD33BF"/>
    <w:rsid w:val="00CD37F7"/>
    <w:rsid w:val="00CD38C9"/>
    <w:rsid w:val="00CD5001"/>
    <w:rsid w:val="00CD5C53"/>
    <w:rsid w:val="00CD69EA"/>
    <w:rsid w:val="00CD6FFE"/>
    <w:rsid w:val="00CD7352"/>
    <w:rsid w:val="00CD7D85"/>
    <w:rsid w:val="00CD7D94"/>
    <w:rsid w:val="00CD7E65"/>
    <w:rsid w:val="00CE0232"/>
    <w:rsid w:val="00CE04C4"/>
    <w:rsid w:val="00CE2950"/>
    <w:rsid w:val="00CE2B93"/>
    <w:rsid w:val="00CF06DE"/>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5162"/>
    <w:rsid w:val="00D06173"/>
    <w:rsid w:val="00D0682A"/>
    <w:rsid w:val="00D12323"/>
    <w:rsid w:val="00D12D69"/>
    <w:rsid w:val="00D12EAA"/>
    <w:rsid w:val="00D1322F"/>
    <w:rsid w:val="00D14A43"/>
    <w:rsid w:val="00D15490"/>
    <w:rsid w:val="00D15505"/>
    <w:rsid w:val="00D16F2D"/>
    <w:rsid w:val="00D1746A"/>
    <w:rsid w:val="00D17D59"/>
    <w:rsid w:val="00D17FD3"/>
    <w:rsid w:val="00D20871"/>
    <w:rsid w:val="00D20A2D"/>
    <w:rsid w:val="00D2168A"/>
    <w:rsid w:val="00D21710"/>
    <w:rsid w:val="00D2185D"/>
    <w:rsid w:val="00D21F9F"/>
    <w:rsid w:val="00D22C5E"/>
    <w:rsid w:val="00D2346B"/>
    <w:rsid w:val="00D23FEB"/>
    <w:rsid w:val="00D24162"/>
    <w:rsid w:val="00D25B71"/>
    <w:rsid w:val="00D26D14"/>
    <w:rsid w:val="00D27647"/>
    <w:rsid w:val="00D27CF9"/>
    <w:rsid w:val="00D308F3"/>
    <w:rsid w:val="00D30FDC"/>
    <w:rsid w:val="00D31206"/>
    <w:rsid w:val="00D317E6"/>
    <w:rsid w:val="00D319AE"/>
    <w:rsid w:val="00D328F8"/>
    <w:rsid w:val="00D34283"/>
    <w:rsid w:val="00D3438B"/>
    <w:rsid w:val="00D34F30"/>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911"/>
    <w:rsid w:val="00D453A5"/>
    <w:rsid w:val="00D465F8"/>
    <w:rsid w:val="00D47D80"/>
    <w:rsid w:val="00D47E7D"/>
    <w:rsid w:val="00D50110"/>
    <w:rsid w:val="00D50457"/>
    <w:rsid w:val="00D504EE"/>
    <w:rsid w:val="00D50CE3"/>
    <w:rsid w:val="00D52B1D"/>
    <w:rsid w:val="00D52B92"/>
    <w:rsid w:val="00D538AB"/>
    <w:rsid w:val="00D53F9D"/>
    <w:rsid w:val="00D54457"/>
    <w:rsid w:val="00D54C4A"/>
    <w:rsid w:val="00D550D2"/>
    <w:rsid w:val="00D57F85"/>
    <w:rsid w:val="00D604F1"/>
    <w:rsid w:val="00D609AA"/>
    <w:rsid w:val="00D60DC9"/>
    <w:rsid w:val="00D6347A"/>
    <w:rsid w:val="00D653E2"/>
    <w:rsid w:val="00D65D28"/>
    <w:rsid w:val="00D661E9"/>
    <w:rsid w:val="00D66AFC"/>
    <w:rsid w:val="00D67B19"/>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01D"/>
    <w:rsid w:val="00D826FE"/>
    <w:rsid w:val="00D83268"/>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F03E8"/>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509D"/>
    <w:rsid w:val="00E06188"/>
    <w:rsid w:val="00E06339"/>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941"/>
    <w:rsid w:val="00E44D45"/>
    <w:rsid w:val="00E44F8F"/>
    <w:rsid w:val="00E451D7"/>
    <w:rsid w:val="00E45B5D"/>
    <w:rsid w:val="00E474B0"/>
    <w:rsid w:val="00E50BF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AD0"/>
    <w:rsid w:val="00E65C15"/>
    <w:rsid w:val="00E666CB"/>
    <w:rsid w:val="00E67598"/>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574"/>
    <w:rsid w:val="00E77645"/>
    <w:rsid w:val="00E778FF"/>
    <w:rsid w:val="00E80396"/>
    <w:rsid w:val="00E8047D"/>
    <w:rsid w:val="00E8277A"/>
    <w:rsid w:val="00E82C01"/>
    <w:rsid w:val="00E82EE5"/>
    <w:rsid w:val="00E83942"/>
    <w:rsid w:val="00E83B2E"/>
    <w:rsid w:val="00E84DFE"/>
    <w:rsid w:val="00E84EBF"/>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4F9"/>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0075"/>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95E"/>
    <w:rsid w:val="00F15D13"/>
    <w:rsid w:val="00F170B2"/>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1464"/>
    <w:rsid w:val="00F31C18"/>
    <w:rsid w:val="00F31DD2"/>
    <w:rsid w:val="00F32205"/>
    <w:rsid w:val="00F322D8"/>
    <w:rsid w:val="00F34150"/>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1565"/>
    <w:rsid w:val="00F52E2D"/>
    <w:rsid w:val="00F53F12"/>
    <w:rsid w:val="00F56869"/>
    <w:rsid w:val="00F57E54"/>
    <w:rsid w:val="00F608F4"/>
    <w:rsid w:val="00F61D94"/>
    <w:rsid w:val="00F6224C"/>
    <w:rsid w:val="00F62996"/>
    <w:rsid w:val="00F653B8"/>
    <w:rsid w:val="00F653C0"/>
    <w:rsid w:val="00F66868"/>
    <w:rsid w:val="00F66D2C"/>
    <w:rsid w:val="00F66ECF"/>
    <w:rsid w:val="00F672BB"/>
    <w:rsid w:val="00F7042F"/>
    <w:rsid w:val="00F7101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65A7"/>
    <w:rsid w:val="00F86EF6"/>
    <w:rsid w:val="00F8700E"/>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95B"/>
    <w:rsid w:val="00FC5CF8"/>
    <w:rsid w:val="00FC6B31"/>
    <w:rsid w:val="00FC6B8E"/>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E01B4"/>
    <w:rsid w:val="00FE0C49"/>
    <w:rsid w:val="00FE11BF"/>
    <w:rsid w:val="00FE128A"/>
    <w:rsid w:val="00FE1CD2"/>
    <w:rsid w:val="00FE2125"/>
    <w:rsid w:val="00FE429E"/>
    <w:rsid w:val="00FE4475"/>
    <w:rsid w:val="00FE44EB"/>
    <w:rsid w:val="00FE552C"/>
    <w:rsid w:val="00FE5A2B"/>
    <w:rsid w:val="00FE5AFB"/>
    <w:rsid w:val="00FE5F6D"/>
    <w:rsid w:val="00FF1953"/>
    <w:rsid w:val="00FF1998"/>
    <w:rsid w:val="00FF3150"/>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 w:type="paragraph" w:customStyle="1" w:styleId="CodeChangeLine">
    <w:name w:val="CodeChangeLine"/>
    <w:basedOn w:val="Code"/>
    <w:rsid w:val="002E6A4A"/>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450219">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68535856">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364792624">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88077726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257/diffs?commit_id=7d8e1657616460f7c7a0bf0547cb4fcdad0f25c6"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forge.3gpp.org/rep/sa3/li/-/merge_requests/25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4980</Words>
  <Characters>28390</Characters>
  <Application>Microsoft Office Word</Application>
  <DocSecurity>0</DocSecurity>
  <Lines>236</Lines>
  <Paragraphs>66</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
      <vt:lpstr/>
      <vt:lpstr/>
    </vt:vector>
  </TitlesOfParts>
  <Company/>
  <LinksUpToDate>false</LinksUpToDate>
  <CharactersWithSpaces>33304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4</cp:revision>
  <cp:lastPrinted>2018-08-16T06:18:00Z</cp:lastPrinted>
  <dcterms:created xsi:type="dcterms:W3CDTF">2024-04-18T22:17:00Z</dcterms:created>
  <dcterms:modified xsi:type="dcterms:W3CDTF">2024-04-18T22:30:00Z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