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F569C18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78204F">
        <w:rPr>
          <w:b/>
          <w:noProof/>
          <w:sz w:val="24"/>
        </w:rPr>
        <w:t>368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3398E58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78204F">
              <w:rPr>
                <w:b/>
                <w:noProof/>
                <w:sz w:val="28"/>
              </w:rPr>
              <w:t>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55C88D0" w:rsidR="001E41F3" w:rsidRPr="00410371" w:rsidRDefault="00C2031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97C4A00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BAE103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BC46DB">
              <w:rPr>
                <w:noProof/>
              </w:rPr>
              <w:t xml:space="preserve">: </w:t>
            </w:r>
            <w:r w:rsidR="008A176A">
              <w:rPr>
                <w:noProof/>
              </w:rPr>
              <w:t>Top-level views</w:t>
            </w:r>
            <w:r w:rsidR="00825B1E">
              <w:rPr>
                <w:noProof/>
              </w:rPr>
              <w:t xml:space="preserve">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B7E24B1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E1BE23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A161FF"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3AA2803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8A176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8A176A">
              <w:rPr>
                <w:noProof/>
              </w:rPr>
              <w:t xml:space="preserve">TR 33.928 </w:t>
            </w:r>
            <w:r w:rsidRPr="008A176A">
              <w:rPr>
                <w:noProof/>
              </w:rPr>
              <w:t xml:space="preserve">should accommodate those aspects as well. </w:t>
            </w:r>
            <w:r w:rsidR="00BC46DB" w:rsidRPr="008A176A">
              <w:rPr>
                <w:noProof/>
              </w:rPr>
              <w:t xml:space="preserve">This CR </w:t>
            </w:r>
            <w:r w:rsidR="007B6372">
              <w:rPr>
                <w:noProof/>
              </w:rPr>
              <w:t xml:space="preserve">provides new diagrams to illustrate the top-level views of LIPF logic.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AA9B1CA" w:rsidR="001E41F3" w:rsidRDefault="00BC46DB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Top-level views proposed include n</w:t>
            </w:r>
            <w:r w:rsidR="00A161FF">
              <w:rPr>
                <w:noProof/>
              </w:rPr>
              <w:t xml:space="preserve">ew logic to illustrate initial </w:t>
            </w:r>
            <w:r w:rsidR="00540D66">
              <w:rPr>
                <w:noProof/>
              </w:rPr>
              <w:t>c</w:t>
            </w:r>
            <w:r w:rsidR="00A161FF">
              <w:rPr>
                <w:noProof/>
              </w:rPr>
              <w:t>onfiguration</w:t>
            </w:r>
            <w:r w:rsidR="00540D66">
              <w:rPr>
                <w:noProof/>
              </w:rPr>
              <w:t>.</w:t>
            </w:r>
            <w:r>
              <w:rPr>
                <w:noProof/>
              </w:rPr>
              <w:t xml:space="preserve">and </w:t>
            </w:r>
            <w:r w:rsidR="007B6372">
              <w:rPr>
                <w:noProof/>
              </w:rPr>
              <w:t>call-out to service-based LI provisioning</w:t>
            </w:r>
            <w:r>
              <w:rPr>
                <w:noProof/>
              </w:rPr>
              <w:t xml:space="preserve">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30971D6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>LIPF logic will not be aligned to the TS 33.128.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F9D431D" w:rsidR="001E41F3" w:rsidRDefault="007B6372" w:rsidP="00706D40">
            <w:pPr>
              <w:pStyle w:val="CRCoverPage"/>
              <w:spacing w:after="0"/>
              <w:rPr>
                <w:noProof/>
              </w:rPr>
            </w:pPr>
            <w:r>
              <w:t>5.x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F0420E" w:rsidR="008863B9" w:rsidRDefault="008862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336AECD5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4D73C28E" w14:textId="773F8CFF" w:rsidR="00D60F9F" w:rsidRDefault="00D60F9F" w:rsidP="00D60F9F">
      <w:pPr>
        <w:pStyle w:val="Heading2"/>
        <w:rPr>
          <w:ins w:id="2" w:author="Nagaraja Rao (Nokia)" w:date="2023-06-08T19:26:00Z"/>
        </w:rPr>
      </w:pPr>
      <w:ins w:id="3" w:author="Nagaraja Rao (Nokia)" w:date="2023-06-08T19:25:00Z">
        <w:r>
          <w:t>5.x</w:t>
        </w:r>
        <w:r>
          <w:tab/>
          <w:t>Top-level views</w:t>
        </w:r>
      </w:ins>
      <w:r w:rsidR="00540D66">
        <w:t xml:space="preserve"> </w:t>
      </w:r>
    </w:p>
    <w:p w14:paraId="73B2593D" w14:textId="66DFA128" w:rsidR="00D60F9F" w:rsidRPr="00D60F9F" w:rsidRDefault="00D60F9F" w:rsidP="00D60F9F">
      <w:pPr>
        <w:pStyle w:val="Heading3"/>
        <w:rPr>
          <w:ins w:id="4" w:author="Nagaraja Rao (Nokia)" w:date="2023-06-08T19:25:00Z"/>
        </w:rPr>
      </w:pPr>
      <w:ins w:id="5" w:author="Nagaraja Rao (Nokia)" w:date="2023-06-08T19:26:00Z">
        <w:r>
          <w:t>5.x.1</w:t>
        </w:r>
        <w:r>
          <w:tab/>
        </w:r>
      </w:ins>
      <w:ins w:id="6" w:author="Nagaraja Rao (Nokia)" w:date="2023-06-08T19:29:00Z">
        <w:r w:rsidR="00306D93">
          <w:t xml:space="preserve">The </w:t>
        </w:r>
      </w:ins>
      <w:ins w:id="7" w:author="Nagaraja Rao (Nokia)" w:date="2023-06-08T19:26:00Z">
        <w:r>
          <w:t>LIPF logic</w:t>
        </w:r>
      </w:ins>
    </w:p>
    <w:p w14:paraId="6CFB90A2" w14:textId="136072A3" w:rsidR="00D60F9F" w:rsidRDefault="00D60F9F" w:rsidP="00D60F9F">
      <w:pPr>
        <w:rPr>
          <w:ins w:id="8" w:author="Nagaraja Rao (Nokia)" w:date="2023-06-08T19:25:00Z"/>
        </w:rPr>
      </w:pPr>
      <w:ins w:id="9" w:author="Nagaraja Rao (Nokia)" w:date="2023-06-08T19:25:00Z">
        <w:r>
          <w:t>The flow-chart in figure 5.</w:t>
        </w:r>
      </w:ins>
      <w:ins w:id="10" w:author="Nagaraja Rao (Nokia)" w:date="2023-06-08T19:26:00Z">
        <w:r>
          <w:t>x</w:t>
        </w:r>
      </w:ins>
      <w:ins w:id="11" w:author="Nagaraja Rao (Nokia)" w:date="2023-06-08T19:25:00Z">
        <w:r>
          <w:t>.1-1 shows a top-level view of LIPF logic,</w:t>
        </w:r>
      </w:ins>
      <w:r w:rsidR="00540D66">
        <w:t xml:space="preserve"> </w:t>
      </w:r>
    </w:p>
    <w:p w14:paraId="09E888E5" w14:textId="5E98C642" w:rsidR="00D60F9F" w:rsidRDefault="0013751F" w:rsidP="00D60F9F">
      <w:pPr>
        <w:jc w:val="center"/>
        <w:rPr>
          <w:ins w:id="12" w:author="Nagaraja Rao (Nokia)" w:date="2023-06-13T17:07:00Z"/>
        </w:rPr>
      </w:pPr>
      <w:ins w:id="13" w:author="Nagaraja Rao (Nokia)" w:date="2023-06-13T17:07:00Z">
        <w:r>
          <w:object w:dxaOrig="5725" w:dyaOrig="8053" w14:anchorId="5792E97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86.5pt;height:402.5pt" o:ole="">
              <v:imagedata r:id="rId18" o:title=""/>
            </v:shape>
            <o:OLEObject Type="Embed" ProgID="Visio.Drawing.15" ShapeID="_x0000_i1025" DrawAspect="Content" ObjectID="_1749371893" r:id="rId19"/>
          </w:object>
        </w:r>
      </w:ins>
    </w:p>
    <w:p w14:paraId="25FAAF44" w14:textId="5C31545B" w:rsidR="0013751F" w:rsidRPr="0013751F" w:rsidRDefault="0013751F" w:rsidP="00D60F9F">
      <w:pPr>
        <w:jc w:val="center"/>
        <w:rPr>
          <w:ins w:id="14" w:author="Nagaraja Rao (Nokia)" w:date="2023-06-08T19:25:00Z"/>
          <w:rFonts w:ascii="Arial" w:hAnsi="Arial"/>
          <w:b/>
        </w:rPr>
      </w:pPr>
      <w:ins w:id="15" w:author="Nagaraja Rao (Nokia)" w:date="2023-06-13T17:07:00Z">
        <w:r w:rsidRPr="0013751F">
          <w:rPr>
            <w:rFonts w:ascii="Arial" w:hAnsi="Arial"/>
            <w:b/>
          </w:rPr>
          <w:t>Figure 5.x.1-1: Top-level view of LIPF logic</w:t>
        </w:r>
      </w:ins>
    </w:p>
    <w:p w14:paraId="64740F45" w14:textId="1550AD65" w:rsidR="00D60F9F" w:rsidRDefault="008F75C9" w:rsidP="00D60F9F">
      <w:pPr>
        <w:rPr>
          <w:ins w:id="16" w:author="Nagaraja Rao (Nokia)" w:date="2023-06-08T19:25:00Z"/>
        </w:rPr>
      </w:pPr>
      <w:ins w:id="17" w:author="Nagaraja Rao (Nokia)" w:date="2023-06-09T10:39:00Z">
        <w:r>
          <w:t>The</w:t>
        </w:r>
      </w:ins>
      <w:ins w:id="18" w:author="Nagaraja Rao (Nokia)" w:date="2023-06-08T19:25:00Z">
        <w:r w:rsidR="00D60F9F">
          <w:t xml:space="preserve"> LIPF logic for initial configuration includes the provisioning steps performed by the LIPF </w:t>
        </w:r>
      </w:ins>
      <w:ins w:id="19" w:author="Nagaraja Rao (Nokia)" w:date="2023-06-09T10:42:00Z">
        <w:r>
          <w:t xml:space="preserve">(see clause 5.x.2) </w:t>
        </w:r>
      </w:ins>
      <w:ins w:id="20" w:author="Nagaraja Rao (Nokia)" w:date="2023-06-08T19:25:00Z">
        <w:r w:rsidR="00D60F9F">
          <w:t>that are not based off of a warrant</w:t>
        </w:r>
      </w:ins>
      <w:ins w:id="21" w:author="Nagaraja Rao (Nokia)" w:date="2023-06-09T10:39:00Z">
        <w:r>
          <w:t xml:space="preserve">. The </w:t>
        </w:r>
      </w:ins>
      <w:ins w:id="22" w:author="Nagaraja Rao (Nokia)" w:date="2023-06-09T10:40:00Z">
        <w:r>
          <w:t>LI provision</w:t>
        </w:r>
      </w:ins>
      <w:ins w:id="23" w:author="Nagaraja Rao (Nokia)" w:date="2023-06-09T10:41:00Z">
        <w:r>
          <w:t>ing logic in LIPF includes</w:t>
        </w:r>
      </w:ins>
      <w:ins w:id="24" w:author="Nagaraja Rao (Nokia)" w:date="2023-06-08T19:25:00Z">
        <w:r w:rsidR="00D60F9F">
          <w:t xml:space="preserve"> the provisioning steps performed by the LIPF </w:t>
        </w:r>
      </w:ins>
      <w:ins w:id="25" w:author="Nagaraja Rao (Nokia)" w:date="2023-06-09T10:42:00Z">
        <w:r>
          <w:t xml:space="preserve">(see clause 5.x.3) </w:t>
        </w:r>
      </w:ins>
      <w:ins w:id="26" w:author="Nagaraja Rao (Nokia)" w:date="2023-06-09T10:41:00Z">
        <w:r>
          <w:t>for a warrant.</w:t>
        </w:r>
      </w:ins>
    </w:p>
    <w:p w14:paraId="61C088E8" w14:textId="3324C4AB" w:rsidR="00D60F9F" w:rsidRPr="00D60F9F" w:rsidDel="00D60F9F" w:rsidRDefault="00D60F9F" w:rsidP="00D60F9F">
      <w:pPr>
        <w:rPr>
          <w:del w:id="27" w:author="Nagaraja Rao (Nokia)" w:date="2023-06-08T19:27:00Z"/>
        </w:rPr>
      </w:pPr>
    </w:p>
    <w:p w14:paraId="505B6AD2" w14:textId="39A7EE5D" w:rsidR="00D8739D" w:rsidRDefault="00D8739D" w:rsidP="00D60F9F">
      <w:pPr>
        <w:pStyle w:val="Heading3"/>
        <w:rPr>
          <w:ins w:id="28" w:author="Nagaraja Rao (Nokia)" w:date="2023-06-08T19:06:00Z"/>
        </w:rPr>
      </w:pPr>
      <w:ins w:id="29" w:author="Nagaraja Rao (Nokia)" w:date="2023-06-08T19:05:00Z">
        <w:r>
          <w:t>5.</w:t>
        </w:r>
      </w:ins>
      <w:ins w:id="30" w:author="Nagaraja Rao (Nokia)" w:date="2023-06-08T19:06:00Z">
        <w:r>
          <w:t>x</w:t>
        </w:r>
      </w:ins>
      <w:ins w:id="31" w:author="Nagaraja Rao (Nokia)" w:date="2023-06-08T19:27:00Z">
        <w:r w:rsidR="00D60F9F">
          <w:t>.2</w:t>
        </w:r>
      </w:ins>
      <w:ins w:id="32" w:author="Nagaraja Rao (Nokia)" w:date="2023-06-08T19:06:00Z">
        <w:r>
          <w:tab/>
          <w:t>LIPF logic for initial configuration</w:t>
        </w:r>
      </w:ins>
    </w:p>
    <w:p w14:paraId="1318604F" w14:textId="777D39D7" w:rsidR="00E577F6" w:rsidRDefault="00E577F6" w:rsidP="00E577F6">
      <w:pPr>
        <w:rPr>
          <w:ins w:id="33" w:author="Nagaraja Rao (Nokia)" w:date="2023-06-09T10:44:00Z"/>
        </w:rPr>
      </w:pPr>
      <w:ins w:id="34" w:author="Nagaraja Rao (Nokia)" w:date="2023-06-09T10:44:00Z">
        <w:r>
          <w:t>The flow-chart in figure 5.x.2-1 shows LIPF logic for the initial configuration.</w:t>
        </w:r>
      </w:ins>
    </w:p>
    <w:p w14:paraId="13A4E089" w14:textId="2ABEA877" w:rsidR="00D8739D" w:rsidRDefault="0083606D" w:rsidP="00D8739D">
      <w:pPr>
        <w:rPr>
          <w:ins w:id="35" w:author="Nagaraja Rao (Nokia)" w:date="2023-06-08T19:09:00Z"/>
        </w:rPr>
      </w:pPr>
      <w:ins w:id="36" w:author="Nagaraja Rao (Nokia)" w:date="2023-06-08T19:06:00Z">
        <w:r>
          <w:t xml:space="preserve">The </w:t>
        </w:r>
      </w:ins>
      <w:ins w:id="37" w:author="Nagaraja Rao (Nokia)" w:date="2023-06-09T12:21:00Z">
        <w:r w:rsidR="00782988">
          <w:t>provisioning</w:t>
        </w:r>
      </w:ins>
      <w:ins w:id="38" w:author="Nagaraja Rao (Nokia)" w:date="2023-06-08T19:06:00Z">
        <w:r>
          <w:t xml:space="preserve"> for I</w:t>
        </w:r>
      </w:ins>
      <w:ins w:id="39" w:author="Nagaraja Rao (Nokia)" w:date="2023-06-08T19:07:00Z">
        <w:r>
          <w:t xml:space="preserve">dentity Association Caching is </w:t>
        </w:r>
      </w:ins>
      <w:ins w:id="40" w:author="Nagaraja Rao (Nokia)" w:date="2023-06-08T19:28:00Z">
        <w:r w:rsidR="00306D93">
          <w:t xml:space="preserve">not </w:t>
        </w:r>
      </w:ins>
      <w:ins w:id="41" w:author="Nagaraja Rao (Nokia)" w:date="2023-06-08T19:07:00Z">
        <w:r>
          <w:t>based on a warrant and therefore, is considered as a part of initial configuration. Likewise, part of the S8HR/N9HR LI also require</w:t>
        </w:r>
      </w:ins>
      <w:ins w:id="42" w:author="Nagaraja Rao (Nokia)" w:date="2023-06-08T19:28:00Z">
        <w:r w:rsidR="00306D93">
          <w:t>s</w:t>
        </w:r>
      </w:ins>
      <w:ins w:id="43" w:author="Nagaraja Rao (Nokia)" w:date="2023-06-08T19:07:00Z">
        <w:r>
          <w:t xml:space="preserve"> some initial </w:t>
        </w:r>
      </w:ins>
      <w:ins w:id="44" w:author="Nagaraja Rao (Nokia)" w:date="2023-06-09T12:21:00Z">
        <w:r w:rsidR="00782988">
          <w:t>configuration</w:t>
        </w:r>
      </w:ins>
      <w:ins w:id="45" w:author="Nagaraja Rao (Nokia)" w:date="2023-06-08T19:08:00Z">
        <w:r>
          <w:t xml:space="preserve"> (see clause 5.5.2).</w:t>
        </w:r>
      </w:ins>
      <w:r w:rsidR="00540D66">
        <w:t xml:space="preserve"> </w:t>
      </w:r>
    </w:p>
    <w:p w14:paraId="3E4BEA6E" w14:textId="5F4C0A83" w:rsidR="0083606D" w:rsidRDefault="00B02D42" w:rsidP="00306D93">
      <w:pPr>
        <w:jc w:val="center"/>
        <w:rPr>
          <w:ins w:id="46" w:author="Nagaraja Rao (Nokia)" w:date="2023-06-08T19:09:00Z"/>
        </w:rPr>
      </w:pPr>
      <w:r>
        <w:object w:dxaOrig="7461" w:dyaOrig="14391" w14:anchorId="1315610D">
          <v:shape id="_x0000_i1029" type="#_x0000_t75" style="width:370pt;height:714pt" o:ole="">
            <v:imagedata r:id="rId20" o:title=""/>
          </v:shape>
          <o:OLEObject Type="Embed" ProgID="Visio.Drawing.15" ShapeID="_x0000_i1029" DrawAspect="Content" ObjectID="_1749371894" r:id="rId21"/>
        </w:object>
      </w:r>
    </w:p>
    <w:p w14:paraId="1EF1ED37" w14:textId="2C8ABF51" w:rsidR="0083606D" w:rsidRDefault="0083606D" w:rsidP="0083606D">
      <w:pPr>
        <w:jc w:val="center"/>
        <w:rPr>
          <w:ins w:id="47" w:author="Nagaraja Rao (Nokia)" w:date="2023-06-08T19:30:00Z"/>
          <w:rFonts w:ascii="Arial" w:hAnsi="Arial"/>
          <w:b/>
        </w:rPr>
      </w:pPr>
      <w:ins w:id="48" w:author="Nagaraja Rao (Nokia)" w:date="2023-06-08T19:09:00Z">
        <w:r w:rsidRPr="0083606D">
          <w:rPr>
            <w:rFonts w:ascii="Arial" w:hAnsi="Arial"/>
            <w:b/>
          </w:rPr>
          <w:lastRenderedPageBreak/>
          <w:t>Figure 5.x</w:t>
        </w:r>
      </w:ins>
      <w:ins w:id="49" w:author="Nagaraja Rao (Nokia)" w:date="2023-06-08T19:29:00Z">
        <w:r w:rsidR="00306D93">
          <w:rPr>
            <w:rFonts w:ascii="Arial" w:hAnsi="Arial"/>
            <w:b/>
          </w:rPr>
          <w:t>.2</w:t>
        </w:r>
      </w:ins>
      <w:ins w:id="50" w:author="Nagaraja Rao (Nokia)" w:date="2023-06-08T19:09:00Z">
        <w:r w:rsidRPr="0083606D">
          <w:rPr>
            <w:rFonts w:ascii="Arial" w:hAnsi="Arial"/>
            <w:b/>
          </w:rPr>
          <w:t>-1: LIPF logic for the initial con</w:t>
        </w:r>
      </w:ins>
      <w:ins w:id="51" w:author="Nagaraja Rao (Nokia)" w:date="2023-06-08T19:10:00Z">
        <w:r w:rsidRPr="0083606D">
          <w:rPr>
            <w:rFonts w:ascii="Arial" w:hAnsi="Arial"/>
            <w:b/>
          </w:rPr>
          <w:t>figuration</w:t>
        </w:r>
      </w:ins>
    </w:p>
    <w:p w14:paraId="61DA4AFC" w14:textId="297F2687" w:rsidR="00306D93" w:rsidRPr="00306D93" w:rsidRDefault="00306D93" w:rsidP="00306D93">
      <w:pPr>
        <w:rPr>
          <w:ins w:id="52" w:author="Nagaraja Rao (Nokia)" w:date="2023-06-08T19:06:00Z"/>
        </w:rPr>
      </w:pPr>
      <w:ins w:id="53" w:author="Nagaraja Rao (Nokia)" w:date="2023-06-08T19:30:00Z">
        <w:r w:rsidRPr="00306D93">
          <w:t>The details of</w:t>
        </w:r>
      </w:ins>
      <w:r w:rsidR="00540D66">
        <w:t xml:space="preserve"> </w:t>
      </w:r>
      <w:ins w:id="54" w:author="Nagaraja Rao (Nokia)" w:date="2023-06-08T19:30:00Z">
        <w:r w:rsidRPr="00306D93">
          <w:t xml:space="preserve">initial configuration for N9HR/S8HR are illustrated in figure </w:t>
        </w:r>
      </w:ins>
      <w:ins w:id="55" w:author="Nagaraja Rao (Nokia)" w:date="2023-06-08T19:31:00Z">
        <w:r w:rsidRPr="00306D93">
          <w:t xml:space="preserve">5.5.2-1 (clause 5.5.2). </w:t>
        </w:r>
        <w:r>
          <w:t>The initial configuration of Identity Association Caching is required if and only if the CSP has dep</w:t>
        </w:r>
      </w:ins>
      <w:ins w:id="56" w:author="Nagaraja Rao (Nokia)" w:date="2023-06-08T19:32:00Z">
        <w:r>
          <w:t xml:space="preserve">loyed the Identity Association Caching service. Likewise, the initial configuration for N9HR/S8HR is required if and only if the interception of voice calls for inbound roaming targets is required </w:t>
        </w:r>
      </w:ins>
      <w:ins w:id="57" w:author="Nagaraja Rao (Nokia)" w:date="2023-06-08T19:33:00Z">
        <w:r>
          <w:t xml:space="preserve">in a home-routed roaming scenario. </w:t>
        </w:r>
      </w:ins>
    </w:p>
    <w:p w14:paraId="1ABE254A" w14:textId="414F5A4B" w:rsidR="00306D93" w:rsidRDefault="00306D93" w:rsidP="00306D93">
      <w:pPr>
        <w:pStyle w:val="Heading3"/>
        <w:rPr>
          <w:ins w:id="58" w:author="Nagaraja Rao (Nokia)" w:date="2023-06-08T19:36:00Z"/>
        </w:rPr>
      </w:pPr>
      <w:ins w:id="59" w:author="Nagaraja Rao (Nokia)" w:date="2023-06-08T19:29:00Z">
        <w:r>
          <w:t>5.x.3</w:t>
        </w:r>
        <w:r>
          <w:tab/>
        </w:r>
      </w:ins>
      <w:ins w:id="60" w:author="Nagaraja Rao (Nokia)" w:date="2023-06-08T19:36:00Z">
        <w:r>
          <w:t>LI provisioning logic in LIPF</w:t>
        </w:r>
      </w:ins>
    </w:p>
    <w:p w14:paraId="6583EB99" w14:textId="57642312" w:rsidR="00E577F6" w:rsidRDefault="00E577F6" w:rsidP="00E577F6">
      <w:pPr>
        <w:rPr>
          <w:ins w:id="61" w:author="Nagaraja Rao (Nokia)" w:date="2023-06-09T10:45:00Z"/>
        </w:rPr>
      </w:pPr>
      <w:ins w:id="62" w:author="Nagaraja Rao (Nokia)" w:date="2023-06-09T10:45:00Z">
        <w:r>
          <w:t xml:space="preserve">The </w:t>
        </w:r>
      </w:ins>
      <w:ins w:id="63" w:author="Nagaraja Rao (Nokia)" w:date="2023-06-09T12:21:00Z">
        <w:r w:rsidR="00782988">
          <w:t>figure</w:t>
        </w:r>
      </w:ins>
      <w:ins w:id="64" w:author="Nagaraja Rao (Nokia)" w:date="2023-06-09T10:45:00Z">
        <w:r>
          <w:t xml:space="preserve"> 5.x.3-1 shows a top-level view of LI provisioning logic in the LIPF, </w:t>
        </w:r>
      </w:ins>
    </w:p>
    <w:p w14:paraId="1C47BD06" w14:textId="3ECA2830" w:rsidR="00306D93" w:rsidRDefault="00306D93" w:rsidP="00306D93">
      <w:pPr>
        <w:rPr>
          <w:ins w:id="65" w:author="Nagaraja Rao (Nokia)" w:date="2023-06-08T19:45:00Z"/>
        </w:rPr>
      </w:pPr>
      <w:ins w:id="66" w:author="Nagaraja Rao (Nokia)" w:date="2023-06-08T19:36:00Z">
        <w:r>
          <w:t xml:space="preserve">When Location </w:t>
        </w:r>
      </w:ins>
      <w:ins w:id="67" w:author="Nagaraja Rao (Nokia)" w:date="2023-06-08T19:37:00Z">
        <w:r>
          <w:t xml:space="preserve">Acquisition service is deployed in the CSP network, a warrant may be received to authorize </w:t>
        </w:r>
      </w:ins>
      <w:ins w:id="68" w:author="Nagaraja Rao (Nokia)" w:date="2023-06-08T19:38:00Z">
        <w:r w:rsidR="0031020C">
          <w:t xml:space="preserve">Location Acquisition service for </w:t>
        </w:r>
      </w:ins>
      <w:ins w:id="69" w:author="Nagaraja Rao (Nokia)" w:date="2023-06-09T10:43:00Z">
        <w:r w:rsidR="008F75C9">
          <w:t>the targeted user</w:t>
        </w:r>
      </w:ins>
      <w:ins w:id="70" w:author="Nagaraja Rao (Nokia)" w:date="2023-06-08T19:38:00Z">
        <w:r w:rsidR="0031020C">
          <w:t xml:space="preserve">. This may be a standalone warrant of its own or may be tagged along </w:t>
        </w:r>
      </w:ins>
      <w:ins w:id="71" w:author="Nagaraja Rao (Nokia)" w:date="2023-06-08T19:39:00Z">
        <w:r w:rsidR="0031020C">
          <w:t xml:space="preserve">with the warrant issued to perform the service-based interception. </w:t>
        </w:r>
      </w:ins>
    </w:p>
    <w:p w14:paraId="456D58BE" w14:textId="22479BB8" w:rsidR="0031020C" w:rsidRDefault="0013751F" w:rsidP="0031020C">
      <w:pPr>
        <w:jc w:val="center"/>
        <w:rPr>
          <w:ins w:id="72" w:author="Nagaraja Rao (Nokia)" w:date="2023-06-08T19:40:00Z"/>
        </w:rPr>
      </w:pPr>
      <w:r>
        <w:object w:dxaOrig="9060" w:dyaOrig="15469" w14:anchorId="31509004">
          <v:shape id="_x0000_i1027" type="#_x0000_t75" style="width:402.5pt;height:687.5pt" o:ole="">
            <v:imagedata r:id="rId22" o:title=""/>
          </v:shape>
          <o:OLEObject Type="Embed" ProgID="Visio.Drawing.15" ShapeID="_x0000_i1027" DrawAspect="Content" ObjectID="_1749371895" r:id="rId23"/>
        </w:object>
      </w:r>
    </w:p>
    <w:p w14:paraId="0FCBB478" w14:textId="616F9D7D" w:rsidR="0031020C" w:rsidRDefault="0031020C" w:rsidP="0031020C">
      <w:pPr>
        <w:pStyle w:val="TF"/>
        <w:rPr>
          <w:ins w:id="73" w:author="Nagaraja Rao (Nokia)" w:date="2023-06-08T19:46:00Z"/>
        </w:rPr>
      </w:pPr>
      <w:ins w:id="74" w:author="Nagaraja Rao (Nokia)" w:date="2023-06-08T19:40:00Z">
        <w:r>
          <w:t>Figure 5.x.3-1: Top-level view of LI provisioning logic in LIPF</w:t>
        </w:r>
      </w:ins>
    </w:p>
    <w:p w14:paraId="5A312AA6" w14:textId="2B08610E" w:rsidR="00D8739D" w:rsidRDefault="0031020C" w:rsidP="00D8739D">
      <w:ins w:id="75" w:author="Nagaraja Rao (Nokia)" w:date="2023-06-08T19:46:00Z">
        <w:r>
          <w:lastRenderedPageBreak/>
          <w:t xml:space="preserve">The details of </w:t>
        </w:r>
      </w:ins>
      <w:ins w:id="76" w:author="Nagaraja Rao (Nokia)" w:date="2023-06-09T10:45:00Z">
        <w:r w:rsidR="00E577F6">
          <w:t xml:space="preserve">LI provisioning logic for </w:t>
        </w:r>
      </w:ins>
      <w:ins w:id="77" w:author="Nagaraja Rao (Nokia)" w:date="2023-06-08T19:46:00Z">
        <w:r>
          <w:t xml:space="preserve">Location </w:t>
        </w:r>
      </w:ins>
      <w:ins w:id="78" w:author="Nagaraja Rao (Nokia)" w:date="2023-06-09T12:21:00Z">
        <w:r w:rsidR="00782988">
          <w:t>Acquisition</w:t>
        </w:r>
      </w:ins>
      <w:ins w:id="79" w:author="Nagaraja Rao (Nokia)" w:date="2023-06-08T19:46:00Z">
        <w:r>
          <w:t xml:space="preserve"> </w:t>
        </w:r>
      </w:ins>
      <w:ins w:id="80" w:author="Nagaraja Rao (Nokia)" w:date="2023-06-09T12:22:00Z">
        <w:r w:rsidR="00782988">
          <w:t>are</w:t>
        </w:r>
      </w:ins>
      <w:ins w:id="81" w:author="Nagaraja Rao (Nokia)" w:date="2023-06-08T19:46:00Z">
        <w:r>
          <w:t xml:space="preserve"> illustrated in clause 5.y. </w:t>
        </w:r>
      </w:ins>
      <w:ins w:id="82" w:author="Nagaraja Rao (Nokia)" w:date="2023-06-08T19:47:00Z">
        <w:r>
          <w:t xml:space="preserve">The details of service-based LI provisioning logic in LIPF </w:t>
        </w:r>
      </w:ins>
      <w:ins w:id="83" w:author="Nagaraja Rao (Nokia)" w:date="2023-06-09T12:22:00Z">
        <w:r w:rsidR="00782988">
          <w:t>are</w:t>
        </w:r>
      </w:ins>
      <w:ins w:id="84" w:author="Nagaraja Rao (Nokia)" w:date="2023-06-08T19:47:00Z">
        <w:r>
          <w:t xml:space="preserve"> illustrated in clause 5.3.1.</w:t>
        </w:r>
      </w:ins>
      <w:r w:rsidR="00540D66">
        <w:t xml:space="preserve"> </w:t>
      </w:r>
    </w:p>
    <w:p w14:paraId="4C50B493" w14:textId="141967F1" w:rsidR="00BC46DB" w:rsidRPr="00BC46DB" w:rsidRDefault="00BC46DB" w:rsidP="00BC46DB">
      <w:pPr>
        <w:pStyle w:val="Heading3"/>
        <w:ind w:left="0" w:firstLine="0"/>
        <w:jc w:val="center"/>
        <w:rPr>
          <w:ins w:id="85" w:author="Nagaraja Rao (Nokia)" w:date="2023-06-08T19:49:00Z"/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5DC498F5" w14:textId="77777777" w:rsidR="0048788E" w:rsidRPr="00D8739D" w:rsidRDefault="0048788E" w:rsidP="00D8739D"/>
    <w:bookmarkEnd w:id="1"/>
    <w:sectPr w:rsidR="0048788E" w:rsidRPr="00D8739D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42B8"/>
    <w:rsid w:val="000F1741"/>
    <w:rsid w:val="00127BE0"/>
    <w:rsid w:val="0013229A"/>
    <w:rsid w:val="00135FEC"/>
    <w:rsid w:val="0013751F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5125C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D5E"/>
    <w:rsid w:val="003C31D1"/>
    <w:rsid w:val="003C6F58"/>
    <w:rsid w:val="003C707D"/>
    <w:rsid w:val="003E1A36"/>
    <w:rsid w:val="003E2DF0"/>
    <w:rsid w:val="003E3B33"/>
    <w:rsid w:val="003F1B92"/>
    <w:rsid w:val="0040780A"/>
    <w:rsid w:val="00410371"/>
    <w:rsid w:val="004242F1"/>
    <w:rsid w:val="004311B3"/>
    <w:rsid w:val="00444ABB"/>
    <w:rsid w:val="004529F9"/>
    <w:rsid w:val="0046261E"/>
    <w:rsid w:val="00477834"/>
    <w:rsid w:val="00484A9A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0D66"/>
    <w:rsid w:val="005424CE"/>
    <w:rsid w:val="00547111"/>
    <w:rsid w:val="00553CA4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600A3"/>
    <w:rsid w:val="00771951"/>
    <w:rsid w:val="00775604"/>
    <w:rsid w:val="0078204F"/>
    <w:rsid w:val="007823EB"/>
    <w:rsid w:val="00782988"/>
    <w:rsid w:val="00792342"/>
    <w:rsid w:val="007977A8"/>
    <w:rsid w:val="007A3DEE"/>
    <w:rsid w:val="007B512A"/>
    <w:rsid w:val="007B6372"/>
    <w:rsid w:val="007C0928"/>
    <w:rsid w:val="007C2097"/>
    <w:rsid w:val="007C6A2F"/>
    <w:rsid w:val="007D6A07"/>
    <w:rsid w:val="007F1466"/>
    <w:rsid w:val="007F7259"/>
    <w:rsid w:val="00802909"/>
    <w:rsid w:val="008040A8"/>
    <w:rsid w:val="00825B1E"/>
    <w:rsid w:val="008279FA"/>
    <w:rsid w:val="008322E5"/>
    <w:rsid w:val="0083606D"/>
    <w:rsid w:val="008402C6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76A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E1952"/>
    <w:rsid w:val="009E304E"/>
    <w:rsid w:val="009E3297"/>
    <w:rsid w:val="009F734F"/>
    <w:rsid w:val="00A129AC"/>
    <w:rsid w:val="00A161FF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02D42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7D34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C46DB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395"/>
    <w:rsid w:val="00D77706"/>
    <w:rsid w:val="00D84AE9"/>
    <w:rsid w:val="00D85646"/>
    <w:rsid w:val="00D8739D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E13B92"/>
    <w:rsid w:val="00E13F3D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4C38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26" Type="http://schemas.openxmlformats.org/officeDocument/2006/relationships/header" Target="header6.xml"/><Relationship Id="rId3" Type="http://schemas.openxmlformats.org/officeDocument/2006/relationships/numbering" Target="numbering.xml"/><Relationship Id="rId21" Type="http://schemas.openxmlformats.org/officeDocument/2006/relationships/package" Target="embeddings/Microsoft_Visio_Drawing1.vsdx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5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package" Target="embeddings/Microsoft_Visio_Drawing2.vsdx"/><Relationship Id="rId28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2023-06-27T15:47:00Z</dcterms:created>
  <dcterms:modified xsi:type="dcterms:W3CDTF">2023-06-27T15:47:00Z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