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51AA1056"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76697F">
        <w:rPr>
          <w:b/>
          <w:sz w:val="24"/>
        </w:rPr>
        <w:t>3</w:t>
      </w:r>
      <w:r w:rsidR="000143D7">
        <w:rPr>
          <w:b/>
          <w:sz w:val="24"/>
        </w:rPr>
        <w:t>e</w:t>
      </w:r>
      <w:r w:rsidR="003F4E86">
        <w:rPr>
          <w:b/>
          <w:i/>
          <w:sz w:val="24"/>
        </w:rPr>
        <w:t>-</w:t>
      </w:r>
      <w:r w:rsidR="0076697F">
        <w:rPr>
          <w:b/>
          <w:i/>
          <w:sz w:val="24"/>
        </w:rPr>
        <w:t>a</w:t>
      </w:r>
      <w:r w:rsidRPr="007C48AC">
        <w:rPr>
          <w:b/>
          <w:i/>
          <w:sz w:val="28"/>
        </w:rPr>
        <w:tab/>
        <w:t>S3i</w:t>
      </w:r>
      <w:r w:rsidR="004F3023">
        <w:rPr>
          <w:b/>
          <w:i/>
          <w:sz w:val="28"/>
        </w:rPr>
        <w:t>2</w:t>
      </w:r>
      <w:r w:rsidR="00447B04">
        <w:rPr>
          <w:b/>
          <w:i/>
          <w:sz w:val="28"/>
        </w:rPr>
        <w:t>1</w:t>
      </w:r>
      <w:r w:rsidR="004F3023">
        <w:rPr>
          <w:b/>
          <w:i/>
          <w:sz w:val="28"/>
        </w:rPr>
        <w:t>0</w:t>
      </w:r>
      <w:r w:rsidR="0076697F">
        <w:rPr>
          <w:b/>
          <w:i/>
          <w:sz w:val="28"/>
        </w:rPr>
        <w:t>7</w:t>
      </w:r>
      <w:r w:rsidR="00027F93">
        <w:rPr>
          <w:b/>
          <w:i/>
          <w:sz w:val="28"/>
        </w:rPr>
        <w:t>02</w:t>
      </w:r>
    </w:p>
    <w:p w14:paraId="7B286CA0" w14:textId="78A865A8" w:rsidR="0061250E" w:rsidRPr="007C48AC" w:rsidRDefault="000143D7">
      <w:pPr>
        <w:pStyle w:val="CRCoverPage"/>
        <w:rPr>
          <w:b/>
          <w:sz w:val="16"/>
          <w:szCs w:val="16"/>
        </w:rPr>
      </w:pPr>
      <w:r>
        <w:rPr>
          <w:b/>
          <w:sz w:val="24"/>
        </w:rPr>
        <w:t>E-meeting</w:t>
      </w:r>
      <w:r w:rsidR="0061250E" w:rsidRPr="007C48AC">
        <w:rPr>
          <w:b/>
          <w:sz w:val="24"/>
        </w:rPr>
        <w:t xml:space="preserve"> </w:t>
      </w:r>
      <w:r w:rsidR="0076697F">
        <w:rPr>
          <w:b/>
          <w:sz w:val="24"/>
        </w:rPr>
        <w:t>4</w:t>
      </w:r>
      <w:r w:rsidR="00027F93" w:rsidRPr="00027F93">
        <w:rPr>
          <w:b/>
          <w:sz w:val="24"/>
          <w:vertAlign w:val="superscript"/>
        </w:rPr>
        <w:t>t</w:t>
      </w:r>
      <w:r w:rsidR="0076697F">
        <w:rPr>
          <w:b/>
          <w:sz w:val="24"/>
          <w:vertAlign w:val="superscript"/>
        </w:rPr>
        <w:t>h</w:t>
      </w:r>
      <w:r w:rsidR="0061250E" w:rsidRPr="007C48AC">
        <w:rPr>
          <w:b/>
          <w:sz w:val="24"/>
        </w:rPr>
        <w:t xml:space="preserve"> </w:t>
      </w:r>
      <w:r w:rsidR="0076697F">
        <w:rPr>
          <w:b/>
          <w:sz w:val="24"/>
        </w:rPr>
        <w:t>Oct</w:t>
      </w:r>
      <w:r w:rsidR="00F744A7">
        <w:rPr>
          <w:b/>
          <w:sz w:val="24"/>
        </w:rPr>
        <w:t xml:space="preserve"> </w:t>
      </w:r>
      <w:r w:rsidR="0061250E" w:rsidRPr="007C48AC">
        <w:rPr>
          <w:b/>
          <w:sz w:val="24"/>
        </w:rPr>
        <w:t xml:space="preserve">– </w:t>
      </w:r>
      <w:r w:rsidR="0076697F">
        <w:rPr>
          <w:b/>
          <w:sz w:val="24"/>
        </w:rPr>
        <w:t>5</w:t>
      </w:r>
      <w:r w:rsidR="0076697F">
        <w:rPr>
          <w:b/>
          <w:sz w:val="24"/>
          <w:vertAlign w:val="superscript"/>
        </w:rPr>
        <w:t>th</w:t>
      </w:r>
      <w:r w:rsidR="0061250E" w:rsidRPr="007C48AC">
        <w:rPr>
          <w:b/>
          <w:sz w:val="24"/>
        </w:rPr>
        <w:t xml:space="preserve"> </w:t>
      </w:r>
      <w:r w:rsidR="0076697F">
        <w:rPr>
          <w:b/>
          <w:sz w:val="24"/>
        </w:rPr>
        <w:t>Oct</w:t>
      </w:r>
      <w:r w:rsidR="00C112FD" w:rsidRPr="007C48AC">
        <w:rPr>
          <w:b/>
          <w:sz w:val="24"/>
        </w:rPr>
        <w:t xml:space="preserve"> </w:t>
      </w:r>
      <w:r w:rsidR="00E073F7" w:rsidRPr="007C48AC">
        <w:rPr>
          <w:b/>
          <w:sz w:val="24"/>
        </w:rPr>
        <w:t>20</w:t>
      </w:r>
      <w:r w:rsidR="004F3023">
        <w:rPr>
          <w:b/>
          <w:sz w:val="24"/>
        </w:rPr>
        <w:t>2</w:t>
      </w:r>
      <w:r w:rsidR="00447B04">
        <w:rPr>
          <w:b/>
          <w:sz w:val="24"/>
        </w:rPr>
        <w:t>1</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7BD31D84"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76697F">
        <w:rPr>
          <w:rFonts w:ascii="Arial" w:eastAsia="MS Mincho" w:hAnsi="Arial" w:cs="Arial"/>
          <w:b/>
        </w:rPr>
        <w:t>3</w:t>
      </w:r>
      <w:r w:rsidR="00D76717">
        <w:rPr>
          <w:rFonts w:ascii="Arial" w:eastAsia="MS Mincho" w:hAnsi="Arial" w:cs="Arial"/>
          <w:b/>
        </w:rPr>
        <w:t>-LI-e-</w:t>
      </w:r>
      <w:r w:rsidR="0076697F">
        <w:rPr>
          <w:rFonts w:ascii="Arial" w:eastAsia="MS Mincho" w:hAnsi="Arial" w:cs="Arial"/>
          <w:b/>
        </w:rPr>
        <w:t>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5F3FC9B8"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884DCD">
        <w:rPr>
          <w:b/>
          <w:color w:val="000000"/>
        </w:rPr>
        <w:t>4</w:t>
      </w:r>
      <w:r w:rsidR="00027F93" w:rsidRPr="00027F93">
        <w:rPr>
          <w:b/>
          <w:color w:val="000000"/>
          <w:vertAlign w:val="superscript"/>
        </w:rPr>
        <w:t>t</w:t>
      </w:r>
      <w:r w:rsidR="00884DCD">
        <w:rPr>
          <w:b/>
          <w:color w:val="000000"/>
          <w:vertAlign w:val="superscript"/>
        </w:rPr>
        <w:t>h</w:t>
      </w:r>
      <w:r w:rsidR="00027F93">
        <w:rPr>
          <w:b/>
          <w:color w:val="000000"/>
        </w:rPr>
        <w:t xml:space="preserve"> </w:t>
      </w:r>
      <w:r w:rsidR="00884DCD">
        <w:rPr>
          <w:b/>
          <w:color w:val="000000"/>
        </w:rPr>
        <w:t>Oct</w:t>
      </w:r>
      <w:r w:rsidR="00027F93">
        <w:rPr>
          <w:b/>
          <w:color w:val="000000"/>
        </w:rPr>
        <w:t xml:space="preserve"> 2021</w:t>
      </w:r>
      <w:r w:rsidR="000143D7">
        <w:rPr>
          <w:b/>
          <w:color w:val="000000"/>
        </w:rPr>
        <w:t xml:space="preserve"> 1</w:t>
      </w:r>
      <w:r w:rsidR="00D76717">
        <w:rPr>
          <w:b/>
          <w:color w:val="000000"/>
        </w:rPr>
        <w:t>4</w:t>
      </w:r>
      <w:r w:rsidR="000143D7">
        <w:rPr>
          <w:b/>
          <w:color w:val="000000"/>
        </w:rPr>
        <w:t>:00 CE</w:t>
      </w:r>
      <w:r w:rsidR="00534C68">
        <w:rPr>
          <w:b/>
          <w:color w:val="000000"/>
        </w:rPr>
        <w:t>S</w:t>
      </w:r>
      <w:r w:rsidR="000143D7">
        <w:rPr>
          <w:b/>
          <w:color w:val="000000"/>
        </w:rPr>
        <w:t>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w:t>
      </w:r>
      <w:proofErr w:type="gramStart"/>
      <w:r>
        <w:rPr>
          <w:color w:val="000000"/>
        </w:rPr>
        <w:t>Agenda</w:t>
      </w:r>
      <w:proofErr w:type="gramEnd"/>
      <w:r>
        <w:rPr>
          <w:color w:val="000000"/>
        </w:rPr>
        <w:t xml:space="preserve">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2668EB72" w:rsidR="007B75A2" w:rsidRDefault="007B75A2" w:rsidP="007B75A2">
      <w:r w:rsidRPr="005C7B33">
        <w:t>Start of e-meeting:</w:t>
      </w:r>
      <w:r w:rsidRPr="005C7B33">
        <w:tab/>
      </w:r>
      <w:r w:rsidRPr="005C7B33">
        <w:tab/>
      </w:r>
      <w:r w:rsidR="0076697F">
        <w:t>4</w:t>
      </w:r>
      <w:r w:rsidR="00027F93" w:rsidRPr="00027F93">
        <w:rPr>
          <w:vertAlign w:val="superscript"/>
        </w:rPr>
        <w:t>t</w:t>
      </w:r>
      <w:r w:rsidR="0076697F">
        <w:rPr>
          <w:vertAlign w:val="superscript"/>
        </w:rPr>
        <w:t>h</w:t>
      </w:r>
      <w:r w:rsidR="00027F93">
        <w:t xml:space="preserve"> </w:t>
      </w:r>
      <w:r w:rsidR="0076697F">
        <w:t>Oct</w:t>
      </w:r>
      <w:r w:rsidR="00447B04">
        <w:t xml:space="preserve"> 2021</w:t>
      </w:r>
      <w:r w:rsidRPr="005C7B33">
        <w:tab/>
      </w:r>
      <w:r w:rsidR="00CB55D4">
        <w:tab/>
      </w:r>
      <w:r w:rsidR="00ED65B1">
        <w:tab/>
      </w:r>
      <w:r>
        <w:t>1</w:t>
      </w:r>
      <w:r w:rsidR="00D76717">
        <w:t>4</w:t>
      </w:r>
      <w:r>
        <w:t>:00 CE</w:t>
      </w:r>
      <w:r w:rsidR="00534C68">
        <w:t>S</w:t>
      </w:r>
      <w:r>
        <w:t>T</w:t>
      </w:r>
    </w:p>
    <w:p w14:paraId="7131085E" w14:textId="54730719" w:rsidR="007B75A2" w:rsidRDefault="007B75A2" w:rsidP="007B75A2">
      <w:r>
        <w:t>Official Conf Calls</w:t>
      </w:r>
      <w:r>
        <w:tab/>
      </w:r>
      <w:r>
        <w:tab/>
      </w:r>
      <w:r w:rsidR="0076697F">
        <w:t>4</w:t>
      </w:r>
      <w:r w:rsidR="00027F93" w:rsidRPr="00027F93">
        <w:rPr>
          <w:vertAlign w:val="superscript"/>
        </w:rPr>
        <w:t>t</w:t>
      </w:r>
      <w:r w:rsidR="0076697F">
        <w:rPr>
          <w:vertAlign w:val="superscript"/>
        </w:rPr>
        <w:t>h</w:t>
      </w:r>
      <w:r w:rsidR="00027F93">
        <w:t>/</w:t>
      </w:r>
      <w:r w:rsidR="0076697F">
        <w:t>5</w:t>
      </w:r>
      <w:r w:rsidR="0076697F">
        <w:rPr>
          <w:vertAlign w:val="superscript"/>
        </w:rPr>
        <w:t>th</w:t>
      </w:r>
      <w:r w:rsidR="0076697F">
        <w:t xml:space="preserve"> Oct</w:t>
      </w:r>
      <w:r w:rsidR="00027F93">
        <w:tab/>
      </w:r>
      <w:r>
        <w:tab/>
      </w:r>
      <w:r w:rsidR="00ED65B1">
        <w:tab/>
      </w:r>
      <w:r>
        <w:t>1</w:t>
      </w:r>
      <w:r w:rsidR="00CB55D4">
        <w:t>4</w:t>
      </w:r>
      <w:r>
        <w:t>:00 – 1</w:t>
      </w:r>
      <w:r w:rsidR="00CB55D4">
        <w:t>6</w:t>
      </w:r>
      <w:r>
        <w:t>:</w:t>
      </w:r>
      <w:r w:rsidR="00CB55D4">
        <w:t>3</w:t>
      </w:r>
      <w:r>
        <w:t>0 CE</w:t>
      </w:r>
      <w:r w:rsidR="00534C68">
        <w:t>S</w:t>
      </w:r>
      <w:r>
        <w:t>T</w:t>
      </w:r>
    </w:p>
    <w:p w14:paraId="318C0C86" w14:textId="57C12D0A" w:rsidR="007B75A2" w:rsidRPr="005C7B33" w:rsidRDefault="00CB55D4" w:rsidP="007B75A2">
      <w:r>
        <w:t xml:space="preserve">Email List </w:t>
      </w:r>
      <w:r w:rsidR="007B75A2" w:rsidRPr="005C7B33">
        <w:t>Last comment:</w:t>
      </w:r>
      <w:r w:rsidR="007B75A2" w:rsidRPr="005C7B33">
        <w:tab/>
      </w:r>
      <w:r w:rsidR="0076697F">
        <w:t>5</w:t>
      </w:r>
      <w:r w:rsidR="0076697F">
        <w:rPr>
          <w:vertAlign w:val="superscript"/>
        </w:rPr>
        <w:t>th</w:t>
      </w:r>
      <w:r w:rsidR="00027F93">
        <w:t xml:space="preserve"> </w:t>
      </w:r>
      <w:r w:rsidR="0076697F">
        <w:t>Oct</w:t>
      </w:r>
      <w:r w:rsidR="007B75A2" w:rsidRPr="005C7B33">
        <w:tab/>
      </w:r>
      <w:r w:rsidR="007B75A2">
        <w:tab/>
      </w:r>
      <w:r w:rsidR="0076697F">
        <w:tab/>
      </w:r>
      <w:r>
        <w:tab/>
      </w:r>
      <w:r w:rsidR="007B75A2" w:rsidRPr="005C7B33">
        <w:t>1</w:t>
      </w:r>
      <w:r w:rsidR="007B75A2">
        <w:t>6</w:t>
      </w:r>
      <w:r w:rsidR="007B75A2" w:rsidRPr="005C7B33">
        <w:t xml:space="preserve">:00 </w:t>
      </w:r>
      <w:r w:rsidR="007B75A2">
        <w:t>CE</w:t>
      </w:r>
      <w:r w:rsidR="00534C68">
        <w:t>S</w:t>
      </w:r>
      <w:r w:rsidR="007B75A2">
        <w:t>T</w:t>
      </w:r>
    </w:p>
    <w:p w14:paraId="64C92C8C" w14:textId="28E9BAA4" w:rsidR="007B75A2" w:rsidRDefault="007B75A2" w:rsidP="007B75A2">
      <w:r w:rsidRPr="005C7B33">
        <w:t>End of e-meeting:</w:t>
      </w:r>
      <w:r w:rsidRPr="005C7B33">
        <w:tab/>
      </w:r>
      <w:r w:rsidRPr="005C7B33">
        <w:tab/>
      </w:r>
      <w:r w:rsidR="0076697F">
        <w:t>5</w:t>
      </w:r>
      <w:r w:rsidR="0076697F">
        <w:rPr>
          <w:vertAlign w:val="superscript"/>
        </w:rPr>
        <w:t>th</w:t>
      </w:r>
      <w:r w:rsidR="00027F93">
        <w:t xml:space="preserve"> </w:t>
      </w:r>
      <w:r w:rsidR="0076697F">
        <w:t>Oc</w:t>
      </w:r>
      <w:r w:rsidR="00027F93">
        <w:t>t</w:t>
      </w:r>
      <w:r w:rsidRPr="005C7B33">
        <w:tab/>
      </w:r>
      <w:r w:rsidRPr="005C7B33">
        <w:tab/>
      </w:r>
      <w:r w:rsidR="0076697F">
        <w:tab/>
      </w:r>
      <w:r w:rsidR="00CB55D4">
        <w:tab/>
      </w:r>
      <w:r w:rsidRPr="005C7B33">
        <w:t>1</w:t>
      </w:r>
      <w:r w:rsidR="00CB55D4">
        <w:t>7</w:t>
      </w:r>
      <w:r w:rsidRPr="005C7B33">
        <w:t>:0</w:t>
      </w:r>
      <w:r>
        <w:t>0 CE</w:t>
      </w:r>
      <w:r w:rsidR="00534C68">
        <w:t>S</w:t>
      </w:r>
      <w:r>
        <w:t>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6877C771" w:rsidR="00CA6C9A" w:rsidRPr="000B7BA4" w:rsidRDefault="0076697F" w:rsidP="00CA6C9A">
            <w:pPr>
              <w:autoSpaceDE w:val="0"/>
              <w:rPr>
                <w:b/>
                <w:color w:val="000000"/>
              </w:rPr>
            </w:pPr>
            <w:r>
              <w:rPr>
                <w:b/>
                <w:color w:val="000000"/>
              </w:rPr>
              <w:t>4</w:t>
            </w:r>
            <w:r w:rsidR="00027F93" w:rsidRPr="00027F93">
              <w:rPr>
                <w:b/>
                <w:color w:val="000000"/>
                <w:vertAlign w:val="superscript"/>
              </w:rPr>
              <w:t>t</w:t>
            </w:r>
            <w:r>
              <w:rPr>
                <w:b/>
                <w:color w:val="000000"/>
                <w:vertAlign w:val="superscript"/>
              </w:rPr>
              <w:t>h</w:t>
            </w:r>
            <w:r w:rsidR="00027F93">
              <w:rPr>
                <w:b/>
                <w:color w:val="000000"/>
              </w:rPr>
              <w:t xml:space="preserve"> </w:t>
            </w:r>
            <w:r>
              <w:rPr>
                <w:b/>
                <w:color w:val="000000"/>
              </w:rPr>
              <w:t>Oct</w:t>
            </w:r>
          </w:p>
        </w:tc>
        <w:tc>
          <w:tcPr>
            <w:tcW w:w="1843" w:type="dxa"/>
          </w:tcPr>
          <w:p w14:paraId="72B79F83" w14:textId="7C912FB1" w:rsidR="004B037B" w:rsidRPr="004966FC" w:rsidRDefault="004B037B" w:rsidP="00CA6C9A">
            <w:pPr>
              <w:autoSpaceDE w:val="0"/>
              <w:rPr>
                <w:b/>
                <w:color w:val="000000"/>
              </w:rPr>
            </w:pPr>
            <w:r w:rsidRPr="004966FC">
              <w:rPr>
                <w:b/>
                <w:color w:val="000000"/>
              </w:rPr>
              <w:t>1</w:t>
            </w:r>
            <w:r w:rsidR="00131E43" w:rsidRPr="004966FC">
              <w:rPr>
                <w:b/>
                <w:color w:val="000000"/>
              </w:rPr>
              <w:t>4</w:t>
            </w:r>
            <w:r w:rsidRPr="004966FC">
              <w:rPr>
                <w:b/>
                <w:color w:val="000000"/>
              </w:rPr>
              <w:t>:00 – 1</w:t>
            </w:r>
            <w:r w:rsidR="00131E43" w:rsidRPr="004966FC">
              <w:rPr>
                <w:b/>
                <w:color w:val="000000"/>
              </w:rPr>
              <w:t>4</w:t>
            </w:r>
            <w:r w:rsidRPr="004966FC">
              <w:rPr>
                <w:b/>
                <w:color w:val="000000"/>
              </w:rPr>
              <w:t>:</w:t>
            </w:r>
            <w:r w:rsidR="008C09ED" w:rsidRPr="004966FC">
              <w:rPr>
                <w:b/>
                <w:color w:val="000000"/>
              </w:rPr>
              <w:t>10</w:t>
            </w:r>
          </w:p>
          <w:p w14:paraId="7162CBEB" w14:textId="76DC38B1" w:rsidR="0049245B" w:rsidRPr="004966FC" w:rsidRDefault="00CA6C9A" w:rsidP="00CA6C9A">
            <w:pPr>
              <w:autoSpaceDE w:val="0"/>
              <w:rPr>
                <w:b/>
                <w:color w:val="000000"/>
              </w:rPr>
            </w:pPr>
            <w:r w:rsidRPr="004966FC">
              <w:rPr>
                <w:b/>
                <w:color w:val="000000"/>
              </w:rPr>
              <w:t>1</w:t>
            </w:r>
            <w:r w:rsidR="00131E43" w:rsidRPr="004966FC">
              <w:rPr>
                <w:b/>
                <w:color w:val="000000"/>
              </w:rPr>
              <w:t>4</w:t>
            </w:r>
            <w:r w:rsidRPr="004966FC">
              <w:rPr>
                <w:b/>
                <w:color w:val="000000"/>
              </w:rPr>
              <w:t>:</w:t>
            </w:r>
            <w:r w:rsidR="00131E43" w:rsidRPr="004966FC">
              <w:rPr>
                <w:b/>
                <w:color w:val="000000"/>
              </w:rPr>
              <w:t>10</w:t>
            </w:r>
            <w:r w:rsidRPr="004966FC">
              <w:rPr>
                <w:b/>
                <w:color w:val="000000"/>
              </w:rPr>
              <w:t xml:space="preserve"> – </w:t>
            </w:r>
            <w:r w:rsidR="00A35733" w:rsidRPr="004966FC">
              <w:rPr>
                <w:b/>
                <w:color w:val="000000"/>
              </w:rPr>
              <w:t>14:</w:t>
            </w:r>
            <w:r w:rsidR="005C3D27" w:rsidRPr="004966FC">
              <w:rPr>
                <w:b/>
                <w:color w:val="000000"/>
              </w:rPr>
              <w:t>10</w:t>
            </w:r>
          </w:p>
          <w:p w14:paraId="2D71FD44" w14:textId="6F6FE633" w:rsidR="00CA6C9A" w:rsidRPr="004966FC" w:rsidRDefault="00CA6C9A" w:rsidP="00CA6C9A">
            <w:pPr>
              <w:autoSpaceDE w:val="0"/>
              <w:rPr>
                <w:b/>
                <w:color w:val="000000"/>
              </w:rPr>
            </w:pPr>
            <w:r w:rsidRPr="004966FC">
              <w:rPr>
                <w:b/>
                <w:color w:val="000000"/>
              </w:rPr>
              <w:t>1</w:t>
            </w:r>
            <w:r w:rsidR="00A35733" w:rsidRPr="004966FC">
              <w:rPr>
                <w:b/>
                <w:color w:val="000000"/>
              </w:rPr>
              <w:t>4</w:t>
            </w:r>
            <w:r w:rsidRPr="004966FC">
              <w:rPr>
                <w:b/>
                <w:color w:val="000000"/>
              </w:rPr>
              <w:t>:</w:t>
            </w:r>
            <w:r w:rsidR="005C3D27" w:rsidRPr="004966FC">
              <w:rPr>
                <w:b/>
                <w:color w:val="000000"/>
              </w:rPr>
              <w:t>10</w:t>
            </w:r>
            <w:r w:rsidRPr="004966FC">
              <w:rPr>
                <w:b/>
                <w:color w:val="000000"/>
              </w:rPr>
              <w:t xml:space="preserve"> – 1</w:t>
            </w:r>
            <w:r w:rsidR="0076697F">
              <w:rPr>
                <w:b/>
                <w:color w:val="000000"/>
              </w:rPr>
              <w:t>4</w:t>
            </w:r>
            <w:r w:rsidRPr="004966FC">
              <w:rPr>
                <w:b/>
                <w:color w:val="000000"/>
              </w:rPr>
              <w:t>:</w:t>
            </w:r>
            <w:r w:rsidR="0076697F">
              <w:rPr>
                <w:b/>
                <w:color w:val="000000"/>
              </w:rPr>
              <w:t>50</w:t>
            </w:r>
          </w:p>
          <w:p w14:paraId="33BDB798" w14:textId="7A0BD5C3" w:rsidR="0049245B" w:rsidRDefault="00CA6C9A" w:rsidP="00CA6C9A">
            <w:pPr>
              <w:autoSpaceDE w:val="0"/>
              <w:rPr>
                <w:b/>
                <w:color w:val="000000"/>
              </w:rPr>
            </w:pPr>
            <w:r w:rsidRPr="004966FC">
              <w:rPr>
                <w:b/>
                <w:color w:val="000000"/>
              </w:rPr>
              <w:t>1</w:t>
            </w:r>
            <w:r w:rsidR="0076697F">
              <w:rPr>
                <w:b/>
                <w:color w:val="000000"/>
              </w:rPr>
              <w:t>4</w:t>
            </w:r>
            <w:r w:rsidRPr="004966FC">
              <w:rPr>
                <w:b/>
                <w:color w:val="000000"/>
              </w:rPr>
              <w:t>:</w:t>
            </w:r>
            <w:r w:rsidR="0076697F">
              <w:rPr>
                <w:b/>
                <w:color w:val="000000"/>
              </w:rPr>
              <w:t>50</w:t>
            </w:r>
            <w:r w:rsidRPr="004966FC">
              <w:rPr>
                <w:b/>
                <w:color w:val="000000"/>
              </w:rPr>
              <w:t xml:space="preserve"> – </w:t>
            </w:r>
            <w:r w:rsidR="004205F5" w:rsidRPr="004966FC">
              <w:rPr>
                <w:b/>
                <w:color w:val="000000"/>
              </w:rPr>
              <w:t>1</w:t>
            </w:r>
            <w:r w:rsidR="005C3D27" w:rsidRPr="004966FC">
              <w:rPr>
                <w:b/>
                <w:color w:val="000000"/>
              </w:rPr>
              <w:t>6</w:t>
            </w:r>
            <w:r w:rsidR="004205F5" w:rsidRPr="004966FC">
              <w:rPr>
                <w:b/>
                <w:color w:val="000000"/>
              </w:rPr>
              <w:t>:</w:t>
            </w:r>
            <w:r w:rsidR="0076697F">
              <w:rPr>
                <w:b/>
                <w:color w:val="000000"/>
              </w:rPr>
              <w:t>00</w:t>
            </w:r>
          </w:p>
          <w:p w14:paraId="7AED3865" w14:textId="535C2250" w:rsidR="0076697F" w:rsidRPr="004966FC" w:rsidRDefault="0076697F" w:rsidP="00CA6C9A">
            <w:pPr>
              <w:autoSpaceDE w:val="0"/>
              <w:rPr>
                <w:b/>
                <w:color w:val="000000"/>
              </w:rPr>
            </w:pPr>
            <w:r>
              <w:rPr>
                <w:b/>
                <w:color w:val="000000"/>
              </w:rPr>
              <w:t>16:00 – 16:30</w:t>
            </w:r>
          </w:p>
        </w:tc>
        <w:tc>
          <w:tcPr>
            <w:tcW w:w="2687" w:type="dxa"/>
          </w:tcPr>
          <w:p w14:paraId="10E51839" w14:textId="3F361A5C" w:rsidR="004B037B" w:rsidRPr="004966FC" w:rsidRDefault="00131E43" w:rsidP="00CA6C9A">
            <w:pPr>
              <w:autoSpaceDE w:val="0"/>
              <w:jc w:val="center"/>
              <w:rPr>
                <w:b/>
                <w:color w:val="000000"/>
              </w:rPr>
            </w:pPr>
            <w:r w:rsidRPr="004966FC">
              <w:rPr>
                <w:b/>
                <w:color w:val="000000"/>
              </w:rPr>
              <w:t>1</w:t>
            </w:r>
            <w:r w:rsidR="005C3D27" w:rsidRPr="004966FC">
              <w:rPr>
                <w:b/>
                <w:color w:val="000000"/>
              </w:rPr>
              <w:t>.2</w:t>
            </w:r>
          </w:p>
          <w:p w14:paraId="4541AFA7" w14:textId="5D4FA34A" w:rsidR="00CB2B7B" w:rsidRPr="004966FC" w:rsidRDefault="005C3D27" w:rsidP="00CA6C9A">
            <w:pPr>
              <w:autoSpaceDE w:val="0"/>
              <w:jc w:val="center"/>
              <w:rPr>
                <w:b/>
                <w:color w:val="000000"/>
              </w:rPr>
            </w:pPr>
            <w:r w:rsidRPr="004966FC">
              <w:rPr>
                <w:b/>
                <w:color w:val="000000"/>
              </w:rPr>
              <w:t>2</w:t>
            </w:r>
          </w:p>
          <w:p w14:paraId="688D4753" w14:textId="6B5A7D20" w:rsidR="0049245B" w:rsidRPr="004966FC" w:rsidRDefault="005C3D27" w:rsidP="00CA6C9A">
            <w:pPr>
              <w:autoSpaceDE w:val="0"/>
              <w:jc w:val="center"/>
              <w:rPr>
                <w:b/>
                <w:color w:val="000000"/>
              </w:rPr>
            </w:pPr>
            <w:r w:rsidRPr="004966FC">
              <w:rPr>
                <w:b/>
                <w:color w:val="000000"/>
              </w:rPr>
              <w:t>3</w:t>
            </w:r>
          </w:p>
          <w:p w14:paraId="677792C2" w14:textId="77777777" w:rsidR="00CA6C9A" w:rsidRDefault="005C3D27" w:rsidP="005C3D27">
            <w:pPr>
              <w:autoSpaceDE w:val="0"/>
              <w:jc w:val="center"/>
              <w:rPr>
                <w:b/>
                <w:color w:val="000000"/>
              </w:rPr>
            </w:pPr>
            <w:r w:rsidRPr="004966FC">
              <w:rPr>
                <w:b/>
                <w:color w:val="000000"/>
              </w:rPr>
              <w:t>4</w:t>
            </w:r>
          </w:p>
          <w:p w14:paraId="79997B44" w14:textId="56779495" w:rsidR="0076697F" w:rsidRPr="004966FC" w:rsidRDefault="0076697F" w:rsidP="005C3D27">
            <w:pPr>
              <w:autoSpaceDE w:val="0"/>
              <w:jc w:val="center"/>
              <w:rPr>
                <w:b/>
                <w:color w:val="000000"/>
              </w:rPr>
            </w:pPr>
            <w:r>
              <w:rPr>
                <w:b/>
                <w:color w:val="000000"/>
              </w:rPr>
              <w:t>5,6,7</w:t>
            </w:r>
          </w:p>
        </w:tc>
        <w:tc>
          <w:tcPr>
            <w:tcW w:w="2841" w:type="dxa"/>
          </w:tcPr>
          <w:p w14:paraId="662FEAE9" w14:textId="2ADA455C" w:rsidR="004B037B" w:rsidRPr="004966FC" w:rsidRDefault="004B037B" w:rsidP="00CA6C9A">
            <w:pPr>
              <w:autoSpaceDE w:val="0"/>
              <w:rPr>
                <w:b/>
                <w:color w:val="000000"/>
              </w:rPr>
            </w:pPr>
            <w:r w:rsidRPr="004966FC">
              <w:rPr>
                <w:b/>
                <w:color w:val="000000"/>
              </w:rPr>
              <w:t>Procedures</w:t>
            </w:r>
          </w:p>
          <w:p w14:paraId="0801C73A" w14:textId="787BD35B" w:rsidR="00CB2B7B" w:rsidRPr="004966FC" w:rsidRDefault="005C3D27" w:rsidP="00CA6C9A">
            <w:pPr>
              <w:autoSpaceDE w:val="0"/>
              <w:rPr>
                <w:b/>
                <w:color w:val="000000"/>
              </w:rPr>
            </w:pPr>
            <w:r w:rsidRPr="004966FC">
              <w:rPr>
                <w:b/>
                <w:color w:val="000000"/>
              </w:rPr>
              <w:t>33.126</w:t>
            </w:r>
          </w:p>
          <w:p w14:paraId="0E893F6E" w14:textId="7252F511" w:rsidR="0049245B" w:rsidRPr="004966FC" w:rsidRDefault="005C3D27" w:rsidP="00CA6C9A">
            <w:pPr>
              <w:autoSpaceDE w:val="0"/>
              <w:rPr>
                <w:b/>
                <w:color w:val="000000"/>
              </w:rPr>
            </w:pPr>
            <w:r w:rsidRPr="004966FC">
              <w:rPr>
                <w:b/>
                <w:color w:val="000000"/>
              </w:rPr>
              <w:t>33.127 / 107</w:t>
            </w:r>
          </w:p>
          <w:p w14:paraId="4FD1AA8A" w14:textId="77777777" w:rsidR="00CA6C9A" w:rsidRDefault="00CA6C9A" w:rsidP="00CA6C9A">
            <w:pPr>
              <w:autoSpaceDE w:val="0"/>
              <w:rPr>
                <w:b/>
                <w:color w:val="000000"/>
              </w:rPr>
            </w:pPr>
            <w:r w:rsidRPr="004966FC">
              <w:rPr>
                <w:b/>
                <w:color w:val="000000"/>
              </w:rPr>
              <w:t>33.12</w:t>
            </w:r>
            <w:r w:rsidR="005C3D27" w:rsidRPr="004966FC">
              <w:rPr>
                <w:b/>
                <w:color w:val="000000"/>
              </w:rPr>
              <w:t>8 / 108</w:t>
            </w:r>
          </w:p>
          <w:p w14:paraId="101AD438" w14:textId="436D8945" w:rsidR="0076697F" w:rsidRPr="004966FC" w:rsidRDefault="0076697F" w:rsidP="00CA6C9A">
            <w:pPr>
              <w:autoSpaceDE w:val="0"/>
              <w:rPr>
                <w:b/>
                <w:color w:val="000000"/>
              </w:rPr>
            </w:pPr>
            <w:r>
              <w:rPr>
                <w:b/>
                <w:color w:val="000000"/>
              </w:rPr>
              <w:t>Others</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027F93" w:rsidRDefault="00CA6C9A" w:rsidP="00CA6C9A">
            <w:pPr>
              <w:autoSpaceDE w:val="0"/>
              <w:rPr>
                <w:b/>
                <w:color w:val="000000"/>
                <w:highlight w:val="yellow"/>
              </w:rPr>
            </w:pPr>
          </w:p>
        </w:tc>
        <w:tc>
          <w:tcPr>
            <w:tcW w:w="2687" w:type="dxa"/>
          </w:tcPr>
          <w:p w14:paraId="40AA457C" w14:textId="77777777" w:rsidR="00CA6C9A" w:rsidRPr="00027F93" w:rsidRDefault="00CA6C9A" w:rsidP="00CA6C9A">
            <w:pPr>
              <w:autoSpaceDE w:val="0"/>
              <w:jc w:val="center"/>
              <w:rPr>
                <w:b/>
                <w:color w:val="000000"/>
                <w:highlight w:val="yellow"/>
              </w:rPr>
            </w:pPr>
          </w:p>
        </w:tc>
        <w:tc>
          <w:tcPr>
            <w:tcW w:w="2841" w:type="dxa"/>
          </w:tcPr>
          <w:p w14:paraId="5F3884AE" w14:textId="77777777" w:rsidR="00CA6C9A" w:rsidRPr="00027F93" w:rsidRDefault="00CA6C9A" w:rsidP="00CA6C9A">
            <w:pPr>
              <w:autoSpaceDE w:val="0"/>
              <w:rPr>
                <w:b/>
                <w:color w:val="000000"/>
                <w:highlight w:val="yellow"/>
              </w:rPr>
            </w:pPr>
          </w:p>
        </w:tc>
      </w:tr>
      <w:tr w:rsidR="00CA6C9A" w:rsidRPr="00FF7BE3" w14:paraId="478F94D0" w14:textId="77777777" w:rsidTr="004E2EBC">
        <w:tc>
          <w:tcPr>
            <w:tcW w:w="1696" w:type="dxa"/>
          </w:tcPr>
          <w:p w14:paraId="43707638" w14:textId="2972A404" w:rsidR="00CA6C9A" w:rsidRPr="000B7BA4" w:rsidRDefault="0076697F" w:rsidP="00CA6C9A">
            <w:pPr>
              <w:autoSpaceDE w:val="0"/>
              <w:rPr>
                <w:b/>
                <w:color w:val="000000"/>
              </w:rPr>
            </w:pPr>
            <w:r>
              <w:rPr>
                <w:b/>
                <w:color w:val="000000"/>
              </w:rPr>
              <w:t>5</w:t>
            </w:r>
            <w:r w:rsidRPr="0076697F">
              <w:rPr>
                <w:b/>
                <w:color w:val="000000"/>
                <w:vertAlign w:val="superscript"/>
              </w:rPr>
              <w:t>th</w:t>
            </w:r>
            <w:r>
              <w:rPr>
                <w:b/>
                <w:color w:val="000000"/>
              </w:rPr>
              <w:t xml:space="preserve"> Oct</w:t>
            </w:r>
          </w:p>
        </w:tc>
        <w:tc>
          <w:tcPr>
            <w:tcW w:w="1843" w:type="dxa"/>
          </w:tcPr>
          <w:p w14:paraId="4C742998" w14:textId="41665168" w:rsidR="004E2EBC"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5F9C3575" w14:textId="785AFAD3" w:rsidR="004205F5" w:rsidRPr="004205F5" w:rsidRDefault="005C3D27" w:rsidP="004205F5">
            <w:pPr>
              <w:autoSpaceDE w:val="0"/>
              <w:jc w:val="center"/>
              <w:rPr>
                <w:b/>
                <w:color w:val="000000"/>
              </w:rPr>
            </w:pPr>
            <w:r>
              <w:rPr>
                <w:b/>
                <w:color w:val="000000"/>
              </w:rPr>
              <w:t>All</w:t>
            </w:r>
          </w:p>
          <w:p w14:paraId="1F6C9199" w14:textId="6818D153" w:rsidR="000B7BA4" w:rsidRPr="004205F5" w:rsidRDefault="000B7BA4" w:rsidP="004205F5">
            <w:pPr>
              <w:autoSpaceDE w:val="0"/>
              <w:jc w:val="center"/>
              <w:rPr>
                <w:b/>
                <w:color w:val="000000"/>
              </w:rPr>
            </w:pPr>
          </w:p>
        </w:tc>
        <w:tc>
          <w:tcPr>
            <w:tcW w:w="2841" w:type="dxa"/>
          </w:tcPr>
          <w:p w14:paraId="231A6B35" w14:textId="78A1892F" w:rsidR="004E2EBC" w:rsidRPr="004205F5" w:rsidRDefault="005C3D27" w:rsidP="004205F5">
            <w:pPr>
              <w:autoSpaceDE w:val="0"/>
              <w:rPr>
                <w:b/>
                <w:color w:val="000000"/>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07055215" w:rsidR="00447B04" w:rsidRDefault="00447B04">
      <w:pPr>
        <w:autoSpaceDE w:val="0"/>
        <w:rPr>
          <w:bCs/>
          <w:color w:val="000000"/>
        </w:rPr>
      </w:pPr>
    </w:p>
    <w:p w14:paraId="722A93F7" w14:textId="77777777" w:rsidR="00FF7C61" w:rsidRPr="00196154" w:rsidRDefault="00FF7C61">
      <w:pPr>
        <w:autoSpaceDE w:val="0"/>
        <w:rPr>
          <w:bCs/>
          <w:color w:val="000000"/>
        </w:rPr>
      </w:pPr>
    </w:p>
    <w:p w14:paraId="2D99AC99" w14:textId="1114719F" w:rsidR="0061250E" w:rsidRPr="007C48AC" w:rsidRDefault="00ED65B1" w:rsidP="00ED65B1">
      <w:pPr>
        <w:pStyle w:val="Heading2"/>
        <w:rPr>
          <w:color w:val="000000"/>
        </w:rPr>
      </w:pPr>
      <w:r>
        <w:rPr>
          <w:color w:val="000000"/>
        </w:rPr>
        <w:t xml:space="preserve">1.2 </w:t>
      </w:r>
      <w:r>
        <w:t>Agenda &amp; Working Procedures</w:t>
      </w:r>
    </w:p>
    <w:p w14:paraId="30DBABCC" w14:textId="77777777" w:rsidR="00CD524A" w:rsidRDefault="00CD524A">
      <w:pPr>
        <w:jc w:val="both"/>
        <w:rPr>
          <w:rFonts w:ascii="Arial" w:hAnsi="Arial" w:cs="Arial"/>
        </w:rPr>
      </w:pPr>
    </w:p>
    <w:tbl>
      <w:tblPr>
        <w:tblW w:w="6280" w:type="dxa"/>
        <w:tblLook w:val="04A0" w:firstRow="1" w:lastRow="0" w:firstColumn="1" w:lastColumn="0" w:noHBand="0" w:noVBand="1"/>
      </w:tblPr>
      <w:tblGrid>
        <w:gridCol w:w="960"/>
        <w:gridCol w:w="3840"/>
        <w:gridCol w:w="1480"/>
      </w:tblGrid>
      <w:tr w:rsidR="00ED65B1" w:rsidRPr="00ED65B1" w14:paraId="5FD94164" w14:textId="77777777" w:rsidTr="00ED65B1">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146B22" w14:textId="1E26E02E" w:rsidR="00ED65B1" w:rsidRPr="00ED65B1" w:rsidRDefault="00ED65B1" w:rsidP="00ED65B1">
            <w:pPr>
              <w:suppressAutoHyphens w:val="0"/>
              <w:rPr>
                <w:rFonts w:ascii="Arial" w:hAnsi="Arial" w:cs="Arial"/>
                <w:color w:val="000000"/>
                <w:sz w:val="16"/>
                <w:szCs w:val="16"/>
                <w:lang w:eastAsia="en-GB"/>
              </w:rPr>
            </w:pPr>
            <w:r w:rsidRPr="00ED65B1">
              <w:rPr>
                <w:rFonts w:ascii="Arial" w:hAnsi="Arial" w:cs="Arial"/>
                <w:color w:val="000000"/>
                <w:sz w:val="16"/>
                <w:szCs w:val="16"/>
                <w:lang w:eastAsia="en-GB"/>
              </w:rPr>
              <w:t>s3i210</w:t>
            </w:r>
            <w:r w:rsidR="0076697F">
              <w:rPr>
                <w:rFonts w:ascii="Arial" w:hAnsi="Arial" w:cs="Arial"/>
                <w:color w:val="000000"/>
                <w:sz w:val="16"/>
                <w:szCs w:val="16"/>
                <w:lang w:eastAsia="en-GB"/>
              </w:rPr>
              <w:t>7</w:t>
            </w:r>
            <w:r w:rsidR="000D524D">
              <w:rPr>
                <w:rFonts w:ascii="Arial" w:hAnsi="Arial" w:cs="Arial"/>
                <w:color w:val="000000"/>
                <w:sz w:val="16"/>
                <w:szCs w:val="16"/>
                <w:lang w:eastAsia="en-GB"/>
              </w:rPr>
              <w:t>0</w:t>
            </w:r>
            <w:r w:rsidR="00027F93">
              <w:rPr>
                <w:rFonts w:ascii="Arial" w:hAnsi="Arial" w:cs="Arial"/>
                <w:color w:val="000000"/>
                <w:sz w:val="16"/>
                <w:szCs w:val="16"/>
                <w:lang w:eastAsia="en-GB"/>
              </w:rPr>
              <w:t>2</w:t>
            </w:r>
          </w:p>
        </w:tc>
        <w:tc>
          <w:tcPr>
            <w:tcW w:w="3840" w:type="dxa"/>
            <w:tcBorders>
              <w:top w:val="single" w:sz="4" w:space="0" w:color="A6A6A6"/>
              <w:left w:val="nil"/>
              <w:bottom w:val="single" w:sz="4" w:space="0" w:color="A6A6A6"/>
              <w:right w:val="single" w:sz="4" w:space="0" w:color="A6A6A6"/>
            </w:tcBorders>
            <w:shd w:val="clear" w:color="auto" w:fill="auto"/>
            <w:hideMark/>
          </w:tcPr>
          <w:p w14:paraId="2C5EEF50"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510FA27C" w14:textId="77777777" w:rsidR="00ED65B1" w:rsidRPr="00ED65B1" w:rsidRDefault="00ED65B1" w:rsidP="00ED65B1">
            <w:pPr>
              <w:suppressAutoHyphens w:val="0"/>
              <w:rPr>
                <w:rFonts w:ascii="Arial" w:hAnsi="Arial" w:cs="Arial"/>
                <w:sz w:val="16"/>
                <w:szCs w:val="16"/>
                <w:lang w:eastAsia="en-GB"/>
              </w:rPr>
            </w:pPr>
            <w:r w:rsidRPr="00ED65B1">
              <w:rPr>
                <w:rFonts w:ascii="Arial" w:hAnsi="Arial" w:cs="Arial"/>
                <w:sz w:val="16"/>
                <w:szCs w:val="16"/>
                <w:lang w:eastAsia="en-GB"/>
              </w:rPr>
              <w:t>BT plc</w:t>
            </w:r>
          </w:p>
        </w:tc>
      </w:tr>
    </w:tbl>
    <w:p w14:paraId="1CD48D12" w14:textId="3F06416F" w:rsidR="002A3321" w:rsidRDefault="002A3321">
      <w:pPr>
        <w:jc w:val="both"/>
        <w:rPr>
          <w:color w:val="000000"/>
        </w:rPr>
      </w:pPr>
    </w:p>
    <w:p w14:paraId="6E090DC6" w14:textId="54E1F1C9" w:rsidR="00ED65B1" w:rsidRDefault="00ED65B1" w:rsidP="00ED65B1">
      <w:pPr>
        <w:pStyle w:val="Heading2"/>
      </w:pPr>
      <w:r>
        <w:t>1.3</w:t>
      </w:r>
      <w:r w:rsidRPr="007C48AC">
        <w:t xml:space="preserve"> </w:t>
      </w:r>
      <w:r>
        <w:t>Procedures</w:t>
      </w:r>
    </w:p>
    <w:tbl>
      <w:tblPr>
        <w:tblW w:w="6280" w:type="dxa"/>
        <w:tblLook w:val="04A0" w:firstRow="1" w:lastRow="0" w:firstColumn="1" w:lastColumn="0" w:noHBand="0" w:noVBand="1"/>
      </w:tblPr>
      <w:tblGrid>
        <w:gridCol w:w="973"/>
        <w:gridCol w:w="3830"/>
        <w:gridCol w:w="1477"/>
      </w:tblGrid>
      <w:tr w:rsidR="0076697F" w:rsidRPr="0076697F" w14:paraId="2485EF3F" w14:textId="77777777" w:rsidTr="0076697F">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41BC8DF" w14:textId="77777777" w:rsidR="0076697F" w:rsidRPr="0076697F" w:rsidRDefault="00C10A13" w:rsidP="0076697F">
            <w:pPr>
              <w:suppressAutoHyphens w:val="0"/>
              <w:rPr>
                <w:rFonts w:ascii="Arial" w:hAnsi="Arial" w:cs="Arial"/>
                <w:b/>
                <w:bCs/>
                <w:color w:val="0000FF"/>
                <w:sz w:val="16"/>
                <w:szCs w:val="16"/>
                <w:u w:val="single"/>
                <w:lang w:eastAsia="en-GB"/>
              </w:rPr>
            </w:pPr>
            <w:hyperlink r:id="rId8" w:history="1">
              <w:r w:rsidR="0076697F" w:rsidRPr="0076697F">
                <w:rPr>
                  <w:rFonts w:ascii="Arial" w:hAnsi="Arial" w:cs="Arial"/>
                  <w:b/>
                  <w:bCs/>
                  <w:color w:val="0000FF"/>
                  <w:sz w:val="16"/>
                  <w:szCs w:val="16"/>
                  <w:u w:val="single"/>
                  <w:lang w:eastAsia="en-GB"/>
                </w:rPr>
                <w:t>s3i210701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8F5E129" w14:textId="77777777" w:rsidR="0076697F" w:rsidRPr="0076697F" w:rsidRDefault="0076697F" w:rsidP="0076697F">
            <w:pPr>
              <w:suppressAutoHyphens w:val="0"/>
              <w:rPr>
                <w:rFonts w:ascii="Arial" w:hAnsi="Arial" w:cs="Arial"/>
                <w:sz w:val="16"/>
                <w:szCs w:val="16"/>
                <w:lang w:eastAsia="en-GB"/>
              </w:rPr>
            </w:pPr>
            <w:r w:rsidRPr="0076697F">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0BCBCD0C" w14:textId="77777777" w:rsidR="0076697F" w:rsidRPr="0076697F" w:rsidRDefault="0076697F" w:rsidP="0076697F">
            <w:pPr>
              <w:suppressAutoHyphens w:val="0"/>
              <w:rPr>
                <w:rFonts w:ascii="Arial" w:hAnsi="Arial" w:cs="Arial"/>
                <w:sz w:val="16"/>
                <w:szCs w:val="16"/>
                <w:lang w:eastAsia="en-GB"/>
              </w:rPr>
            </w:pPr>
            <w:r w:rsidRPr="0076697F">
              <w:rPr>
                <w:rFonts w:ascii="Arial" w:hAnsi="Arial" w:cs="Arial"/>
                <w:sz w:val="16"/>
                <w:szCs w:val="16"/>
                <w:lang w:eastAsia="en-GB"/>
              </w:rPr>
              <w:t>ETSI</w:t>
            </w:r>
          </w:p>
        </w:tc>
      </w:tr>
    </w:tbl>
    <w:p w14:paraId="0491E4BA" w14:textId="77777777" w:rsidR="00ED65B1" w:rsidRDefault="00ED65B1">
      <w:pPr>
        <w:jc w:val="both"/>
        <w:rPr>
          <w:color w:val="000000"/>
        </w:rPr>
      </w:pPr>
    </w:p>
    <w:p w14:paraId="38DF8D69" w14:textId="77777777" w:rsidR="0066138A" w:rsidRDefault="0066138A">
      <w:pPr>
        <w:jc w:val="both"/>
        <w:rPr>
          <w:color w:val="000000"/>
        </w:rPr>
      </w:pPr>
    </w:p>
    <w:p w14:paraId="21349A5F" w14:textId="3631938D" w:rsidR="0061250E" w:rsidRPr="007C48AC" w:rsidRDefault="005C3D27">
      <w:pPr>
        <w:pStyle w:val="Heading2"/>
        <w:jc w:val="both"/>
        <w:rPr>
          <w:color w:val="000000"/>
        </w:rPr>
      </w:pPr>
      <w:r>
        <w:rPr>
          <w:i w:val="0"/>
          <w:color w:val="000000"/>
          <w:sz w:val="24"/>
        </w:rPr>
        <w:t>1.</w:t>
      </w:r>
      <w:r w:rsidR="00ED65B1">
        <w:rPr>
          <w:i w:val="0"/>
          <w:color w:val="000000"/>
          <w:sz w:val="24"/>
        </w:rPr>
        <w:t>4</w:t>
      </w:r>
      <w:r w:rsidR="0061250E" w:rsidRPr="007C48AC">
        <w:rPr>
          <w:i w:val="0"/>
          <w:color w:val="000000"/>
          <w:sz w:val="24"/>
        </w:rPr>
        <w:t xml:space="preserve"> IPR Call Reminder</w:t>
      </w:r>
    </w:p>
    <w:p w14:paraId="7A12F624" w14:textId="6620ACC2"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3F1A1191"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3E1D926" w14:textId="77777777" w:rsidR="00ED65B1" w:rsidRDefault="00ED65B1" w:rsidP="00ED65B1">
      <w:pPr>
        <w:pStyle w:val="Heading1"/>
        <w:rPr>
          <w:color w:val="000000"/>
        </w:rPr>
      </w:pPr>
      <w:r>
        <w:rPr>
          <w:color w:val="000000"/>
        </w:rPr>
        <w:t>2</w:t>
      </w:r>
      <w:r w:rsidRPr="007C48AC">
        <w:rPr>
          <w:color w:val="000000"/>
        </w:rPr>
        <w:t xml:space="preserve"> TS 33.1</w:t>
      </w:r>
      <w:r>
        <w:rPr>
          <w:color w:val="000000"/>
        </w:rPr>
        <w:t>26</w:t>
      </w:r>
    </w:p>
    <w:p w14:paraId="6EEAA636" w14:textId="77777777" w:rsidR="00027F93" w:rsidRPr="00105187" w:rsidRDefault="00027F93" w:rsidP="00027F93">
      <w:r w:rsidRPr="00105187">
        <w:t>Target: TS33.126 R18 to be Frozen for SA#96 in Jun 2022.</w:t>
      </w:r>
    </w:p>
    <w:p w14:paraId="35930302" w14:textId="77777777" w:rsidR="00ED65B1" w:rsidRDefault="00ED65B1" w:rsidP="00ED65B1"/>
    <w:p w14:paraId="63E72117" w14:textId="77777777" w:rsidR="00ED65B1" w:rsidRDefault="00ED65B1" w:rsidP="00ED65B1">
      <w:r>
        <w:t>No Contributions</w:t>
      </w:r>
    </w:p>
    <w:p w14:paraId="34ED667E" w14:textId="77777777" w:rsidR="00ED65B1" w:rsidRDefault="00ED65B1" w:rsidP="00ED65B1"/>
    <w:p w14:paraId="3275EB1C" w14:textId="70C963AA" w:rsidR="004966FC" w:rsidRDefault="004966FC" w:rsidP="00ED65B1"/>
    <w:p w14:paraId="7901706F" w14:textId="77777777" w:rsidR="004966FC" w:rsidRPr="007C48AC" w:rsidRDefault="004966FC" w:rsidP="00ED65B1"/>
    <w:p w14:paraId="75C338DB" w14:textId="77777777" w:rsidR="00ED65B1" w:rsidRDefault="00ED65B1" w:rsidP="00ED65B1">
      <w:pPr>
        <w:pStyle w:val="Heading1"/>
        <w:rPr>
          <w:color w:val="000000"/>
        </w:rPr>
      </w:pPr>
      <w:r>
        <w:rPr>
          <w:color w:val="000000"/>
        </w:rPr>
        <w:t>3</w:t>
      </w:r>
      <w:r w:rsidRPr="007C48AC">
        <w:rPr>
          <w:color w:val="000000"/>
        </w:rPr>
        <w:t xml:space="preserve"> </w:t>
      </w:r>
      <w:r>
        <w:rPr>
          <w:color w:val="000000"/>
        </w:rPr>
        <w:t>TS 33.107 and 33.127</w:t>
      </w:r>
    </w:p>
    <w:p w14:paraId="5D691FCB" w14:textId="77777777" w:rsidR="00ED65B1" w:rsidRPr="004F3023" w:rsidRDefault="00ED65B1" w:rsidP="00ED65B1">
      <w:r>
        <w:t>Target: TS33.127 &amp; 33.107 R17 to be Frozen for SA#94 in Dec 2021.</w:t>
      </w:r>
    </w:p>
    <w:p w14:paraId="25A5D20B" w14:textId="55607679" w:rsidR="00E57499" w:rsidRDefault="00027F93" w:rsidP="00ED65B1">
      <w:r>
        <w:t xml:space="preserve"> </w:t>
      </w:r>
    </w:p>
    <w:tbl>
      <w:tblPr>
        <w:tblW w:w="6280" w:type="dxa"/>
        <w:tblLook w:val="04A0" w:firstRow="1" w:lastRow="0" w:firstColumn="1" w:lastColumn="0" w:noHBand="0" w:noVBand="1"/>
      </w:tblPr>
      <w:tblGrid>
        <w:gridCol w:w="973"/>
        <w:gridCol w:w="3827"/>
        <w:gridCol w:w="1480"/>
      </w:tblGrid>
      <w:tr w:rsidR="005E3CF5" w:rsidRPr="005E3CF5" w14:paraId="78B14F8B" w14:textId="77777777" w:rsidTr="005E3CF5">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A6FAA3" w14:textId="77777777" w:rsidR="005E3CF5" w:rsidRPr="005E3CF5" w:rsidRDefault="00C10A13" w:rsidP="005E3CF5">
            <w:pPr>
              <w:suppressAutoHyphens w:val="0"/>
              <w:rPr>
                <w:rFonts w:ascii="Arial" w:hAnsi="Arial" w:cs="Arial"/>
                <w:b/>
                <w:bCs/>
                <w:color w:val="0000FF"/>
                <w:sz w:val="16"/>
                <w:szCs w:val="16"/>
                <w:u w:val="single"/>
                <w:lang w:eastAsia="en-GB"/>
              </w:rPr>
            </w:pPr>
            <w:hyperlink r:id="rId9" w:history="1">
              <w:r w:rsidR="005E3CF5" w:rsidRPr="005E3CF5">
                <w:rPr>
                  <w:rFonts w:ascii="Arial" w:hAnsi="Arial" w:cs="Arial"/>
                  <w:b/>
                  <w:bCs/>
                  <w:color w:val="0000FF"/>
                  <w:sz w:val="16"/>
                  <w:szCs w:val="16"/>
                  <w:u w:val="single"/>
                  <w:lang w:eastAsia="en-GB"/>
                </w:rPr>
                <w:t>s3i210717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6E9FB20"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Wrong stage 2 normative text of identifier association xIRI for the IRI-POI in the AMF and MME</w:t>
            </w:r>
          </w:p>
        </w:tc>
        <w:tc>
          <w:tcPr>
            <w:tcW w:w="1480" w:type="dxa"/>
            <w:tcBorders>
              <w:top w:val="single" w:sz="4" w:space="0" w:color="A6A6A6"/>
              <w:left w:val="nil"/>
              <w:bottom w:val="single" w:sz="4" w:space="0" w:color="A6A6A6"/>
              <w:right w:val="single" w:sz="4" w:space="0" w:color="A6A6A6"/>
            </w:tcBorders>
            <w:shd w:val="clear" w:color="auto" w:fill="auto"/>
            <w:hideMark/>
          </w:tcPr>
          <w:p w14:paraId="5953A36C"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Ericsson LM, Nokia, Nokia Shanghai Bell, NTAC, Rogers Communications Canada, BT</w:t>
            </w:r>
          </w:p>
        </w:tc>
      </w:tr>
    </w:tbl>
    <w:p w14:paraId="0FAC2F94" w14:textId="5ECFB053" w:rsidR="002A2450" w:rsidRDefault="002A2450" w:rsidP="00ED65B1"/>
    <w:p w14:paraId="60AC4D19" w14:textId="4D1695F7" w:rsidR="0076697F" w:rsidRDefault="0076697F" w:rsidP="00ED65B1"/>
    <w:tbl>
      <w:tblPr>
        <w:tblW w:w="6280" w:type="dxa"/>
        <w:tblLook w:val="04A0" w:firstRow="1" w:lastRow="0" w:firstColumn="1" w:lastColumn="0" w:noHBand="0" w:noVBand="1"/>
      </w:tblPr>
      <w:tblGrid>
        <w:gridCol w:w="973"/>
        <w:gridCol w:w="3827"/>
        <w:gridCol w:w="1480"/>
      </w:tblGrid>
      <w:tr w:rsidR="005E3CF5" w:rsidRPr="005E3CF5" w14:paraId="719972D3" w14:textId="77777777" w:rsidTr="005E3CF5">
        <w:trPr>
          <w:trHeight w:val="13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1AA0EC" w14:textId="77777777" w:rsidR="005E3CF5" w:rsidRPr="005E3CF5" w:rsidRDefault="00C10A13" w:rsidP="005E3CF5">
            <w:pPr>
              <w:suppressAutoHyphens w:val="0"/>
              <w:rPr>
                <w:rFonts w:ascii="Arial" w:hAnsi="Arial" w:cs="Arial"/>
                <w:b/>
                <w:bCs/>
                <w:color w:val="0000FF"/>
                <w:sz w:val="16"/>
                <w:szCs w:val="16"/>
                <w:u w:val="single"/>
                <w:lang w:eastAsia="en-GB"/>
              </w:rPr>
            </w:pPr>
            <w:hyperlink r:id="rId10" w:history="1">
              <w:r w:rsidR="005E3CF5" w:rsidRPr="005E3CF5">
                <w:rPr>
                  <w:rFonts w:ascii="Arial" w:hAnsi="Arial" w:cs="Arial"/>
                  <w:b/>
                  <w:bCs/>
                  <w:color w:val="0000FF"/>
                  <w:sz w:val="16"/>
                  <w:szCs w:val="16"/>
                  <w:u w:val="single"/>
                  <w:lang w:eastAsia="en-GB"/>
                </w:rPr>
                <w:t>s3i210718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9C4DC3"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Wrong stage 2 normative text of identifier association xIRI for the IRI-POI in the AMF and MME</w:t>
            </w:r>
          </w:p>
        </w:tc>
        <w:tc>
          <w:tcPr>
            <w:tcW w:w="1480" w:type="dxa"/>
            <w:tcBorders>
              <w:top w:val="single" w:sz="4" w:space="0" w:color="A6A6A6"/>
              <w:left w:val="nil"/>
              <w:bottom w:val="single" w:sz="4" w:space="0" w:color="A6A6A6"/>
              <w:right w:val="single" w:sz="4" w:space="0" w:color="A6A6A6"/>
            </w:tcBorders>
            <w:shd w:val="clear" w:color="auto" w:fill="auto"/>
            <w:hideMark/>
          </w:tcPr>
          <w:p w14:paraId="6E5FF07A"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Ericsson LM, Nokia, Nokia Shanghai Bell, NTAC, Rogers Communications Canada, BT</w:t>
            </w:r>
          </w:p>
        </w:tc>
      </w:tr>
    </w:tbl>
    <w:p w14:paraId="7684156B" w14:textId="4436B144" w:rsidR="0076697F" w:rsidRDefault="0076697F" w:rsidP="00ED65B1"/>
    <w:p w14:paraId="013B603D" w14:textId="77777777" w:rsidR="0076697F" w:rsidRDefault="0076697F" w:rsidP="00ED65B1"/>
    <w:p w14:paraId="1913A851" w14:textId="77777777" w:rsidR="0076697F" w:rsidRDefault="0076697F" w:rsidP="00ED65B1"/>
    <w:p w14:paraId="2D90A5E6" w14:textId="77777777" w:rsidR="00ED65B1" w:rsidRDefault="00ED65B1" w:rsidP="00ED65B1">
      <w:pPr>
        <w:pStyle w:val="Heading1"/>
        <w:rPr>
          <w:color w:val="000000"/>
        </w:rPr>
      </w:pPr>
      <w:r>
        <w:rPr>
          <w:color w:val="000000"/>
        </w:rPr>
        <w:t>4</w:t>
      </w:r>
      <w:r w:rsidRPr="007C48AC">
        <w:rPr>
          <w:color w:val="000000"/>
        </w:rPr>
        <w:t xml:space="preserve"> </w:t>
      </w:r>
      <w:r>
        <w:rPr>
          <w:color w:val="000000"/>
        </w:rPr>
        <w:t>TS 33.108 and 33.128</w:t>
      </w:r>
    </w:p>
    <w:p w14:paraId="2139343C" w14:textId="77777777" w:rsidR="00ED65B1" w:rsidRDefault="00ED65B1" w:rsidP="00ED65B1"/>
    <w:p w14:paraId="2A95A6CF" w14:textId="77777777" w:rsidR="00ED65B1" w:rsidRDefault="00ED65B1" w:rsidP="00ED65B1">
      <w:r>
        <w:t>Target: TS33.128 &amp; 33.108 R17 to be Frozen for SA#95 in Mar 2022.</w:t>
      </w:r>
    </w:p>
    <w:p w14:paraId="13CBDFA9" w14:textId="7F1E9EDB" w:rsidR="00E57499" w:rsidRDefault="00027F93" w:rsidP="00ED65B1">
      <w:r>
        <w:t xml:space="preserve"> </w:t>
      </w:r>
    </w:p>
    <w:tbl>
      <w:tblPr>
        <w:tblW w:w="6280" w:type="dxa"/>
        <w:tblLook w:val="04A0" w:firstRow="1" w:lastRow="0" w:firstColumn="1" w:lastColumn="0" w:noHBand="0" w:noVBand="1"/>
      </w:tblPr>
      <w:tblGrid>
        <w:gridCol w:w="973"/>
        <w:gridCol w:w="3829"/>
        <w:gridCol w:w="1478"/>
      </w:tblGrid>
      <w:tr w:rsidR="00E57A81" w:rsidRPr="00E57A81" w14:paraId="42893744" w14:textId="77777777" w:rsidTr="00E57A81">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D06E8F" w14:textId="77777777" w:rsidR="00E57A81" w:rsidRPr="00E57A81" w:rsidRDefault="00C10A13" w:rsidP="00E57A81">
            <w:pPr>
              <w:suppressAutoHyphens w:val="0"/>
              <w:rPr>
                <w:rFonts w:ascii="Arial" w:hAnsi="Arial" w:cs="Arial"/>
                <w:b/>
                <w:bCs/>
                <w:color w:val="0000FF"/>
                <w:sz w:val="16"/>
                <w:szCs w:val="16"/>
                <w:u w:val="single"/>
                <w:lang w:eastAsia="en-GB"/>
              </w:rPr>
            </w:pPr>
            <w:hyperlink r:id="rId11" w:history="1">
              <w:r w:rsidR="00E57A81" w:rsidRPr="00E57A81">
                <w:rPr>
                  <w:rFonts w:ascii="Arial" w:hAnsi="Arial" w:cs="Arial"/>
                  <w:b/>
                  <w:bCs/>
                  <w:color w:val="0000FF"/>
                  <w:sz w:val="16"/>
                  <w:szCs w:val="16"/>
                  <w:u w:val="single"/>
                  <w:lang w:eastAsia="en-GB"/>
                </w:rPr>
                <w:t>s3i210706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2E1421"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HR LI: Fixing the XID inconsistencies for Phase 1</w:t>
            </w:r>
          </w:p>
        </w:tc>
        <w:tc>
          <w:tcPr>
            <w:tcW w:w="1480" w:type="dxa"/>
            <w:tcBorders>
              <w:top w:val="single" w:sz="4" w:space="0" w:color="A6A6A6"/>
              <w:left w:val="nil"/>
              <w:bottom w:val="single" w:sz="4" w:space="0" w:color="A6A6A6"/>
              <w:right w:val="single" w:sz="4" w:space="0" w:color="A6A6A6"/>
            </w:tcBorders>
            <w:shd w:val="clear" w:color="auto" w:fill="auto"/>
            <w:hideMark/>
          </w:tcPr>
          <w:p w14:paraId="64C707F5"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Nokia, Nokia Shanghai Bell, NTAC, Ericsson</w:t>
            </w:r>
          </w:p>
        </w:tc>
      </w:tr>
    </w:tbl>
    <w:p w14:paraId="43BB6F91" w14:textId="2B42667A" w:rsidR="00142937" w:rsidRDefault="00142937" w:rsidP="00ED65B1"/>
    <w:p w14:paraId="2D620F31" w14:textId="25ED9F79" w:rsidR="00E57A81" w:rsidRDefault="00E57A81" w:rsidP="00ED65B1"/>
    <w:tbl>
      <w:tblPr>
        <w:tblW w:w="6280" w:type="dxa"/>
        <w:tblLook w:val="04A0" w:firstRow="1" w:lastRow="0" w:firstColumn="1" w:lastColumn="0" w:noHBand="0" w:noVBand="1"/>
      </w:tblPr>
      <w:tblGrid>
        <w:gridCol w:w="973"/>
        <w:gridCol w:w="3829"/>
        <w:gridCol w:w="1478"/>
      </w:tblGrid>
      <w:tr w:rsidR="00E57A81" w:rsidRPr="00E57A81" w14:paraId="3A70FA40" w14:textId="77777777" w:rsidTr="00E57A81">
        <w:trPr>
          <w:trHeight w:val="8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E253DB2" w14:textId="77777777" w:rsidR="00E57A81" w:rsidRPr="00E57A81" w:rsidRDefault="00C10A13" w:rsidP="00E57A81">
            <w:pPr>
              <w:suppressAutoHyphens w:val="0"/>
              <w:rPr>
                <w:rFonts w:ascii="Arial" w:hAnsi="Arial" w:cs="Arial"/>
                <w:b/>
                <w:bCs/>
                <w:color w:val="0000FF"/>
                <w:sz w:val="16"/>
                <w:szCs w:val="16"/>
                <w:u w:val="single"/>
                <w:lang w:eastAsia="en-GB"/>
              </w:rPr>
            </w:pPr>
            <w:hyperlink r:id="rId12" w:history="1">
              <w:r w:rsidR="00E57A81" w:rsidRPr="00E57A81">
                <w:rPr>
                  <w:rFonts w:ascii="Arial" w:hAnsi="Arial" w:cs="Arial"/>
                  <w:b/>
                  <w:bCs/>
                  <w:color w:val="0000FF"/>
                  <w:sz w:val="16"/>
                  <w:szCs w:val="16"/>
                  <w:u w:val="single"/>
                  <w:lang w:eastAsia="en-GB"/>
                </w:rPr>
                <w:t>s3i210707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5BCA9F6"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 xml:space="preserve">HR LI: Deactivating triggers over LI_T1 and LI_T3 when the IMS session ends </w:t>
            </w:r>
          </w:p>
        </w:tc>
        <w:tc>
          <w:tcPr>
            <w:tcW w:w="1480" w:type="dxa"/>
            <w:tcBorders>
              <w:top w:val="single" w:sz="4" w:space="0" w:color="A6A6A6"/>
              <w:left w:val="nil"/>
              <w:bottom w:val="single" w:sz="4" w:space="0" w:color="A6A6A6"/>
              <w:right w:val="single" w:sz="4" w:space="0" w:color="A6A6A6"/>
            </w:tcBorders>
            <w:shd w:val="clear" w:color="auto" w:fill="auto"/>
            <w:hideMark/>
          </w:tcPr>
          <w:p w14:paraId="31D1031B"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Nokia, Nokia Shanghai Bell, NTAC, Ericsson</w:t>
            </w:r>
          </w:p>
        </w:tc>
      </w:tr>
    </w:tbl>
    <w:p w14:paraId="280BA22D" w14:textId="61595B2F" w:rsidR="00E57A81" w:rsidRDefault="00E57A81" w:rsidP="00ED65B1"/>
    <w:p w14:paraId="3C0BF4D0" w14:textId="31BBA821" w:rsidR="00E57A81" w:rsidRDefault="00E57A81" w:rsidP="00ED65B1"/>
    <w:tbl>
      <w:tblPr>
        <w:tblW w:w="6280" w:type="dxa"/>
        <w:tblLook w:val="04A0" w:firstRow="1" w:lastRow="0" w:firstColumn="1" w:lastColumn="0" w:noHBand="0" w:noVBand="1"/>
      </w:tblPr>
      <w:tblGrid>
        <w:gridCol w:w="973"/>
        <w:gridCol w:w="3829"/>
        <w:gridCol w:w="1478"/>
      </w:tblGrid>
      <w:tr w:rsidR="00E57A81" w:rsidRPr="00E57A81" w14:paraId="28388122" w14:textId="77777777" w:rsidTr="00096DCE">
        <w:trPr>
          <w:trHeight w:val="98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E0EDFD9" w14:textId="77777777" w:rsidR="00E57A81" w:rsidRPr="00E57A81" w:rsidRDefault="00C10A13" w:rsidP="00E57A81">
            <w:pPr>
              <w:suppressAutoHyphens w:val="0"/>
              <w:rPr>
                <w:rFonts w:ascii="Arial" w:hAnsi="Arial" w:cs="Arial"/>
                <w:b/>
                <w:bCs/>
                <w:color w:val="0000FF"/>
                <w:sz w:val="16"/>
                <w:szCs w:val="16"/>
                <w:u w:val="single"/>
                <w:lang w:eastAsia="en-GB"/>
              </w:rPr>
            </w:pPr>
            <w:hyperlink r:id="rId13" w:history="1">
              <w:r w:rsidR="00E57A81" w:rsidRPr="00E57A81">
                <w:rPr>
                  <w:rFonts w:ascii="Arial" w:hAnsi="Arial" w:cs="Arial"/>
                  <w:b/>
                  <w:bCs/>
                  <w:color w:val="0000FF"/>
                  <w:sz w:val="16"/>
                  <w:szCs w:val="16"/>
                  <w:u w:val="single"/>
                  <w:lang w:eastAsia="en-GB"/>
                </w:rPr>
                <w:t>s3i210708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BAE4E57"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HR LI: Deactivating LI_T3 when PDU session/PDN connection is released or HR is disabled</w:t>
            </w:r>
          </w:p>
        </w:tc>
        <w:tc>
          <w:tcPr>
            <w:tcW w:w="1478" w:type="dxa"/>
            <w:tcBorders>
              <w:top w:val="single" w:sz="4" w:space="0" w:color="A6A6A6"/>
              <w:left w:val="nil"/>
              <w:bottom w:val="single" w:sz="4" w:space="0" w:color="A6A6A6"/>
              <w:right w:val="single" w:sz="4" w:space="0" w:color="A6A6A6"/>
            </w:tcBorders>
            <w:shd w:val="clear" w:color="auto" w:fill="auto"/>
            <w:hideMark/>
          </w:tcPr>
          <w:p w14:paraId="49003686"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Nokia, Nokia Shanghai Bell, NTAC, Ericsson</w:t>
            </w:r>
          </w:p>
        </w:tc>
      </w:tr>
    </w:tbl>
    <w:p w14:paraId="4ACE83D3" w14:textId="77777777" w:rsidR="00096DCE" w:rsidRDefault="00096DCE" w:rsidP="00096DCE">
      <w:r>
        <w:t>R1 Available</w:t>
      </w:r>
    </w:p>
    <w:p w14:paraId="072DC84B" w14:textId="304464BA" w:rsidR="00E57A81" w:rsidRDefault="00E57A81" w:rsidP="00ED65B1"/>
    <w:p w14:paraId="4AD8F129" w14:textId="77777777" w:rsidR="00E57A81" w:rsidRDefault="00E57A81" w:rsidP="00ED65B1"/>
    <w:tbl>
      <w:tblPr>
        <w:tblW w:w="6280" w:type="dxa"/>
        <w:tblLook w:val="04A0" w:firstRow="1" w:lastRow="0" w:firstColumn="1" w:lastColumn="0" w:noHBand="0" w:noVBand="1"/>
      </w:tblPr>
      <w:tblGrid>
        <w:gridCol w:w="973"/>
        <w:gridCol w:w="3829"/>
        <w:gridCol w:w="1478"/>
      </w:tblGrid>
      <w:tr w:rsidR="00E57A81" w:rsidRPr="00E57A81" w14:paraId="70F324FB" w14:textId="77777777" w:rsidTr="00096DCE">
        <w:trPr>
          <w:trHeight w:val="84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C411AE8" w14:textId="77777777" w:rsidR="00E57A81" w:rsidRPr="00E57A81" w:rsidRDefault="00C10A13" w:rsidP="00E57A81">
            <w:pPr>
              <w:suppressAutoHyphens w:val="0"/>
              <w:rPr>
                <w:rFonts w:ascii="Arial" w:hAnsi="Arial" w:cs="Arial"/>
                <w:b/>
                <w:bCs/>
                <w:color w:val="0000FF"/>
                <w:sz w:val="16"/>
                <w:szCs w:val="16"/>
                <w:u w:val="single"/>
                <w:lang w:eastAsia="en-GB"/>
              </w:rPr>
            </w:pPr>
            <w:hyperlink r:id="rId14" w:history="1">
              <w:r w:rsidR="00E57A81" w:rsidRPr="00E57A81">
                <w:rPr>
                  <w:rFonts w:ascii="Arial" w:hAnsi="Arial" w:cs="Arial"/>
                  <w:b/>
                  <w:bCs/>
                  <w:color w:val="0000FF"/>
                  <w:sz w:val="16"/>
                  <w:szCs w:val="16"/>
                  <w:u w:val="single"/>
                  <w:lang w:eastAsia="en-GB"/>
                </w:rPr>
                <w:t>s3i210709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8B21930"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 xml:space="preserve">HR LI: The case of post PDU session/PDN connection HR LI enabling </w:t>
            </w:r>
          </w:p>
        </w:tc>
        <w:tc>
          <w:tcPr>
            <w:tcW w:w="1478" w:type="dxa"/>
            <w:tcBorders>
              <w:top w:val="single" w:sz="4" w:space="0" w:color="A6A6A6"/>
              <w:left w:val="nil"/>
              <w:bottom w:val="single" w:sz="4" w:space="0" w:color="A6A6A6"/>
              <w:right w:val="single" w:sz="4" w:space="0" w:color="A6A6A6"/>
            </w:tcBorders>
            <w:shd w:val="clear" w:color="auto" w:fill="auto"/>
            <w:hideMark/>
          </w:tcPr>
          <w:p w14:paraId="037D174A"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Nokia, Nokia Shanghai Bell, NTAC</w:t>
            </w:r>
          </w:p>
        </w:tc>
      </w:tr>
    </w:tbl>
    <w:p w14:paraId="6FA424B2" w14:textId="77777777" w:rsidR="00096DCE" w:rsidRDefault="00096DCE" w:rsidP="00096DCE">
      <w:r>
        <w:t>R1 Available</w:t>
      </w:r>
    </w:p>
    <w:p w14:paraId="2703AF2B" w14:textId="49AC861A" w:rsidR="00E57A81" w:rsidRDefault="00E57A81" w:rsidP="00ED65B1"/>
    <w:p w14:paraId="7AA16A49" w14:textId="77777777" w:rsidR="00675DA3" w:rsidRDefault="00675DA3" w:rsidP="00ED65B1"/>
    <w:tbl>
      <w:tblPr>
        <w:tblW w:w="6280" w:type="dxa"/>
        <w:tblLook w:val="04A0" w:firstRow="1" w:lastRow="0" w:firstColumn="1" w:lastColumn="0" w:noHBand="0" w:noVBand="1"/>
      </w:tblPr>
      <w:tblGrid>
        <w:gridCol w:w="973"/>
        <w:gridCol w:w="3829"/>
        <w:gridCol w:w="1478"/>
      </w:tblGrid>
      <w:tr w:rsidR="00675DA3" w:rsidRPr="00675DA3" w14:paraId="2C358A81" w14:textId="77777777" w:rsidTr="00884DCD">
        <w:trPr>
          <w:trHeight w:val="929"/>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1E92B80" w14:textId="77777777" w:rsidR="00675DA3" w:rsidRPr="00675DA3" w:rsidRDefault="00C10A13" w:rsidP="00675DA3">
            <w:pPr>
              <w:suppressAutoHyphens w:val="0"/>
              <w:rPr>
                <w:rFonts w:ascii="Arial" w:hAnsi="Arial" w:cs="Arial"/>
                <w:b/>
                <w:bCs/>
                <w:color w:val="0000FF"/>
                <w:sz w:val="16"/>
                <w:szCs w:val="16"/>
                <w:u w:val="single"/>
                <w:lang w:eastAsia="en-GB"/>
              </w:rPr>
            </w:pPr>
            <w:hyperlink r:id="rId15" w:history="1">
              <w:r w:rsidR="00675DA3" w:rsidRPr="00675DA3">
                <w:rPr>
                  <w:rFonts w:ascii="Arial" w:hAnsi="Arial" w:cs="Arial"/>
                  <w:b/>
                  <w:bCs/>
                  <w:color w:val="0000FF"/>
                  <w:sz w:val="16"/>
                  <w:szCs w:val="16"/>
                  <w:u w:val="single"/>
                  <w:lang w:eastAsia="en-GB"/>
                </w:rPr>
                <w:t>s3i210723</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9367309" w14:textId="77777777" w:rsidR="00675DA3" w:rsidRPr="00675DA3" w:rsidRDefault="00675DA3" w:rsidP="00675DA3">
            <w:pPr>
              <w:suppressAutoHyphens w:val="0"/>
              <w:rPr>
                <w:rFonts w:ascii="Arial" w:hAnsi="Arial" w:cs="Arial"/>
                <w:sz w:val="16"/>
                <w:szCs w:val="16"/>
                <w:lang w:eastAsia="en-GB"/>
              </w:rPr>
            </w:pPr>
            <w:r w:rsidRPr="00675DA3">
              <w:rPr>
                <w:rFonts w:ascii="Arial" w:hAnsi="Arial" w:cs="Arial"/>
                <w:sz w:val="16"/>
                <w:szCs w:val="16"/>
                <w:lang w:eastAsia="en-GB"/>
              </w:rPr>
              <w:t>STIR SHAKEN Stage 3</w:t>
            </w:r>
          </w:p>
        </w:tc>
        <w:tc>
          <w:tcPr>
            <w:tcW w:w="1478" w:type="dxa"/>
            <w:tcBorders>
              <w:top w:val="single" w:sz="4" w:space="0" w:color="A6A6A6"/>
              <w:left w:val="nil"/>
              <w:bottom w:val="single" w:sz="4" w:space="0" w:color="A6A6A6"/>
              <w:right w:val="single" w:sz="4" w:space="0" w:color="A6A6A6"/>
            </w:tcBorders>
            <w:shd w:val="clear" w:color="auto" w:fill="auto"/>
            <w:hideMark/>
          </w:tcPr>
          <w:p w14:paraId="68E8208C" w14:textId="77777777" w:rsidR="00675DA3" w:rsidRPr="00675DA3" w:rsidRDefault="00675DA3" w:rsidP="00675DA3">
            <w:pPr>
              <w:suppressAutoHyphens w:val="0"/>
              <w:rPr>
                <w:rFonts w:ascii="Arial" w:hAnsi="Arial" w:cs="Arial"/>
                <w:sz w:val="16"/>
                <w:szCs w:val="16"/>
                <w:lang w:eastAsia="en-GB"/>
              </w:rPr>
            </w:pPr>
            <w:r w:rsidRPr="00675DA3">
              <w:rPr>
                <w:rFonts w:ascii="Arial" w:hAnsi="Arial" w:cs="Arial"/>
                <w:sz w:val="16"/>
                <w:szCs w:val="16"/>
                <w:lang w:eastAsia="en-GB"/>
              </w:rPr>
              <w:t>SA3LI (Ministère Economie et Finances)</w:t>
            </w:r>
          </w:p>
        </w:tc>
      </w:tr>
    </w:tbl>
    <w:p w14:paraId="794AEDE6" w14:textId="67692E03" w:rsidR="00884DCD" w:rsidRDefault="00884DCD" w:rsidP="00884DCD">
      <w:r>
        <w:t>R</w:t>
      </w:r>
      <w:r>
        <w:t>2</w:t>
      </w:r>
      <w:r>
        <w:t xml:space="preserve"> Available</w:t>
      </w:r>
    </w:p>
    <w:p w14:paraId="59E12ACD" w14:textId="6FE1CE10" w:rsidR="0076697F" w:rsidRDefault="0076697F" w:rsidP="00ED65B1"/>
    <w:p w14:paraId="42117FF0" w14:textId="77777777" w:rsidR="00675DA3" w:rsidRDefault="00675DA3" w:rsidP="00ED65B1"/>
    <w:tbl>
      <w:tblPr>
        <w:tblW w:w="6280" w:type="dxa"/>
        <w:tblLook w:val="04A0" w:firstRow="1" w:lastRow="0" w:firstColumn="1" w:lastColumn="0" w:noHBand="0" w:noVBand="1"/>
      </w:tblPr>
      <w:tblGrid>
        <w:gridCol w:w="973"/>
        <w:gridCol w:w="3829"/>
        <w:gridCol w:w="1478"/>
      </w:tblGrid>
      <w:tr w:rsidR="005E3CF5" w:rsidRPr="005E3CF5" w14:paraId="50A51CE8" w14:textId="77777777" w:rsidTr="005E3CF5">
        <w:trPr>
          <w:trHeight w:val="72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77FE4FB" w14:textId="77777777" w:rsidR="005E3CF5" w:rsidRPr="005E3CF5" w:rsidRDefault="00C10A13" w:rsidP="005E3CF5">
            <w:pPr>
              <w:suppressAutoHyphens w:val="0"/>
              <w:rPr>
                <w:rFonts w:ascii="Arial" w:hAnsi="Arial" w:cs="Arial"/>
                <w:b/>
                <w:bCs/>
                <w:color w:val="0000FF"/>
                <w:sz w:val="16"/>
                <w:szCs w:val="16"/>
                <w:u w:val="single"/>
                <w:lang w:eastAsia="en-GB"/>
              </w:rPr>
            </w:pPr>
            <w:hyperlink r:id="rId16" w:history="1">
              <w:r w:rsidR="005E3CF5" w:rsidRPr="005E3CF5">
                <w:rPr>
                  <w:rFonts w:ascii="Arial" w:hAnsi="Arial" w:cs="Arial"/>
                  <w:b/>
                  <w:bCs/>
                  <w:color w:val="0000FF"/>
                  <w:sz w:val="16"/>
                  <w:szCs w:val="16"/>
                  <w:u w:val="single"/>
                  <w:lang w:eastAsia="en-GB"/>
                </w:rPr>
                <w:t>s3i210713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802050"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DeactiveTask messages</w:t>
            </w:r>
          </w:p>
        </w:tc>
        <w:tc>
          <w:tcPr>
            <w:tcW w:w="1480" w:type="dxa"/>
            <w:tcBorders>
              <w:top w:val="single" w:sz="4" w:space="0" w:color="A6A6A6"/>
              <w:left w:val="nil"/>
              <w:bottom w:val="single" w:sz="4" w:space="0" w:color="A6A6A6"/>
              <w:right w:val="single" w:sz="4" w:space="0" w:color="A6A6A6"/>
            </w:tcBorders>
            <w:shd w:val="clear" w:color="auto" w:fill="auto"/>
            <w:hideMark/>
          </w:tcPr>
          <w:p w14:paraId="5E648091"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National Technical Assistance</w:t>
            </w:r>
          </w:p>
        </w:tc>
      </w:tr>
    </w:tbl>
    <w:p w14:paraId="3A3776BB" w14:textId="118709AD" w:rsidR="005E3CF5" w:rsidRDefault="00884DCD" w:rsidP="00ED65B1">
      <w:r>
        <w:t>R1 Available</w:t>
      </w:r>
    </w:p>
    <w:p w14:paraId="048AD9F0" w14:textId="77777777" w:rsidR="00884DCD" w:rsidRDefault="00884DCD" w:rsidP="00ED65B1"/>
    <w:p w14:paraId="3D036F61" w14:textId="47D4B3AE" w:rsidR="005E3CF5" w:rsidRDefault="005E3CF5" w:rsidP="00ED65B1"/>
    <w:tbl>
      <w:tblPr>
        <w:tblW w:w="6280" w:type="dxa"/>
        <w:tblLook w:val="04A0" w:firstRow="1" w:lastRow="0" w:firstColumn="1" w:lastColumn="0" w:noHBand="0" w:noVBand="1"/>
      </w:tblPr>
      <w:tblGrid>
        <w:gridCol w:w="973"/>
        <w:gridCol w:w="3829"/>
        <w:gridCol w:w="1478"/>
      </w:tblGrid>
      <w:tr w:rsidR="005E3CF5" w:rsidRPr="005E3CF5" w14:paraId="58D4CA62" w14:textId="77777777" w:rsidTr="00884DCD">
        <w:trPr>
          <w:trHeight w:val="70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AEF1730" w14:textId="77777777" w:rsidR="005E3CF5" w:rsidRPr="005E3CF5" w:rsidRDefault="00C10A13" w:rsidP="005E3CF5">
            <w:pPr>
              <w:suppressAutoHyphens w:val="0"/>
              <w:rPr>
                <w:rFonts w:ascii="Arial" w:hAnsi="Arial" w:cs="Arial"/>
                <w:b/>
                <w:bCs/>
                <w:color w:val="0000FF"/>
                <w:sz w:val="16"/>
                <w:szCs w:val="16"/>
                <w:u w:val="single"/>
                <w:lang w:eastAsia="en-GB"/>
              </w:rPr>
            </w:pPr>
            <w:hyperlink r:id="rId17" w:history="1">
              <w:r w:rsidR="005E3CF5" w:rsidRPr="005E3CF5">
                <w:rPr>
                  <w:rFonts w:ascii="Arial" w:hAnsi="Arial" w:cs="Arial"/>
                  <w:b/>
                  <w:bCs/>
                  <w:color w:val="0000FF"/>
                  <w:sz w:val="16"/>
                  <w:szCs w:val="16"/>
                  <w:u w:val="single"/>
                  <w:lang w:eastAsia="en-GB"/>
                </w:rPr>
                <w:t>s3i210714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15944DB"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DeactivateTask messages</w:t>
            </w:r>
          </w:p>
        </w:tc>
        <w:tc>
          <w:tcPr>
            <w:tcW w:w="1478" w:type="dxa"/>
            <w:tcBorders>
              <w:top w:val="single" w:sz="4" w:space="0" w:color="A6A6A6"/>
              <w:left w:val="nil"/>
              <w:bottom w:val="single" w:sz="4" w:space="0" w:color="A6A6A6"/>
              <w:right w:val="single" w:sz="4" w:space="0" w:color="A6A6A6"/>
            </w:tcBorders>
            <w:shd w:val="clear" w:color="auto" w:fill="auto"/>
            <w:hideMark/>
          </w:tcPr>
          <w:p w14:paraId="38B37D25"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National Technical Assistance</w:t>
            </w:r>
          </w:p>
        </w:tc>
      </w:tr>
    </w:tbl>
    <w:p w14:paraId="645E0C5F" w14:textId="77777777" w:rsidR="00884DCD" w:rsidRDefault="00884DCD" w:rsidP="00884DCD">
      <w:r>
        <w:t>R1 Available</w:t>
      </w:r>
    </w:p>
    <w:p w14:paraId="45FDF313" w14:textId="1D702C64" w:rsidR="005E3CF5" w:rsidRDefault="005E3CF5" w:rsidP="00ED65B1"/>
    <w:p w14:paraId="7363B012" w14:textId="77777777" w:rsidR="00675DA3" w:rsidRDefault="00675DA3" w:rsidP="00ED65B1"/>
    <w:tbl>
      <w:tblPr>
        <w:tblW w:w="6280" w:type="dxa"/>
        <w:tblLook w:val="04A0" w:firstRow="1" w:lastRow="0" w:firstColumn="1" w:lastColumn="0" w:noHBand="0" w:noVBand="1"/>
      </w:tblPr>
      <w:tblGrid>
        <w:gridCol w:w="973"/>
        <w:gridCol w:w="3830"/>
        <w:gridCol w:w="1477"/>
      </w:tblGrid>
      <w:tr w:rsidR="005E3CF5" w:rsidRPr="005E3CF5" w14:paraId="5E2026EC" w14:textId="77777777" w:rsidTr="00884DCD">
        <w:trPr>
          <w:trHeight w:val="77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C395A57" w14:textId="77777777" w:rsidR="005E3CF5" w:rsidRPr="005E3CF5" w:rsidRDefault="00C10A13" w:rsidP="005E3CF5">
            <w:pPr>
              <w:suppressAutoHyphens w:val="0"/>
              <w:rPr>
                <w:rFonts w:ascii="Arial" w:hAnsi="Arial" w:cs="Arial"/>
                <w:b/>
                <w:bCs/>
                <w:color w:val="0000FF"/>
                <w:sz w:val="16"/>
                <w:szCs w:val="16"/>
                <w:u w:val="single"/>
                <w:lang w:eastAsia="en-GB"/>
              </w:rPr>
            </w:pPr>
            <w:hyperlink r:id="rId18" w:history="1">
              <w:r w:rsidR="005E3CF5" w:rsidRPr="005E3CF5">
                <w:rPr>
                  <w:rFonts w:ascii="Arial" w:hAnsi="Arial" w:cs="Arial"/>
                  <w:b/>
                  <w:bCs/>
                  <w:color w:val="0000FF"/>
                  <w:sz w:val="16"/>
                  <w:szCs w:val="16"/>
                  <w:u w:val="single"/>
                  <w:lang w:eastAsia="en-GB"/>
                </w:rPr>
                <w:t>s3i210719</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4F4BA794"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Addition of PDN Info to SMF Tables</w:t>
            </w:r>
          </w:p>
        </w:tc>
        <w:tc>
          <w:tcPr>
            <w:tcW w:w="1477" w:type="dxa"/>
            <w:tcBorders>
              <w:top w:val="single" w:sz="4" w:space="0" w:color="A6A6A6"/>
              <w:left w:val="nil"/>
              <w:bottom w:val="single" w:sz="4" w:space="0" w:color="A6A6A6"/>
              <w:right w:val="single" w:sz="4" w:space="0" w:color="A6A6A6"/>
            </w:tcBorders>
            <w:shd w:val="clear" w:color="auto" w:fill="auto"/>
            <w:hideMark/>
          </w:tcPr>
          <w:p w14:paraId="2468A8CB"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OTD</w:t>
            </w:r>
          </w:p>
        </w:tc>
      </w:tr>
    </w:tbl>
    <w:p w14:paraId="2B83C5E0" w14:textId="77777777" w:rsidR="00884DCD" w:rsidRDefault="00884DCD" w:rsidP="00884DCD">
      <w:r>
        <w:t>R1 Available</w:t>
      </w:r>
    </w:p>
    <w:p w14:paraId="04866382" w14:textId="77777777" w:rsidR="005E3CF5" w:rsidRPr="00352381" w:rsidRDefault="005E3CF5" w:rsidP="00ED65B1"/>
    <w:p w14:paraId="4E01A572" w14:textId="77777777" w:rsidR="00ED65B1" w:rsidRDefault="00ED65B1" w:rsidP="00ED65B1">
      <w:pPr>
        <w:pStyle w:val="Heading1"/>
        <w:rPr>
          <w:color w:val="000000"/>
        </w:rPr>
      </w:pPr>
      <w:r>
        <w:rPr>
          <w:color w:val="000000"/>
        </w:rPr>
        <w:lastRenderedPageBreak/>
        <w:t>5</w:t>
      </w:r>
      <w:r w:rsidRPr="007C48AC">
        <w:rPr>
          <w:color w:val="000000"/>
        </w:rPr>
        <w:t xml:space="preserve"> </w:t>
      </w:r>
      <w:r>
        <w:rPr>
          <w:color w:val="000000"/>
        </w:rPr>
        <w:t>Draft TR 33.929</w:t>
      </w:r>
    </w:p>
    <w:p w14:paraId="01CBA88A" w14:textId="77777777" w:rsidR="00E57A81" w:rsidRDefault="00ED65B1" w:rsidP="00027F93">
      <w:r>
        <w:t xml:space="preserve"> </w:t>
      </w:r>
    </w:p>
    <w:tbl>
      <w:tblPr>
        <w:tblW w:w="6280" w:type="dxa"/>
        <w:tblLook w:val="04A0" w:firstRow="1" w:lastRow="0" w:firstColumn="1" w:lastColumn="0" w:noHBand="0" w:noVBand="1"/>
      </w:tblPr>
      <w:tblGrid>
        <w:gridCol w:w="973"/>
        <w:gridCol w:w="3829"/>
        <w:gridCol w:w="1478"/>
      </w:tblGrid>
      <w:tr w:rsidR="00E57A81" w:rsidRPr="00E57A81" w14:paraId="7E1577EF" w14:textId="77777777" w:rsidTr="00E57A81">
        <w:trPr>
          <w:trHeight w:val="89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CDF60B" w14:textId="77777777" w:rsidR="00E57A81" w:rsidRPr="00E57A81" w:rsidRDefault="00C10A13" w:rsidP="00E57A81">
            <w:pPr>
              <w:suppressAutoHyphens w:val="0"/>
              <w:rPr>
                <w:rFonts w:ascii="Arial" w:hAnsi="Arial" w:cs="Arial"/>
                <w:b/>
                <w:bCs/>
                <w:color w:val="0000FF"/>
                <w:sz w:val="16"/>
                <w:szCs w:val="16"/>
                <w:u w:val="single"/>
                <w:lang w:eastAsia="en-GB"/>
              </w:rPr>
            </w:pPr>
            <w:hyperlink r:id="rId19" w:history="1">
              <w:r w:rsidR="00E57A81" w:rsidRPr="00E57A81">
                <w:rPr>
                  <w:rFonts w:ascii="Arial" w:hAnsi="Arial" w:cs="Arial"/>
                  <w:b/>
                  <w:bCs/>
                  <w:color w:val="0000FF"/>
                  <w:sz w:val="16"/>
                  <w:szCs w:val="16"/>
                  <w:u w:val="single"/>
                  <w:lang w:eastAsia="en-GB"/>
                </w:rPr>
                <w:t>s3i210710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64D179"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 xml:space="preserve">Input to TR 33.929 – Updates to HR </w:t>
            </w:r>
            <w:proofErr w:type="gramStart"/>
            <w:r w:rsidRPr="00E57A81">
              <w:rPr>
                <w:rFonts w:ascii="Arial" w:hAnsi="Arial" w:cs="Arial"/>
                <w:sz w:val="16"/>
                <w:szCs w:val="16"/>
                <w:lang w:eastAsia="en-GB"/>
              </w:rPr>
              <w:t>LI  process</w:t>
            </w:r>
            <w:proofErr w:type="gramEnd"/>
            <w:r w:rsidRPr="00E57A81">
              <w:rPr>
                <w:rFonts w:ascii="Arial" w:hAnsi="Arial" w:cs="Arial"/>
                <w:sz w:val="16"/>
                <w:szCs w:val="16"/>
                <w:lang w:eastAsia="en-GB"/>
              </w:rPr>
              <w:t xml:space="preserve"> flows </w:t>
            </w:r>
          </w:p>
        </w:tc>
        <w:tc>
          <w:tcPr>
            <w:tcW w:w="1480" w:type="dxa"/>
            <w:tcBorders>
              <w:top w:val="single" w:sz="4" w:space="0" w:color="A6A6A6"/>
              <w:left w:val="nil"/>
              <w:bottom w:val="single" w:sz="4" w:space="0" w:color="A6A6A6"/>
              <w:right w:val="single" w:sz="4" w:space="0" w:color="A6A6A6"/>
            </w:tcBorders>
            <w:shd w:val="clear" w:color="auto" w:fill="auto"/>
            <w:hideMark/>
          </w:tcPr>
          <w:p w14:paraId="4AC4E1C1"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Nokia, Nokia Shanghai Bell</w:t>
            </w:r>
          </w:p>
        </w:tc>
      </w:tr>
    </w:tbl>
    <w:p w14:paraId="48E9F854" w14:textId="77777777" w:rsidR="00E57A81" w:rsidRDefault="00E57A81" w:rsidP="00027F93"/>
    <w:p w14:paraId="3E1738FB" w14:textId="77777777" w:rsidR="00E57A81" w:rsidRDefault="00E57A81" w:rsidP="00027F93"/>
    <w:tbl>
      <w:tblPr>
        <w:tblW w:w="6280" w:type="dxa"/>
        <w:tblLook w:val="04A0" w:firstRow="1" w:lastRow="0" w:firstColumn="1" w:lastColumn="0" w:noHBand="0" w:noVBand="1"/>
      </w:tblPr>
      <w:tblGrid>
        <w:gridCol w:w="973"/>
        <w:gridCol w:w="3829"/>
        <w:gridCol w:w="1478"/>
      </w:tblGrid>
      <w:tr w:rsidR="00E57A81" w:rsidRPr="00E57A81" w14:paraId="1032D63F" w14:textId="77777777" w:rsidTr="00E57A81">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30EE3E" w14:textId="77777777" w:rsidR="00E57A81" w:rsidRPr="00E57A81" w:rsidRDefault="00C10A13" w:rsidP="00E57A81">
            <w:pPr>
              <w:suppressAutoHyphens w:val="0"/>
              <w:rPr>
                <w:rFonts w:ascii="Arial" w:hAnsi="Arial" w:cs="Arial"/>
                <w:b/>
                <w:bCs/>
                <w:color w:val="0000FF"/>
                <w:sz w:val="16"/>
                <w:szCs w:val="16"/>
                <w:u w:val="single"/>
                <w:lang w:eastAsia="en-GB"/>
              </w:rPr>
            </w:pPr>
            <w:hyperlink r:id="rId20" w:history="1">
              <w:r w:rsidR="00E57A81" w:rsidRPr="00E57A81">
                <w:rPr>
                  <w:rFonts w:ascii="Arial" w:hAnsi="Arial" w:cs="Arial"/>
                  <w:b/>
                  <w:bCs/>
                  <w:color w:val="0000FF"/>
                  <w:sz w:val="16"/>
                  <w:szCs w:val="16"/>
                  <w:u w:val="single"/>
                  <w:lang w:eastAsia="en-GB"/>
                </w:rPr>
                <w:t>s3i210711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530A468"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Input to TR 33.929 – New flow – XID usage illustration (N9HR and S8HR with CUPS)</w:t>
            </w:r>
          </w:p>
        </w:tc>
        <w:tc>
          <w:tcPr>
            <w:tcW w:w="1480" w:type="dxa"/>
            <w:tcBorders>
              <w:top w:val="single" w:sz="4" w:space="0" w:color="A6A6A6"/>
              <w:left w:val="nil"/>
              <w:bottom w:val="single" w:sz="4" w:space="0" w:color="A6A6A6"/>
              <w:right w:val="single" w:sz="4" w:space="0" w:color="A6A6A6"/>
            </w:tcBorders>
            <w:shd w:val="clear" w:color="auto" w:fill="auto"/>
            <w:hideMark/>
          </w:tcPr>
          <w:p w14:paraId="061FE222"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Nokia, Nokia Shanghai Bell</w:t>
            </w:r>
          </w:p>
        </w:tc>
      </w:tr>
    </w:tbl>
    <w:p w14:paraId="25E51342" w14:textId="77777777" w:rsidR="00E57A81" w:rsidRDefault="00E57A81" w:rsidP="00027F93"/>
    <w:p w14:paraId="2F0DA2AF" w14:textId="1BF1CA28" w:rsidR="00ED65B1" w:rsidRDefault="00027F93" w:rsidP="00027F93">
      <w:r>
        <w:t xml:space="preserve"> </w:t>
      </w:r>
    </w:p>
    <w:tbl>
      <w:tblPr>
        <w:tblW w:w="6280" w:type="dxa"/>
        <w:tblLook w:val="04A0" w:firstRow="1" w:lastRow="0" w:firstColumn="1" w:lastColumn="0" w:noHBand="0" w:noVBand="1"/>
      </w:tblPr>
      <w:tblGrid>
        <w:gridCol w:w="973"/>
        <w:gridCol w:w="3829"/>
        <w:gridCol w:w="1478"/>
      </w:tblGrid>
      <w:tr w:rsidR="005E3CF5" w:rsidRPr="005E3CF5" w14:paraId="115493DF" w14:textId="77777777" w:rsidTr="005E3CF5">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F0805D" w14:textId="77777777" w:rsidR="005E3CF5" w:rsidRPr="005E3CF5" w:rsidRDefault="00C10A13" w:rsidP="005E3CF5">
            <w:pPr>
              <w:suppressAutoHyphens w:val="0"/>
              <w:rPr>
                <w:rFonts w:ascii="Arial" w:hAnsi="Arial" w:cs="Arial"/>
                <w:b/>
                <w:bCs/>
                <w:color w:val="0000FF"/>
                <w:sz w:val="16"/>
                <w:szCs w:val="16"/>
                <w:u w:val="single"/>
                <w:lang w:eastAsia="en-GB"/>
              </w:rPr>
            </w:pPr>
            <w:hyperlink r:id="rId21" w:history="1">
              <w:r w:rsidR="005E3CF5" w:rsidRPr="005E3CF5">
                <w:rPr>
                  <w:rFonts w:ascii="Arial" w:hAnsi="Arial" w:cs="Arial"/>
                  <w:b/>
                  <w:bCs/>
                  <w:color w:val="0000FF"/>
                  <w:sz w:val="16"/>
                  <w:szCs w:val="16"/>
                  <w:u w:val="single"/>
                  <w:lang w:eastAsia="en-GB"/>
                </w:rPr>
                <w:t>s3i210716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6795DEE"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Input to TR 33.929 – New flow – XID usage illustration – part 2 (S8HR without CUPS)</w:t>
            </w:r>
          </w:p>
        </w:tc>
        <w:tc>
          <w:tcPr>
            <w:tcW w:w="1480" w:type="dxa"/>
            <w:tcBorders>
              <w:top w:val="single" w:sz="4" w:space="0" w:color="A6A6A6"/>
              <w:left w:val="nil"/>
              <w:bottom w:val="single" w:sz="4" w:space="0" w:color="A6A6A6"/>
              <w:right w:val="single" w:sz="4" w:space="0" w:color="A6A6A6"/>
            </w:tcBorders>
            <w:shd w:val="clear" w:color="auto" w:fill="auto"/>
            <w:hideMark/>
          </w:tcPr>
          <w:p w14:paraId="09154DC1"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Nokia, Nokia Shanghai Bell</w:t>
            </w:r>
          </w:p>
        </w:tc>
      </w:tr>
    </w:tbl>
    <w:p w14:paraId="76254D0D" w14:textId="77777777" w:rsidR="00ED65B1" w:rsidRPr="007C48AC" w:rsidRDefault="00ED65B1" w:rsidP="00ED65B1"/>
    <w:p w14:paraId="5AEE0A0A" w14:textId="77777777" w:rsidR="00ED65B1" w:rsidRDefault="00ED65B1" w:rsidP="00ED65B1">
      <w:pPr>
        <w:pStyle w:val="Heading1"/>
        <w:rPr>
          <w:color w:val="000000"/>
        </w:rPr>
      </w:pPr>
      <w:r>
        <w:rPr>
          <w:color w:val="000000"/>
        </w:rPr>
        <w:t>6 LSs</w:t>
      </w:r>
    </w:p>
    <w:tbl>
      <w:tblPr>
        <w:tblW w:w="6280" w:type="dxa"/>
        <w:tblLook w:val="04A0" w:firstRow="1" w:lastRow="0" w:firstColumn="1" w:lastColumn="0" w:noHBand="0" w:noVBand="1"/>
      </w:tblPr>
      <w:tblGrid>
        <w:gridCol w:w="973"/>
        <w:gridCol w:w="3830"/>
        <w:gridCol w:w="1477"/>
      </w:tblGrid>
      <w:tr w:rsidR="00E57A81" w:rsidRPr="00E57A81" w14:paraId="50498804" w14:textId="77777777" w:rsidTr="00E57A81">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B0E78D8" w14:textId="77777777" w:rsidR="00E57A81" w:rsidRPr="00E57A81" w:rsidRDefault="00C10A13" w:rsidP="00E57A81">
            <w:pPr>
              <w:suppressAutoHyphens w:val="0"/>
              <w:rPr>
                <w:rFonts w:ascii="Arial" w:hAnsi="Arial" w:cs="Arial"/>
                <w:b/>
                <w:bCs/>
                <w:color w:val="0000FF"/>
                <w:sz w:val="16"/>
                <w:szCs w:val="16"/>
                <w:u w:val="single"/>
                <w:lang w:eastAsia="en-GB"/>
              </w:rPr>
            </w:pPr>
            <w:hyperlink r:id="rId22" w:history="1">
              <w:r w:rsidR="00E57A81" w:rsidRPr="00E57A81">
                <w:rPr>
                  <w:rFonts w:ascii="Arial" w:hAnsi="Arial" w:cs="Arial"/>
                  <w:b/>
                  <w:bCs/>
                  <w:color w:val="0000FF"/>
                  <w:sz w:val="16"/>
                  <w:szCs w:val="16"/>
                  <w:u w:val="single"/>
                  <w:lang w:eastAsia="en-GB"/>
                </w:rPr>
                <w:t>s3i210704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3EE391"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Reply LS on UE location aspects in NTN</w:t>
            </w:r>
          </w:p>
        </w:tc>
        <w:tc>
          <w:tcPr>
            <w:tcW w:w="1480" w:type="dxa"/>
            <w:tcBorders>
              <w:top w:val="single" w:sz="4" w:space="0" w:color="A6A6A6"/>
              <w:left w:val="nil"/>
              <w:bottom w:val="single" w:sz="4" w:space="0" w:color="A6A6A6"/>
              <w:right w:val="single" w:sz="4" w:space="0" w:color="A6A6A6"/>
            </w:tcBorders>
            <w:shd w:val="clear" w:color="auto" w:fill="auto"/>
            <w:hideMark/>
          </w:tcPr>
          <w:p w14:paraId="68AD0299"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RAN2</w:t>
            </w:r>
          </w:p>
        </w:tc>
      </w:tr>
    </w:tbl>
    <w:p w14:paraId="2EC41E4E" w14:textId="1C379EE4" w:rsidR="00ED65B1" w:rsidRDefault="00ED65B1" w:rsidP="00ED65B1"/>
    <w:p w14:paraId="1CD74B46" w14:textId="77777777" w:rsidR="00E57A81" w:rsidRDefault="00E57A81" w:rsidP="00ED65B1"/>
    <w:tbl>
      <w:tblPr>
        <w:tblW w:w="6280" w:type="dxa"/>
        <w:tblLook w:val="04A0" w:firstRow="1" w:lastRow="0" w:firstColumn="1" w:lastColumn="0" w:noHBand="0" w:noVBand="1"/>
      </w:tblPr>
      <w:tblGrid>
        <w:gridCol w:w="973"/>
        <w:gridCol w:w="3830"/>
        <w:gridCol w:w="1477"/>
      </w:tblGrid>
      <w:tr w:rsidR="00E57A81" w:rsidRPr="00E57A81" w14:paraId="36407DF8" w14:textId="77777777" w:rsidTr="00E57A81">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41C0529" w14:textId="77777777" w:rsidR="00E57A81" w:rsidRPr="00E57A81" w:rsidRDefault="00C10A13" w:rsidP="00E57A81">
            <w:pPr>
              <w:suppressAutoHyphens w:val="0"/>
              <w:rPr>
                <w:rFonts w:ascii="Arial" w:hAnsi="Arial" w:cs="Arial"/>
                <w:b/>
                <w:bCs/>
                <w:color w:val="0000FF"/>
                <w:sz w:val="16"/>
                <w:szCs w:val="16"/>
                <w:u w:val="single"/>
                <w:lang w:eastAsia="en-GB"/>
              </w:rPr>
            </w:pPr>
            <w:hyperlink r:id="rId23" w:history="1">
              <w:r w:rsidR="00E57A81" w:rsidRPr="00E57A81">
                <w:rPr>
                  <w:rFonts w:ascii="Arial" w:hAnsi="Arial" w:cs="Arial"/>
                  <w:b/>
                  <w:bCs/>
                  <w:color w:val="0000FF"/>
                  <w:sz w:val="16"/>
                  <w:szCs w:val="16"/>
                  <w:u w:val="single"/>
                  <w:lang w:eastAsia="en-GB"/>
                </w:rPr>
                <w:t>s3i210705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FECCAA"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LS on PSCELL ID availability in SGW CDR</w:t>
            </w:r>
          </w:p>
        </w:tc>
        <w:tc>
          <w:tcPr>
            <w:tcW w:w="1480" w:type="dxa"/>
            <w:tcBorders>
              <w:top w:val="single" w:sz="4" w:space="0" w:color="A6A6A6"/>
              <w:left w:val="nil"/>
              <w:bottom w:val="single" w:sz="4" w:space="0" w:color="A6A6A6"/>
              <w:right w:val="single" w:sz="4" w:space="0" w:color="A6A6A6"/>
            </w:tcBorders>
            <w:shd w:val="clear" w:color="auto" w:fill="auto"/>
            <w:hideMark/>
          </w:tcPr>
          <w:p w14:paraId="16FE5646"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SA5</w:t>
            </w:r>
          </w:p>
        </w:tc>
      </w:tr>
    </w:tbl>
    <w:p w14:paraId="0A337458" w14:textId="730315C1" w:rsidR="00E57A81" w:rsidRDefault="00E57A81" w:rsidP="00ED65B1"/>
    <w:p w14:paraId="58667962" w14:textId="77777777" w:rsidR="00E57A81" w:rsidRDefault="00E57A81" w:rsidP="00ED65B1"/>
    <w:p w14:paraId="32C5A3AC" w14:textId="518054B7" w:rsidR="0076697F" w:rsidRDefault="0076697F" w:rsidP="00ED65B1"/>
    <w:p w14:paraId="433EE478" w14:textId="77777777" w:rsidR="0076697F" w:rsidRDefault="0076697F" w:rsidP="00ED65B1"/>
    <w:p w14:paraId="14A7FC62" w14:textId="77777777" w:rsidR="0076697F" w:rsidRPr="00B83B95" w:rsidRDefault="0076697F" w:rsidP="00ED65B1"/>
    <w:p w14:paraId="34CB5042" w14:textId="77777777" w:rsidR="00ED65B1" w:rsidRDefault="00ED65B1" w:rsidP="00ED65B1">
      <w:pPr>
        <w:pStyle w:val="Heading1"/>
        <w:jc w:val="both"/>
        <w:rPr>
          <w:color w:val="000000"/>
        </w:rPr>
      </w:pPr>
      <w:r>
        <w:rPr>
          <w:color w:val="000000"/>
        </w:rPr>
        <w:t>7</w:t>
      </w:r>
      <w:r w:rsidRPr="007C48AC">
        <w:rPr>
          <w:color w:val="000000"/>
        </w:rPr>
        <w:t xml:space="preserve"> </w:t>
      </w:r>
      <w:r>
        <w:rPr>
          <w:color w:val="000000"/>
        </w:rPr>
        <w:t>Other Topics</w:t>
      </w:r>
    </w:p>
    <w:p w14:paraId="76D2B71C" w14:textId="77777777" w:rsidR="00ED65B1" w:rsidRDefault="00ED65B1" w:rsidP="00ED65B1"/>
    <w:tbl>
      <w:tblPr>
        <w:tblW w:w="6280" w:type="dxa"/>
        <w:tblLook w:val="04A0" w:firstRow="1" w:lastRow="0" w:firstColumn="1" w:lastColumn="0" w:noHBand="0" w:noVBand="1"/>
      </w:tblPr>
      <w:tblGrid>
        <w:gridCol w:w="973"/>
        <w:gridCol w:w="3830"/>
        <w:gridCol w:w="1477"/>
      </w:tblGrid>
      <w:tr w:rsidR="00E57A81" w:rsidRPr="00E57A81" w14:paraId="5B8601BE" w14:textId="77777777" w:rsidTr="00E57A81">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F582CE" w14:textId="77777777" w:rsidR="00E57A81" w:rsidRPr="00E57A81" w:rsidRDefault="00C10A13" w:rsidP="00E57A81">
            <w:pPr>
              <w:suppressAutoHyphens w:val="0"/>
              <w:rPr>
                <w:rFonts w:ascii="Arial" w:hAnsi="Arial" w:cs="Arial"/>
                <w:b/>
                <w:bCs/>
                <w:color w:val="0000FF"/>
                <w:sz w:val="16"/>
                <w:szCs w:val="16"/>
                <w:u w:val="single"/>
                <w:lang w:eastAsia="en-GB"/>
              </w:rPr>
            </w:pPr>
            <w:hyperlink r:id="rId24" w:history="1">
              <w:r w:rsidR="00E57A81" w:rsidRPr="00E57A81">
                <w:rPr>
                  <w:rFonts w:ascii="Arial" w:hAnsi="Arial" w:cs="Arial"/>
                  <w:b/>
                  <w:bCs/>
                  <w:color w:val="0000FF"/>
                  <w:sz w:val="16"/>
                  <w:szCs w:val="16"/>
                  <w:u w:val="single"/>
                  <w:lang w:eastAsia="en-GB"/>
                </w:rPr>
                <w:t>s3i210703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5A808A0"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Last Meetings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4A5FE2A0" w14:textId="77777777" w:rsidR="00E57A81" w:rsidRPr="00E57A81" w:rsidRDefault="00E57A81" w:rsidP="00E57A81">
            <w:pPr>
              <w:suppressAutoHyphens w:val="0"/>
              <w:rPr>
                <w:rFonts w:ascii="Arial" w:hAnsi="Arial" w:cs="Arial"/>
                <w:sz w:val="16"/>
                <w:szCs w:val="16"/>
                <w:lang w:eastAsia="en-GB"/>
              </w:rPr>
            </w:pPr>
            <w:r w:rsidRPr="00E57A81">
              <w:rPr>
                <w:rFonts w:ascii="Arial" w:hAnsi="Arial" w:cs="Arial"/>
                <w:sz w:val="16"/>
                <w:szCs w:val="16"/>
                <w:lang w:eastAsia="en-GB"/>
              </w:rPr>
              <w:t>ETSI</w:t>
            </w:r>
          </w:p>
        </w:tc>
      </w:tr>
    </w:tbl>
    <w:p w14:paraId="1100173C" w14:textId="0B89F6B9" w:rsidR="00142937" w:rsidRDefault="00142937" w:rsidP="00ED65B1"/>
    <w:p w14:paraId="46CAD6BF" w14:textId="6E9D386C" w:rsidR="0076697F" w:rsidRDefault="0076697F" w:rsidP="00ED65B1"/>
    <w:tbl>
      <w:tblPr>
        <w:tblW w:w="6280" w:type="dxa"/>
        <w:tblLook w:val="04A0" w:firstRow="1" w:lastRow="0" w:firstColumn="1" w:lastColumn="0" w:noHBand="0" w:noVBand="1"/>
      </w:tblPr>
      <w:tblGrid>
        <w:gridCol w:w="973"/>
        <w:gridCol w:w="3829"/>
        <w:gridCol w:w="1478"/>
      </w:tblGrid>
      <w:tr w:rsidR="005E3CF5" w:rsidRPr="005E3CF5" w14:paraId="0BEC568D" w14:textId="77777777" w:rsidTr="00884DCD">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2B319F66" w14:textId="77777777" w:rsidR="005E3CF5" w:rsidRPr="005E3CF5" w:rsidRDefault="00C10A13" w:rsidP="005E3CF5">
            <w:pPr>
              <w:suppressAutoHyphens w:val="0"/>
              <w:rPr>
                <w:rFonts w:ascii="Arial" w:hAnsi="Arial" w:cs="Arial"/>
                <w:b/>
                <w:bCs/>
                <w:color w:val="0000FF"/>
                <w:sz w:val="16"/>
                <w:szCs w:val="16"/>
                <w:u w:val="single"/>
                <w:lang w:eastAsia="en-GB"/>
              </w:rPr>
            </w:pPr>
            <w:hyperlink r:id="rId25" w:history="1">
              <w:r w:rsidR="005E3CF5" w:rsidRPr="005E3CF5">
                <w:rPr>
                  <w:rFonts w:ascii="Arial" w:hAnsi="Arial" w:cs="Arial"/>
                  <w:b/>
                  <w:bCs/>
                  <w:color w:val="0000FF"/>
                  <w:sz w:val="16"/>
                  <w:szCs w:val="16"/>
                  <w:u w:val="single"/>
                  <w:lang w:eastAsia="en-GB"/>
                </w:rPr>
                <w:t>s3i210715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9BCE080"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Updated Forge procedures</w:t>
            </w:r>
          </w:p>
        </w:tc>
        <w:tc>
          <w:tcPr>
            <w:tcW w:w="1478" w:type="dxa"/>
            <w:tcBorders>
              <w:top w:val="single" w:sz="4" w:space="0" w:color="A6A6A6"/>
              <w:left w:val="nil"/>
              <w:bottom w:val="single" w:sz="4" w:space="0" w:color="A6A6A6"/>
              <w:right w:val="single" w:sz="4" w:space="0" w:color="A6A6A6"/>
            </w:tcBorders>
            <w:shd w:val="clear" w:color="auto" w:fill="auto"/>
            <w:hideMark/>
          </w:tcPr>
          <w:p w14:paraId="4DFD5D2D" w14:textId="77777777" w:rsidR="005E3CF5" w:rsidRPr="005E3CF5" w:rsidRDefault="005E3CF5" w:rsidP="005E3CF5">
            <w:pPr>
              <w:suppressAutoHyphens w:val="0"/>
              <w:rPr>
                <w:rFonts w:ascii="Arial" w:hAnsi="Arial" w:cs="Arial"/>
                <w:sz w:val="16"/>
                <w:szCs w:val="16"/>
                <w:lang w:eastAsia="en-GB"/>
              </w:rPr>
            </w:pPr>
            <w:r w:rsidRPr="005E3CF5">
              <w:rPr>
                <w:rFonts w:ascii="Arial" w:hAnsi="Arial" w:cs="Arial"/>
                <w:sz w:val="16"/>
                <w:szCs w:val="16"/>
                <w:lang w:eastAsia="en-GB"/>
              </w:rPr>
              <w:t>National Technical Assistance</w:t>
            </w:r>
          </w:p>
        </w:tc>
      </w:tr>
    </w:tbl>
    <w:p w14:paraId="070D7D12" w14:textId="77777777" w:rsidR="00884DCD" w:rsidRDefault="00884DCD" w:rsidP="00884DCD">
      <w:r>
        <w:t>R1 Available</w:t>
      </w:r>
    </w:p>
    <w:p w14:paraId="208A7BAD" w14:textId="77777777" w:rsidR="0076697F" w:rsidRDefault="0076697F" w:rsidP="00ED65B1"/>
    <w:p w14:paraId="70FA8926" w14:textId="77777777" w:rsidR="00ED65B1" w:rsidRPr="007C48AC" w:rsidRDefault="00ED65B1" w:rsidP="00ED65B1">
      <w:pPr>
        <w:pStyle w:val="Heading1"/>
        <w:jc w:val="both"/>
        <w:rPr>
          <w:sz w:val="28"/>
          <w:szCs w:val="28"/>
        </w:rPr>
      </w:pPr>
      <w:r>
        <w:rPr>
          <w:bCs w:val="0"/>
        </w:rPr>
        <w:t>8</w:t>
      </w:r>
      <w:r w:rsidRPr="007C48AC">
        <w:rPr>
          <w:bCs w:val="0"/>
        </w:rPr>
        <w:t xml:space="preserve"> Close of Meeting</w:t>
      </w:r>
    </w:p>
    <w:p w14:paraId="566C58F6" w14:textId="77777777" w:rsidR="00ED65B1" w:rsidRDefault="00ED65B1" w:rsidP="00ED65B1">
      <w:pPr>
        <w:rPr>
          <w:rFonts w:ascii="Arial" w:hAnsi="Arial" w:cs="Arial"/>
          <w:bCs/>
          <w:kern w:val="1"/>
          <w:sz w:val="28"/>
          <w:szCs w:val="28"/>
        </w:rPr>
      </w:pPr>
    </w:p>
    <w:p w14:paraId="159DAD69" w14:textId="2A351556" w:rsidR="00ED65B1" w:rsidRDefault="00ED65B1" w:rsidP="00ED65B1">
      <w:r w:rsidRPr="007C48AC">
        <w:rPr>
          <w:rFonts w:ascii="Arial" w:hAnsi="Arial" w:cs="Arial"/>
          <w:bCs/>
          <w:kern w:val="1"/>
          <w:sz w:val="28"/>
          <w:szCs w:val="28"/>
        </w:rPr>
        <w:t xml:space="preserve">No later than: </w:t>
      </w:r>
      <w:r w:rsidR="0076697F">
        <w:rPr>
          <w:rFonts w:ascii="Arial" w:hAnsi="Arial" w:cs="Arial"/>
          <w:bCs/>
          <w:kern w:val="1"/>
          <w:sz w:val="28"/>
          <w:szCs w:val="28"/>
        </w:rPr>
        <w:t>5</w:t>
      </w:r>
      <w:r w:rsidR="0076697F">
        <w:rPr>
          <w:rFonts w:ascii="Arial" w:hAnsi="Arial" w:cs="Arial"/>
          <w:bCs/>
          <w:kern w:val="1"/>
          <w:sz w:val="28"/>
          <w:szCs w:val="28"/>
          <w:vertAlign w:val="superscript"/>
        </w:rPr>
        <w:t>th</w:t>
      </w:r>
      <w:r w:rsidR="00027F93">
        <w:rPr>
          <w:rFonts w:ascii="Arial" w:hAnsi="Arial" w:cs="Arial"/>
          <w:bCs/>
          <w:kern w:val="1"/>
          <w:sz w:val="28"/>
          <w:szCs w:val="28"/>
        </w:rPr>
        <w:t xml:space="preserve"> </w:t>
      </w:r>
      <w:r w:rsidR="0076697F">
        <w:rPr>
          <w:rFonts w:ascii="Arial" w:hAnsi="Arial" w:cs="Arial"/>
          <w:bCs/>
          <w:kern w:val="1"/>
          <w:sz w:val="28"/>
          <w:szCs w:val="28"/>
        </w:rPr>
        <w:t>Oc</w:t>
      </w:r>
      <w:r w:rsidR="00027F93">
        <w:rPr>
          <w:rFonts w:ascii="Arial" w:hAnsi="Arial" w:cs="Arial"/>
          <w:bCs/>
          <w:kern w:val="1"/>
          <w:sz w:val="28"/>
          <w:szCs w:val="28"/>
        </w:rPr>
        <w:t>t</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ETSI Time</w:t>
      </w:r>
    </w:p>
    <w:p w14:paraId="5D125907" w14:textId="77777777" w:rsidR="00ED65B1" w:rsidRDefault="00ED65B1" w:rsidP="00ED65B1"/>
    <w:p w14:paraId="23EE511D" w14:textId="1CA3DCF5" w:rsidR="00ED65B1" w:rsidRPr="007C48AC" w:rsidRDefault="00ED65B1" w:rsidP="00ED65B1">
      <w:r>
        <w:t xml:space="preserve">The meeting will be formally closed by the Chair </w:t>
      </w:r>
      <w:r w:rsidR="00027F93">
        <w:t xml:space="preserve">on </w:t>
      </w:r>
      <w:r>
        <w:t>the mailing list shortly after this time.</w:t>
      </w:r>
    </w:p>
    <w:p w14:paraId="1C3A4F3F" w14:textId="48355F87" w:rsidR="0061250E" w:rsidRPr="007C48AC" w:rsidRDefault="0061250E"/>
    <w:sectPr w:rsidR="0061250E" w:rsidRPr="007C48AC" w:rsidSect="00131E43">
      <w:footerReference w:type="default" r:id="rId26"/>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B317A" w14:textId="77777777" w:rsidR="00C10A13" w:rsidRDefault="00C10A13">
      <w:r>
        <w:separator/>
      </w:r>
    </w:p>
  </w:endnote>
  <w:endnote w:type="continuationSeparator" w:id="0">
    <w:p w14:paraId="4CDC29F4" w14:textId="77777777" w:rsidR="00C10A13" w:rsidRDefault="00C10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8CF3" w14:textId="77777777" w:rsidR="00C10A13" w:rsidRDefault="00C10A13">
      <w:r>
        <w:separator/>
      </w:r>
    </w:p>
  </w:footnote>
  <w:footnote w:type="continuationSeparator" w:id="0">
    <w:p w14:paraId="21D1C2FE" w14:textId="77777777" w:rsidR="00C10A13" w:rsidRDefault="00C10A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27F9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96DCE"/>
    <w:rsid w:val="000A1CE7"/>
    <w:rsid w:val="000A3944"/>
    <w:rsid w:val="000B18E0"/>
    <w:rsid w:val="000B5CEA"/>
    <w:rsid w:val="000B7BA4"/>
    <w:rsid w:val="000C35B6"/>
    <w:rsid w:val="000C3FB8"/>
    <w:rsid w:val="000D009F"/>
    <w:rsid w:val="000D352E"/>
    <w:rsid w:val="000D50C3"/>
    <w:rsid w:val="000D524D"/>
    <w:rsid w:val="000D55C3"/>
    <w:rsid w:val="000D7F9B"/>
    <w:rsid w:val="000E5484"/>
    <w:rsid w:val="000E6014"/>
    <w:rsid w:val="000F6B33"/>
    <w:rsid w:val="001003CE"/>
    <w:rsid w:val="00102BE7"/>
    <w:rsid w:val="00113037"/>
    <w:rsid w:val="0011379E"/>
    <w:rsid w:val="0012191D"/>
    <w:rsid w:val="0012564C"/>
    <w:rsid w:val="00131BD7"/>
    <w:rsid w:val="00131E43"/>
    <w:rsid w:val="00141749"/>
    <w:rsid w:val="00142937"/>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33FA0"/>
    <w:rsid w:val="002525E6"/>
    <w:rsid w:val="00253F4B"/>
    <w:rsid w:val="0026337E"/>
    <w:rsid w:val="00263C05"/>
    <w:rsid w:val="002670AD"/>
    <w:rsid w:val="00271022"/>
    <w:rsid w:val="002832D7"/>
    <w:rsid w:val="00287321"/>
    <w:rsid w:val="00296C9D"/>
    <w:rsid w:val="002974CE"/>
    <w:rsid w:val="002A2450"/>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4A01"/>
    <w:rsid w:val="004F6006"/>
    <w:rsid w:val="00504EF3"/>
    <w:rsid w:val="005107DF"/>
    <w:rsid w:val="00511C30"/>
    <w:rsid w:val="005130E0"/>
    <w:rsid w:val="00515D58"/>
    <w:rsid w:val="00516594"/>
    <w:rsid w:val="00521C4B"/>
    <w:rsid w:val="00531809"/>
    <w:rsid w:val="00534C68"/>
    <w:rsid w:val="005364EF"/>
    <w:rsid w:val="00536B46"/>
    <w:rsid w:val="00552F68"/>
    <w:rsid w:val="005552DD"/>
    <w:rsid w:val="005654B5"/>
    <w:rsid w:val="00571D1C"/>
    <w:rsid w:val="00575392"/>
    <w:rsid w:val="00586F2C"/>
    <w:rsid w:val="005907ED"/>
    <w:rsid w:val="0059618C"/>
    <w:rsid w:val="005976AC"/>
    <w:rsid w:val="005A1367"/>
    <w:rsid w:val="005A2114"/>
    <w:rsid w:val="005A2468"/>
    <w:rsid w:val="005A7263"/>
    <w:rsid w:val="005A7998"/>
    <w:rsid w:val="005B34E5"/>
    <w:rsid w:val="005B5178"/>
    <w:rsid w:val="005B5F2F"/>
    <w:rsid w:val="005C3685"/>
    <w:rsid w:val="005C3D27"/>
    <w:rsid w:val="005C5F38"/>
    <w:rsid w:val="005D14AF"/>
    <w:rsid w:val="005D1A74"/>
    <w:rsid w:val="005D38A3"/>
    <w:rsid w:val="005D4A3B"/>
    <w:rsid w:val="005D4BEB"/>
    <w:rsid w:val="005E3CF5"/>
    <w:rsid w:val="006036B1"/>
    <w:rsid w:val="0061250E"/>
    <w:rsid w:val="00617A80"/>
    <w:rsid w:val="00635C73"/>
    <w:rsid w:val="00644B94"/>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A45CC"/>
    <w:rsid w:val="006A758C"/>
    <w:rsid w:val="006B1181"/>
    <w:rsid w:val="006B406E"/>
    <w:rsid w:val="006C022F"/>
    <w:rsid w:val="006C5340"/>
    <w:rsid w:val="006D07DC"/>
    <w:rsid w:val="006D21EC"/>
    <w:rsid w:val="006D5DFC"/>
    <w:rsid w:val="006E2561"/>
    <w:rsid w:val="006E6CCB"/>
    <w:rsid w:val="006F0819"/>
    <w:rsid w:val="006F6E49"/>
    <w:rsid w:val="00701903"/>
    <w:rsid w:val="00703372"/>
    <w:rsid w:val="00705251"/>
    <w:rsid w:val="00711295"/>
    <w:rsid w:val="00713CBE"/>
    <w:rsid w:val="00714DB0"/>
    <w:rsid w:val="00715B77"/>
    <w:rsid w:val="0071785F"/>
    <w:rsid w:val="00724697"/>
    <w:rsid w:val="00727209"/>
    <w:rsid w:val="00735256"/>
    <w:rsid w:val="00737807"/>
    <w:rsid w:val="00744FB9"/>
    <w:rsid w:val="00755837"/>
    <w:rsid w:val="00763352"/>
    <w:rsid w:val="007650E5"/>
    <w:rsid w:val="00766020"/>
    <w:rsid w:val="0076697F"/>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BE1"/>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E1F32"/>
    <w:rsid w:val="009F0228"/>
    <w:rsid w:val="009F1BEF"/>
    <w:rsid w:val="009F1D57"/>
    <w:rsid w:val="00A02142"/>
    <w:rsid w:val="00A052CD"/>
    <w:rsid w:val="00A05A12"/>
    <w:rsid w:val="00A06B28"/>
    <w:rsid w:val="00A12CB9"/>
    <w:rsid w:val="00A1483D"/>
    <w:rsid w:val="00A23805"/>
    <w:rsid w:val="00A315F4"/>
    <w:rsid w:val="00A35733"/>
    <w:rsid w:val="00A35F40"/>
    <w:rsid w:val="00A37CDB"/>
    <w:rsid w:val="00A40959"/>
    <w:rsid w:val="00A51897"/>
    <w:rsid w:val="00A51B2B"/>
    <w:rsid w:val="00A538DD"/>
    <w:rsid w:val="00A647B2"/>
    <w:rsid w:val="00A64B36"/>
    <w:rsid w:val="00A7143B"/>
    <w:rsid w:val="00A743AF"/>
    <w:rsid w:val="00A7764C"/>
    <w:rsid w:val="00A77CDA"/>
    <w:rsid w:val="00A77ED7"/>
    <w:rsid w:val="00A858A2"/>
    <w:rsid w:val="00A8759E"/>
    <w:rsid w:val="00A97939"/>
    <w:rsid w:val="00AA1B64"/>
    <w:rsid w:val="00AA2C20"/>
    <w:rsid w:val="00AA4325"/>
    <w:rsid w:val="00AA747F"/>
    <w:rsid w:val="00AA761B"/>
    <w:rsid w:val="00AA7AEF"/>
    <w:rsid w:val="00AB544F"/>
    <w:rsid w:val="00AB5539"/>
    <w:rsid w:val="00AC2C8A"/>
    <w:rsid w:val="00AC5B1C"/>
    <w:rsid w:val="00AC6581"/>
    <w:rsid w:val="00AD1B45"/>
    <w:rsid w:val="00AD279D"/>
    <w:rsid w:val="00AD7E41"/>
    <w:rsid w:val="00AE4774"/>
    <w:rsid w:val="00AE712F"/>
    <w:rsid w:val="00AF61A3"/>
    <w:rsid w:val="00AF67E7"/>
    <w:rsid w:val="00AF687A"/>
    <w:rsid w:val="00B02D79"/>
    <w:rsid w:val="00B120AA"/>
    <w:rsid w:val="00B27262"/>
    <w:rsid w:val="00B30B1A"/>
    <w:rsid w:val="00B341A2"/>
    <w:rsid w:val="00B406AD"/>
    <w:rsid w:val="00B42852"/>
    <w:rsid w:val="00B5229F"/>
    <w:rsid w:val="00B537AD"/>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F1FE5"/>
    <w:rsid w:val="00BF5D1D"/>
    <w:rsid w:val="00C01D37"/>
    <w:rsid w:val="00C0206B"/>
    <w:rsid w:val="00C04849"/>
    <w:rsid w:val="00C05C97"/>
    <w:rsid w:val="00C05E67"/>
    <w:rsid w:val="00C06679"/>
    <w:rsid w:val="00C10A13"/>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2CFB"/>
    <w:rsid w:val="00D76717"/>
    <w:rsid w:val="00D8131E"/>
    <w:rsid w:val="00D83CF8"/>
    <w:rsid w:val="00D84E83"/>
    <w:rsid w:val="00D90AE2"/>
    <w:rsid w:val="00D92F65"/>
    <w:rsid w:val="00D93B1A"/>
    <w:rsid w:val="00D94AB5"/>
    <w:rsid w:val="00DA2D58"/>
    <w:rsid w:val="00DA3A89"/>
    <w:rsid w:val="00DA5DBE"/>
    <w:rsid w:val="00DD0241"/>
    <w:rsid w:val="00DD1DF2"/>
    <w:rsid w:val="00DD2154"/>
    <w:rsid w:val="00DD40F3"/>
    <w:rsid w:val="00DE1E1C"/>
    <w:rsid w:val="00DE5182"/>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52DA"/>
    <w:rsid w:val="00E4727C"/>
    <w:rsid w:val="00E47C51"/>
    <w:rsid w:val="00E50BAC"/>
    <w:rsid w:val="00E53FEE"/>
    <w:rsid w:val="00E54E73"/>
    <w:rsid w:val="00E56E12"/>
    <w:rsid w:val="00E57499"/>
    <w:rsid w:val="00E57A81"/>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75AC"/>
    <w:rsid w:val="00EC0E59"/>
    <w:rsid w:val="00EC1E04"/>
    <w:rsid w:val="00EC5A12"/>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A417A"/>
    <w:rsid w:val="00FB0E50"/>
    <w:rsid w:val="00FB341F"/>
    <w:rsid w:val="00FC238C"/>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3_Security/TSGS3_LI/2021_83e-a/Docs/S3i210701.zip" TargetMode="External"/><Relationship Id="rId13" Type="http://schemas.openxmlformats.org/officeDocument/2006/relationships/hyperlink" Target="https://www.3gpp.org/ftp/TSG_SA/WG3_Security/TSGS3_LI/2021_83e-a/Docs/S3i210708.zip" TargetMode="External"/><Relationship Id="rId18" Type="http://schemas.openxmlformats.org/officeDocument/2006/relationships/hyperlink" Target="https://www.3gpp.org/ftp/TSG_SA/WG3_Security/TSGS3_LI/2021_83e-a/Docs/S3i210719.zi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3gpp.org/ftp/TSG_SA/WG3_Security/TSGS3_LI/2021_83e-a/Docs/S3i210716.zip" TargetMode="External"/><Relationship Id="rId7" Type="http://schemas.openxmlformats.org/officeDocument/2006/relationships/hyperlink" Target="https://global.gotomeeting.com/join/693308189" TargetMode="External"/><Relationship Id="rId12" Type="http://schemas.openxmlformats.org/officeDocument/2006/relationships/hyperlink" Target="https://www.3gpp.org/ftp/TSG_SA/WG3_Security/TSGS3_LI/2021_83e-a/Docs/S3i210707.zip" TargetMode="External"/><Relationship Id="rId17" Type="http://schemas.openxmlformats.org/officeDocument/2006/relationships/hyperlink" Target="https://www.3gpp.org/ftp/TSG_SA/WG3_Security/TSGS3_LI/2021_83e-a/Docs/s3i210714.zip" TargetMode="External"/><Relationship Id="rId25" Type="http://schemas.openxmlformats.org/officeDocument/2006/relationships/hyperlink" Target="https://www.3gpp.org/ftp/TSG_SA/WG3_Security/TSGS3_LI/2021_83e-a/Docs/s3i210715.zip" TargetMode="External"/><Relationship Id="rId2" Type="http://schemas.openxmlformats.org/officeDocument/2006/relationships/styles" Target="styles.xml"/><Relationship Id="rId16" Type="http://schemas.openxmlformats.org/officeDocument/2006/relationships/hyperlink" Target="https://www.3gpp.org/ftp/TSG_SA/WG3_Security/TSGS3_LI/2021_83e-a/Docs/s3i210713.zip" TargetMode="External"/><Relationship Id="rId20" Type="http://schemas.openxmlformats.org/officeDocument/2006/relationships/hyperlink" Target="https://www.3gpp.org/ftp/TSG_SA/WG3_Security/TSGS3_LI/2021_83e-a/Docs/S3i210711.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3_Security/TSGS3_LI/2021_83e-a/Docs/S3i210706.zip" TargetMode="External"/><Relationship Id="rId24" Type="http://schemas.openxmlformats.org/officeDocument/2006/relationships/hyperlink" Target="https://www.3gpp.org/ftp/TSG_SA/WG3_Security/TSGS3_LI/2021_83e-a/Docs/s3i210703.zip" TargetMode="External"/><Relationship Id="rId5" Type="http://schemas.openxmlformats.org/officeDocument/2006/relationships/footnotes" Target="footnotes.xml"/><Relationship Id="rId15" Type="http://schemas.openxmlformats.org/officeDocument/2006/relationships/hyperlink" Target="https://www.3gpp.org/ftp/TSG_SA/WG3_Security/TSGS3_LI/2021_83e-a/Docs/s3i210723.zip" TargetMode="External"/><Relationship Id="rId23" Type="http://schemas.openxmlformats.org/officeDocument/2006/relationships/hyperlink" Target="https://www.3gpp.org/ftp/TSG_SA/WG3_Security/TSGS3_LI/2021_83e-a/Docs/S3i210705.zip" TargetMode="External"/><Relationship Id="rId28" Type="http://schemas.openxmlformats.org/officeDocument/2006/relationships/theme" Target="theme/theme1.xml"/><Relationship Id="rId10" Type="http://schemas.openxmlformats.org/officeDocument/2006/relationships/hyperlink" Target="https://www.3gpp.org/ftp/TSG_SA/WG3_Security/TSGS3_LI/2021_83e-a/Docs/S3i210718.zip" TargetMode="External"/><Relationship Id="rId19" Type="http://schemas.openxmlformats.org/officeDocument/2006/relationships/hyperlink" Target="https://www.3gpp.org/ftp/TSG_SA/WG3_Security/TSGS3_LI/2021_83e-a/Docs/S3i210710.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1_83e-a/Docs/S3i210717.zip" TargetMode="External"/><Relationship Id="rId14" Type="http://schemas.openxmlformats.org/officeDocument/2006/relationships/hyperlink" Target="https://www.3gpp.org/ftp/TSG_SA/WG3_Security/TSGS3_LI/2021_83e-a/Docs/S3i210709.zip" TargetMode="External"/><Relationship Id="rId22" Type="http://schemas.openxmlformats.org/officeDocument/2006/relationships/hyperlink" Target="https://www.3gpp.org/ftp/TSG_SA/WG3_Security/TSGS3_LI/2021_83e-a/Docs/S3i210704.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6860</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2021-10-04T12:05:00Z</dcterms:created>
  <dcterms:modified xsi:type="dcterms:W3CDTF">2021-10-04T12:05:00Z</dcterms:modified>
</cp:coreProperties>
</file>