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C2947" w14:textId="6F5E4BD4"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1973E6" w:rsidRPr="001973E6">
        <w:rPr>
          <w:rFonts w:ascii="Arial" w:eastAsia="宋体" w:hAnsi="Arial"/>
          <w:b/>
          <w:i/>
          <w:noProof/>
          <w:sz w:val="28"/>
        </w:rPr>
        <w:t>S3-</w:t>
      </w:r>
      <w:r w:rsidR="00724848" w:rsidRPr="001973E6">
        <w:rPr>
          <w:rFonts w:ascii="Arial" w:eastAsia="宋体" w:hAnsi="Arial"/>
          <w:b/>
          <w:i/>
          <w:noProof/>
          <w:sz w:val="28"/>
        </w:rPr>
        <w:t>2</w:t>
      </w:r>
      <w:r w:rsidR="00724848">
        <w:rPr>
          <w:rFonts w:ascii="Arial" w:eastAsia="宋体" w:hAnsi="Arial"/>
          <w:b/>
          <w:i/>
          <w:noProof/>
          <w:sz w:val="28"/>
        </w:rPr>
        <w:t>40</w:t>
      </w:r>
      <w:r w:rsidR="007C102F">
        <w:rPr>
          <w:rFonts w:ascii="Arial" w:eastAsia="宋体" w:hAnsi="Arial"/>
          <w:b/>
          <w:i/>
          <w:noProof/>
          <w:sz w:val="28"/>
        </w:rPr>
        <w:t>829</w:t>
      </w:r>
    </w:p>
    <w:p w14:paraId="022871B2" w14:textId="0E08F161" w:rsidR="00463675" w:rsidRPr="00E7747C" w:rsidRDefault="00A821BB" w:rsidP="00B11AA4">
      <w:pPr>
        <w:pStyle w:val="CRCoverPage"/>
        <w:outlineLvl w:val="0"/>
        <w:rPr>
          <w:i/>
          <w:noProof/>
          <w:sz w:val="22"/>
        </w:rPr>
      </w:pPr>
      <w:r w:rsidRPr="00A821BB">
        <w:rPr>
          <w:rFonts w:eastAsia="宋体"/>
          <w:b/>
          <w:bCs/>
          <w:sz w:val="24"/>
        </w:rPr>
        <w:t>Athens, Greece, 26 Febru</w:t>
      </w:r>
      <w:r w:rsidR="00216CAC">
        <w:rPr>
          <w:rFonts w:eastAsia="宋体"/>
          <w:b/>
          <w:bCs/>
          <w:sz w:val="24"/>
        </w:rPr>
        <w:t>ar</w:t>
      </w:r>
      <w:r w:rsidRPr="00A821BB">
        <w:rPr>
          <w:rFonts w:eastAsia="宋体"/>
          <w:b/>
          <w:bCs/>
          <w:sz w:val="24"/>
        </w:rPr>
        <w:t>y -</w:t>
      </w:r>
      <w:r w:rsidR="0057747D">
        <w:rPr>
          <w:rFonts w:eastAsia="宋体"/>
          <w:b/>
          <w:bCs/>
          <w:sz w:val="24"/>
        </w:rPr>
        <w:t xml:space="preserve"> </w:t>
      </w:r>
      <w:r w:rsidRPr="00A821BB">
        <w:rPr>
          <w:rFonts w:eastAsia="宋体"/>
          <w:b/>
          <w:bCs/>
          <w:sz w:val="24"/>
        </w:rPr>
        <w:t>01 March 2024</w:t>
      </w:r>
      <w:r w:rsidR="00E7747C">
        <w:rPr>
          <w:rFonts w:eastAsia="宋体"/>
          <w:b/>
          <w:bCs/>
          <w:sz w:val="24"/>
        </w:rPr>
        <w:t xml:space="preserve">             </w:t>
      </w:r>
    </w:p>
    <w:p w14:paraId="649E7887" w14:textId="3BC5811E"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ED4885" w:rsidRPr="00ED4885">
        <w:rPr>
          <w:rFonts w:ascii="Arial" w:hAnsi="Arial" w:cs="Arial"/>
          <w:bCs/>
        </w:rPr>
        <w:t>Issues related to user consent for retrieving data stored in the ADRF/NWDAF</w:t>
      </w:r>
    </w:p>
    <w:bookmarkEnd w:id="0"/>
    <w:p w14:paraId="2E82BC19" w14:textId="79FD4E81"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w:t>
      </w:r>
      <w:r w:rsidR="00ED4885">
        <w:rPr>
          <w:rFonts w:ascii="Arial" w:hAnsi="Arial" w:cs="Arial"/>
          <w:bCs/>
        </w:rPr>
        <w:t>235567</w:t>
      </w:r>
      <w:r w:rsidR="0082181C" w:rsidRPr="0082181C">
        <w:rPr>
          <w:rFonts w:ascii="Arial" w:hAnsi="Arial" w:cs="Arial"/>
          <w:bCs/>
        </w:rPr>
        <w:t xml:space="preserve">) </w:t>
      </w:r>
      <w:r w:rsidR="009E058D" w:rsidRPr="009E058D">
        <w:rPr>
          <w:rFonts w:ascii="Arial" w:hAnsi="Arial" w:cs="Arial"/>
          <w:bCs/>
        </w:rPr>
        <w:t xml:space="preserve">LS on </w:t>
      </w:r>
      <w:r w:rsidR="0098245E" w:rsidRPr="00ED4885">
        <w:rPr>
          <w:rFonts w:ascii="Arial" w:hAnsi="Arial" w:cs="Arial"/>
          <w:bCs/>
        </w:rPr>
        <w:t>user consent for retrieving data stored in the ADRF/NWDAF</w:t>
      </w:r>
    </w:p>
    <w:p w14:paraId="6876C885"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14:paraId="2FF7946C" w14:textId="516034BF"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w:t>
      </w:r>
      <w:r w:rsidR="00C42B38" w:rsidRPr="00C42B38">
        <w:rPr>
          <w:rFonts w:ascii="Arial" w:hAnsi="Arial" w:cs="Arial" w:hint="eastAsia"/>
          <w:bCs/>
        </w:rPr>
        <w:t>SEC_</w:t>
      </w:r>
      <w:r w:rsidR="009E058D">
        <w:rPr>
          <w:rFonts w:ascii="Arial" w:hAnsi="Arial" w:cs="Arial"/>
          <w:bCs/>
        </w:rPr>
        <w:t>Ph2</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14:paraId="388E25F3" w14:textId="723DFF72"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SA2</w:t>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77777777"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58119C92" w14:textId="77777777" w:rsidR="007F6695" w:rsidRDefault="0082181C">
      <w:pPr>
        <w:pStyle w:val="a3"/>
        <w:tabs>
          <w:tab w:val="clear" w:pos="4153"/>
          <w:tab w:val="clear" w:pos="8306"/>
        </w:tabs>
        <w:rPr>
          <w:rFonts w:ascii="Arial" w:eastAsia="等线" w:hAnsi="Arial" w:cs="Calibri"/>
          <w:spacing w:val="2"/>
          <w:lang w:eastAsia="zh-CN"/>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ED4885" w:rsidRPr="00ED4885">
        <w:rPr>
          <w:rFonts w:ascii="Arial" w:hAnsi="Arial" w:cs="Arial"/>
          <w:lang w:eastAsia="ko-KR"/>
        </w:rPr>
        <w:t>Issues related to user consent for retrieving data stored in the ADRF/NWDAF</w:t>
      </w:r>
      <w:r w:rsidR="00A35007">
        <w:rPr>
          <w:rFonts w:ascii="Arial" w:hAnsi="Arial" w:cs="Arial"/>
          <w:lang w:eastAsia="ko-KR"/>
        </w:rPr>
        <w:t>.</w:t>
      </w:r>
      <w:r w:rsidR="007F6695">
        <w:rPr>
          <w:rFonts w:ascii="Arial" w:eastAsia="等线" w:hAnsi="Arial" w:cs="Calibri"/>
          <w:spacing w:val="2"/>
          <w:lang w:eastAsia="zh-CN"/>
        </w:rPr>
        <w:t xml:space="preserve"> </w:t>
      </w:r>
    </w:p>
    <w:p w14:paraId="4B9BB156" w14:textId="36B07351" w:rsidR="006E2EB6" w:rsidRDefault="007F6695">
      <w:pPr>
        <w:pStyle w:val="a3"/>
        <w:tabs>
          <w:tab w:val="clear" w:pos="4153"/>
          <w:tab w:val="clear" w:pos="8306"/>
        </w:tabs>
        <w:rPr>
          <w:rFonts w:ascii="Arial" w:eastAsia="等线" w:hAnsi="Arial" w:cs="Calibri"/>
          <w:spacing w:val="2"/>
          <w:lang w:eastAsia="zh-CN"/>
        </w:rPr>
      </w:pPr>
      <w:r>
        <w:rPr>
          <w:rFonts w:ascii="Arial" w:eastAsia="等线" w:hAnsi="Arial" w:cs="Calibri"/>
          <w:spacing w:val="2"/>
          <w:lang w:eastAsia="zh-CN"/>
        </w:rPr>
        <w:t>SA3 would like to respond with the corresponding answers.</w:t>
      </w:r>
    </w:p>
    <w:p w14:paraId="2A44C1F2" w14:textId="2AD11A63" w:rsidR="007F6695" w:rsidRDefault="007F6695">
      <w:pPr>
        <w:pStyle w:val="a3"/>
        <w:tabs>
          <w:tab w:val="clear" w:pos="4153"/>
          <w:tab w:val="clear" w:pos="8306"/>
        </w:tabs>
        <w:rPr>
          <w:rFonts w:ascii="Arial" w:hAnsi="Arial" w:cs="Arial"/>
          <w:lang w:eastAsia="ko-KR"/>
        </w:rPr>
      </w:pPr>
    </w:p>
    <w:p w14:paraId="03377116" w14:textId="77777777" w:rsidR="007F6695" w:rsidRDefault="007F6695" w:rsidP="007F6695">
      <w:pPr>
        <w:spacing w:after="120"/>
        <w:ind w:left="1217" w:hangingChars="600" w:hanging="1217"/>
        <w:rPr>
          <w:rStyle w:val="IvDbodytextChar"/>
          <w:rFonts w:eastAsia="Calibri" w:cs="Calibri"/>
        </w:rPr>
      </w:pPr>
      <w:r>
        <w:rPr>
          <w:rStyle w:val="IvDbodytextChar"/>
          <w:rFonts w:eastAsia="Calibri" w:cs="Calibri"/>
          <w:b/>
        </w:rPr>
        <w:t>Question 1:</w:t>
      </w:r>
      <w:r>
        <w:rPr>
          <w:rStyle w:val="IvDbodytextChar"/>
          <w:rFonts w:eastAsia="Calibri" w:cs="Calibri"/>
        </w:rPr>
        <w:tab/>
        <w:t>Whether all the NF service consumers need to check user consent to be granted for all its usage purposes before retrieving data from the ADRF/NWDAF?</w:t>
      </w:r>
    </w:p>
    <w:p w14:paraId="25738182" w14:textId="14805B05" w:rsidR="005E2271" w:rsidRDefault="007F6695">
      <w:pPr>
        <w:pStyle w:val="a3"/>
        <w:tabs>
          <w:tab w:val="clear" w:pos="4153"/>
          <w:tab w:val="clear" w:pos="8306"/>
        </w:tabs>
        <w:rPr>
          <w:rFonts w:ascii="Arial" w:eastAsiaTheme="minorEastAsia" w:hAnsi="Arial" w:cs="Arial"/>
          <w:lang w:eastAsia="zh-CN"/>
        </w:rPr>
      </w:pPr>
      <w:r>
        <w:rPr>
          <w:rStyle w:val="IvDbodytextChar"/>
          <w:rFonts w:eastAsia="Calibri" w:cs="Calibri"/>
          <w:b/>
        </w:rPr>
        <w:t xml:space="preserve">Answer:  </w:t>
      </w:r>
      <w:r w:rsidRPr="00DE2543">
        <w:rPr>
          <w:rStyle w:val="IvDbodytextChar"/>
          <w:rFonts w:eastAsia="Calibri" w:cs="Calibri"/>
        </w:rPr>
        <w:t xml:space="preserve">Yes, </w:t>
      </w:r>
      <w:r w:rsidRPr="00DE2543">
        <w:rPr>
          <w:rFonts w:ascii="Arial" w:eastAsiaTheme="minorEastAsia" w:hAnsi="Arial" w:cs="Arial"/>
          <w:lang w:eastAsia="zh-CN"/>
        </w:rPr>
        <w:t>t</w:t>
      </w:r>
      <w:r w:rsidRPr="00DE2543">
        <w:rPr>
          <w:rFonts w:ascii="Arial" w:eastAsiaTheme="minorEastAsia" w:hAnsi="Arial" w:cs="Arial" w:hint="eastAsia"/>
          <w:lang w:eastAsia="zh-CN"/>
        </w:rPr>
        <w:t>he</w:t>
      </w:r>
      <w:r w:rsidRPr="00DE2543">
        <w:rPr>
          <w:rFonts w:ascii="Arial" w:eastAsiaTheme="minorEastAsia" w:hAnsi="Arial" w:cs="Arial"/>
          <w:lang w:eastAsia="zh-CN"/>
        </w:rPr>
        <w:t xml:space="preserve"> </w:t>
      </w:r>
      <w:r w:rsidRPr="00DE2543">
        <w:rPr>
          <w:rFonts w:ascii="Arial" w:eastAsiaTheme="minorEastAsia" w:hAnsi="Arial" w:cs="Arial" w:hint="eastAsia"/>
          <w:lang w:eastAsia="zh-CN"/>
        </w:rPr>
        <w:t>con</w:t>
      </w:r>
      <w:r>
        <w:rPr>
          <w:rFonts w:ascii="Arial" w:eastAsiaTheme="minorEastAsia" w:hAnsi="Arial" w:cs="Arial" w:hint="eastAsia"/>
          <w:lang w:eastAsia="zh-CN"/>
        </w:rPr>
        <w:t>tent</w:t>
      </w:r>
      <w:r>
        <w:rPr>
          <w:rFonts w:ascii="Arial" w:eastAsiaTheme="minorEastAsia" w:hAnsi="Arial" w:cs="Arial"/>
          <w:lang w:eastAsia="zh-CN"/>
        </w:rPr>
        <w:t xml:space="preserve"> </w:t>
      </w:r>
      <w:r>
        <w:rPr>
          <w:rFonts w:ascii="Arial" w:eastAsiaTheme="minorEastAsia" w:hAnsi="Arial" w:cs="Arial" w:hint="eastAsia"/>
          <w:lang w:eastAsia="zh-CN"/>
        </w:rPr>
        <w:t>about</w:t>
      </w:r>
      <w:r>
        <w:rPr>
          <w:rFonts w:ascii="Arial" w:eastAsiaTheme="minorEastAsia" w:hAnsi="Arial" w:cs="Arial"/>
          <w:lang w:eastAsia="zh-CN"/>
        </w:rPr>
        <w:t xml:space="preserve"> user consent is defined in TS 33.501 clause Annex V as following:</w:t>
      </w:r>
    </w:p>
    <w:p w14:paraId="24B4578F" w14:textId="77777777" w:rsidR="00ED4885" w:rsidRDefault="00ED4885">
      <w:pPr>
        <w:pStyle w:val="a3"/>
        <w:tabs>
          <w:tab w:val="clear" w:pos="4153"/>
          <w:tab w:val="clear" w:pos="8306"/>
        </w:tabs>
        <w:rPr>
          <w:rFonts w:ascii="Arial" w:eastAsiaTheme="minorEastAsia" w:hAnsi="Arial" w:cs="Arial"/>
          <w:lang w:eastAsia="zh-CN"/>
        </w:rPr>
      </w:pPr>
      <w:bookmarkStart w:id="1" w:name="_GoBack"/>
      <w:bookmarkEnd w:id="1"/>
    </w:p>
    <w:p w14:paraId="2CAE69BD" w14:textId="642D6506" w:rsidR="0064335A" w:rsidRDefault="005E2271" w:rsidP="00ED4885">
      <w:pPr>
        <w:rPr>
          <w:rFonts w:ascii="Arial" w:eastAsiaTheme="minorEastAsia" w:hAnsi="Arial" w:cs="Arial"/>
          <w:lang w:eastAsia="zh-CN"/>
        </w:rPr>
      </w:pPr>
      <w:r>
        <w:rPr>
          <w:rFonts w:ascii="Arial" w:eastAsiaTheme="minorEastAsia" w:hAnsi="Arial" w:cs="Arial"/>
          <w:lang w:eastAsia="zh-CN"/>
        </w:rPr>
        <w:t>“</w:t>
      </w:r>
      <w:r w:rsidR="00ED4885" w:rsidRPr="00246E91">
        <w:rPr>
          <w:rFonts w:ascii="Arial" w:eastAsiaTheme="minorEastAsia" w:hAnsi="Arial" w:cs="Arial"/>
          <w:lang w:eastAsia="zh-CN"/>
        </w:rPr>
        <w:t>Any</w:t>
      </w:r>
      <w:r w:rsidR="00ED4885" w:rsidRPr="00246E91">
        <w:rPr>
          <w:rFonts w:ascii="Arial" w:eastAsiaTheme="minorEastAsia" w:hAnsi="Arial" w:cs="Arial" w:hint="eastAsia"/>
          <w:lang w:eastAsia="zh-CN"/>
        </w:rPr>
        <w:t xml:space="preserve"> NF </w:t>
      </w:r>
      <w:r w:rsidR="00ED4885" w:rsidRPr="00246E91">
        <w:rPr>
          <w:rFonts w:ascii="Arial" w:eastAsiaTheme="minorEastAsia" w:hAnsi="Arial" w:cs="Arial"/>
          <w:lang w:eastAsia="zh-CN"/>
        </w:rPr>
        <w:t>that is deemed an enforcement point for</w:t>
      </w:r>
      <w:r w:rsidR="00ED4885" w:rsidRPr="00246E91">
        <w:rPr>
          <w:rFonts w:ascii="Arial" w:eastAsiaTheme="minorEastAsia" w:hAnsi="Arial" w:cs="Arial" w:hint="eastAsia"/>
          <w:lang w:eastAsia="zh-CN"/>
        </w:rPr>
        <w:t xml:space="preserve"> user consent</w:t>
      </w:r>
      <w:r w:rsidR="00ED4885" w:rsidRPr="00246E91">
        <w:rPr>
          <w:rFonts w:ascii="Arial" w:eastAsiaTheme="minorEastAsia" w:hAnsi="Arial" w:cs="Arial"/>
          <w:lang w:eastAsia="zh-CN"/>
        </w:rPr>
        <w:t xml:space="preserve"> shall support to retrieve the user consent parameters from the UDM.</w:t>
      </w:r>
      <w:r w:rsidR="00246E91">
        <w:rPr>
          <w:rFonts w:ascii="Arial" w:eastAsiaTheme="minorEastAsia" w:hAnsi="Arial" w:cs="Arial"/>
          <w:lang w:eastAsia="zh-CN"/>
        </w:rPr>
        <w:t>”</w:t>
      </w:r>
      <w:r w:rsidR="00B47B81">
        <w:rPr>
          <w:rFonts w:ascii="Arial" w:eastAsiaTheme="minorEastAsia" w:hAnsi="Arial" w:cs="Arial"/>
          <w:lang w:eastAsia="zh-CN"/>
        </w:rPr>
        <w:t xml:space="preserve"> </w:t>
      </w:r>
    </w:p>
    <w:p w14:paraId="303D1123" w14:textId="3C897A03" w:rsidR="0044769A" w:rsidRDefault="00BF4F62">
      <w:pPr>
        <w:pStyle w:val="a3"/>
        <w:tabs>
          <w:tab w:val="clear" w:pos="4153"/>
          <w:tab w:val="clear" w:pos="8306"/>
        </w:tabs>
        <w:rPr>
          <w:rStyle w:val="IvDbodytextChar"/>
          <w:rFonts w:eastAsia="Calibri" w:cs="Calibri"/>
          <w:lang w:val="en-US"/>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246E91">
        <w:rPr>
          <w:rFonts w:ascii="Arial" w:eastAsiaTheme="minorEastAsia" w:hAnsi="Arial" w:cs="Arial"/>
          <w:lang w:eastAsia="zh-CN"/>
        </w:rPr>
        <w:t xml:space="preserve">All </w:t>
      </w:r>
      <w:r w:rsidR="00246E91">
        <w:rPr>
          <w:rStyle w:val="IvDbodytextChar"/>
          <w:rFonts w:eastAsia="Calibri" w:cs="Calibri"/>
          <w:lang w:val="en-US"/>
        </w:rPr>
        <w:t xml:space="preserve">NF service </w:t>
      </w:r>
      <w:r w:rsidR="00246E91" w:rsidRPr="00714039">
        <w:rPr>
          <w:rStyle w:val="IvDbodytextChar"/>
          <w:rFonts w:eastAsia="Calibri" w:cs="Calibri"/>
          <w:lang w:val="en-US"/>
        </w:rPr>
        <w:t>consumers</w:t>
      </w:r>
      <w:r w:rsidR="00246E91" w:rsidRPr="00AC10AD">
        <w:rPr>
          <w:rStyle w:val="IvDbodytextChar"/>
          <w:rFonts w:eastAsia="Calibri" w:cs="Calibri"/>
          <w:lang w:val="en-US"/>
        </w:rPr>
        <w:t xml:space="preserve"> need to check user consent</w:t>
      </w:r>
      <w:r w:rsidR="00246E91">
        <w:rPr>
          <w:rStyle w:val="IvDbodytextChar"/>
          <w:rFonts w:eastAsia="Calibri" w:cs="Calibri"/>
          <w:lang w:val="en-US"/>
        </w:rPr>
        <w:t xml:space="preserve"> to be granted for all its usage purposes</w:t>
      </w:r>
      <w:r w:rsidR="00246E91" w:rsidRPr="00AC10AD">
        <w:rPr>
          <w:rStyle w:val="IvDbodytextChar"/>
          <w:rFonts w:eastAsia="Calibri" w:cs="Calibri"/>
          <w:lang w:val="en-US"/>
        </w:rPr>
        <w:t xml:space="preserve"> </w:t>
      </w:r>
      <w:r w:rsidR="00246E91">
        <w:rPr>
          <w:rStyle w:val="IvDbodytextChar"/>
          <w:rFonts w:eastAsia="Calibri" w:cs="Calibri"/>
          <w:lang w:val="en-US"/>
        </w:rPr>
        <w:t>before</w:t>
      </w:r>
      <w:r w:rsidR="00246E91" w:rsidRPr="00AC10AD">
        <w:rPr>
          <w:rStyle w:val="IvDbodytextChar"/>
          <w:rFonts w:eastAsia="Calibri" w:cs="Calibri"/>
          <w:lang w:val="en-US"/>
        </w:rPr>
        <w:t xml:space="preserve"> retriev</w:t>
      </w:r>
      <w:r w:rsidR="00246E91">
        <w:rPr>
          <w:rStyle w:val="IvDbodytextChar"/>
          <w:rFonts w:eastAsia="Calibri" w:cs="Calibri"/>
          <w:lang w:val="en-US"/>
        </w:rPr>
        <w:t>ing</w:t>
      </w:r>
      <w:r w:rsidR="00246E91" w:rsidRPr="00AC10AD">
        <w:rPr>
          <w:rStyle w:val="IvDbodytextChar"/>
          <w:rFonts w:eastAsia="Calibri" w:cs="Calibri"/>
          <w:lang w:val="en-US"/>
        </w:rPr>
        <w:t xml:space="preserve"> data from </w:t>
      </w:r>
      <w:r w:rsidR="00246E91">
        <w:rPr>
          <w:rStyle w:val="IvDbodytextChar"/>
          <w:rFonts w:eastAsia="Calibri" w:cs="Calibri"/>
          <w:lang w:val="en-US"/>
        </w:rPr>
        <w:t xml:space="preserve">the </w:t>
      </w:r>
      <w:r w:rsidR="00246E91" w:rsidRPr="00AC10AD">
        <w:rPr>
          <w:rStyle w:val="IvDbodytextChar"/>
          <w:rFonts w:eastAsia="Calibri" w:cs="Calibri"/>
          <w:lang w:val="en-US"/>
        </w:rPr>
        <w:t>ADRF</w:t>
      </w:r>
      <w:r w:rsidR="00246E91">
        <w:rPr>
          <w:rStyle w:val="IvDbodytextChar"/>
          <w:rFonts w:eastAsia="Calibri" w:cs="Calibri"/>
          <w:lang w:val="en-US"/>
        </w:rPr>
        <w:t>/NWDAF</w:t>
      </w:r>
      <w:r w:rsidR="0064335A">
        <w:rPr>
          <w:rStyle w:val="IvDbodytextChar"/>
          <w:rFonts w:eastAsia="Calibri" w:cs="Calibri"/>
        </w:rPr>
        <w:t>,</w:t>
      </w:r>
      <w:r w:rsidR="0064335A" w:rsidRPr="0064335A">
        <w:rPr>
          <w:rFonts w:cs="Calibri"/>
          <w:lang w:eastAsia="zh-CN"/>
        </w:rPr>
        <w:t xml:space="preserve"> </w:t>
      </w:r>
      <w:r w:rsidR="0064335A">
        <w:rPr>
          <w:rStyle w:val="IvDbodytextChar"/>
          <w:rFonts w:cs="Calibri"/>
          <w:lang w:eastAsia="zh-CN"/>
        </w:rPr>
        <w:t xml:space="preserve">e.g. the data collection, ML model training and analytics generation for a SUPI or GPSI, Internal or </w:t>
      </w:r>
      <w:proofErr w:type="spellStart"/>
      <w:r w:rsidR="0064335A">
        <w:rPr>
          <w:rStyle w:val="IvDbodytextChar"/>
          <w:rFonts w:cs="Calibri"/>
          <w:lang w:eastAsia="zh-CN"/>
        </w:rPr>
        <w:t>External_Group_Id</w:t>
      </w:r>
      <w:proofErr w:type="spellEnd"/>
      <w:r w:rsidR="0064335A">
        <w:rPr>
          <w:rStyle w:val="IvDbodytextChar"/>
          <w:rFonts w:cs="Calibri"/>
          <w:lang w:eastAsia="zh-CN"/>
        </w:rPr>
        <w:t xml:space="preserve"> or "any UE" as described in clause 6.2.9 of TS 23.288.</w:t>
      </w:r>
    </w:p>
    <w:p w14:paraId="4165D10E" w14:textId="77777777" w:rsidR="0044769A" w:rsidRDefault="0044769A">
      <w:pPr>
        <w:pStyle w:val="a3"/>
        <w:tabs>
          <w:tab w:val="clear" w:pos="4153"/>
          <w:tab w:val="clear" w:pos="8306"/>
        </w:tabs>
        <w:rPr>
          <w:rStyle w:val="IvDbodytextChar"/>
          <w:rFonts w:eastAsia="Calibri" w:cs="Calibri"/>
          <w:lang w:val="en-US"/>
        </w:rPr>
      </w:pPr>
    </w:p>
    <w:p w14:paraId="5E99E601" w14:textId="77777777" w:rsidR="00B47B81" w:rsidRDefault="00B47B81" w:rsidP="00B47B81">
      <w:pPr>
        <w:spacing w:after="120"/>
        <w:ind w:left="1217" w:hangingChars="600" w:hanging="1217"/>
        <w:rPr>
          <w:rStyle w:val="IvDbodytextChar"/>
          <w:rFonts w:eastAsia="Calibri" w:cs="Calibri"/>
        </w:rPr>
      </w:pPr>
      <w:r>
        <w:rPr>
          <w:rStyle w:val="IvDbodytextChar"/>
          <w:rFonts w:eastAsia="Calibri" w:cs="Calibri"/>
          <w:b/>
        </w:rPr>
        <w:t>Question 2:</w:t>
      </w:r>
      <w:r>
        <w:rPr>
          <w:rStyle w:val="IvDbodytextChar"/>
          <w:rFonts w:eastAsia="Calibri" w:cs="Calibri"/>
        </w:rPr>
        <w:tab/>
        <w:t>If the answer to question 1 is yes, how to handle the user consent checking when multiple consumers retrieve the same data from the ADRF/NWDAF for the same purpose or for different purposes?</w:t>
      </w:r>
    </w:p>
    <w:p w14:paraId="1C048A8C" w14:textId="2D63FCE8" w:rsidR="0044769A" w:rsidRPr="00885DDD" w:rsidRDefault="00C05DDB">
      <w:pPr>
        <w:pStyle w:val="a3"/>
        <w:tabs>
          <w:tab w:val="clear" w:pos="4153"/>
          <w:tab w:val="clear" w:pos="8306"/>
        </w:tabs>
        <w:rPr>
          <w:rStyle w:val="IvDbodytextChar"/>
          <w:rFonts w:eastAsia="Calibri" w:cs="Calibri"/>
        </w:rPr>
      </w:pPr>
      <w:r>
        <w:rPr>
          <w:rStyle w:val="IvDbodytextChar"/>
          <w:rFonts w:eastAsia="Calibri" w:cs="Calibri"/>
          <w:b/>
        </w:rPr>
        <w:t xml:space="preserve">Answer: </w:t>
      </w:r>
      <w:r w:rsidRPr="00885DDD">
        <w:rPr>
          <w:rStyle w:val="IvDbodytextChar"/>
          <w:rFonts w:eastAsia="Calibri" w:cs="Calibri"/>
        </w:rPr>
        <w:t>Based on</w:t>
      </w:r>
      <w:r>
        <w:rPr>
          <w:rStyle w:val="IvDbodytextChar"/>
          <w:rFonts w:eastAsia="Calibri" w:cs="Calibri"/>
          <w:b/>
        </w:rPr>
        <w:t xml:space="preserve"> </w:t>
      </w:r>
      <w:r w:rsidRPr="00885DDD">
        <w:rPr>
          <w:rStyle w:val="IvDbodytextChar"/>
          <w:rFonts w:eastAsia="Calibri" w:cs="Calibri"/>
        </w:rPr>
        <w:t>the</w:t>
      </w:r>
      <w:r>
        <w:rPr>
          <w:rStyle w:val="IvDbodytextChar"/>
          <w:rFonts w:eastAsia="Calibri" w:cs="Calibri"/>
        </w:rPr>
        <w:t xml:space="preserve"> </w:t>
      </w:r>
      <w:r w:rsidR="00380FE0">
        <w:rPr>
          <w:rStyle w:val="IvDbodytextChar"/>
          <w:rFonts w:eastAsia="Calibri" w:cs="Calibri"/>
        </w:rPr>
        <w:t xml:space="preserve">answer for question1 above, </w:t>
      </w:r>
      <w:r w:rsidR="00F14B9B">
        <w:rPr>
          <w:rStyle w:val="IvDbodytextChar"/>
          <w:rFonts w:cs="Calibri"/>
          <w:lang w:eastAsia="zh-CN"/>
        </w:rPr>
        <w:t xml:space="preserve">the consumer shall also </w:t>
      </w:r>
      <w:r w:rsidR="00F14B9B">
        <w:rPr>
          <w:rStyle w:val="IvDbodytextChar"/>
          <w:rFonts w:eastAsia="Calibri" w:cs="Calibri"/>
        </w:rPr>
        <w:t>check the user consent even if it is going to retrieve the same data whose user consent has been checked by other consumers for the same purpose or for different purpose.</w:t>
      </w:r>
    </w:p>
    <w:p w14:paraId="46993989" w14:textId="77777777" w:rsidR="0044769A" w:rsidRDefault="0044769A">
      <w:pPr>
        <w:pStyle w:val="a3"/>
        <w:tabs>
          <w:tab w:val="clear" w:pos="4153"/>
          <w:tab w:val="clear" w:pos="8306"/>
        </w:tabs>
        <w:rPr>
          <w:rStyle w:val="IvDbodytextChar"/>
          <w:rFonts w:eastAsia="Calibri" w:cs="Calibri"/>
          <w:lang w:val="en-US"/>
        </w:rPr>
      </w:pPr>
    </w:p>
    <w:p w14:paraId="692F30B7" w14:textId="77777777" w:rsidR="006E2EB6" w:rsidRPr="00B54ADA" w:rsidRDefault="006E2EB6">
      <w:pPr>
        <w:pStyle w:val="a3"/>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77777777"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14:paraId="7874B067"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549FC41D"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DD1BB4">
        <w:rPr>
          <w:rFonts w:eastAsia="Times New Roman"/>
          <w:lang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BBD0" w14:textId="77777777" w:rsidR="00493F52" w:rsidRDefault="00493F52">
      <w:r>
        <w:separator/>
      </w:r>
    </w:p>
  </w:endnote>
  <w:endnote w:type="continuationSeparator" w:id="0">
    <w:p w14:paraId="3298F7E7" w14:textId="77777777" w:rsidR="00493F52" w:rsidRDefault="0049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415BA" w14:textId="77777777" w:rsidR="00493F52" w:rsidRDefault="00493F52">
      <w:r>
        <w:separator/>
      </w:r>
    </w:p>
  </w:footnote>
  <w:footnote w:type="continuationSeparator" w:id="0">
    <w:p w14:paraId="3D9B01A1" w14:textId="77777777" w:rsidR="00493F52" w:rsidRDefault="00493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37B7"/>
    <w:rsid w:val="000452D1"/>
    <w:rsid w:val="00046E86"/>
    <w:rsid w:val="0005033C"/>
    <w:rsid w:val="00054C89"/>
    <w:rsid w:val="00055E61"/>
    <w:rsid w:val="00064305"/>
    <w:rsid w:val="000675CF"/>
    <w:rsid w:val="000A7D28"/>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C5FDD"/>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3445"/>
    <w:rsid w:val="00254285"/>
    <w:rsid w:val="00270B95"/>
    <w:rsid w:val="002768E2"/>
    <w:rsid w:val="00276AA3"/>
    <w:rsid w:val="002A4090"/>
    <w:rsid w:val="002A4D53"/>
    <w:rsid w:val="002A58A8"/>
    <w:rsid w:val="002D09F6"/>
    <w:rsid w:val="002D10AB"/>
    <w:rsid w:val="002D2E86"/>
    <w:rsid w:val="002D5E98"/>
    <w:rsid w:val="002E2DDB"/>
    <w:rsid w:val="002E4F0B"/>
    <w:rsid w:val="002F209A"/>
    <w:rsid w:val="00303632"/>
    <w:rsid w:val="00306BE0"/>
    <w:rsid w:val="00315486"/>
    <w:rsid w:val="00316CF1"/>
    <w:rsid w:val="00317291"/>
    <w:rsid w:val="003228C6"/>
    <w:rsid w:val="00323434"/>
    <w:rsid w:val="003314BD"/>
    <w:rsid w:val="00335732"/>
    <w:rsid w:val="003379B7"/>
    <w:rsid w:val="0034444E"/>
    <w:rsid w:val="00352216"/>
    <w:rsid w:val="00352BF3"/>
    <w:rsid w:val="00356E7F"/>
    <w:rsid w:val="00376806"/>
    <w:rsid w:val="00380878"/>
    <w:rsid w:val="00380FE0"/>
    <w:rsid w:val="00390857"/>
    <w:rsid w:val="003A13AE"/>
    <w:rsid w:val="003A7CED"/>
    <w:rsid w:val="003B6667"/>
    <w:rsid w:val="003B6C01"/>
    <w:rsid w:val="003D032B"/>
    <w:rsid w:val="003D12B5"/>
    <w:rsid w:val="003D31AF"/>
    <w:rsid w:val="003D7485"/>
    <w:rsid w:val="003E0D8C"/>
    <w:rsid w:val="003E4929"/>
    <w:rsid w:val="003E6908"/>
    <w:rsid w:val="003E6FAA"/>
    <w:rsid w:val="003F4472"/>
    <w:rsid w:val="00400A88"/>
    <w:rsid w:val="00402D9D"/>
    <w:rsid w:val="00405F41"/>
    <w:rsid w:val="00415117"/>
    <w:rsid w:val="004317CE"/>
    <w:rsid w:val="0044769A"/>
    <w:rsid w:val="00454222"/>
    <w:rsid w:val="00463675"/>
    <w:rsid w:val="00463F66"/>
    <w:rsid w:val="00464571"/>
    <w:rsid w:val="004647E2"/>
    <w:rsid w:val="00466941"/>
    <w:rsid w:val="00476272"/>
    <w:rsid w:val="00477542"/>
    <w:rsid w:val="004901B9"/>
    <w:rsid w:val="00493F52"/>
    <w:rsid w:val="004943E5"/>
    <w:rsid w:val="00495B0E"/>
    <w:rsid w:val="00497A12"/>
    <w:rsid w:val="00497C2C"/>
    <w:rsid w:val="004A05CD"/>
    <w:rsid w:val="004A1F58"/>
    <w:rsid w:val="004A5DDC"/>
    <w:rsid w:val="004B2971"/>
    <w:rsid w:val="004B3D08"/>
    <w:rsid w:val="004B7A51"/>
    <w:rsid w:val="004C5798"/>
    <w:rsid w:val="004F5B08"/>
    <w:rsid w:val="00502313"/>
    <w:rsid w:val="0052555D"/>
    <w:rsid w:val="005273D5"/>
    <w:rsid w:val="00556F10"/>
    <w:rsid w:val="00562B9D"/>
    <w:rsid w:val="005640C3"/>
    <w:rsid w:val="0057333E"/>
    <w:rsid w:val="0057520C"/>
    <w:rsid w:val="00575CB1"/>
    <w:rsid w:val="0057747D"/>
    <w:rsid w:val="0058033A"/>
    <w:rsid w:val="00582235"/>
    <w:rsid w:val="005954B8"/>
    <w:rsid w:val="005A10F2"/>
    <w:rsid w:val="005A246C"/>
    <w:rsid w:val="005B4083"/>
    <w:rsid w:val="005B5B09"/>
    <w:rsid w:val="005C415C"/>
    <w:rsid w:val="005E2271"/>
    <w:rsid w:val="005E6177"/>
    <w:rsid w:val="005F1049"/>
    <w:rsid w:val="005F5D59"/>
    <w:rsid w:val="00611454"/>
    <w:rsid w:val="00614C0C"/>
    <w:rsid w:val="0061618E"/>
    <w:rsid w:val="00624364"/>
    <w:rsid w:val="00625F54"/>
    <w:rsid w:val="00637669"/>
    <w:rsid w:val="0064335A"/>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4848"/>
    <w:rsid w:val="00727685"/>
    <w:rsid w:val="00732E82"/>
    <w:rsid w:val="00744BE1"/>
    <w:rsid w:val="00757CAC"/>
    <w:rsid w:val="00757F4D"/>
    <w:rsid w:val="00764592"/>
    <w:rsid w:val="0076591B"/>
    <w:rsid w:val="00774E4D"/>
    <w:rsid w:val="00785B3F"/>
    <w:rsid w:val="0079674F"/>
    <w:rsid w:val="00797F3A"/>
    <w:rsid w:val="007A2FEA"/>
    <w:rsid w:val="007A3A21"/>
    <w:rsid w:val="007B057C"/>
    <w:rsid w:val="007B314E"/>
    <w:rsid w:val="007C102F"/>
    <w:rsid w:val="007C4997"/>
    <w:rsid w:val="007D5682"/>
    <w:rsid w:val="007F6695"/>
    <w:rsid w:val="00803C6D"/>
    <w:rsid w:val="00810AB2"/>
    <w:rsid w:val="0082181C"/>
    <w:rsid w:val="00821DD8"/>
    <w:rsid w:val="00832D5B"/>
    <w:rsid w:val="00837384"/>
    <w:rsid w:val="00846332"/>
    <w:rsid w:val="0085348E"/>
    <w:rsid w:val="00854A4C"/>
    <w:rsid w:val="00854D0A"/>
    <w:rsid w:val="00862CD6"/>
    <w:rsid w:val="00865FF2"/>
    <w:rsid w:val="0087246D"/>
    <w:rsid w:val="00874AE3"/>
    <w:rsid w:val="00876A59"/>
    <w:rsid w:val="00880339"/>
    <w:rsid w:val="00884FCF"/>
    <w:rsid w:val="00885DDD"/>
    <w:rsid w:val="00894C2A"/>
    <w:rsid w:val="00896F23"/>
    <w:rsid w:val="00897395"/>
    <w:rsid w:val="008A36E5"/>
    <w:rsid w:val="008B404F"/>
    <w:rsid w:val="008B6614"/>
    <w:rsid w:val="008C2E84"/>
    <w:rsid w:val="008D46F8"/>
    <w:rsid w:val="008D4BB1"/>
    <w:rsid w:val="008E4186"/>
    <w:rsid w:val="008E56D8"/>
    <w:rsid w:val="008F1C0A"/>
    <w:rsid w:val="008F5623"/>
    <w:rsid w:val="009155F2"/>
    <w:rsid w:val="0092183E"/>
    <w:rsid w:val="00923E7C"/>
    <w:rsid w:val="009301D9"/>
    <w:rsid w:val="009316F5"/>
    <w:rsid w:val="00933EFD"/>
    <w:rsid w:val="00945C9F"/>
    <w:rsid w:val="00951ED2"/>
    <w:rsid w:val="00953286"/>
    <w:rsid w:val="009541CD"/>
    <w:rsid w:val="00955A5C"/>
    <w:rsid w:val="009658A7"/>
    <w:rsid w:val="0097429D"/>
    <w:rsid w:val="0098245E"/>
    <w:rsid w:val="00983C53"/>
    <w:rsid w:val="00992AEB"/>
    <w:rsid w:val="009A1761"/>
    <w:rsid w:val="009A24FB"/>
    <w:rsid w:val="009A26D7"/>
    <w:rsid w:val="009B2A3D"/>
    <w:rsid w:val="009B6B80"/>
    <w:rsid w:val="009C518F"/>
    <w:rsid w:val="009D2270"/>
    <w:rsid w:val="009D39F8"/>
    <w:rsid w:val="009D4AA5"/>
    <w:rsid w:val="009E058D"/>
    <w:rsid w:val="009E2243"/>
    <w:rsid w:val="009E4BF0"/>
    <w:rsid w:val="009E4C31"/>
    <w:rsid w:val="00A07007"/>
    <w:rsid w:val="00A11B98"/>
    <w:rsid w:val="00A16857"/>
    <w:rsid w:val="00A22168"/>
    <w:rsid w:val="00A248E5"/>
    <w:rsid w:val="00A25B42"/>
    <w:rsid w:val="00A25EA1"/>
    <w:rsid w:val="00A33173"/>
    <w:rsid w:val="00A35007"/>
    <w:rsid w:val="00A40501"/>
    <w:rsid w:val="00A44B9C"/>
    <w:rsid w:val="00A56508"/>
    <w:rsid w:val="00A6075D"/>
    <w:rsid w:val="00A630E9"/>
    <w:rsid w:val="00A65F35"/>
    <w:rsid w:val="00A77C1F"/>
    <w:rsid w:val="00A821BB"/>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47B8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E5D0F"/>
    <w:rsid w:val="00BF4F62"/>
    <w:rsid w:val="00C05DDB"/>
    <w:rsid w:val="00C063F5"/>
    <w:rsid w:val="00C25A22"/>
    <w:rsid w:val="00C33DD7"/>
    <w:rsid w:val="00C40DAB"/>
    <w:rsid w:val="00C42245"/>
    <w:rsid w:val="00C42B38"/>
    <w:rsid w:val="00C5455F"/>
    <w:rsid w:val="00C5683F"/>
    <w:rsid w:val="00C57942"/>
    <w:rsid w:val="00C64345"/>
    <w:rsid w:val="00C64F60"/>
    <w:rsid w:val="00C718CC"/>
    <w:rsid w:val="00C73006"/>
    <w:rsid w:val="00C87938"/>
    <w:rsid w:val="00C93AA6"/>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1BB4"/>
    <w:rsid w:val="00DD35EC"/>
    <w:rsid w:val="00DE1305"/>
    <w:rsid w:val="00DE2543"/>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C43"/>
    <w:rsid w:val="00E66CF9"/>
    <w:rsid w:val="00E74E60"/>
    <w:rsid w:val="00E7747C"/>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4B9B"/>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 w:id="1694264274">
      <w:bodyDiv w:val="1"/>
      <w:marLeft w:val="0"/>
      <w:marRight w:val="0"/>
      <w:marTop w:val="0"/>
      <w:marBottom w:val="0"/>
      <w:divBdr>
        <w:top w:val="none" w:sz="0" w:space="0" w:color="auto"/>
        <w:left w:val="none" w:sz="0" w:space="0" w:color="auto"/>
        <w:bottom w:val="none" w:sz="0" w:space="0" w:color="auto"/>
        <w:right w:val="none" w:sz="0" w:space="0" w:color="auto"/>
      </w:divBdr>
    </w:div>
    <w:div w:id="1783763446">
      <w:bodyDiv w:val="1"/>
      <w:marLeft w:val="0"/>
      <w:marRight w:val="0"/>
      <w:marTop w:val="0"/>
      <w:marBottom w:val="0"/>
      <w:divBdr>
        <w:top w:val="none" w:sz="0" w:space="0" w:color="auto"/>
        <w:left w:val="none" w:sz="0" w:space="0" w:color="auto"/>
        <w:bottom w:val="none" w:sz="0" w:space="0" w:color="auto"/>
        <w:right w:val="none" w:sz="0" w:space="0" w:color="auto"/>
      </w:divBdr>
    </w:div>
    <w:div w:id="20252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31F9-2ABB-4EE6-8A2A-256206DB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4</cp:revision>
  <cp:lastPrinted>2002-04-23T01:10:00Z</cp:lastPrinted>
  <dcterms:created xsi:type="dcterms:W3CDTF">2024-03-01T11:27:00Z</dcterms:created>
  <dcterms:modified xsi:type="dcterms:W3CDTF">2024-03-01T11:30:00Z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(3)jwEal+gAEQUsvrPf684JBUdR9/zUtJdFCeVxUYHwLj6OUsjtgcq7rbOZYI6wQAtjudlX0ZDb
FnfVjvE8J8MqZoRzv4aq853hOapcAMk7SCWvH5WfSVw7VsIsw4/La0qA45MWs/imhuBuEZpT
KeIAkbYlKzzprhQV6tpLkKSs03D6RDuocbCQPDZoQ4W3HY78VPOXI9H/YKWpRmBXKGzVUUi8
F723Wk52FCF/0XI8Th</vt:lpwstr>
  </property>
  <property fmtid="{D5CDD505-2E9C-101B-9397-08002B2CF9AE}" pid="3" name="_2015_ms_pID_7253431">
    <vt:lpwstr>i0DjvwrBhSkm/0QD1XCuRW0ACAxMbKVEG93mQmU8WJF96NCo9TgbT6
d0etL5u+RndLJaCVmhLK5nV/xgo3nLVVltWRzPyOvpwGM77jLnwybpeoUQEDs/eQ5vdQQ7X9
A7X5R+ekrj5OiMhHmpwZlU5EdxHi6Ir9EvhKbha1wwDcMgT4ODnENtSD6rPROQ5DmZFXmJpP
Bs2PuRMia2wSXl+tmcQe/WKyMMpHoNouvZ3n</vt:lpwstr>
  </property>
  <property fmtid="{D5CDD505-2E9C-101B-9397-08002B2CF9AE}" pid="4" name="_2015_ms_pID_7253432">
    <vt:lpwstr>fuGI+8M0imk+xZj7NifiQs8=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1709013069</vt:lpwstr>
  </property>
</Properties>
</file>