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7B2FEFC2"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w:t>
      </w:r>
      <w:r w:rsidR="008D2D1B" w:rsidRPr="008D2D1B">
        <w:rPr>
          <w:b/>
          <w:i/>
          <w:noProof/>
          <w:sz w:val="28"/>
        </w:rPr>
        <w:t>232947</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0972C9" w:rsidR="001E41F3" w:rsidRPr="00410371" w:rsidRDefault="00026793" w:rsidP="00E13F3D">
            <w:pPr>
              <w:pStyle w:val="CRCoverPage"/>
              <w:spacing w:after="0"/>
              <w:jc w:val="right"/>
              <w:rPr>
                <w:b/>
                <w:noProof/>
                <w:sz w:val="28"/>
              </w:rPr>
            </w:pPr>
            <w:fldSimple w:instr=" DOCPROPERTY  Spec#  \* MERGEFORMAT ">
              <w:r w:rsidR="007733CE">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F0117" w:rsidR="001E41F3" w:rsidRPr="00410371" w:rsidRDefault="001D3B5F" w:rsidP="001D3B5F">
            <w:pPr>
              <w:pStyle w:val="CRCoverPage"/>
              <w:spacing w:after="0"/>
              <w:jc w:val="center"/>
              <w:rPr>
                <w:noProof/>
              </w:rPr>
            </w:pPr>
            <w:r w:rsidRPr="001D3B5F">
              <w:rPr>
                <w:b/>
                <w:noProof/>
                <w:sz w:val="28"/>
              </w:rPr>
              <w:t>1651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87F43" w:rsidR="001E41F3" w:rsidRPr="00410371" w:rsidRDefault="00C72EA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05343" w:rsidR="001E41F3" w:rsidRPr="00410371" w:rsidRDefault="00026793">
            <w:pPr>
              <w:pStyle w:val="CRCoverPage"/>
              <w:spacing w:after="0"/>
              <w:jc w:val="center"/>
              <w:rPr>
                <w:noProof/>
                <w:sz w:val="28"/>
              </w:rPr>
            </w:pPr>
            <w:fldSimple w:instr=" DOCPROPERTY  Version  \* MERGEFORMAT ">
              <w:r w:rsidR="000564F1">
                <w:rPr>
                  <w:b/>
                  <w:noProof/>
                  <w:sz w:val="28"/>
                </w:rPr>
                <w:t>18</w:t>
              </w:r>
              <w:r w:rsidR="000036C7">
                <w:rPr>
                  <w:b/>
                  <w:noProof/>
                  <w:sz w:val="28"/>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1FA914" w:rsidR="00F25D98" w:rsidRDefault="002A6D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7C172" w:rsidR="001E41F3" w:rsidRDefault="008969C7">
            <w:pPr>
              <w:pStyle w:val="CRCoverPage"/>
              <w:spacing w:after="0"/>
              <w:ind w:left="100"/>
              <w:rPr>
                <w:noProof/>
              </w:rPr>
            </w:pPr>
            <w:r>
              <w:t>V</w:t>
            </w:r>
            <w:r w:rsidR="00ED349D">
              <w:t xml:space="preserve">alidation of the parameters sent by </w:t>
            </w:r>
            <w:r w:rsidR="00D128BA">
              <w:t>OAuth</w:t>
            </w:r>
            <w:ins w:id="1" w:author="Author">
              <w:r w:rsidR="00607D2B">
                <w:t xml:space="preserve"> </w:t>
              </w:r>
            </w:ins>
            <w:r w:rsidR="00D128BA">
              <w:t xml:space="preserve">2.0 </w:t>
            </w:r>
            <w:r w:rsidR="004B1407">
              <w:t xml:space="preserve">client </w:t>
            </w:r>
            <w:r w:rsidR="00D128BA">
              <w:t>(</w:t>
            </w:r>
            <w:r w:rsidR="004B1407">
              <w:t>NF Service Consumer</w:t>
            </w:r>
            <w:r w:rsidR="00D128BA">
              <w:t>)</w:t>
            </w:r>
            <w:r w:rsidR="00AC78C9">
              <w:t xml:space="preserve"> </w:t>
            </w:r>
            <w:r w:rsidR="00ED349D">
              <w:t xml:space="preserve">in the access token request.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84E34" w:rsidR="001E41F3" w:rsidRDefault="00AC78C9">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451147" w:rsidR="001066AA" w:rsidRDefault="00026793" w:rsidP="001066AA">
            <w:pPr>
              <w:pStyle w:val="CRCoverPage"/>
              <w:spacing w:after="0"/>
              <w:ind w:left="100"/>
              <w:rPr>
                <w:noProof/>
              </w:rPr>
            </w:pPr>
            <w:fldSimple w:instr=" DOCPROPERTY  RelatedWis  \* MERGEFORMAT ">
              <w:r w:rsidR="000036C7" w:rsidRPr="000036C7">
                <w:rPr>
                  <w:noProof/>
                </w:rPr>
                <w:t>5G_eSBA_Ph2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AF78D4F" w:rsidR="001E41F3" w:rsidRDefault="004D5235">
            <w:pPr>
              <w:pStyle w:val="CRCoverPage"/>
              <w:spacing w:after="0"/>
              <w:ind w:left="100"/>
              <w:rPr>
                <w:noProof/>
              </w:rPr>
            </w:pPr>
            <w:r>
              <w:t>202</w:t>
            </w:r>
            <w:r w:rsidR="003C2DBE">
              <w:t>3</w:t>
            </w:r>
            <w:r>
              <w:t>-</w:t>
            </w:r>
            <w:r w:rsidR="00CA39E4">
              <w:t>05</w:t>
            </w:r>
            <w:ins w:id="3" w:author="Author">
              <w:r w:rsidR="00624144">
                <w:t>-</w:t>
              </w:r>
            </w:ins>
            <w:r w:rsidR="00CA39E4">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B0A76" w:rsidR="001E41F3" w:rsidRDefault="00C4107C" w:rsidP="00D24991">
            <w:pPr>
              <w:pStyle w:val="CRCoverPage"/>
              <w:spacing w:after="0"/>
              <w:ind w:left="100" w:right="-609"/>
              <w:rPr>
                <w:b/>
                <w:noProof/>
              </w:rPr>
            </w:pPr>
            <w:r>
              <w:t>C</w:t>
            </w:r>
            <w:fldSimple w:instr=" DOCPROPERTY  Cat  \* MERGEFORMAT "/>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D70082" w:rsidR="001E41F3" w:rsidRDefault="004D5235">
            <w:pPr>
              <w:pStyle w:val="CRCoverPage"/>
              <w:spacing w:after="0"/>
              <w:ind w:left="100"/>
              <w:rPr>
                <w:noProof/>
              </w:rPr>
            </w:pPr>
            <w:r>
              <w:t>Rel-</w:t>
            </w:r>
            <w:r w:rsidR="006E713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E59F76" w:rsidR="001E41F3" w:rsidRDefault="00AC4D4D">
            <w:pPr>
              <w:pStyle w:val="CRCoverPage"/>
              <w:spacing w:after="0"/>
              <w:ind w:left="100"/>
              <w:rPr>
                <w:noProof/>
              </w:rPr>
            </w:pPr>
            <w:r w:rsidRPr="000C5ACD">
              <w:rPr>
                <w:noProof/>
              </w:rPr>
              <w:t xml:space="preserve">This </w:t>
            </w:r>
            <w:r>
              <w:rPr>
                <w:noProof/>
              </w:rPr>
              <w:t>CR</w:t>
            </w:r>
            <w:r w:rsidRPr="000C5ACD">
              <w:rPr>
                <w:noProof/>
              </w:rPr>
              <w:t xml:space="preserve"> specif</w:t>
            </w:r>
            <w:r>
              <w:rPr>
                <w:noProof/>
              </w:rPr>
              <w:t>ies</w:t>
            </w:r>
            <w:r w:rsidRPr="000C5ACD">
              <w:rPr>
                <w:noProof/>
              </w:rPr>
              <w:t xml:space="preserve"> security aspects </w:t>
            </w:r>
            <w:r w:rsidR="001B3851">
              <w:rPr>
                <w:noProof/>
              </w:rPr>
              <w:t>of</w:t>
            </w:r>
            <w:r w:rsidRPr="000C5ACD">
              <w:rPr>
                <w:noProof/>
              </w:rPr>
              <w:t xml:space="preserve"> the </w:t>
            </w:r>
            <w:r w:rsidR="001B3851">
              <w:rPr>
                <w:noProof/>
              </w:rPr>
              <w:t>5G Service Based Ar</w:t>
            </w:r>
            <w:r w:rsidR="00DF1834">
              <w:rPr>
                <w:noProof/>
              </w:rPr>
              <w:t>chitecture</w:t>
            </w:r>
            <w:r w:rsidRPr="000C5ACD">
              <w:rPr>
                <w:noProof/>
              </w:rPr>
              <w:t xml:space="preserve"> Phase 2, as concluded by the Study on </w:t>
            </w:r>
            <w:r w:rsidR="004B0646" w:rsidRPr="004B0646">
              <w:rPr>
                <w:noProof/>
              </w:rPr>
              <w:t>enhanced Security Aspects of the 5G Service Based Architectur</w:t>
            </w:r>
            <w:r w:rsidR="00DF1834">
              <w:rPr>
                <w:noProof/>
              </w:rPr>
              <w:t>e</w:t>
            </w:r>
            <w:r w:rsidRPr="000C5ACD">
              <w:rPr>
                <w:noProof/>
              </w:rPr>
              <w:t>.</w:t>
            </w:r>
            <w:r w:rsidR="0050657C">
              <w:rPr>
                <w:noProof/>
              </w:rPr>
              <w:t xml:space="preserve"> </w:t>
            </w:r>
            <w:r w:rsidR="0082254A">
              <w:rPr>
                <w:noProof/>
              </w:rPr>
              <w:t>T</w:t>
            </w:r>
            <w:r w:rsidR="00096EF7">
              <w:rPr>
                <w:noProof/>
              </w:rPr>
              <w:t xml:space="preserve">he parameters included in the access token request sent by the OAuth 2.0 client (NF Service consumer) </w:t>
            </w:r>
            <w:r w:rsidR="00AC0740">
              <w:rPr>
                <w:noProof/>
              </w:rPr>
              <w:t>are</w:t>
            </w:r>
            <w:r w:rsidR="00096EF7">
              <w:rPr>
                <w:noProof/>
              </w:rPr>
              <w:t xml:space="preserve"> validated by the NRF.</w:t>
            </w:r>
            <w:r w:rsidR="006D58AF">
              <w:rPr>
                <w:noProof/>
              </w:rPr>
              <w:t xml:space="preserve"> In the current specification it is unclear which parameters should be validated.</w:t>
            </w:r>
            <w:ins w:id="4" w:author="Author">
              <w:r w:rsidR="000C0BF7">
                <w:rPr>
                  <w:noProof/>
                </w:rP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053D3F" w:rsidR="001E41F3" w:rsidRDefault="00B66F95">
            <w:pPr>
              <w:pStyle w:val="CRCoverPage"/>
              <w:spacing w:after="0"/>
              <w:ind w:left="100"/>
              <w:rPr>
                <w:noProof/>
              </w:rPr>
            </w:pPr>
            <w:r w:rsidRPr="00B66F95">
              <w:t xml:space="preserve">If the certificate and/or NF profile is available </w:t>
            </w:r>
            <w:r>
              <w:t>at the</w:t>
            </w:r>
            <w:r w:rsidRPr="00B66F95">
              <w:t xml:space="preserve"> NRF</w:t>
            </w:r>
            <w:r>
              <w:t>’s disposal</w:t>
            </w:r>
            <w:r w:rsidRPr="00B66F95">
              <w:t xml:space="preserve">, the NRF validates </w:t>
            </w:r>
            <w:r w:rsidR="00F702C1">
              <w:t xml:space="preserve">parameters </w:t>
            </w:r>
            <w:r w:rsidRPr="00B66F95">
              <w:t>(i.e., NF instance ID, NF type, PLMN ID) presented in the access token request</w:t>
            </w:r>
            <w:r>
              <w:t>. Th</w:t>
            </w:r>
            <w:r w:rsidR="00F702C1">
              <w:t xml:space="preserve">ese parameters </w:t>
            </w:r>
            <w:r w:rsidRPr="00B66F95">
              <w:t xml:space="preserve">need to match against the same </w:t>
            </w:r>
            <w:r w:rsidR="00F702C1">
              <w:t>parameters</w:t>
            </w:r>
            <w:r w:rsidR="00F702C1" w:rsidRPr="00B66F95">
              <w:t xml:space="preserve"> </w:t>
            </w:r>
            <w:r w:rsidRPr="00B66F95">
              <w:t>in the certificate and/or profile</w:t>
            </w:r>
            <w:r w:rsidR="00F702C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9EC97" w:rsidR="001E41F3" w:rsidRDefault="004019F3">
            <w:pPr>
              <w:pStyle w:val="CRCoverPage"/>
              <w:spacing w:after="0"/>
              <w:ind w:left="100"/>
              <w:rPr>
                <w:noProof/>
              </w:rPr>
            </w:pPr>
            <w:r>
              <w:rPr>
                <w:noProof/>
              </w:rPr>
              <w:t xml:space="preserve">The OAuth 2.0 client may claim </w:t>
            </w:r>
            <w:r w:rsidR="00557D6F">
              <w:rPr>
                <w:noProof/>
              </w:rPr>
              <w:t xml:space="preserve">to </w:t>
            </w:r>
            <w:r>
              <w:rPr>
                <w:noProof/>
              </w:rPr>
              <w:t xml:space="preserve">have certain </w:t>
            </w:r>
            <w:r w:rsidR="00651F15">
              <w:rPr>
                <w:noProof/>
              </w:rPr>
              <w:t xml:space="preserve">attributes that the </w:t>
            </w:r>
            <w:r w:rsidR="00557D6F">
              <w:rPr>
                <w:noProof/>
              </w:rPr>
              <w:t xml:space="preserve">OAuth 2.0 </w:t>
            </w:r>
            <w:r w:rsidR="00651F15">
              <w:rPr>
                <w:noProof/>
              </w:rPr>
              <w:t xml:space="preserve">client does not </w:t>
            </w:r>
            <w:r w:rsidR="00557D6F">
              <w:rPr>
                <w:noProof/>
              </w:rPr>
              <w:t xml:space="preserve">have. Consequently, the OAuth 2.0 client may be able to trick the NRF </w:t>
            </w:r>
            <w:r w:rsidR="00D237AD">
              <w:rPr>
                <w:noProof/>
              </w:rPr>
              <w:t xml:space="preserve">into </w:t>
            </w:r>
            <w:r w:rsidR="00557D6F">
              <w:rPr>
                <w:noProof/>
              </w:rPr>
              <w:t xml:space="preserve">giving an access token </w:t>
            </w:r>
            <w:r w:rsidR="00D237AD">
              <w:rPr>
                <w:noProof/>
              </w:rPr>
              <w:t xml:space="preserve">to the OAuth 2.0 client </w:t>
            </w:r>
            <w:r w:rsidR="00557D6F">
              <w:rPr>
                <w:noProof/>
              </w:rPr>
              <w:t>that the OAuth 2.0 client is not entitled to obtain.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81416" w:rsidR="001E41F3" w:rsidRDefault="0085209D">
            <w:pPr>
              <w:pStyle w:val="CRCoverPage"/>
              <w:spacing w:after="0"/>
              <w:ind w:left="100"/>
              <w:rPr>
                <w:noProof/>
              </w:rPr>
            </w:pPr>
            <w:r>
              <w:rPr>
                <w:noProof/>
              </w:rPr>
              <w:t>13</w:t>
            </w:r>
            <w:r w:rsidR="009E38C7">
              <w:rPr>
                <w:noProof/>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410CE7" w:rsidR="001E41F3" w:rsidRDefault="006241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6DE90" w:rsidR="001E41F3" w:rsidRDefault="0062414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CD9548" w:rsidR="001E41F3" w:rsidRDefault="006241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1134188" w14:textId="77777777" w:rsidR="00BE1A63" w:rsidRPr="00AC7CD0" w:rsidRDefault="00BE1A63" w:rsidP="00BE1A63">
      <w:pPr>
        <w:jc w:val="center"/>
        <w:rPr>
          <w:color w:val="00B0F0"/>
          <w:sz w:val="36"/>
          <w:szCs w:val="36"/>
        </w:rPr>
      </w:pPr>
      <w:r w:rsidRPr="00AC7CD0">
        <w:rPr>
          <w:color w:val="00B0F0"/>
          <w:sz w:val="36"/>
          <w:szCs w:val="36"/>
        </w:rPr>
        <w:lastRenderedPageBreak/>
        <w:t>*** BEGIN CHANGES ***</w:t>
      </w:r>
    </w:p>
    <w:p w14:paraId="717595C2" w14:textId="3A146E65" w:rsidR="00C2268B" w:rsidRDefault="00C2268B" w:rsidP="00C2268B">
      <w:pPr>
        <w:pStyle w:val="Heading4"/>
      </w:pPr>
    </w:p>
    <w:p w14:paraId="75F7B700" w14:textId="09460B99" w:rsidR="00C103F9" w:rsidRDefault="00C103F9" w:rsidP="00C103F9">
      <w:pPr>
        <w:pStyle w:val="Heading5"/>
      </w:pPr>
      <w:bookmarkStart w:id="5" w:name="_Toc129956602"/>
      <w:bookmarkStart w:id="6" w:name="_Toc129956601"/>
      <w:r>
        <w:t>13.4.1.1.2</w:t>
      </w:r>
      <w:r>
        <w:tab/>
        <w:t>Service Request Process</w:t>
      </w:r>
      <w:bookmarkEnd w:id="5"/>
    </w:p>
    <w:p w14:paraId="3B348219" w14:textId="77777777" w:rsidR="00C103F9" w:rsidRDefault="00C103F9" w:rsidP="00C103F9">
      <w:r>
        <w:t>The complete service request is a two-step process including requesting an access token by NF Service Consumer (Step 1, i.e. 1a or 1b), and then verification of the access token by NF Service Producer (Step 2).</w:t>
      </w:r>
    </w:p>
    <w:p w14:paraId="686FBFBD" w14:textId="45B313E1" w:rsidR="00C103F9" w:rsidRDefault="00C103F9" w:rsidP="00C103F9">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ins w:id="7" w:author="Author">
        <w:del w:id="8" w:author="Author">
          <w:r w:rsidR="00C50A06" w:rsidDel="00215225">
            <w:delText xml:space="preserve"> </w:delText>
          </w:r>
        </w:del>
      </w:ins>
    </w:p>
    <w:p w14:paraId="221B9A84" w14:textId="77777777" w:rsidR="00C103F9" w:rsidRPr="00340DD2" w:rsidRDefault="00C103F9" w:rsidP="00C103F9">
      <w:pPr>
        <w:rPr>
          <w:b/>
          <w:bCs/>
        </w:rPr>
      </w:pPr>
      <w:r w:rsidRPr="00340DD2">
        <w:rPr>
          <w:b/>
          <w:bCs/>
        </w:rPr>
        <w:t>Step 1</w:t>
      </w:r>
      <w:r>
        <w:rPr>
          <w:b/>
          <w:bCs/>
        </w:rPr>
        <w:t xml:space="preserve">: </w:t>
      </w:r>
      <w:r w:rsidRPr="00527D58">
        <w:rPr>
          <w:b/>
        </w:rPr>
        <w:t>Access token request</w:t>
      </w:r>
    </w:p>
    <w:p w14:paraId="1803802A" w14:textId="77777777" w:rsidR="00C103F9" w:rsidRDefault="00C103F9" w:rsidP="00C103F9">
      <w:r>
        <w:t>Pre-requisite:</w:t>
      </w:r>
    </w:p>
    <w:p w14:paraId="5958864D" w14:textId="77777777" w:rsidR="00C103F9" w:rsidRDefault="00C103F9" w:rsidP="00C103F9">
      <w:pPr>
        <w:pStyle w:val="B10"/>
      </w:pPr>
      <w:r>
        <w:t>- The NF Service consumer (OAuth2.0 client) is registered with the NRF (Authorization Server).</w:t>
      </w:r>
    </w:p>
    <w:p w14:paraId="342516E8" w14:textId="77777777" w:rsidR="00C103F9" w:rsidRDefault="00C103F9" w:rsidP="00C103F9">
      <w:pPr>
        <w:pStyle w:val="B10"/>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0DECA172" w14:textId="77777777" w:rsidR="00C103F9" w:rsidRDefault="00C103F9" w:rsidP="00C103F9">
      <w:pPr>
        <w:pStyle w:val="B10"/>
      </w:pPr>
      <w:r>
        <w:t>- The NRF and NF Service Producer share the required credentials.</w:t>
      </w:r>
      <w:r w:rsidRPr="001E03B6">
        <w:t xml:space="preserve"> </w:t>
      </w:r>
    </w:p>
    <w:p w14:paraId="49FA39C0" w14:textId="77777777" w:rsidR="00C103F9" w:rsidRDefault="00C103F9" w:rsidP="00C103F9">
      <w:pPr>
        <w:pStyle w:val="B10"/>
      </w:pPr>
      <w:r>
        <w:t>- The NRF and NF have mutually authenticated each other.</w:t>
      </w:r>
      <w:r w:rsidRPr="001E03B6">
        <w:t xml:space="preserve"> </w:t>
      </w:r>
    </w:p>
    <w:p w14:paraId="1F866274" w14:textId="77777777" w:rsidR="00C103F9" w:rsidRPr="00527D58" w:rsidRDefault="00C103F9" w:rsidP="00C103F9">
      <w:pPr>
        <w:rPr>
          <w:b/>
        </w:rPr>
      </w:pPr>
      <w:r w:rsidRPr="00EF564E">
        <w:rPr>
          <w:b/>
        </w:rPr>
        <w:t xml:space="preserve">1a. </w:t>
      </w:r>
      <w:r w:rsidRPr="00527D58">
        <w:rPr>
          <w:b/>
        </w:rPr>
        <w:t xml:space="preserve">Access token request </w:t>
      </w:r>
      <w:bookmarkStart w:id="9" w:name="OLE_LINK86"/>
      <w:r>
        <w:rPr>
          <w:rFonts w:hint="eastAsia"/>
          <w:b/>
          <w:lang w:eastAsia="zh-CN"/>
        </w:rPr>
        <w:t>f</w:t>
      </w:r>
      <w:r>
        <w:rPr>
          <w:b/>
          <w:lang w:eastAsia="zh-CN"/>
        </w:rPr>
        <w:t xml:space="preserve">or </w:t>
      </w:r>
      <w:bookmarkStart w:id="10" w:name="OLE_LINK10"/>
      <w:bookmarkStart w:id="11" w:name="OLE_LINK11"/>
      <w:r>
        <w:rPr>
          <w:b/>
          <w:lang w:eastAsia="zh-CN"/>
        </w:rPr>
        <w:t xml:space="preserve">accessing services of </w:t>
      </w:r>
      <w:bookmarkEnd w:id="10"/>
      <w:bookmarkEnd w:id="11"/>
      <w:r w:rsidRPr="003141B4">
        <w:rPr>
          <w:b/>
        </w:rPr>
        <w:t>NF Service Producers of a specific NF type</w:t>
      </w:r>
      <w:bookmarkEnd w:id="9"/>
    </w:p>
    <w:p w14:paraId="017BBE9B" w14:textId="77777777" w:rsidR="00C103F9" w:rsidRDefault="00C103F9" w:rsidP="00C103F9">
      <w:r>
        <w:t xml:space="preserve">The following procedure describes how the NF Service Consumer obtains an access token before service access to NF Service Producers of a specific NF type. </w:t>
      </w:r>
      <w:r w:rsidRPr="001E03B6">
        <w:t xml:space="preserve"> </w:t>
      </w:r>
    </w:p>
    <w:p w14:paraId="034BF836" w14:textId="77777777" w:rsidR="00C103F9" w:rsidRDefault="00C103F9" w:rsidP="00C103F9"/>
    <w:p w14:paraId="147DD011" w14:textId="77777777" w:rsidR="00C103F9" w:rsidRDefault="00C103F9" w:rsidP="00C103F9">
      <w:pPr>
        <w:pStyle w:val="TH"/>
      </w:pPr>
      <w:r w:rsidRPr="000077FF">
        <w:object w:dxaOrig="7500" w:dyaOrig="4381" w14:anchorId="11DCD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202pt" o:ole="">
            <v:imagedata r:id="rId15" o:title=""/>
          </v:shape>
          <o:OLEObject Type="Embed" ProgID="Visio.Drawing.11" ShapeID="_x0000_i1025" DrawAspect="Content" ObjectID="_1745665625" r:id="rId16"/>
        </w:object>
      </w:r>
    </w:p>
    <w:p w14:paraId="39A3CDBD" w14:textId="77777777" w:rsidR="00C103F9" w:rsidRDefault="00C103F9" w:rsidP="00C103F9">
      <w:pPr>
        <w:pStyle w:val="TF"/>
      </w:pPr>
      <w:r>
        <w:t>Figure 13.4.1.1.2-1: NF Service Consumer obtaining access token before NF Service access</w:t>
      </w:r>
    </w:p>
    <w:p w14:paraId="5C18A7A2" w14:textId="7CB444D2" w:rsidR="00C103F9" w:rsidRDefault="00C103F9" w:rsidP="00C103F9">
      <w:pPr>
        <w:pStyle w:val="B10"/>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w:t>
      </w:r>
      <w:ins w:id="12" w:author="Author">
        <w:r w:rsidR="00460DAB">
          <w:t>,</w:t>
        </w:r>
      </w:ins>
      <w:r>
        <w:t xml:space="preserv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38E3DD73" w14:textId="77777777" w:rsidR="00C103F9" w:rsidRDefault="00C103F9" w:rsidP="00C103F9">
      <w:pPr>
        <w:pStyle w:val="B10"/>
        <w:ind w:left="852"/>
        <w:contextualSpacing/>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18B35853" w14:textId="5BEAC099" w:rsidR="00C103F9" w:rsidRDefault="00C103F9" w:rsidP="00C103F9">
      <w:pPr>
        <w:pStyle w:val="B10"/>
        <w:ind w:left="852"/>
        <w:contextualSpacing/>
        <w:rPr>
          <w:ins w:id="13" w:author="Author"/>
        </w:rPr>
      </w:pPr>
      <w:r>
        <w:t>The message may include a list of S-NSSAIs of the NF Service Consumer.</w:t>
      </w:r>
    </w:p>
    <w:p w14:paraId="33502FEF" w14:textId="77777777" w:rsidR="00C103F9" w:rsidRDefault="00C103F9" w:rsidP="00C103F9">
      <w:pPr>
        <w:pStyle w:val="B10"/>
        <w:ind w:left="852"/>
        <w:contextualSpacing/>
        <w:rPr>
          <w:ins w:id="14" w:author="Author"/>
        </w:rPr>
      </w:pPr>
    </w:p>
    <w:p w14:paraId="2ED15CD1" w14:textId="1A8B6CA1" w:rsidR="006200E5" w:rsidRDefault="006200E5" w:rsidP="006200E5">
      <w:pPr>
        <w:pStyle w:val="B10"/>
        <w:ind w:left="852"/>
        <w:contextualSpacing/>
        <w:rPr>
          <w:ins w:id="15" w:author="Author"/>
        </w:rPr>
      </w:pPr>
      <w:ins w:id="16" w:author="Author">
        <w:r>
          <w:t xml:space="preserve">The </w:t>
        </w:r>
        <w:r w:rsidR="00EE339C">
          <w:t>message</w:t>
        </w:r>
        <w:r>
          <w:t xml:space="preserve"> </w:t>
        </w:r>
        <w:r w:rsidR="00EE339C">
          <w:t>may also</w:t>
        </w:r>
        <w:r>
          <w:t xml:space="preserve"> include the PLMN ID(s) of the NF service</w:t>
        </w:r>
        <w:r w:rsidR="006C0228">
          <w:t xml:space="preserve"> consumer</w:t>
        </w:r>
        <w:r>
          <w:t xml:space="preserve">. </w:t>
        </w:r>
      </w:ins>
    </w:p>
    <w:p w14:paraId="417DD4D2" w14:textId="77777777" w:rsidR="006200E5" w:rsidRDefault="006200E5" w:rsidP="00C103F9">
      <w:pPr>
        <w:pStyle w:val="B10"/>
        <w:ind w:left="852"/>
        <w:contextualSpacing/>
      </w:pPr>
    </w:p>
    <w:p w14:paraId="43A9A084" w14:textId="7DD63906" w:rsidR="00730491" w:rsidDel="00B31F2B" w:rsidRDefault="00C103F9" w:rsidP="00D730B8">
      <w:pPr>
        <w:pStyle w:val="B10"/>
        <w:rPr>
          <w:del w:id="17" w:author="Author"/>
        </w:rPr>
      </w:pPr>
      <w:r>
        <w:lastRenderedPageBreak/>
        <w:t xml:space="preserve">2. </w:t>
      </w:r>
      <w:ins w:id="18" w:author="Author">
        <w:r w:rsidR="00E84FB1">
          <w:t xml:space="preserve"> </w:t>
        </w:r>
        <w:r w:rsidR="00760435">
          <w:t>T</w:t>
        </w:r>
        <w:r w:rsidR="002D2A1B">
          <w:t xml:space="preserve">he NRF </w:t>
        </w:r>
        <w:r w:rsidR="006020B7">
          <w:t xml:space="preserve">shall </w:t>
        </w:r>
        <w:r w:rsidR="00DB04B1">
          <w:t>identif</w:t>
        </w:r>
        <w:r w:rsidR="006020B7">
          <w:t>y</w:t>
        </w:r>
        <w:r w:rsidR="00DB04B1">
          <w:t xml:space="preserve"> the public key certificate and the NF profile of the NF service consumer by the NF Service consumer’s Instance Id received in the access token request</w:t>
        </w:r>
        <w:r w:rsidR="00DB04B1" w:rsidRPr="00641AAD">
          <w:t>.</w:t>
        </w:r>
        <w:r w:rsidR="007E7E7C" w:rsidRPr="00641AAD">
          <w:t xml:space="preserve"> </w:t>
        </w:r>
        <w:r w:rsidR="00300C08" w:rsidRPr="00641AAD">
          <w:rPr>
            <w:rStyle w:val="ui-provider"/>
          </w:rPr>
          <w:t>The NRF shall authenticate the NF service consumer identified by the NF instance ID in the access token request, according to clause 13.3.1.1</w:t>
        </w:r>
        <w:r w:rsidR="007E7E7C" w:rsidRPr="00641AAD">
          <w:t>.</w:t>
        </w:r>
        <w:r w:rsidR="005A63B5" w:rsidRPr="00641AAD">
          <w:t xml:space="preserve"> If the authentication succeeds,</w:t>
        </w:r>
        <w:r w:rsidR="00DB04B1">
          <w:t xml:space="preserve"> </w:t>
        </w:r>
        <w:r w:rsidR="005A63B5">
          <w:t>t</w:t>
        </w:r>
      </w:ins>
      <w:del w:id="19" w:author="Author">
        <w:r w:rsidDel="005A63B5">
          <w:delText>T</w:delText>
        </w:r>
      </w:del>
      <w:r>
        <w:t xml:space="preserve">he NRF </w:t>
      </w:r>
      <w:del w:id="20" w:author="Author">
        <w:r w:rsidDel="00365C15">
          <w:delText xml:space="preserve">may </w:delText>
        </w:r>
      </w:del>
      <w:ins w:id="21" w:author="Author">
        <w:r w:rsidR="00365C15">
          <w:t xml:space="preserve">shall </w:t>
        </w:r>
      </w:ins>
      <w:r>
        <w:t>verify that the input parameters</w:t>
      </w:r>
      <w:ins w:id="22" w:author="Author">
        <w:r w:rsidR="001D45E4">
          <w:t xml:space="preserve"> NF t</w:t>
        </w:r>
        <w:r w:rsidR="009C2D37">
          <w:t>ype and PLMN ID</w:t>
        </w:r>
        <w:r w:rsidR="00863523">
          <w:t>(s)</w:t>
        </w:r>
        <w:r w:rsidR="009C2D37">
          <w:t>, if available,</w:t>
        </w:r>
      </w:ins>
      <w:r>
        <w:t xml:space="preserve"> </w:t>
      </w:r>
      <w:del w:id="23" w:author="Author">
        <w:r w:rsidDel="009C2D37">
          <w:delText xml:space="preserve">(e.g., NF type) </w:delText>
        </w:r>
      </w:del>
      <w:r>
        <w:t>in the access token request match with the corresponding ones in the public key certificate</w:t>
      </w:r>
      <w:r w:rsidR="003C0AAF">
        <w:t xml:space="preserve"> </w:t>
      </w:r>
      <w:r>
        <w:t>of the NF Service Consumer</w:t>
      </w:r>
      <w:del w:id="24" w:author="Author">
        <w:r w:rsidDel="00742692">
          <w:delText xml:space="preserve"> </w:delText>
        </w:r>
      </w:del>
      <w:ins w:id="25" w:author="Author">
        <w:r w:rsidR="00095E8B">
          <w:t xml:space="preserve"> </w:t>
        </w:r>
      </w:ins>
      <w:r>
        <w:t>or those in the NF profile of the NF Service Consumer.</w:t>
      </w:r>
      <w:r w:rsidR="00AC48BE">
        <w:t xml:space="preserve"> </w:t>
      </w:r>
      <w:del w:id="26" w:author="Author">
        <w:r w:rsidR="00E95B6F" w:rsidDel="00DB04B1">
          <w:delText xml:space="preserve"> </w:delText>
        </w:r>
      </w:del>
      <w:r w:rsidRPr="00464A4B">
        <w:t xml:space="preserve">The NRF may additionally verify the S-NSSAIs of the NF Service Consumer. </w:t>
      </w:r>
      <w:r>
        <w:t xml:space="preserve">The NRF checks whether the NF Service Consumer is authorized to access the requested service(s). </w:t>
      </w:r>
      <w:r w:rsidRPr="00464A4B">
        <w:t xml:space="preserve">For example, the NRF may verify that the NF Service Consumer can serve a slice which is included in the allowed slices for the NF Service Producer. </w:t>
      </w:r>
      <w:r>
        <w:t xml:space="preserve">If the NF Service Consumer is authorized, the NRF shall then generate an access token with appropriate claims included. The NRF shall digitally sign the generated access token based on a shared secret or private key as described in RFC 7515 [45]. If </w:t>
      </w:r>
      <w:bookmarkStart w:id="27" w:name="_Hlk134536713"/>
      <w:ins w:id="28" w:author="Author">
        <w:r w:rsidR="00064361">
          <w:t>the verification of the parameters in the access token request fail</w:t>
        </w:r>
        <w:r w:rsidR="00D40358">
          <w:t>,</w:t>
        </w:r>
        <w:r w:rsidR="002C6DE3">
          <w:t xml:space="preserve"> </w:t>
        </w:r>
        <w:r w:rsidR="00064361">
          <w:t xml:space="preserve">or </w:t>
        </w:r>
      </w:ins>
      <w:bookmarkEnd w:id="27"/>
      <w:r>
        <w:t xml:space="preserve">the NF Service Consumer is not authorized, the NRF shall not issue an access token to the NF Service </w:t>
      </w:r>
      <w:proofErr w:type="spellStart"/>
      <w:r>
        <w:t>Consumer.</w:t>
      </w:r>
    </w:p>
    <w:p w14:paraId="42C933A7" w14:textId="77777777" w:rsidR="00C103F9" w:rsidRDefault="00C103F9" w:rsidP="00C103F9">
      <w:pPr>
        <w:pStyle w:val="B10"/>
        <w:ind w:firstLine="0"/>
      </w:pPr>
      <w:r>
        <w:t>The</w:t>
      </w:r>
      <w:proofErr w:type="spellEnd"/>
      <w:r>
        <w:t xml:space="preserv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3BCF74B2" w14:textId="77777777" w:rsidR="00C103F9" w:rsidRDefault="00C103F9" w:rsidP="00C103F9">
      <w:pPr>
        <w:pStyle w:val="B10"/>
      </w:pPr>
      <w:bookmarkStart w:id="29"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20BCA124" w14:textId="77777777" w:rsidR="00C103F9" w:rsidRPr="00894425" w:rsidRDefault="00C103F9" w:rsidP="00C103F9">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29"/>
    <w:p w14:paraId="7F7E98B3" w14:textId="77777777" w:rsidR="00C103F9" w:rsidRDefault="00C103F9" w:rsidP="00C103F9"/>
    <w:p w14:paraId="36B4F4D4" w14:textId="77777777" w:rsidR="00C103F9" w:rsidRDefault="00C103F9" w:rsidP="00C103F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20CE0DE7" w14:textId="77777777" w:rsidR="005667D8" w:rsidRDefault="00C103F9" w:rsidP="00596DB1">
      <w:pPr>
        <w:pStyle w:val="B10"/>
        <w:ind w:left="852"/>
        <w:contextualSpacing/>
        <w:rPr>
          <w:ins w:id="30" w:author="Author"/>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p>
    <w:p w14:paraId="6AD98216" w14:textId="77777777" w:rsidR="005667D8" w:rsidRDefault="005667D8" w:rsidP="00596DB1">
      <w:pPr>
        <w:pStyle w:val="B10"/>
        <w:ind w:left="852"/>
        <w:contextualSpacing/>
        <w:rPr>
          <w:ins w:id="31" w:author="Author"/>
        </w:rPr>
      </w:pPr>
    </w:p>
    <w:p w14:paraId="1531C285" w14:textId="114EF802" w:rsidR="00297B07" w:rsidRDefault="00C103F9" w:rsidP="00AD7FCD">
      <w:pPr>
        <w:pStyle w:val="B10"/>
        <w:ind w:left="852"/>
        <w:contextualSpacing/>
        <w:rPr>
          <w:ins w:id="32" w:author="Author"/>
        </w:rPr>
      </w:pPr>
      <w:r>
        <w:t xml:space="preserve">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ins w:id="33" w:author="Author">
        <w:r w:rsidR="00AD7FCD">
          <w:t>The request may also include the NF type</w:t>
        </w:r>
        <w:r w:rsidR="006C0228">
          <w:t xml:space="preserve"> </w:t>
        </w:r>
        <w:r w:rsidR="001638E6">
          <w:t>and/</w:t>
        </w:r>
        <w:r w:rsidR="003D7150">
          <w:t>or</w:t>
        </w:r>
        <w:r w:rsidR="006C0228">
          <w:t xml:space="preserve"> the PLMN ID(s)</w:t>
        </w:r>
        <w:r w:rsidR="00EA6A0A">
          <w:t xml:space="preserve"> of the NF service consumer</w:t>
        </w:r>
        <w:r w:rsidR="00297B07">
          <w:t>.</w:t>
        </w:r>
      </w:ins>
    </w:p>
    <w:p w14:paraId="5D3251BC" w14:textId="77777777" w:rsidR="00EA6A0A" w:rsidRDefault="00EA6A0A" w:rsidP="00AD7FCD">
      <w:pPr>
        <w:pStyle w:val="B10"/>
        <w:ind w:left="852"/>
        <w:contextualSpacing/>
        <w:rPr>
          <w:ins w:id="34" w:author="Author"/>
        </w:rPr>
      </w:pPr>
    </w:p>
    <w:p w14:paraId="4459E95F" w14:textId="77777777" w:rsidR="00A056A0" w:rsidRDefault="00A056A0" w:rsidP="00C103F9">
      <w:pPr>
        <w:pStyle w:val="B10"/>
      </w:pPr>
    </w:p>
    <w:p w14:paraId="2F0C3FE4" w14:textId="619B8548" w:rsidR="00C103F9" w:rsidRDefault="00C103F9" w:rsidP="00C103F9">
      <w:pPr>
        <w:pStyle w:val="B10"/>
      </w:pPr>
      <w:r>
        <w:t>2.</w:t>
      </w:r>
      <w:ins w:id="35" w:author="Author">
        <w:r w:rsidR="005667D8">
          <w:t xml:space="preserve"> </w:t>
        </w:r>
        <w:r w:rsidR="00D40358" w:rsidRPr="00D40358">
          <w:t xml:space="preserve">The NRF shall identify the public key certificate and the NF profile of the NF service consumer by the NF Service consumer’s Instance Id received in the access token request. </w:t>
        </w:r>
        <w:r w:rsidR="00936F86" w:rsidRPr="00641AAD">
          <w:rPr>
            <w:rStyle w:val="ui-provider"/>
          </w:rPr>
          <w:t>The NRF shall authenticate the NF service consumer identified by the NF instance ID in the access token request, according to clause 13.3.1.1</w:t>
        </w:r>
        <w:r w:rsidR="00CB6A2F" w:rsidRPr="00641AAD">
          <w:t xml:space="preserve">. </w:t>
        </w:r>
        <w:r w:rsidR="00CE0B0C" w:rsidRPr="00641AAD">
          <w:t>If the authentication succeeds,</w:t>
        </w:r>
        <w:r w:rsidR="00CE0B0C">
          <w:t xml:space="preserve"> t</w:t>
        </w:r>
        <w:r w:rsidR="00D40358" w:rsidRPr="00D40358">
          <w:t xml:space="preserve">he NRF shall verify that the input parameters NF type and PLMN ID(s), if available, in the access token request match with the corresponding ones in the public key certificate of the NF Service Consumer or those in the NF profile of the NF Service Consumer. </w:t>
        </w:r>
      </w:ins>
      <w:r>
        <w:t xml:space="preserve">The NRF checks whether the NF Service Consumer is authorized to use the requested NF Service Producer instance/NF Service Producer service instance, and then proceeds to generate an access token with the appropriate claims included. If </w:t>
      </w:r>
      <w:ins w:id="36" w:author="Author">
        <w:r w:rsidR="00D40358" w:rsidRPr="00D40358">
          <w:t xml:space="preserve">the verification of the parameters in the access token request fail, or </w:t>
        </w:r>
      </w:ins>
      <w:r>
        <w:t xml:space="preserve">the NF Service Consumer is not authorized, the NRF shall not issue an access token to the NF Service Consumer. </w:t>
      </w:r>
    </w:p>
    <w:p w14:paraId="03FBDF21" w14:textId="77777777" w:rsidR="00C103F9" w:rsidRDefault="00C103F9" w:rsidP="00C103F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70ABAB89" w14:textId="77777777" w:rsidR="00C103F9" w:rsidRDefault="00C103F9" w:rsidP="00C103F9">
      <w:pPr>
        <w:pStyle w:val="B10"/>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w:t>
      </w:r>
      <w:r>
        <w:lastRenderedPageBreak/>
        <w:t>NF Instance Id or several NF Instance Id(s) of the requested NF Service Producer instance listed in claims (scope, audience) during their validity time.</w:t>
      </w:r>
    </w:p>
    <w:p w14:paraId="04E0899B" w14:textId="77777777" w:rsidR="00C103F9" w:rsidRPr="00A05B98" w:rsidRDefault="00C103F9" w:rsidP="00C103F9">
      <w:r w:rsidRPr="00EF564E">
        <w:rPr>
          <w:b/>
        </w:rPr>
        <w:t>Step 2</w:t>
      </w:r>
      <w:r w:rsidRPr="008F6C41">
        <w:rPr>
          <w:b/>
        </w:rPr>
        <w:t>:</w:t>
      </w:r>
      <w:r w:rsidRPr="00EF564E">
        <w:rPr>
          <w:b/>
        </w:rPr>
        <w:t xml:space="preserve"> </w:t>
      </w:r>
      <w:r w:rsidRPr="00527D58">
        <w:rPr>
          <w:b/>
        </w:rPr>
        <w:t>Service access request based on token verification</w:t>
      </w:r>
    </w:p>
    <w:p w14:paraId="350BA2E7" w14:textId="77777777" w:rsidR="00C103F9" w:rsidRDefault="00C103F9" w:rsidP="00C103F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1A75361C" w14:textId="77777777" w:rsidR="00C103F9" w:rsidRDefault="00C103F9" w:rsidP="00C103F9">
      <w:pPr>
        <w:pStyle w:val="TH"/>
      </w:pPr>
      <w:r>
        <w:object w:dxaOrig="4785" w:dyaOrig="4290" w14:anchorId="5F8B16D4">
          <v:shape id="_x0000_i1026" type="#_x0000_t75" style="width:239.5pt;height:214.5pt" o:ole="">
            <v:imagedata r:id="rId17" o:title=""/>
          </v:shape>
          <o:OLEObject Type="Embed" ProgID="Visio.Drawing.15" ShapeID="_x0000_i1026" DrawAspect="Content" ObjectID="_1745665626" r:id="rId18"/>
        </w:object>
      </w:r>
    </w:p>
    <w:p w14:paraId="1DA9A0DF" w14:textId="77777777" w:rsidR="00C103F9" w:rsidRDefault="00C103F9" w:rsidP="00C103F9">
      <w:pPr>
        <w:pStyle w:val="TF"/>
      </w:pPr>
      <w:r>
        <w:t>Figure 13.4.1.1.2-2: NF Service Consumer requesting service access with an access token</w:t>
      </w:r>
    </w:p>
    <w:p w14:paraId="0F8D568B" w14:textId="77777777" w:rsidR="00C103F9" w:rsidRDefault="00C103F9" w:rsidP="00C103F9">
      <w:r>
        <w:t>Pre-requisite: The NF Service Consumer is in possession of a valid access token before requesting service access from the NF Service Producer.</w:t>
      </w:r>
    </w:p>
    <w:p w14:paraId="3C3DC992" w14:textId="77777777" w:rsidR="00C103F9" w:rsidRDefault="00C103F9" w:rsidP="00C103F9">
      <w:pPr>
        <w:pStyle w:val="B10"/>
      </w:pPr>
      <w:r>
        <w:t>1.</w:t>
      </w:r>
      <w:r>
        <w:tab/>
        <w:t xml:space="preserve">The NF Service Consumer requests service from the NF Service Producer. The NF Service Consumer shall include the access token. </w:t>
      </w:r>
    </w:p>
    <w:p w14:paraId="296AACEC" w14:textId="77777777" w:rsidR="00C103F9" w:rsidRDefault="00C103F9" w:rsidP="00C103F9">
      <w:pPr>
        <w:pStyle w:val="B10"/>
        <w:ind w:firstLine="0"/>
      </w:pPr>
      <w:r>
        <w:t>The NF Service Consumer and NF Service Producer shall authenticate each other following clause 13.3.</w:t>
      </w:r>
    </w:p>
    <w:p w14:paraId="7C78AD20" w14:textId="77777777" w:rsidR="00C103F9" w:rsidRDefault="00C103F9" w:rsidP="00C103F9">
      <w:pPr>
        <w:pStyle w:val="B10"/>
      </w:pPr>
      <w:r>
        <w:t>2.</w:t>
      </w:r>
      <w:r>
        <w:tab/>
        <w:t>The NF Service Producer shall verify the token as follows:</w:t>
      </w:r>
    </w:p>
    <w:p w14:paraId="3C96AB32" w14:textId="77777777" w:rsidR="00C103F9" w:rsidRDefault="00C103F9" w:rsidP="00C103F9">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7B327FB1" w14:textId="77777777" w:rsidR="00C103F9" w:rsidRPr="00CF51CE" w:rsidRDefault="00C103F9" w:rsidP="00C103F9">
      <w:pPr>
        <w:pStyle w:val="NO"/>
      </w:pPr>
      <w:r>
        <w:t>NOTE: Void</w:t>
      </w:r>
      <w:r w:rsidRPr="00CF51CE">
        <w:t>.</w:t>
      </w:r>
    </w:p>
    <w:p w14:paraId="5B59A408" w14:textId="77777777" w:rsidR="00C103F9" w:rsidRDefault="00C103F9" w:rsidP="00C103F9">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slice(s) that the UE is currently registered to, e.g., by verifying that the UE’s allowed NSSAI(s) intersect with the NF Service Producer's NSSAIs in the access token.</w:t>
      </w:r>
    </w:p>
    <w:p w14:paraId="18F6B521" w14:textId="77777777" w:rsidR="00C103F9" w:rsidRDefault="00C103F9" w:rsidP="00C103F9">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4B8F6DE2" w14:textId="77777777" w:rsidR="00C103F9" w:rsidRPr="00CF51CE" w:rsidRDefault="00C103F9" w:rsidP="00C103F9">
      <w:pPr>
        <w:pStyle w:val="B2"/>
      </w:pPr>
      <w:r>
        <w:tab/>
        <w:t>If an NF Service Set ID present, the NF Service Producer shall check if the NF Service Consumer is authorized to access the requested service according to NF Service Producer Service Set ID in the access token claim.</w:t>
      </w:r>
    </w:p>
    <w:p w14:paraId="58774819" w14:textId="77777777" w:rsidR="00C103F9" w:rsidRDefault="00C103F9" w:rsidP="00C103F9">
      <w:pPr>
        <w:pStyle w:val="B2"/>
      </w:pPr>
      <w:r w:rsidRPr="00CF51CE">
        <w:t>-</w:t>
      </w:r>
      <w:r w:rsidRPr="00CF51CE">
        <w:tab/>
        <w:t>If scope is present, it checks that the scope matches the requested service operation.</w:t>
      </w:r>
    </w:p>
    <w:p w14:paraId="7315CE7B" w14:textId="0CDDD0E1" w:rsidR="00C103F9" w:rsidRPr="00CF51CE" w:rsidRDefault="00C103F9" w:rsidP="00C103F9">
      <w:pPr>
        <w:pStyle w:val="B2"/>
      </w:pPr>
      <w:r w:rsidRPr="000077FF">
        <w:lastRenderedPageBreak/>
        <w:t xml:space="preserve">- </w:t>
      </w:r>
      <w:r w:rsidRPr="000077FF">
        <w:tab/>
        <w:t>If the access token contains "additional scope" information</w:t>
      </w:r>
      <w:r>
        <w:t xml:space="preserve"> (i.e.</w:t>
      </w:r>
      <w:ins w:id="37" w:author="Author">
        <w:r w:rsidR="003A38B0">
          <w:t>,</w:t>
        </w:r>
      </w:ins>
      <w:r>
        <w:t xml:space="preserve"> allowed resources and allowed actions (service operations) on the resources)</w:t>
      </w:r>
      <w:r w:rsidRPr="000077FF">
        <w:t>, it checks that the additional scope matches the requested service operation.</w:t>
      </w:r>
    </w:p>
    <w:p w14:paraId="269F3800" w14:textId="77777777" w:rsidR="00C103F9" w:rsidRDefault="00C103F9" w:rsidP="00C103F9">
      <w:pPr>
        <w:pStyle w:val="B2"/>
      </w:pPr>
      <w:r w:rsidRPr="006B3427">
        <w:t>-</w:t>
      </w:r>
      <w:r w:rsidRPr="006B3427">
        <w:tab/>
        <w:t>It checks that the access token has not expired by verifying the expiration time in the access token against the current data/time</w:t>
      </w:r>
      <w:r w:rsidRPr="00953777">
        <w:t>.</w:t>
      </w:r>
    </w:p>
    <w:p w14:paraId="45342075" w14:textId="77777777" w:rsidR="00C103F9" w:rsidRDefault="00C103F9" w:rsidP="00C103F9">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7BCDF4C7" w14:textId="6A767248" w:rsidR="00C103F9" w:rsidRDefault="00C103F9" w:rsidP="00C103F9">
      <w:pPr>
        <w:pStyle w:val="B10"/>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ins w:id="38" w:author="Author">
        <w:r w:rsidR="003A38B0">
          <w:t>,</w:t>
        </w:r>
      </w:ins>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bookmarkEnd w:id="6"/>
    <w:p w14:paraId="6C29F525" w14:textId="77777777" w:rsidR="00BE1A63" w:rsidRDefault="00BE1A63" w:rsidP="00BE1A63">
      <w:pPr>
        <w:rPr>
          <w:rFonts w:eastAsia="SimSun"/>
        </w:rPr>
      </w:pPr>
    </w:p>
    <w:p w14:paraId="20AE78DD" w14:textId="77777777" w:rsidR="00BE1A63" w:rsidRDefault="00BE1A63" w:rsidP="00BE1A63">
      <w:pPr>
        <w:rPr>
          <w:rFonts w:eastAsia="SimSun"/>
        </w:rPr>
      </w:pPr>
    </w:p>
    <w:p w14:paraId="605F89D4" w14:textId="77777777" w:rsidR="00BE1A63" w:rsidRDefault="00BE1A63" w:rsidP="00BE1A63">
      <w:pPr>
        <w:jc w:val="center"/>
        <w:rPr>
          <w:noProof/>
        </w:rPr>
      </w:pPr>
      <w:r w:rsidRPr="00AC7CD0">
        <w:rPr>
          <w:color w:val="00B0F0"/>
          <w:sz w:val="36"/>
          <w:szCs w:val="36"/>
        </w:rPr>
        <w:t xml:space="preserve">*** </w:t>
      </w:r>
      <w:r>
        <w:rPr>
          <w:color w:val="00B0F0"/>
          <w:sz w:val="36"/>
          <w:szCs w:val="36"/>
        </w:rPr>
        <w:t>END</w:t>
      </w:r>
      <w:r w:rsidRPr="00AC7CD0">
        <w:rPr>
          <w:color w:val="00B0F0"/>
          <w:sz w:val="36"/>
          <w:szCs w:val="36"/>
        </w:rPr>
        <w:t xml:space="preserve"> CHANGES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4B97C" w14:textId="77777777" w:rsidR="00A969F5" w:rsidRDefault="00A969F5">
      <w:r>
        <w:separator/>
      </w:r>
    </w:p>
  </w:endnote>
  <w:endnote w:type="continuationSeparator" w:id="0">
    <w:p w14:paraId="6A95A564" w14:textId="77777777" w:rsidR="00A969F5" w:rsidRDefault="00A969F5">
      <w:r>
        <w:continuationSeparator/>
      </w:r>
    </w:p>
  </w:endnote>
  <w:endnote w:type="continuationNotice" w:id="1">
    <w:p w14:paraId="5F627ED4" w14:textId="77777777" w:rsidR="00A969F5" w:rsidRDefault="00A969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54320" w14:textId="77777777" w:rsidR="00A969F5" w:rsidRDefault="00A969F5">
      <w:r>
        <w:separator/>
      </w:r>
    </w:p>
  </w:footnote>
  <w:footnote w:type="continuationSeparator" w:id="0">
    <w:p w14:paraId="48AA6AD4" w14:textId="77777777" w:rsidR="00A969F5" w:rsidRDefault="00A969F5">
      <w:r>
        <w:continuationSeparator/>
      </w:r>
    </w:p>
  </w:footnote>
  <w:footnote w:type="continuationNotice" w:id="1">
    <w:p w14:paraId="0D1A2C6A" w14:textId="77777777" w:rsidR="00A969F5" w:rsidRDefault="00A969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BFC3CCD"/>
    <w:multiLevelType w:val="hybridMultilevel"/>
    <w:tmpl w:val="7BBEAA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6FF0309"/>
    <w:multiLevelType w:val="hybridMultilevel"/>
    <w:tmpl w:val="CB04DB54"/>
    <w:lvl w:ilvl="0" w:tplc="64EAF72A">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5577410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0343087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83884402">
    <w:abstractNumId w:val="11"/>
  </w:num>
  <w:num w:numId="7" w16cid:durableId="1865089762">
    <w:abstractNumId w:val="26"/>
  </w:num>
  <w:num w:numId="8" w16cid:durableId="990408030">
    <w:abstractNumId w:val="9"/>
  </w:num>
  <w:num w:numId="9" w16cid:durableId="1954165781">
    <w:abstractNumId w:val="7"/>
  </w:num>
  <w:num w:numId="10" w16cid:durableId="955788981">
    <w:abstractNumId w:val="6"/>
  </w:num>
  <w:num w:numId="11" w16cid:durableId="390539881">
    <w:abstractNumId w:val="5"/>
  </w:num>
  <w:num w:numId="12" w16cid:durableId="1252618176">
    <w:abstractNumId w:val="4"/>
  </w:num>
  <w:num w:numId="13" w16cid:durableId="1786535487">
    <w:abstractNumId w:val="8"/>
  </w:num>
  <w:num w:numId="14" w16cid:durableId="1911423946">
    <w:abstractNumId w:val="3"/>
  </w:num>
  <w:num w:numId="15" w16cid:durableId="188033460">
    <w:abstractNumId w:val="20"/>
  </w:num>
  <w:num w:numId="16" w16cid:durableId="698815753">
    <w:abstractNumId w:val="19"/>
  </w:num>
  <w:num w:numId="17" w16cid:durableId="669522140">
    <w:abstractNumId w:val="17"/>
  </w:num>
  <w:num w:numId="18" w16cid:durableId="2012952021">
    <w:abstractNumId w:val="13"/>
  </w:num>
  <w:num w:numId="19" w16cid:durableId="1808741196">
    <w:abstractNumId w:val="14"/>
  </w:num>
  <w:num w:numId="20" w16cid:durableId="787897641">
    <w:abstractNumId w:val="18"/>
  </w:num>
  <w:num w:numId="21" w16cid:durableId="833105375">
    <w:abstractNumId w:val="29"/>
  </w:num>
  <w:num w:numId="22" w16cid:durableId="1867910722">
    <w:abstractNumId w:val="28"/>
  </w:num>
  <w:num w:numId="23" w16cid:durableId="593130631">
    <w:abstractNumId w:val="22"/>
  </w:num>
  <w:num w:numId="24" w16cid:durableId="665519920">
    <w:abstractNumId w:val="31"/>
  </w:num>
  <w:num w:numId="25" w16cid:durableId="1590307276">
    <w:abstractNumId w:val="15"/>
  </w:num>
  <w:num w:numId="26" w16cid:durableId="633873198">
    <w:abstractNumId w:val="16"/>
  </w:num>
  <w:num w:numId="27" w16cid:durableId="168925988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17689297">
    <w:abstractNumId w:val="23"/>
  </w:num>
  <w:num w:numId="29" w16cid:durableId="1627814769">
    <w:abstractNumId w:val="25"/>
  </w:num>
  <w:num w:numId="30" w16cid:durableId="1650669430">
    <w:abstractNumId w:val="21"/>
  </w:num>
  <w:num w:numId="31" w16cid:durableId="1763525414">
    <w:abstractNumId w:val="12"/>
  </w:num>
  <w:num w:numId="32" w16cid:durableId="1084378363">
    <w:abstractNumId w:val="33"/>
  </w:num>
  <w:num w:numId="33" w16cid:durableId="816491">
    <w:abstractNumId w:val="32"/>
  </w:num>
  <w:num w:numId="34" w16cid:durableId="1068265748">
    <w:abstractNumId w:val="24"/>
  </w:num>
  <w:num w:numId="35" w16cid:durableId="169072185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799"/>
    <w:rsid w:val="000036C7"/>
    <w:rsid w:val="00005787"/>
    <w:rsid w:val="00022E4A"/>
    <w:rsid w:val="00023EAE"/>
    <w:rsid w:val="00026793"/>
    <w:rsid w:val="000323F1"/>
    <w:rsid w:val="000564F1"/>
    <w:rsid w:val="00060B17"/>
    <w:rsid w:val="00064361"/>
    <w:rsid w:val="00064842"/>
    <w:rsid w:val="00066002"/>
    <w:rsid w:val="00071556"/>
    <w:rsid w:val="00072FDD"/>
    <w:rsid w:val="000774F9"/>
    <w:rsid w:val="0008291C"/>
    <w:rsid w:val="000912C6"/>
    <w:rsid w:val="00095E8B"/>
    <w:rsid w:val="00096EF7"/>
    <w:rsid w:val="000A6394"/>
    <w:rsid w:val="000B4BC6"/>
    <w:rsid w:val="000B7FED"/>
    <w:rsid w:val="000C038A"/>
    <w:rsid w:val="000C0BF7"/>
    <w:rsid w:val="000C6598"/>
    <w:rsid w:val="000D1DD6"/>
    <w:rsid w:val="000D44B3"/>
    <w:rsid w:val="000E014D"/>
    <w:rsid w:val="000F24FE"/>
    <w:rsid w:val="000F6485"/>
    <w:rsid w:val="001066AA"/>
    <w:rsid w:val="001224E1"/>
    <w:rsid w:val="0013495D"/>
    <w:rsid w:val="00134C17"/>
    <w:rsid w:val="00145D43"/>
    <w:rsid w:val="00147A37"/>
    <w:rsid w:val="00156BE0"/>
    <w:rsid w:val="001638E1"/>
    <w:rsid w:val="001638E6"/>
    <w:rsid w:val="00163F1E"/>
    <w:rsid w:val="00173AA5"/>
    <w:rsid w:val="001828AC"/>
    <w:rsid w:val="00192C46"/>
    <w:rsid w:val="001961B5"/>
    <w:rsid w:val="001A08B3"/>
    <w:rsid w:val="001A7B60"/>
    <w:rsid w:val="001B3851"/>
    <w:rsid w:val="001B52F0"/>
    <w:rsid w:val="001B7A65"/>
    <w:rsid w:val="001C2C2A"/>
    <w:rsid w:val="001D17A2"/>
    <w:rsid w:val="001D3B5F"/>
    <w:rsid w:val="001D45E4"/>
    <w:rsid w:val="001E269A"/>
    <w:rsid w:val="001E41F3"/>
    <w:rsid w:val="001F0A12"/>
    <w:rsid w:val="001F1CE5"/>
    <w:rsid w:val="002148F5"/>
    <w:rsid w:val="00215225"/>
    <w:rsid w:val="002178F4"/>
    <w:rsid w:val="00220542"/>
    <w:rsid w:val="00222B51"/>
    <w:rsid w:val="00251F6D"/>
    <w:rsid w:val="0026004D"/>
    <w:rsid w:val="002640DD"/>
    <w:rsid w:val="00271C8F"/>
    <w:rsid w:val="00271E9C"/>
    <w:rsid w:val="00275D12"/>
    <w:rsid w:val="00276180"/>
    <w:rsid w:val="00284FEB"/>
    <w:rsid w:val="002860C4"/>
    <w:rsid w:val="00286E60"/>
    <w:rsid w:val="00286FA7"/>
    <w:rsid w:val="0028764D"/>
    <w:rsid w:val="0029506E"/>
    <w:rsid w:val="00297B07"/>
    <w:rsid w:val="002A6D53"/>
    <w:rsid w:val="002B5741"/>
    <w:rsid w:val="002C0831"/>
    <w:rsid w:val="002C6DE3"/>
    <w:rsid w:val="002D2A1B"/>
    <w:rsid w:val="002E1D3C"/>
    <w:rsid w:val="002E2787"/>
    <w:rsid w:val="002E472E"/>
    <w:rsid w:val="002F0CB2"/>
    <w:rsid w:val="00300C08"/>
    <w:rsid w:val="00305409"/>
    <w:rsid w:val="00312485"/>
    <w:rsid w:val="00315BF6"/>
    <w:rsid w:val="0032336C"/>
    <w:rsid w:val="0034108E"/>
    <w:rsid w:val="003433F0"/>
    <w:rsid w:val="00354F66"/>
    <w:rsid w:val="003609EF"/>
    <w:rsid w:val="0036231A"/>
    <w:rsid w:val="00365C15"/>
    <w:rsid w:val="00374DD4"/>
    <w:rsid w:val="0038243F"/>
    <w:rsid w:val="00384A1A"/>
    <w:rsid w:val="003852D2"/>
    <w:rsid w:val="00390DE1"/>
    <w:rsid w:val="00396696"/>
    <w:rsid w:val="003A1D30"/>
    <w:rsid w:val="003A38B0"/>
    <w:rsid w:val="003C0AAF"/>
    <w:rsid w:val="003C2DBE"/>
    <w:rsid w:val="003C3F1C"/>
    <w:rsid w:val="003D5278"/>
    <w:rsid w:val="003D7150"/>
    <w:rsid w:val="003E1A36"/>
    <w:rsid w:val="003E6A10"/>
    <w:rsid w:val="004019F3"/>
    <w:rsid w:val="00406445"/>
    <w:rsid w:val="00410371"/>
    <w:rsid w:val="004242F1"/>
    <w:rsid w:val="00431382"/>
    <w:rsid w:val="00432FF2"/>
    <w:rsid w:val="0044408D"/>
    <w:rsid w:val="00446CF5"/>
    <w:rsid w:val="004518FA"/>
    <w:rsid w:val="00453AEC"/>
    <w:rsid w:val="00454439"/>
    <w:rsid w:val="00460DAB"/>
    <w:rsid w:val="00461641"/>
    <w:rsid w:val="00467D4B"/>
    <w:rsid w:val="004712E5"/>
    <w:rsid w:val="004816D5"/>
    <w:rsid w:val="00481910"/>
    <w:rsid w:val="00482288"/>
    <w:rsid w:val="0048368A"/>
    <w:rsid w:val="004A2A8A"/>
    <w:rsid w:val="004A52C6"/>
    <w:rsid w:val="004A670E"/>
    <w:rsid w:val="004B0646"/>
    <w:rsid w:val="004B1407"/>
    <w:rsid w:val="004B2790"/>
    <w:rsid w:val="004B34DB"/>
    <w:rsid w:val="004B75B7"/>
    <w:rsid w:val="004C6671"/>
    <w:rsid w:val="004D36F1"/>
    <w:rsid w:val="004D5235"/>
    <w:rsid w:val="004E363A"/>
    <w:rsid w:val="004E52BE"/>
    <w:rsid w:val="005009D9"/>
    <w:rsid w:val="0050657C"/>
    <w:rsid w:val="0051580D"/>
    <w:rsid w:val="005172F9"/>
    <w:rsid w:val="005251E0"/>
    <w:rsid w:val="005306CC"/>
    <w:rsid w:val="00533A06"/>
    <w:rsid w:val="00536235"/>
    <w:rsid w:val="00547111"/>
    <w:rsid w:val="00550765"/>
    <w:rsid w:val="00557D6F"/>
    <w:rsid w:val="005667D8"/>
    <w:rsid w:val="0059094B"/>
    <w:rsid w:val="00592D74"/>
    <w:rsid w:val="00596DB1"/>
    <w:rsid w:val="00597300"/>
    <w:rsid w:val="005A63B5"/>
    <w:rsid w:val="005B1988"/>
    <w:rsid w:val="005B4772"/>
    <w:rsid w:val="005C3B4B"/>
    <w:rsid w:val="005E2C44"/>
    <w:rsid w:val="005F7130"/>
    <w:rsid w:val="006020B7"/>
    <w:rsid w:val="00602DA9"/>
    <w:rsid w:val="00607D2B"/>
    <w:rsid w:val="00607F50"/>
    <w:rsid w:val="00610C19"/>
    <w:rsid w:val="00617477"/>
    <w:rsid w:val="006200E5"/>
    <w:rsid w:val="00621188"/>
    <w:rsid w:val="00623155"/>
    <w:rsid w:val="00624144"/>
    <w:rsid w:val="006257ED"/>
    <w:rsid w:val="00625E43"/>
    <w:rsid w:val="00641AAD"/>
    <w:rsid w:val="00642F13"/>
    <w:rsid w:val="00651F15"/>
    <w:rsid w:val="0065536E"/>
    <w:rsid w:val="00665C47"/>
    <w:rsid w:val="00676BC1"/>
    <w:rsid w:val="006801CA"/>
    <w:rsid w:val="00683461"/>
    <w:rsid w:val="00695808"/>
    <w:rsid w:val="00695A6C"/>
    <w:rsid w:val="006A69CB"/>
    <w:rsid w:val="006B32F2"/>
    <w:rsid w:val="006B46FB"/>
    <w:rsid w:val="006C0228"/>
    <w:rsid w:val="006C30D3"/>
    <w:rsid w:val="006D4360"/>
    <w:rsid w:val="006D5627"/>
    <w:rsid w:val="006D58AF"/>
    <w:rsid w:val="006E116D"/>
    <w:rsid w:val="006E21FB"/>
    <w:rsid w:val="006E28A2"/>
    <w:rsid w:val="006E662A"/>
    <w:rsid w:val="006E713B"/>
    <w:rsid w:val="00700710"/>
    <w:rsid w:val="00701B24"/>
    <w:rsid w:val="00712319"/>
    <w:rsid w:val="00730491"/>
    <w:rsid w:val="00731649"/>
    <w:rsid w:val="00740233"/>
    <w:rsid w:val="00742692"/>
    <w:rsid w:val="007444F6"/>
    <w:rsid w:val="0075056A"/>
    <w:rsid w:val="00760435"/>
    <w:rsid w:val="00765262"/>
    <w:rsid w:val="00770887"/>
    <w:rsid w:val="007733CE"/>
    <w:rsid w:val="00777259"/>
    <w:rsid w:val="007816C5"/>
    <w:rsid w:val="00785599"/>
    <w:rsid w:val="00792342"/>
    <w:rsid w:val="007972E2"/>
    <w:rsid w:val="007977A8"/>
    <w:rsid w:val="007B512A"/>
    <w:rsid w:val="007C2097"/>
    <w:rsid w:val="007D6A07"/>
    <w:rsid w:val="007E7E7C"/>
    <w:rsid w:val="007F0DD5"/>
    <w:rsid w:val="007F15E3"/>
    <w:rsid w:val="007F7259"/>
    <w:rsid w:val="00802514"/>
    <w:rsid w:val="008040A8"/>
    <w:rsid w:val="008143EB"/>
    <w:rsid w:val="00820D65"/>
    <w:rsid w:val="0082254A"/>
    <w:rsid w:val="0082717E"/>
    <w:rsid w:val="008279FA"/>
    <w:rsid w:val="00830F49"/>
    <w:rsid w:val="00836C61"/>
    <w:rsid w:val="0085209D"/>
    <w:rsid w:val="00853731"/>
    <w:rsid w:val="008626E7"/>
    <w:rsid w:val="00863523"/>
    <w:rsid w:val="00864B49"/>
    <w:rsid w:val="00870EE7"/>
    <w:rsid w:val="00872399"/>
    <w:rsid w:val="008760DA"/>
    <w:rsid w:val="00877A01"/>
    <w:rsid w:val="00880A55"/>
    <w:rsid w:val="008863B9"/>
    <w:rsid w:val="0088765D"/>
    <w:rsid w:val="00887DA0"/>
    <w:rsid w:val="008908E7"/>
    <w:rsid w:val="0089555A"/>
    <w:rsid w:val="008969C7"/>
    <w:rsid w:val="008A263F"/>
    <w:rsid w:val="008A45A6"/>
    <w:rsid w:val="008B7764"/>
    <w:rsid w:val="008D2D1B"/>
    <w:rsid w:val="008D39FE"/>
    <w:rsid w:val="008D4FFC"/>
    <w:rsid w:val="008E1F7E"/>
    <w:rsid w:val="008F3789"/>
    <w:rsid w:val="008F686C"/>
    <w:rsid w:val="00903A22"/>
    <w:rsid w:val="00905D68"/>
    <w:rsid w:val="009148DE"/>
    <w:rsid w:val="00931284"/>
    <w:rsid w:val="00932A3C"/>
    <w:rsid w:val="00936F86"/>
    <w:rsid w:val="00941E30"/>
    <w:rsid w:val="009526B9"/>
    <w:rsid w:val="009746EC"/>
    <w:rsid w:val="009749B1"/>
    <w:rsid w:val="0097733C"/>
    <w:rsid w:val="009777D9"/>
    <w:rsid w:val="00991B88"/>
    <w:rsid w:val="00995FBB"/>
    <w:rsid w:val="009A121F"/>
    <w:rsid w:val="009A5753"/>
    <w:rsid w:val="009A579D"/>
    <w:rsid w:val="009A6319"/>
    <w:rsid w:val="009B2B7A"/>
    <w:rsid w:val="009B69BA"/>
    <w:rsid w:val="009C2D37"/>
    <w:rsid w:val="009D41DA"/>
    <w:rsid w:val="009D4783"/>
    <w:rsid w:val="009E3297"/>
    <w:rsid w:val="009E38C7"/>
    <w:rsid w:val="009E5B09"/>
    <w:rsid w:val="009F734F"/>
    <w:rsid w:val="00A056A0"/>
    <w:rsid w:val="00A06330"/>
    <w:rsid w:val="00A1069F"/>
    <w:rsid w:val="00A20B46"/>
    <w:rsid w:val="00A2128E"/>
    <w:rsid w:val="00A246B6"/>
    <w:rsid w:val="00A3009C"/>
    <w:rsid w:val="00A35EBD"/>
    <w:rsid w:val="00A45681"/>
    <w:rsid w:val="00A47E70"/>
    <w:rsid w:val="00A50CF0"/>
    <w:rsid w:val="00A60BF6"/>
    <w:rsid w:val="00A64335"/>
    <w:rsid w:val="00A676A2"/>
    <w:rsid w:val="00A7671C"/>
    <w:rsid w:val="00A90BF5"/>
    <w:rsid w:val="00A969F5"/>
    <w:rsid w:val="00A9700D"/>
    <w:rsid w:val="00AA2CBC"/>
    <w:rsid w:val="00AB0E8E"/>
    <w:rsid w:val="00AB57E5"/>
    <w:rsid w:val="00AC0740"/>
    <w:rsid w:val="00AC306A"/>
    <w:rsid w:val="00AC43A2"/>
    <w:rsid w:val="00AC48BE"/>
    <w:rsid w:val="00AC4D4D"/>
    <w:rsid w:val="00AC5820"/>
    <w:rsid w:val="00AC78C9"/>
    <w:rsid w:val="00AD1788"/>
    <w:rsid w:val="00AD1CD8"/>
    <w:rsid w:val="00AD7FCD"/>
    <w:rsid w:val="00AF70AD"/>
    <w:rsid w:val="00B0125D"/>
    <w:rsid w:val="00B051B5"/>
    <w:rsid w:val="00B052FE"/>
    <w:rsid w:val="00B13F88"/>
    <w:rsid w:val="00B16C67"/>
    <w:rsid w:val="00B258BB"/>
    <w:rsid w:val="00B31F2B"/>
    <w:rsid w:val="00B325B8"/>
    <w:rsid w:val="00B32C4D"/>
    <w:rsid w:val="00B335C1"/>
    <w:rsid w:val="00B553EE"/>
    <w:rsid w:val="00B66F95"/>
    <w:rsid w:val="00B67B97"/>
    <w:rsid w:val="00B75DD0"/>
    <w:rsid w:val="00B75F7A"/>
    <w:rsid w:val="00B77DF8"/>
    <w:rsid w:val="00B85A58"/>
    <w:rsid w:val="00B918F5"/>
    <w:rsid w:val="00B968C8"/>
    <w:rsid w:val="00BA2313"/>
    <w:rsid w:val="00BA3EC5"/>
    <w:rsid w:val="00BA51D9"/>
    <w:rsid w:val="00BB5DFC"/>
    <w:rsid w:val="00BC18F0"/>
    <w:rsid w:val="00BD279D"/>
    <w:rsid w:val="00BD37F8"/>
    <w:rsid w:val="00BD6BB8"/>
    <w:rsid w:val="00BE1A63"/>
    <w:rsid w:val="00BE2CF4"/>
    <w:rsid w:val="00C103F9"/>
    <w:rsid w:val="00C12D8A"/>
    <w:rsid w:val="00C2268B"/>
    <w:rsid w:val="00C30DB9"/>
    <w:rsid w:val="00C343E0"/>
    <w:rsid w:val="00C4107C"/>
    <w:rsid w:val="00C4267D"/>
    <w:rsid w:val="00C47E8D"/>
    <w:rsid w:val="00C50A06"/>
    <w:rsid w:val="00C51E5A"/>
    <w:rsid w:val="00C61065"/>
    <w:rsid w:val="00C66BA2"/>
    <w:rsid w:val="00C72EA9"/>
    <w:rsid w:val="00C8233B"/>
    <w:rsid w:val="00C87D78"/>
    <w:rsid w:val="00C93031"/>
    <w:rsid w:val="00C936D7"/>
    <w:rsid w:val="00C95985"/>
    <w:rsid w:val="00CA0F19"/>
    <w:rsid w:val="00CA39E4"/>
    <w:rsid w:val="00CA3F07"/>
    <w:rsid w:val="00CB2CA9"/>
    <w:rsid w:val="00CB6A2F"/>
    <w:rsid w:val="00CB74F5"/>
    <w:rsid w:val="00CC5026"/>
    <w:rsid w:val="00CC5FC0"/>
    <w:rsid w:val="00CC68D0"/>
    <w:rsid w:val="00CE0A97"/>
    <w:rsid w:val="00CE0B0C"/>
    <w:rsid w:val="00CE376A"/>
    <w:rsid w:val="00CF32B7"/>
    <w:rsid w:val="00CF5C18"/>
    <w:rsid w:val="00D03F9A"/>
    <w:rsid w:val="00D06D51"/>
    <w:rsid w:val="00D1209E"/>
    <w:rsid w:val="00D128BA"/>
    <w:rsid w:val="00D1407D"/>
    <w:rsid w:val="00D237AD"/>
    <w:rsid w:val="00D24991"/>
    <w:rsid w:val="00D40358"/>
    <w:rsid w:val="00D50255"/>
    <w:rsid w:val="00D52A73"/>
    <w:rsid w:val="00D55BE4"/>
    <w:rsid w:val="00D64110"/>
    <w:rsid w:val="00D66520"/>
    <w:rsid w:val="00D72021"/>
    <w:rsid w:val="00D730B8"/>
    <w:rsid w:val="00D9340F"/>
    <w:rsid w:val="00DA6D5C"/>
    <w:rsid w:val="00DB04B1"/>
    <w:rsid w:val="00DB5ECF"/>
    <w:rsid w:val="00DD51D5"/>
    <w:rsid w:val="00DE34CF"/>
    <w:rsid w:val="00DF1834"/>
    <w:rsid w:val="00E13F3D"/>
    <w:rsid w:val="00E34898"/>
    <w:rsid w:val="00E3654E"/>
    <w:rsid w:val="00E53618"/>
    <w:rsid w:val="00E57E11"/>
    <w:rsid w:val="00E84FB1"/>
    <w:rsid w:val="00E875C4"/>
    <w:rsid w:val="00E92953"/>
    <w:rsid w:val="00E95B6F"/>
    <w:rsid w:val="00EA5DAB"/>
    <w:rsid w:val="00EA6A0A"/>
    <w:rsid w:val="00EB09B7"/>
    <w:rsid w:val="00EB2919"/>
    <w:rsid w:val="00EB63E5"/>
    <w:rsid w:val="00ED349D"/>
    <w:rsid w:val="00ED62C7"/>
    <w:rsid w:val="00EE339C"/>
    <w:rsid w:val="00EE7D7C"/>
    <w:rsid w:val="00EF7B63"/>
    <w:rsid w:val="00F04E96"/>
    <w:rsid w:val="00F14996"/>
    <w:rsid w:val="00F21251"/>
    <w:rsid w:val="00F25D98"/>
    <w:rsid w:val="00F300FB"/>
    <w:rsid w:val="00F43333"/>
    <w:rsid w:val="00F53BFA"/>
    <w:rsid w:val="00F702C1"/>
    <w:rsid w:val="00F86143"/>
    <w:rsid w:val="00FB6386"/>
    <w:rsid w:val="00FC3EB4"/>
    <w:rsid w:val="00FC5527"/>
    <w:rsid w:val="00FE0043"/>
    <w:rsid w:val="00FE780C"/>
    <w:rsid w:val="00FE78F6"/>
    <w:rsid w:val="00FF2B12"/>
    <w:rsid w:val="00FF3B1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E4722BD-14FA-45DD-B467-320EB3A57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0"/>
    <w:qFormat/>
    <w:locked/>
    <w:rsid w:val="00BE1A63"/>
    <w:rPr>
      <w:rFonts w:ascii="Times New Roman" w:hAnsi="Times New Roman"/>
      <w:lang w:val="en-GB" w:eastAsia="en-US"/>
    </w:rPr>
  </w:style>
  <w:style w:type="paragraph" w:styleId="Revision">
    <w:name w:val="Revision"/>
    <w:hidden/>
    <w:uiPriority w:val="99"/>
    <w:semiHidden/>
    <w:rsid w:val="009B2B7A"/>
    <w:rPr>
      <w:rFonts w:ascii="Times New Roman" w:hAnsi="Times New Roman"/>
      <w:lang w:val="en-GB" w:eastAsia="en-US"/>
    </w:rPr>
  </w:style>
  <w:style w:type="character" w:customStyle="1" w:styleId="THChar">
    <w:name w:val="TH Char"/>
    <w:link w:val="TH"/>
    <w:rsid w:val="00C2268B"/>
    <w:rPr>
      <w:rFonts w:ascii="Arial" w:hAnsi="Arial"/>
      <w:b/>
      <w:lang w:val="en-GB" w:eastAsia="en-US"/>
    </w:rPr>
  </w:style>
  <w:style w:type="character" w:customStyle="1" w:styleId="TF0">
    <w:name w:val="TF (文字)"/>
    <w:link w:val="TF"/>
    <w:rsid w:val="00C2268B"/>
    <w:rPr>
      <w:rFonts w:ascii="Arial" w:hAnsi="Arial"/>
      <w:b/>
      <w:lang w:val="en-GB" w:eastAsia="en-US"/>
    </w:rPr>
  </w:style>
  <w:style w:type="paragraph" w:customStyle="1" w:styleId="B1">
    <w:name w:val="B1+"/>
    <w:basedOn w:val="B10"/>
    <w:link w:val="B1Car"/>
    <w:rsid w:val="00C103F9"/>
    <w:pPr>
      <w:numPr>
        <w:numId w:val="15"/>
      </w:numPr>
      <w:overflowPunct w:val="0"/>
      <w:autoSpaceDE w:val="0"/>
      <w:autoSpaceDN w:val="0"/>
      <w:adjustRightInd w:val="0"/>
      <w:textAlignment w:val="baseline"/>
    </w:pPr>
  </w:style>
  <w:style w:type="character" w:customStyle="1" w:styleId="BalloonTextChar">
    <w:name w:val="Balloon Text Char"/>
    <w:link w:val="BalloonText"/>
    <w:rsid w:val="00C103F9"/>
    <w:rPr>
      <w:rFonts w:ascii="Tahoma" w:hAnsi="Tahoma" w:cs="Tahoma"/>
      <w:sz w:val="16"/>
      <w:szCs w:val="16"/>
      <w:lang w:val="en-GB" w:eastAsia="en-US"/>
    </w:rPr>
  </w:style>
  <w:style w:type="character" w:customStyle="1" w:styleId="NOChar">
    <w:name w:val="NO Char"/>
    <w:link w:val="NO"/>
    <w:qFormat/>
    <w:rsid w:val="00C103F9"/>
    <w:rPr>
      <w:rFonts w:ascii="Times New Roman" w:hAnsi="Times New Roman"/>
      <w:lang w:val="en-GB" w:eastAsia="en-US"/>
    </w:rPr>
  </w:style>
  <w:style w:type="character" w:customStyle="1" w:styleId="CommentTextChar">
    <w:name w:val="Comment Text Char"/>
    <w:link w:val="CommentText"/>
    <w:rsid w:val="00C103F9"/>
    <w:rPr>
      <w:rFonts w:ascii="Times New Roman" w:hAnsi="Times New Roman"/>
      <w:lang w:val="en-GB" w:eastAsia="en-US"/>
    </w:rPr>
  </w:style>
  <w:style w:type="character" w:customStyle="1" w:styleId="CommentSubjectChar">
    <w:name w:val="Comment Subject Char"/>
    <w:link w:val="CommentSubject"/>
    <w:rsid w:val="00C103F9"/>
    <w:rPr>
      <w:rFonts w:ascii="Times New Roman" w:hAnsi="Times New Roman"/>
      <w:b/>
      <w:bCs/>
      <w:lang w:val="en-GB" w:eastAsia="en-US"/>
    </w:rPr>
  </w:style>
  <w:style w:type="table" w:styleId="TableGrid">
    <w:name w:val="Table Grid"/>
    <w:basedOn w:val="TableNormal"/>
    <w:rsid w:val="00C103F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103F9"/>
    <w:rPr>
      <w:rFonts w:ascii="Times New Roman" w:hAnsi="Times New Roman"/>
      <w:sz w:val="16"/>
      <w:lang w:val="en-GB" w:eastAsia="en-US"/>
    </w:rPr>
  </w:style>
  <w:style w:type="paragraph" w:customStyle="1" w:styleId="FL">
    <w:name w:val="FL"/>
    <w:basedOn w:val="Normal"/>
    <w:rsid w:val="00C103F9"/>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C103F9"/>
    <w:rPr>
      <w:rFonts w:ascii="Times New Roman" w:hAnsi="Times New Roman"/>
      <w:lang w:val="en-GB" w:eastAsia="en-US"/>
    </w:rPr>
  </w:style>
  <w:style w:type="character" w:customStyle="1" w:styleId="TAHCar">
    <w:name w:val="TAH Car"/>
    <w:link w:val="TAH"/>
    <w:rsid w:val="00C103F9"/>
    <w:rPr>
      <w:rFonts w:ascii="Arial" w:hAnsi="Arial"/>
      <w:b/>
      <w:sz w:val="18"/>
      <w:lang w:val="en-GB" w:eastAsia="en-US"/>
    </w:rPr>
  </w:style>
  <w:style w:type="character" w:styleId="PlaceholderText">
    <w:name w:val="Placeholder Text"/>
    <w:uiPriority w:val="99"/>
    <w:semiHidden/>
    <w:rsid w:val="00C103F9"/>
    <w:rPr>
      <w:color w:val="808080"/>
    </w:rPr>
  </w:style>
  <w:style w:type="character" w:customStyle="1" w:styleId="Heading2Char">
    <w:name w:val="Heading 2 Char"/>
    <w:aliases w:val="H2 Char,h2 Char,2nd level Char,†berschrift 2 Char,õberschrift 2 Char,UNDERRUBRIK 1-2 Char"/>
    <w:link w:val="Heading2"/>
    <w:rsid w:val="00C103F9"/>
    <w:rPr>
      <w:rFonts w:ascii="Arial" w:hAnsi="Arial"/>
      <w:sz w:val="32"/>
      <w:lang w:val="en-GB" w:eastAsia="en-US"/>
    </w:rPr>
  </w:style>
  <w:style w:type="character" w:customStyle="1" w:styleId="Heading3Char">
    <w:name w:val="Heading 3 Char"/>
    <w:aliases w:val="h3 Char"/>
    <w:link w:val="Heading3"/>
    <w:rsid w:val="00C103F9"/>
    <w:rPr>
      <w:rFonts w:ascii="Arial" w:hAnsi="Arial"/>
      <w:sz w:val="28"/>
      <w:lang w:val="en-GB" w:eastAsia="en-US"/>
    </w:rPr>
  </w:style>
  <w:style w:type="character" w:customStyle="1" w:styleId="B1Char">
    <w:name w:val="B1 Char"/>
    <w:qFormat/>
    <w:rsid w:val="00C103F9"/>
    <w:rPr>
      <w:rFonts w:ascii="Times New Roman" w:hAnsi="Times New Roman"/>
      <w:lang w:val="en-GB"/>
    </w:rPr>
  </w:style>
  <w:style w:type="character" w:customStyle="1" w:styleId="B2Char">
    <w:name w:val="B2 Char"/>
    <w:link w:val="B2"/>
    <w:rsid w:val="00C103F9"/>
    <w:rPr>
      <w:rFonts w:ascii="Times New Roman" w:hAnsi="Times New Roman"/>
      <w:lang w:val="en-GB" w:eastAsia="en-US"/>
    </w:rPr>
  </w:style>
  <w:style w:type="character" w:customStyle="1" w:styleId="EXChar">
    <w:name w:val="EX Char"/>
    <w:link w:val="EX"/>
    <w:locked/>
    <w:rsid w:val="00C103F9"/>
    <w:rPr>
      <w:rFonts w:ascii="Times New Roman" w:hAnsi="Times New Roman"/>
      <w:lang w:val="en-GB" w:eastAsia="en-US"/>
    </w:rPr>
  </w:style>
  <w:style w:type="character" w:customStyle="1" w:styleId="ENChar">
    <w:name w:val="EN Char"/>
    <w:aliases w:val="Editor's Note Char1,Editor's Note Char"/>
    <w:link w:val="EditorsNote"/>
    <w:locked/>
    <w:rsid w:val="00C103F9"/>
    <w:rPr>
      <w:rFonts w:ascii="Times New Roman" w:hAnsi="Times New Roman"/>
      <w:color w:val="FF0000"/>
      <w:lang w:val="en-GB" w:eastAsia="en-US"/>
    </w:rPr>
  </w:style>
  <w:style w:type="character" w:customStyle="1" w:styleId="NOZchn">
    <w:name w:val="NO Zchn"/>
    <w:rsid w:val="00C103F9"/>
    <w:rPr>
      <w:rFonts w:ascii="Times New Roman" w:hAnsi="Times New Roman"/>
      <w:lang w:val="en-GB" w:eastAsia="en-US"/>
    </w:rPr>
  </w:style>
  <w:style w:type="character" w:customStyle="1" w:styleId="TFChar">
    <w:name w:val="TF Char"/>
    <w:rsid w:val="00C103F9"/>
    <w:rPr>
      <w:rFonts w:ascii="Arial" w:hAnsi="Arial"/>
      <w:b/>
      <w:lang w:val="en-GB"/>
    </w:rPr>
  </w:style>
  <w:style w:type="character" w:customStyle="1" w:styleId="TALZchn">
    <w:name w:val="TAL Zchn"/>
    <w:link w:val="TAL"/>
    <w:rsid w:val="00C103F9"/>
    <w:rPr>
      <w:rFonts w:ascii="Arial" w:hAnsi="Arial"/>
      <w:sz w:val="18"/>
      <w:lang w:val="en-GB" w:eastAsia="en-US"/>
    </w:rPr>
  </w:style>
  <w:style w:type="character" w:customStyle="1" w:styleId="EditorsNoteCharChar">
    <w:name w:val="Editor's Note Char Char"/>
    <w:qFormat/>
    <w:locked/>
    <w:rsid w:val="00C103F9"/>
    <w:rPr>
      <w:color w:val="FF0000"/>
      <w:lang w:val="en-GB"/>
    </w:rPr>
  </w:style>
  <w:style w:type="character" w:customStyle="1" w:styleId="Heading1Char">
    <w:name w:val="Heading 1 Char"/>
    <w:link w:val="Heading1"/>
    <w:rsid w:val="00C103F9"/>
    <w:rPr>
      <w:rFonts w:ascii="Arial" w:hAnsi="Arial"/>
      <w:sz w:val="36"/>
      <w:lang w:val="en-GB" w:eastAsia="en-US"/>
    </w:rPr>
  </w:style>
  <w:style w:type="character" w:customStyle="1" w:styleId="Heading8Char">
    <w:name w:val="Heading 8 Char"/>
    <w:link w:val="Heading8"/>
    <w:rsid w:val="00C103F9"/>
    <w:rPr>
      <w:rFonts w:ascii="Arial" w:hAnsi="Arial"/>
      <w:sz w:val="36"/>
      <w:lang w:val="en-GB" w:eastAsia="en-US"/>
    </w:rPr>
  </w:style>
  <w:style w:type="character" w:customStyle="1" w:styleId="normaltextrun">
    <w:name w:val="normaltextrun"/>
    <w:basedOn w:val="DefaultParagraphFont"/>
    <w:rsid w:val="00C103F9"/>
  </w:style>
  <w:style w:type="character" w:customStyle="1" w:styleId="DocumentMapChar">
    <w:name w:val="Document Map Char"/>
    <w:link w:val="DocumentMap"/>
    <w:semiHidden/>
    <w:rsid w:val="00C103F9"/>
    <w:rPr>
      <w:rFonts w:ascii="Tahoma" w:hAnsi="Tahoma" w:cs="Tahoma"/>
      <w:shd w:val="clear" w:color="auto" w:fill="000080"/>
      <w:lang w:val="en-GB" w:eastAsia="en-US"/>
    </w:rPr>
  </w:style>
  <w:style w:type="character" w:customStyle="1" w:styleId="Heading4Char">
    <w:name w:val="Heading 4 Char"/>
    <w:link w:val="Heading4"/>
    <w:rsid w:val="00C103F9"/>
    <w:rPr>
      <w:rFonts w:ascii="Arial" w:hAnsi="Arial"/>
      <w:sz w:val="24"/>
      <w:lang w:val="en-GB" w:eastAsia="en-US"/>
    </w:rPr>
  </w:style>
  <w:style w:type="character" w:customStyle="1" w:styleId="ui-provider">
    <w:name w:val="ui-provider"/>
    <w:basedOn w:val="DefaultParagraphFont"/>
    <w:rsid w:val="00300C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2058</Words>
  <Characters>11158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Ericsson_1</cp:lastModifiedBy>
  <cp:revision>4</cp:revision>
  <dcterms:created xsi:type="dcterms:W3CDTF">2023-05-15T12:15:00Z</dcterms:created>
  <dcterms:modified xsi:type="dcterms:W3CDTF">2023-05-15T12:16:00Z</dcterms:modified>
</cp:coreProperties>
</file>