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40BD9" w14:textId="2D187CB3" w:rsidR="00B34E39" w:rsidRPr="003315CB" w:rsidRDefault="00B34E39" w:rsidP="00B34E39">
      <w:pPr>
        <w:pStyle w:val="CRCoverPage"/>
        <w:tabs>
          <w:tab w:val="right" w:pos="9639"/>
        </w:tabs>
        <w:spacing w:after="0"/>
        <w:rPr>
          <w:b/>
          <w:i/>
          <w:noProof/>
          <w:sz w:val="28"/>
        </w:rPr>
      </w:pPr>
      <w:r>
        <w:rPr>
          <w:b/>
          <w:noProof/>
          <w:sz w:val="24"/>
        </w:rPr>
        <w:t>3GPP TSG-SA3 Meeting #108e-AdHoc</w:t>
      </w:r>
      <w:r>
        <w:rPr>
          <w:b/>
          <w:i/>
          <w:noProof/>
          <w:sz w:val="24"/>
        </w:rPr>
        <w:t xml:space="preserve"> </w:t>
      </w:r>
      <w:r>
        <w:rPr>
          <w:b/>
          <w:i/>
          <w:noProof/>
          <w:sz w:val="28"/>
        </w:rPr>
        <w:tab/>
      </w:r>
      <w:r w:rsidR="003315CB">
        <w:rPr>
          <w:b/>
          <w:i/>
          <w:noProof/>
          <w:sz w:val="28"/>
        </w:rPr>
        <w:t>draft_</w:t>
      </w:r>
      <w:r w:rsidR="003315CB" w:rsidRPr="003315CB">
        <w:rPr>
          <w:b/>
          <w:i/>
          <w:noProof/>
          <w:sz w:val="28"/>
        </w:rPr>
        <w:t>S3-222930</w:t>
      </w:r>
      <w:r w:rsidR="003315CB">
        <w:rPr>
          <w:b/>
          <w:i/>
          <w:noProof/>
          <w:sz w:val="28"/>
        </w:rPr>
        <w:t>-r1</w:t>
      </w:r>
    </w:p>
    <w:p w14:paraId="35C73B94" w14:textId="77777777" w:rsidR="00B34E39" w:rsidRPr="00891986" w:rsidRDefault="00B34E39" w:rsidP="00B34E39">
      <w:pPr>
        <w:pStyle w:val="CRCoverPage"/>
        <w:outlineLvl w:val="0"/>
        <w:rPr>
          <w:b/>
          <w:bCs/>
          <w:noProof/>
          <w:sz w:val="24"/>
        </w:rPr>
      </w:pPr>
      <w:r w:rsidRPr="00891986">
        <w:rPr>
          <w:b/>
          <w:bCs/>
          <w:sz w:val="24"/>
        </w:rPr>
        <w:t>e-meeting, 10 - 14 October 2022</w:t>
      </w:r>
    </w:p>
    <w:p w14:paraId="697CA546" w14:textId="77777777" w:rsidR="00B97703" w:rsidRDefault="00B97703">
      <w:pPr>
        <w:rPr>
          <w:rFonts w:ascii="Arial" w:hAnsi="Arial" w:cs="Arial"/>
        </w:rPr>
      </w:pPr>
    </w:p>
    <w:p w14:paraId="6DDD6291" w14:textId="3296F656"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3315CB">
        <w:rPr>
          <w:rFonts w:ascii="Arial" w:hAnsi="Arial" w:cs="Arial"/>
          <w:b/>
          <w:sz w:val="22"/>
          <w:szCs w:val="22"/>
        </w:rPr>
        <w:t>Reply</w:t>
      </w:r>
      <w:r w:rsidR="004805D0" w:rsidRPr="004805D0">
        <w:rPr>
          <w:rFonts w:ascii="Arial" w:hAnsi="Arial" w:cs="Arial"/>
          <w:b/>
          <w:sz w:val="22"/>
          <w:szCs w:val="22"/>
        </w:rPr>
        <w:t xml:space="preserve"> </w:t>
      </w:r>
      <w:r w:rsidR="009F38DC">
        <w:rPr>
          <w:rFonts w:ascii="Arial" w:hAnsi="Arial" w:cs="Arial"/>
          <w:b/>
          <w:sz w:val="22"/>
          <w:szCs w:val="22"/>
        </w:rPr>
        <w:t xml:space="preserve">LS on </w:t>
      </w:r>
      <w:r w:rsidR="004805D0" w:rsidRPr="004805D0">
        <w:rPr>
          <w:rFonts w:ascii="Arial" w:hAnsi="Arial" w:cs="Arial"/>
          <w:b/>
          <w:sz w:val="22"/>
          <w:szCs w:val="22"/>
        </w:rPr>
        <w:t>Network federation interface for Telco edge consideration</w:t>
      </w:r>
    </w:p>
    <w:p w14:paraId="611B4358" w14:textId="1F309E1A"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3315CB" w:rsidRPr="003315CB">
        <w:rPr>
          <w:rFonts w:ascii="Arial" w:hAnsi="Arial" w:cs="Arial"/>
          <w:b/>
          <w:bCs/>
          <w:sz w:val="22"/>
          <w:szCs w:val="22"/>
        </w:rPr>
        <w:t>S3-222467</w:t>
      </w:r>
      <w:r w:rsidR="003315CB">
        <w:rPr>
          <w:rFonts w:ascii="Arial" w:hAnsi="Arial" w:cs="Arial"/>
          <w:b/>
          <w:bCs/>
          <w:sz w:val="22"/>
          <w:szCs w:val="22"/>
        </w:rPr>
        <w:t xml:space="preserve"> </w:t>
      </w:r>
      <w:r w:rsidR="003315CB" w:rsidRPr="004805D0">
        <w:rPr>
          <w:rFonts w:ascii="Arial" w:hAnsi="Arial" w:cs="Arial"/>
          <w:b/>
          <w:sz w:val="22"/>
          <w:szCs w:val="22"/>
        </w:rPr>
        <w:t xml:space="preserve">Forward on S6-222332, </w:t>
      </w:r>
      <w:r w:rsidR="003315CB">
        <w:rPr>
          <w:rFonts w:ascii="Arial" w:hAnsi="Arial" w:cs="Arial"/>
          <w:b/>
          <w:sz w:val="22"/>
          <w:szCs w:val="22"/>
        </w:rPr>
        <w:t xml:space="preserve">LS on </w:t>
      </w:r>
      <w:r w:rsidR="003315CB" w:rsidRPr="004805D0">
        <w:rPr>
          <w:rFonts w:ascii="Arial" w:hAnsi="Arial" w:cs="Arial"/>
          <w:b/>
          <w:sz w:val="22"/>
          <w:szCs w:val="22"/>
        </w:rPr>
        <w:t>Network federation interface for Telco edge consideration</w:t>
      </w:r>
    </w:p>
    <w:p w14:paraId="6DF36BBF" w14:textId="49A8E67D"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4805D0">
        <w:rPr>
          <w:rFonts w:ascii="Arial" w:hAnsi="Arial" w:cs="Arial"/>
          <w:b/>
          <w:bCs/>
          <w:sz w:val="22"/>
          <w:szCs w:val="22"/>
        </w:rPr>
        <w:t>Rel-18</w:t>
      </w:r>
    </w:p>
    <w:bookmarkEnd w:id="2"/>
    <w:bookmarkEnd w:id="3"/>
    <w:bookmarkEnd w:id="4"/>
    <w:p w14:paraId="2E7963FE" w14:textId="51B5DB4B"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3315CB" w:rsidRPr="003315CB">
        <w:rPr>
          <w:rFonts w:ascii="Arial" w:hAnsi="Arial" w:cs="Arial"/>
          <w:b/>
          <w:bCs/>
          <w:sz w:val="22"/>
          <w:szCs w:val="22"/>
        </w:rPr>
        <w:t>FS_EDGE_Ph2</w:t>
      </w:r>
    </w:p>
    <w:p w14:paraId="01FDC671" w14:textId="77777777" w:rsidR="00B97703" w:rsidRPr="004E3939" w:rsidRDefault="00B97703">
      <w:pPr>
        <w:spacing w:after="60"/>
        <w:ind w:left="1985" w:hanging="1985"/>
        <w:rPr>
          <w:rFonts w:ascii="Arial" w:hAnsi="Arial" w:cs="Arial"/>
          <w:b/>
          <w:sz w:val="22"/>
          <w:szCs w:val="22"/>
        </w:rPr>
      </w:pPr>
    </w:p>
    <w:p w14:paraId="7FB2953E" w14:textId="625E61E0" w:rsidR="00B97703" w:rsidRPr="00095BC2" w:rsidRDefault="004E3939" w:rsidP="004E3939">
      <w:pPr>
        <w:spacing w:after="60"/>
        <w:ind w:left="1985" w:hanging="1985"/>
        <w:rPr>
          <w:rFonts w:ascii="Arial" w:hAnsi="Arial" w:cs="Arial"/>
          <w:b/>
          <w:sz w:val="22"/>
          <w:szCs w:val="22"/>
          <w:lang w:val="fr-FR"/>
        </w:rPr>
      </w:pPr>
      <w:r w:rsidRPr="00095BC2">
        <w:rPr>
          <w:rFonts w:ascii="Arial" w:hAnsi="Arial" w:cs="Arial"/>
          <w:b/>
          <w:sz w:val="22"/>
          <w:szCs w:val="22"/>
          <w:lang w:val="fr-FR"/>
        </w:rPr>
        <w:t>Source:</w:t>
      </w:r>
      <w:r w:rsidRPr="00095BC2">
        <w:rPr>
          <w:rFonts w:ascii="Arial" w:hAnsi="Arial" w:cs="Arial"/>
          <w:b/>
          <w:sz w:val="22"/>
          <w:szCs w:val="22"/>
          <w:lang w:val="fr-FR"/>
        </w:rPr>
        <w:tab/>
      </w:r>
      <w:bookmarkStart w:id="5" w:name="OLE_LINK12"/>
      <w:bookmarkStart w:id="6" w:name="OLE_LINK13"/>
      <w:bookmarkStart w:id="7" w:name="OLE_LINK14"/>
      <w:r w:rsidR="00095BC2" w:rsidRPr="009710F5">
        <w:rPr>
          <w:rFonts w:ascii="Arial" w:hAnsi="Arial" w:cs="Arial"/>
          <w:b/>
          <w:bCs/>
          <w:sz w:val="22"/>
          <w:szCs w:val="22"/>
          <w:lang w:val="fr-FR"/>
        </w:rPr>
        <w:t xml:space="preserve">3GPP </w:t>
      </w:r>
      <w:r w:rsidR="004805D0" w:rsidRPr="009710F5">
        <w:rPr>
          <w:rFonts w:ascii="Arial" w:hAnsi="Arial" w:cs="Arial"/>
          <w:b/>
          <w:bCs/>
          <w:sz w:val="22"/>
          <w:szCs w:val="22"/>
          <w:lang w:val="fr-FR"/>
        </w:rPr>
        <w:t>SA</w:t>
      </w:r>
      <w:bookmarkEnd w:id="5"/>
      <w:bookmarkEnd w:id="6"/>
      <w:bookmarkEnd w:id="7"/>
      <w:r w:rsidR="003315CB">
        <w:rPr>
          <w:rFonts w:ascii="Arial" w:hAnsi="Arial" w:cs="Arial"/>
          <w:b/>
          <w:bCs/>
          <w:sz w:val="22"/>
          <w:szCs w:val="22"/>
          <w:lang w:val="fr-FR"/>
        </w:rPr>
        <w:t>3</w:t>
      </w:r>
    </w:p>
    <w:p w14:paraId="01147493" w14:textId="2C4DE0D2" w:rsidR="00B97703" w:rsidRPr="009710F5" w:rsidRDefault="00B97703">
      <w:pPr>
        <w:spacing w:after="60"/>
        <w:ind w:left="1985" w:hanging="1985"/>
        <w:rPr>
          <w:rFonts w:ascii="Arial" w:hAnsi="Arial" w:cs="Arial"/>
          <w:b/>
          <w:bCs/>
          <w:sz w:val="22"/>
          <w:szCs w:val="22"/>
          <w:lang w:val="fr-FR"/>
        </w:rPr>
      </w:pPr>
      <w:r w:rsidRPr="009710F5">
        <w:rPr>
          <w:rFonts w:ascii="Arial" w:hAnsi="Arial" w:cs="Arial"/>
          <w:b/>
          <w:sz w:val="22"/>
          <w:szCs w:val="22"/>
          <w:lang w:val="fr-FR"/>
        </w:rPr>
        <w:t>To:</w:t>
      </w:r>
      <w:r w:rsidRPr="009710F5">
        <w:rPr>
          <w:rFonts w:ascii="Arial" w:hAnsi="Arial" w:cs="Arial"/>
          <w:b/>
          <w:bCs/>
          <w:sz w:val="22"/>
          <w:szCs w:val="22"/>
          <w:lang w:val="fr-FR"/>
        </w:rPr>
        <w:tab/>
      </w:r>
      <w:r w:rsidR="004805D0" w:rsidRPr="009710F5">
        <w:rPr>
          <w:rFonts w:ascii="Arial" w:hAnsi="Arial" w:cs="Arial"/>
          <w:b/>
          <w:bCs/>
          <w:sz w:val="22"/>
          <w:szCs w:val="22"/>
          <w:lang w:val="fr-FR"/>
        </w:rPr>
        <w:t>3GPP SA</w:t>
      </w:r>
      <w:r w:rsidR="003315CB">
        <w:rPr>
          <w:rFonts w:ascii="Arial" w:hAnsi="Arial" w:cs="Arial"/>
          <w:b/>
          <w:bCs/>
          <w:sz w:val="22"/>
          <w:szCs w:val="22"/>
          <w:lang w:val="fr-FR"/>
        </w:rPr>
        <w:t>6</w:t>
      </w:r>
      <w:r w:rsidR="004805D0" w:rsidRPr="009710F5">
        <w:rPr>
          <w:rFonts w:ascii="Arial" w:hAnsi="Arial" w:cs="Arial"/>
          <w:b/>
          <w:bCs/>
          <w:sz w:val="22"/>
          <w:szCs w:val="22"/>
          <w:lang w:val="fr-FR"/>
        </w:rPr>
        <w:t>, 3GPP SA2, 3GPP SA5</w:t>
      </w:r>
      <w:r w:rsidR="00CA7DA2" w:rsidRPr="009710F5">
        <w:rPr>
          <w:rFonts w:ascii="Arial" w:hAnsi="Arial" w:cs="Arial"/>
          <w:b/>
          <w:bCs/>
          <w:sz w:val="22"/>
          <w:szCs w:val="22"/>
          <w:lang w:val="fr-FR"/>
        </w:rPr>
        <w:t>, 3GPP SA</w:t>
      </w:r>
      <w:r w:rsidR="00317E2E" w:rsidRPr="009710F5">
        <w:rPr>
          <w:rFonts w:ascii="Arial" w:hAnsi="Arial" w:cs="Arial"/>
          <w:b/>
          <w:bCs/>
          <w:sz w:val="22"/>
          <w:szCs w:val="22"/>
          <w:lang w:val="fr-FR"/>
        </w:rPr>
        <w:t xml:space="preserve"> </w:t>
      </w:r>
    </w:p>
    <w:p w14:paraId="08C8D7FD" w14:textId="47BADFDA" w:rsidR="00B97703" w:rsidRPr="009710F5" w:rsidRDefault="00B97703">
      <w:pPr>
        <w:spacing w:after="60"/>
        <w:ind w:left="1985" w:hanging="1985"/>
        <w:rPr>
          <w:rFonts w:ascii="Arial" w:hAnsi="Arial" w:cs="Arial"/>
          <w:b/>
          <w:bCs/>
          <w:sz w:val="22"/>
          <w:szCs w:val="22"/>
          <w:lang w:val="fr-FR"/>
        </w:rPr>
      </w:pPr>
      <w:bookmarkStart w:id="8" w:name="OLE_LINK45"/>
      <w:bookmarkStart w:id="9" w:name="OLE_LINK46"/>
      <w:r w:rsidRPr="009710F5">
        <w:rPr>
          <w:rFonts w:ascii="Arial" w:hAnsi="Arial" w:cs="Arial"/>
          <w:b/>
          <w:sz w:val="22"/>
          <w:szCs w:val="22"/>
          <w:lang w:val="fr-FR"/>
        </w:rPr>
        <w:t>Cc:</w:t>
      </w:r>
      <w:r w:rsidRPr="009710F5">
        <w:rPr>
          <w:rFonts w:ascii="Arial" w:hAnsi="Arial" w:cs="Arial"/>
          <w:b/>
          <w:bCs/>
          <w:sz w:val="22"/>
          <w:szCs w:val="22"/>
          <w:lang w:val="fr-FR"/>
        </w:rPr>
        <w:tab/>
      </w:r>
      <w:r w:rsidR="004805D0" w:rsidRPr="009710F5">
        <w:rPr>
          <w:rFonts w:ascii="Arial" w:hAnsi="Arial" w:cs="Arial"/>
          <w:b/>
          <w:bCs/>
          <w:sz w:val="22"/>
          <w:szCs w:val="22"/>
          <w:lang w:val="fr-FR"/>
        </w:rPr>
        <w:t xml:space="preserve">3GPP </w:t>
      </w:r>
      <w:r w:rsidR="00CA7DA2" w:rsidRPr="009710F5">
        <w:rPr>
          <w:rFonts w:ascii="Arial" w:hAnsi="Arial" w:cs="Arial"/>
          <w:b/>
          <w:bCs/>
          <w:sz w:val="22"/>
          <w:szCs w:val="22"/>
          <w:lang w:val="fr-FR"/>
        </w:rPr>
        <w:t>CT, 3GPP CT1, 3GPP CT3, 3GPP CT4</w:t>
      </w:r>
    </w:p>
    <w:bookmarkEnd w:id="8"/>
    <w:bookmarkEnd w:id="9"/>
    <w:p w14:paraId="1C12BB50" w14:textId="77777777" w:rsidR="00B97703" w:rsidRPr="009710F5" w:rsidRDefault="00B97703">
      <w:pPr>
        <w:spacing w:after="60"/>
        <w:ind w:left="1985" w:hanging="1985"/>
        <w:rPr>
          <w:rFonts w:ascii="Arial" w:hAnsi="Arial" w:cs="Arial"/>
          <w:bCs/>
          <w:lang w:val="fr-FR"/>
        </w:rPr>
      </w:pPr>
    </w:p>
    <w:p w14:paraId="15A8A619" w14:textId="0CF40347" w:rsidR="00B97703" w:rsidRPr="009710F5" w:rsidRDefault="00B97703" w:rsidP="00B97703">
      <w:pPr>
        <w:spacing w:after="60"/>
        <w:ind w:left="1985" w:hanging="1985"/>
        <w:rPr>
          <w:rFonts w:ascii="Arial" w:hAnsi="Arial" w:cs="Arial"/>
          <w:b/>
          <w:bCs/>
          <w:sz w:val="22"/>
          <w:szCs w:val="22"/>
          <w:lang w:val="fr-FR"/>
        </w:rPr>
      </w:pPr>
      <w:r w:rsidRPr="009710F5">
        <w:rPr>
          <w:rFonts w:ascii="Arial" w:hAnsi="Arial" w:cs="Arial"/>
          <w:b/>
          <w:sz w:val="22"/>
          <w:szCs w:val="22"/>
          <w:lang w:val="fr-FR"/>
        </w:rPr>
        <w:t>Contact person:</w:t>
      </w:r>
      <w:r w:rsidRPr="009710F5">
        <w:rPr>
          <w:rFonts w:ascii="Arial" w:hAnsi="Arial" w:cs="Arial"/>
          <w:b/>
          <w:bCs/>
          <w:sz w:val="22"/>
          <w:szCs w:val="22"/>
          <w:lang w:val="fr-FR"/>
        </w:rPr>
        <w:tab/>
      </w:r>
      <w:r w:rsidR="003315CB">
        <w:rPr>
          <w:rFonts w:ascii="Arial" w:hAnsi="Arial" w:cs="Arial"/>
          <w:b/>
          <w:bCs/>
          <w:sz w:val="22"/>
          <w:szCs w:val="22"/>
          <w:lang w:val="fr-FR"/>
        </w:rPr>
        <w:t>Bo Zhang</w:t>
      </w:r>
    </w:p>
    <w:p w14:paraId="01F8C77E" w14:textId="2811064A" w:rsidR="00B97703" w:rsidRPr="009710F5" w:rsidRDefault="00B97703" w:rsidP="00B97703">
      <w:pPr>
        <w:spacing w:after="60"/>
        <w:ind w:left="1985" w:hanging="1985"/>
        <w:rPr>
          <w:rFonts w:ascii="Arial" w:hAnsi="Arial" w:cs="Arial"/>
          <w:b/>
          <w:bCs/>
          <w:sz w:val="22"/>
          <w:szCs w:val="22"/>
          <w:lang w:val="fr-FR"/>
        </w:rPr>
      </w:pPr>
      <w:r w:rsidRPr="009710F5">
        <w:rPr>
          <w:rFonts w:ascii="Arial" w:hAnsi="Arial" w:cs="Arial"/>
          <w:b/>
          <w:bCs/>
          <w:sz w:val="22"/>
          <w:szCs w:val="22"/>
          <w:lang w:val="fr-FR"/>
        </w:rPr>
        <w:tab/>
      </w:r>
      <w:r w:rsidR="003315CB">
        <w:rPr>
          <w:rFonts w:ascii="Arial" w:hAnsi="Arial" w:cs="Arial"/>
          <w:b/>
          <w:bCs/>
          <w:sz w:val="22"/>
          <w:szCs w:val="22"/>
          <w:lang w:val="fr-FR"/>
        </w:rPr>
        <w:t>zhangbo6</w:t>
      </w:r>
      <w:r w:rsidR="004805D0" w:rsidRPr="009710F5">
        <w:rPr>
          <w:rFonts w:ascii="Arial" w:hAnsi="Arial" w:cs="Arial"/>
          <w:b/>
          <w:bCs/>
          <w:sz w:val="22"/>
          <w:szCs w:val="22"/>
          <w:lang w:val="fr-FR"/>
        </w:rPr>
        <w:t>@huawei.com</w:t>
      </w:r>
    </w:p>
    <w:p w14:paraId="4009E3A9" w14:textId="206669F5" w:rsidR="00B97703" w:rsidRPr="009710F5" w:rsidRDefault="00B97703" w:rsidP="00B97703">
      <w:pPr>
        <w:spacing w:after="60"/>
        <w:ind w:left="1985" w:hanging="1985"/>
        <w:rPr>
          <w:rFonts w:ascii="Arial" w:hAnsi="Arial" w:cs="Arial"/>
          <w:b/>
          <w:bCs/>
          <w:sz w:val="22"/>
          <w:szCs w:val="22"/>
          <w:lang w:val="fr-FR"/>
        </w:rPr>
      </w:pPr>
      <w:r w:rsidRPr="009710F5">
        <w:rPr>
          <w:rFonts w:ascii="Arial" w:hAnsi="Arial" w:cs="Arial"/>
          <w:b/>
          <w:bCs/>
          <w:sz w:val="22"/>
          <w:szCs w:val="22"/>
          <w:lang w:val="fr-FR"/>
        </w:rPr>
        <w:tab/>
      </w:r>
    </w:p>
    <w:p w14:paraId="566F930A"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0"/>
            <w:rFonts w:ascii="Arial" w:hAnsi="Arial" w:cs="Arial"/>
            <w:b/>
            <w:sz w:val="22"/>
            <w:szCs w:val="22"/>
          </w:rPr>
          <w:t>mailto:3GPPLiaison@etsi.org</w:t>
        </w:r>
      </w:hyperlink>
    </w:p>
    <w:p w14:paraId="1168C81E" w14:textId="77777777" w:rsidR="00383545" w:rsidRDefault="00383545">
      <w:pPr>
        <w:spacing w:after="60"/>
        <w:ind w:left="1985" w:hanging="1985"/>
        <w:rPr>
          <w:rFonts w:ascii="Arial" w:hAnsi="Arial" w:cs="Arial"/>
          <w:b/>
        </w:rPr>
      </w:pPr>
    </w:p>
    <w:p w14:paraId="7BD1E66F" w14:textId="48AA9F6B"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3E8231BA" w14:textId="77777777" w:rsidR="00B97703" w:rsidRDefault="00B97703">
      <w:pPr>
        <w:rPr>
          <w:rFonts w:ascii="Arial" w:hAnsi="Arial" w:cs="Arial"/>
        </w:rPr>
      </w:pPr>
    </w:p>
    <w:p w14:paraId="23BA7AB9" w14:textId="77777777" w:rsidR="00B97703" w:rsidRDefault="000F6242" w:rsidP="00B97703">
      <w:pPr>
        <w:pStyle w:val="1"/>
      </w:pPr>
      <w:r>
        <w:t>1</w:t>
      </w:r>
      <w:r w:rsidR="002F1940">
        <w:tab/>
      </w:r>
      <w:r>
        <w:t>Overall description</w:t>
      </w:r>
    </w:p>
    <w:p w14:paraId="32A83B6C" w14:textId="3FFAA3AD" w:rsidR="003315CB" w:rsidRDefault="003315CB" w:rsidP="003315CB">
      <w:r>
        <w:t>SA3 would like to thank the SA6</w:t>
      </w:r>
      <w:r w:rsidRPr="00333DE3">
        <w:t xml:space="preserve"> </w:t>
      </w:r>
      <w:r>
        <w:t xml:space="preserve">for their LS </w:t>
      </w:r>
      <w:r w:rsidRPr="00306032">
        <w:t xml:space="preserve">on </w:t>
      </w:r>
      <w:r w:rsidRPr="003315CB">
        <w:t>Network federation interface for Telco edge consideration</w:t>
      </w:r>
      <w:r>
        <w:t>.</w:t>
      </w:r>
    </w:p>
    <w:p w14:paraId="0BEF7DFF" w14:textId="66D0CBDA" w:rsidR="003315CB" w:rsidRDefault="003315CB" w:rsidP="003315CB">
      <w:r>
        <w:t xml:space="preserve">Regarding clause 5 of </w:t>
      </w:r>
      <w:r>
        <w:rPr>
          <w:rFonts w:ascii="Arial" w:hAnsi="Arial" w:cs="Arial"/>
          <w:sz w:val="18"/>
          <w:szCs w:val="18"/>
        </w:rPr>
        <w:t>East West Bound Interface (EWBI) APIs PRD</w:t>
      </w:r>
      <w:r>
        <w:t>, i.e. “</w:t>
      </w:r>
      <w:r w:rsidRPr="003315CB">
        <w:rPr>
          <w:i/>
        </w:rPr>
        <w:t>Transport Level Security (TLS) shall be used to support the security communication between the OPs. The access to the E/WBI APIs shall be authorized by means of OAuth2 protocol (see IETF RFC 6749 [4]), based on local configuration, using the "Client Credentials" authorization grant. If OAuth2 is used, a client, prior to consuming services offered by an OP E/WBI APIs, shall obtain a "token" from the authorization server</w:t>
      </w:r>
      <w:r>
        <w:t xml:space="preserve">.”, </w:t>
      </w:r>
      <w:r w:rsidR="003C528D">
        <w:t>SA3 has discussed in the details and provide</w:t>
      </w:r>
      <w:r w:rsidR="001E59E5">
        <w:t>s</w:t>
      </w:r>
      <w:r w:rsidR="003C528D">
        <w:t xml:space="preserve"> the following feedbacks:</w:t>
      </w:r>
    </w:p>
    <w:p w14:paraId="09B0C553" w14:textId="296FFA17" w:rsidR="003C528D" w:rsidRDefault="003C528D" w:rsidP="003315CB">
      <w:r>
        <w:t xml:space="preserve">1. It would be better to give the details on how to define the procedures </w:t>
      </w:r>
      <w:r w:rsidR="001E59E5">
        <w:t xml:space="preserve">of </w:t>
      </w:r>
      <w:r>
        <w:t>the OAuth2 protocol, such as which network function will take the O</w:t>
      </w:r>
      <w:r w:rsidR="001E59E5">
        <w:t>A</w:t>
      </w:r>
      <w:r>
        <w:t>uth Authorization server role, what will be included in the token, etc. TS 33.501 clause 13.4 may be referred here for the details.</w:t>
      </w:r>
    </w:p>
    <w:p w14:paraId="1314245B" w14:textId="52DEA01D" w:rsidR="001E59E5" w:rsidRDefault="003C528D" w:rsidP="003315CB">
      <w:r>
        <w:t xml:space="preserve">2. In general, OAuth2 protocol is an optional feature. And its usage will depend on the operator policy. Both the static authorization defined in TS 33.501 clause 13.3.0, and OAuth2 protocol can be selected to perform the </w:t>
      </w:r>
      <w:r w:rsidR="001E59E5">
        <w:t>authoriza</w:t>
      </w:r>
      <w:r>
        <w:t>tion</w:t>
      </w:r>
      <w:r w:rsidR="001E59E5">
        <w:t xml:space="preserve"> for 5G. </w:t>
      </w:r>
      <w:r>
        <w:t xml:space="preserve">Hence, </w:t>
      </w:r>
      <w:r w:rsidR="001E59E5">
        <w:t>SA3</w:t>
      </w:r>
      <w:r w:rsidR="004D209C">
        <w:t>’</w:t>
      </w:r>
      <w:r w:rsidR="001E59E5">
        <w:t xml:space="preserve">s </w:t>
      </w:r>
      <w:r>
        <w:t xml:space="preserve">suggestion would be  </w:t>
      </w:r>
      <w:r w:rsidR="001E59E5">
        <w:t>“</w:t>
      </w:r>
      <w:r w:rsidR="001E59E5" w:rsidRPr="003315CB">
        <w:rPr>
          <w:i/>
        </w:rPr>
        <w:t xml:space="preserve">The access to the E/WBI APIs shall be authorized by means of OAuth2 protocol (see IETF RFC 6749 [4]), </w:t>
      </w:r>
      <w:r w:rsidR="001E59E5">
        <w:rPr>
          <w:i/>
        </w:rPr>
        <w:t xml:space="preserve">or </w:t>
      </w:r>
      <w:r w:rsidR="001E59E5" w:rsidRPr="003315CB">
        <w:rPr>
          <w:i/>
        </w:rPr>
        <w:t xml:space="preserve">based on </w:t>
      </w:r>
      <w:r w:rsidR="001E59E5">
        <w:rPr>
          <w:i/>
        </w:rPr>
        <w:t>static authorization</w:t>
      </w:r>
      <w:r w:rsidR="001E59E5">
        <w:t>”.</w:t>
      </w:r>
    </w:p>
    <w:p w14:paraId="66B84374" w14:textId="4D9CC721" w:rsidR="00FD71B4" w:rsidRDefault="001E59E5" w:rsidP="001E59E5">
      <w:pPr>
        <w:rPr>
          <w:rFonts w:ascii="Arial" w:hAnsi="Arial" w:cs="Arial"/>
          <w:sz w:val="18"/>
          <w:szCs w:val="18"/>
        </w:rPr>
      </w:pPr>
      <w:r>
        <w:t xml:space="preserve">3. </w:t>
      </w:r>
      <w:r w:rsidRPr="003315CB">
        <w:rPr>
          <w:i/>
        </w:rPr>
        <w:t>"Client Credentials" authorization grant</w:t>
      </w:r>
      <w:r>
        <w:t xml:space="preserve"> can be removed. From SA3 point of view, it is used for the authentication, rather than the authorization.</w:t>
      </w:r>
    </w:p>
    <w:p w14:paraId="7B98D4A3" w14:textId="13C25ADD" w:rsidR="009F38DC" w:rsidRPr="001E59E5" w:rsidRDefault="009F38DC" w:rsidP="000F6242">
      <w:r w:rsidRPr="001E59E5">
        <w:t>SA</w:t>
      </w:r>
      <w:r w:rsidR="001E59E5" w:rsidRPr="001E59E5">
        <w:t>3</w:t>
      </w:r>
      <w:r w:rsidRPr="001E59E5">
        <w:t xml:space="preserve"> asks </w:t>
      </w:r>
      <w:r w:rsidR="00FD71B4" w:rsidRPr="001E59E5">
        <w:t>SA</w:t>
      </w:r>
      <w:r w:rsidR="002E7A9E" w:rsidRPr="001E59E5">
        <w:t>2, SA</w:t>
      </w:r>
      <w:r w:rsidR="001E59E5" w:rsidRPr="001E59E5">
        <w:t>5</w:t>
      </w:r>
      <w:r w:rsidR="00FD71B4" w:rsidRPr="001E59E5">
        <w:t xml:space="preserve"> and </w:t>
      </w:r>
      <w:r w:rsidR="002E7A9E" w:rsidRPr="001E59E5">
        <w:t>SA</w:t>
      </w:r>
      <w:r w:rsidR="001E59E5" w:rsidRPr="001E59E5">
        <w:t>6</w:t>
      </w:r>
      <w:r w:rsidR="002E7A9E" w:rsidRPr="001E59E5">
        <w:t xml:space="preserve"> </w:t>
      </w:r>
      <w:r w:rsidRPr="001E59E5">
        <w:t>to review the</w:t>
      </w:r>
      <w:r w:rsidR="001E59E5" w:rsidRPr="001E59E5">
        <w:t xml:space="preserve"> above</w:t>
      </w:r>
      <w:r w:rsidRPr="001E59E5">
        <w:t xml:space="preserve"> technical response</w:t>
      </w:r>
      <w:r w:rsidR="001E59E5" w:rsidRPr="001E59E5">
        <w:t>, which could be taken as the input for the coordinated LS response sent by 3GPP SA to GSMA OPAG</w:t>
      </w:r>
      <w:r w:rsidR="001E59E5">
        <w:t xml:space="preserve"> in December</w:t>
      </w:r>
      <w:r w:rsidR="001E59E5" w:rsidRPr="001E59E5">
        <w:t>.</w:t>
      </w:r>
      <w:r w:rsidRPr="001E59E5">
        <w:t xml:space="preserve"> </w:t>
      </w:r>
    </w:p>
    <w:p w14:paraId="274D0BDC" w14:textId="77777777" w:rsidR="00B97703" w:rsidRDefault="002F1940" w:rsidP="000F6242">
      <w:pPr>
        <w:pStyle w:val="1"/>
      </w:pPr>
      <w:r>
        <w:t>2</w:t>
      </w:r>
      <w:r>
        <w:tab/>
      </w:r>
      <w:r w:rsidR="000F6242">
        <w:t>Actions</w:t>
      </w:r>
    </w:p>
    <w:p w14:paraId="51CCBAE2" w14:textId="17C85F9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4805D0">
        <w:rPr>
          <w:rFonts w:ascii="Arial" w:hAnsi="Arial" w:cs="Arial"/>
          <w:b/>
        </w:rPr>
        <w:t>SA2, SA</w:t>
      </w:r>
      <w:r w:rsidR="001E59E5">
        <w:rPr>
          <w:rFonts w:ascii="Arial" w:hAnsi="Arial" w:cs="Arial"/>
          <w:b/>
        </w:rPr>
        <w:t>5</w:t>
      </w:r>
      <w:r w:rsidR="004805D0">
        <w:rPr>
          <w:rFonts w:ascii="Arial" w:hAnsi="Arial" w:cs="Arial"/>
          <w:b/>
        </w:rPr>
        <w:t>, SA</w:t>
      </w:r>
      <w:r w:rsidR="001E59E5">
        <w:rPr>
          <w:rFonts w:ascii="Arial" w:hAnsi="Arial" w:cs="Arial"/>
          <w:b/>
        </w:rPr>
        <w:t>6</w:t>
      </w:r>
      <w:r w:rsidR="003315CB">
        <w:rPr>
          <w:rFonts w:ascii="Arial" w:hAnsi="Arial" w:cs="Arial"/>
          <w:b/>
        </w:rPr>
        <w:t>, SA</w:t>
      </w:r>
      <w:r>
        <w:rPr>
          <w:rFonts w:ascii="Arial" w:hAnsi="Arial" w:cs="Arial"/>
          <w:b/>
        </w:rPr>
        <w:t xml:space="preserve"> </w:t>
      </w:r>
    </w:p>
    <w:p w14:paraId="362A4047" w14:textId="12941A5C" w:rsidR="00B97703" w:rsidRPr="009F38DC" w:rsidRDefault="00B97703">
      <w:pPr>
        <w:spacing w:after="120"/>
        <w:ind w:left="993" w:hanging="993"/>
        <w:rPr>
          <w:rFonts w:ascii="Arial" w:hAnsi="Arial" w:cs="Arial"/>
          <w:sz w:val="18"/>
          <w:szCs w:val="18"/>
        </w:rPr>
      </w:pPr>
      <w:r>
        <w:rPr>
          <w:rFonts w:ascii="Arial" w:hAnsi="Arial" w:cs="Arial"/>
          <w:b/>
        </w:rPr>
        <w:t xml:space="preserve">ACTION: </w:t>
      </w:r>
      <w:r w:rsidRPr="000F6242">
        <w:rPr>
          <w:rFonts w:ascii="Arial" w:hAnsi="Arial" w:cs="Arial"/>
          <w:b/>
          <w:color w:val="0070C0"/>
        </w:rPr>
        <w:tab/>
      </w:r>
      <w:r w:rsidR="003315CB">
        <w:t>SA3 would like to ask the SA2, SA6, SA5 and SA</w:t>
      </w:r>
      <w:r w:rsidR="003315CB" w:rsidRPr="00FB524C">
        <w:t xml:space="preserve"> </w:t>
      </w:r>
      <w:r w:rsidR="003315CB">
        <w:t>to take the above information into account</w:t>
      </w:r>
      <w:r w:rsidR="009F38DC">
        <w:rPr>
          <w:rFonts w:ascii="Arial" w:hAnsi="Arial" w:cs="Arial"/>
          <w:sz w:val="18"/>
          <w:szCs w:val="18"/>
        </w:rPr>
        <w:t>.</w:t>
      </w:r>
    </w:p>
    <w:p w14:paraId="63F32C33" w14:textId="77777777" w:rsidR="00B97703" w:rsidRDefault="00B97703">
      <w:pPr>
        <w:spacing w:after="120"/>
        <w:ind w:left="993" w:hanging="993"/>
        <w:rPr>
          <w:rFonts w:ascii="Arial" w:hAnsi="Arial" w:cs="Arial"/>
        </w:rPr>
      </w:pPr>
    </w:p>
    <w:p w14:paraId="02F38B28" w14:textId="4557580B" w:rsidR="00B97703" w:rsidRDefault="00B97703" w:rsidP="000F6242">
      <w:pPr>
        <w:pStyle w:val="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095BC2">
        <w:rPr>
          <w:rFonts w:cs="Arial"/>
          <w:szCs w:val="36"/>
        </w:rPr>
        <w:t>SA</w:t>
      </w:r>
      <w:r w:rsidR="000F6242" w:rsidRPr="000F6242">
        <w:rPr>
          <w:rFonts w:cs="Arial"/>
          <w:bCs/>
          <w:szCs w:val="36"/>
        </w:rPr>
        <w:t xml:space="preserve"> WG </w:t>
      </w:r>
      <w:r w:rsidR="001E59E5">
        <w:rPr>
          <w:rFonts w:cs="Arial"/>
          <w:bCs/>
          <w:szCs w:val="36"/>
        </w:rPr>
        <w:t>3</w:t>
      </w:r>
      <w:r w:rsidR="000F6242">
        <w:rPr>
          <w:szCs w:val="36"/>
        </w:rPr>
        <w:t xml:space="preserve"> m</w:t>
      </w:r>
      <w:r w:rsidR="000F6242" w:rsidRPr="000F6242">
        <w:rPr>
          <w:szCs w:val="36"/>
        </w:rPr>
        <w:t>eetings</w:t>
      </w:r>
    </w:p>
    <w:p w14:paraId="186014B2" w14:textId="77777777" w:rsidR="00B00384" w:rsidRDefault="00B00384" w:rsidP="00B00384">
      <w:r w:rsidRPr="001A14F2">
        <w:t>SA3#10</w:t>
      </w:r>
      <w:r>
        <w:t>9</w:t>
      </w:r>
      <w:r w:rsidRPr="001A14F2">
        <w:tab/>
      </w:r>
      <w:r>
        <w:t>14</w:t>
      </w:r>
      <w:r w:rsidRPr="001A14F2">
        <w:t xml:space="preserve"> - </w:t>
      </w:r>
      <w:r>
        <w:t>18</w:t>
      </w:r>
      <w:r w:rsidRPr="001A14F2">
        <w:t xml:space="preserve"> </w:t>
      </w:r>
      <w:r>
        <w:t>November</w:t>
      </w:r>
      <w:r w:rsidRPr="001A14F2">
        <w:t xml:space="preserve"> 2022</w:t>
      </w:r>
      <w:r>
        <w:tab/>
        <w:t>Toulouse, France</w:t>
      </w:r>
    </w:p>
    <w:p w14:paraId="3906A7D0" w14:textId="77777777" w:rsidR="00B00384" w:rsidRPr="001A14F2" w:rsidRDefault="00B00384" w:rsidP="00B00384">
      <w:r w:rsidRPr="001A14F2">
        <w:t>SA3#10</w:t>
      </w:r>
      <w:r>
        <w:t>9-Bis</w:t>
      </w:r>
      <w:r w:rsidRPr="001A14F2">
        <w:tab/>
      </w:r>
      <w:r>
        <w:t>10</w:t>
      </w:r>
      <w:r w:rsidRPr="001A14F2">
        <w:t>-1</w:t>
      </w:r>
      <w:r>
        <w:t>4</w:t>
      </w:r>
      <w:r w:rsidRPr="001A14F2">
        <w:t xml:space="preserve"> </w:t>
      </w:r>
      <w:r>
        <w:t>October</w:t>
      </w:r>
      <w:r w:rsidRPr="001A14F2">
        <w:t xml:space="preserve"> 2</w:t>
      </w:r>
      <w:r>
        <w:t>022</w:t>
      </w:r>
      <w:r w:rsidRPr="001A14F2">
        <w:tab/>
      </w:r>
      <w:r>
        <w:t>TBD</w:t>
      </w:r>
    </w:p>
    <w:p w14:paraId="53ADF5EB" w14:textId="65F23820" w:rsidR="00BB6A1F" w:rsidRPr="00095BC2" w:rsidRDefault="00BB6A1F" w:rsidP="00B00384">
      <w:pPr>
        <w:tabs>
          <w:tab w:val="left" w:pos="5103"/>
        </w:tabs>
        <w:spacing w:after="120"/>
        <w:rPr>
          <w:rFonts w:ascii="Arial" w:hAnsi="Arial" w:cs="Arial"/>
          <w:bCs/>
        </w:rPr>
      </w:pPr>
      <w:bookmarkStart w:id="10" w:name="_GoBack"/>
      <w:bookmarkEnd w:id="10"/>
    </w:p>
    <w:sectPr w:rsidR="00BB6A1F" w:rsidRPr="00095BC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0A8FA" w14:textId="77777777" w:rsidR="00162882" w:rsidRDefault="00162882">
      <w:pPr>
        <w:spacing w:after="0"/>
      </w:pPr>
      <w:r>
        <w:separator/>
      </w:r>
    </w:p>
  </w:endnote>
  <w:endnote w:type="continuationSeparator" w:id="0">
    <w:p w14:paraId="05248DE6" w14:textId="77777777" w:rsidR="00162882" w:rsidRDefault="001628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2D997" w14:textId="77777777" w:rsidR="00162882" w:rsidRDefault="00162882">
      <w:pPr>
        <w:spacing w:after="0"/>
      </w:pPr>
      <w:r>
        <w:separator/>
      </w:r>
    </w:p>
  </w:footnote>
  <w:footnote w:type="continuationSeparator" w:id="0">
    <w:p w14:paraId="016FFD8E" w14:textId="77777777" w:rsidR="00162882" w:rsidRDefault="0016288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attachedTemplate r:id="rId1"/>
  <w:linkStyl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46F08"/>
    <w:rsid w:val="00095BC2"/>
    <w:rsid w:val="000F6242"/>
    <w:rsid w:val="00162882"/>
    <w:rsid w:val="00174844"/>
    <w:rsid w:val="001C420D"/>
    <w:rsid w:val="001E59E5"/>
    <w:rsid w:val="002201E4"/>
    <w:rsid w:val="002A6824"/>
    <w:rsid w:val="002C6611"/>
    <w:rsid w:val="002E7A9E"/>
    <w:rsid w:val="002F1940"/>
    <w:rsid w:val="00317E2E"/>
    <w:rsid w:val="003207C1"/>
    <w:rsid w:val="003315CB"/>
    <w:rsid w:val="00383545"/>
    <w:rsid w:val="003C528D"/>
    <w:rsid w:val="003D3743"/>
    <w:rsid w:val="00433500"/>
    <w:rsid w:val="00433F71"/>
    <w:rsid w:val="00440D43"/>
    <w:rsid w:val="0045595F"/>
    <w:rsid w:val="004805D0"/>
    <w:rsid w:val="00492E9A"/>
    <w:rsid w:val="004B46AC"/>
    <w:rsid w:val="004D209C"/>
    <w:rsid w:val="004E3939"/>
    <w:rsid w:val="00520EC6"/>
    <w:rsid w:val="00671680"/>
    <w:rsid w:val="006A3A35"/>
    <w:rsid w:val="006E0D4F"/>
    <w:rsid w:val="006F2D99"/>
    <w:rsid w:val="00726022"/>
    <w:rsid w:val="007F4F92"/>
    <w:rsid w:val="007F6F25"/>
    <w:rsid w:val="008858CD"/>
    <w:rsid w:val="008D772F"/>
    <w:rsid w:val="00953874"/>
    <w:rsid w:val="009710F5"/>
    <w:rsid w:val="0099764C"/>
    <w:rsid w:val="009F38DC"/>
    <w:rsid w:val="00A45302"/>
    <w:rsid w:val="00A46CCB"/>
    <w:rsid w:val="00A71544"/>
    <w:rsid w:val="00AE1828"/>
    <w:rsid w:val="00B00384"/>
    <w:rsid w:val="00B3263B"/>
    <w:rsid w:val="00B33F3C"/>
    <w:rsid w:val="00B34E39"/>
    <w:rsid w:val="00B5388D"/>
    <w:rsid w:val="00B97703"/>
    <w:rsid w:val="00BA2D86"/>
    <w:rsid w:val="00BB6A1F"/>
    <w:rsid w:val="00C04BAC"/>
    <w:rsid w:val="00C17B7B"/>
    <w:rsid w:val="00C23C20"/>
    <w:rsid w:val="00C362C0"/>
    <w:rsid w:val="00CA7DA2"/>
    <w:rsid w:val="00CF3BAA"/>
    <w:rsid w:val="00CF6087"/>
    <w:rsid w:val="00D02856"/>
    <w:rsid w:val="00D144DE"/>
    <w:rsid w:val="00D209D8"/>
    <w:rsid w:val="00D25CD3"/>
    <w:rsid w:val="00D62A0E"/>
    <w:rsid w:val="00D856BD"/>
    <w:rsid w:val="00F34B3C"/>
    <w:rsid w:val="00F84F27"/>
    <w:rsid w:val="00FD71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2DE5F"/>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0F5"/>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9710F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9710F5"/>
    <w:pPr>
      <w:pBdr>
        <w:top w:val="none" w:sz="0" w:space="0" w:color="auto"/>
      </w:pBdr>
      <w:spacing w:before="180"/>
      <w:outlineLvl w:val="1"/>
    </w:pPr>
    <w:rPr>
      <w:sz w:val="32"/>
    </w:rPr>
  </w:style>
  <w:style w:type="paragraph" w:styleId="3">
    <w:name w:val="heading 3"/>
    <w:aliases w:val="H3,h3"/>
    <w:basedOn w:val="2"/>
    <w:next w:val="a"/>
    <w:qFormat/>
    <w:rsid w:val="009710F5"/>
    <w:pPr>
      <w:spacing w:before="120"/>
      <w:outlineLvl w:val="2"/>
    </w:pPr>
    <w:rPr>
      <w:sz w:val="28"/>
    </w:rPr>
  </w:style>
  <w:style w:type="paragraph" w:styleId="4">
    <w:name w:val="heading 4"/>
    <w:aliases w:val="h4"/>
    <w:basedOn w:val="3"/>
    <w:next w:val="a"/>
    <w:qFormat/>
    <w:rsid w:val="009710F5"/>
    <w:pPr>
      <w:ind w:left="1418" w:hanging="1418"/>
      <w:outlineLvl w:val="3"/>
    </w:pPr>
    <w:rPr>
      <w:sz w:val="24"/>
    </w:rPr>
  </w:style>
  <w:style w:type="paragraph" w:styleId="5">
    <w:name w:val="heading 5"/>
    <w:aliases w:val="h5"/>
    <w:basedOn w:val="4"/>
    <w:next w:val="a"/>
    <w:qFormat/>
    <w:rsid w:val="009710F5"/>
    <w:pPr>
      <w:ind w:left="1701" w:hanging="1701"/>
      <w:outlineLvl w:val="4"/>
    </w:pPr>
    <w:rPr>
      <w:sz w:val="22"/>
    </w:rPr>
  </w:style>
  <w:style w:type="paragraph" w:styleId="6">
    <w:name w:val="heading 6"/>
    <w:aliases w:val="h6"/>
    <w:basedOn w:val="H6"/>
    <w:next w:val="a"/>
    <w:qFormat/>
    <w:rsid w:val="009710F5"/>
    <w:pPr>
      <w:outlineLvl w:val="5"/>
    </w:pPr>
  </w:style>
  <w:style w:type="paragraph" w:styleId="7">
    <w:name w:val="heading 7"/>
    <w:basedOn w:val="H6"/>
    <w:next w:val="a"/>
    <w:qFormat/>
    <w:rsid w:val="009710F5"/>
    <w:pPr>
      <w:outlineLvl w:val="6"/>
    </w:pPr>
  </w:style>
  <w:style w:type="paragraph" w:styleId="8">
    <w:name w:val="heading 8"/>
    <w:basedOn w:val="1"/>
    <w:next w:val="a"/>
    <w:qFormat/>
    <w:rsid w:val="009710F5"/>
    <w:pPr>
      <w:ind w:left="0" w:firstLine="0"/>
      <w:outlineLvl w:val="7"/>
    </w:pPr>
  </w:style>
  <w:style w:type="paragraph" w:styleId="9">
    <w:name w:val="heading 9"/>
    <w:basedOn w:val="8"/>
    <w:next w:val="a"/>
    <w:qFormat/>
    <w:rsid w:val="009710F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9710F5"/>
    <w:pPr>
      <w:widowControl w:val="0"/>
      <w:overflowPunct w:val="0"/>
      <w:autoSpaceDE w:val="0"/>
      <w:autoSpaceDN w:val="0"/>
      <w:adjustRightInd w:val="0"/>
      <w:textAlignment w:val="baseline"/>
    </w:pPr>
    <w:rPr>
      <w:rFonts w:ascii="Arial" w:hAnsi="Arial"/>
      <w:b/>
      <w:noProof/>
      <w:sz w:val="18"/>
      <w:lang w:val="en-GB" w:eastAsia="en-GB"/>
    </w:rPr>
  </w:style>
  <w:style w:type="paragraph" w:styleId="a4">
    <w:name w:val="footer"/>
    <w:basedOn w:val="a3"/>
    <w:semiHidden/>
    <w:rsid w:val="009710F5"/>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9710F5"/>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批注框文本 Char"/>
    <w:link w:val="ab"/>
    <w:uiPriority w:val="99"/>
    <w:semiHidden/>
    <w:rsid w:val="004E3939"/>
    <w:rPr>
      <w:rFonts w:ascii="Tahoma" w:hAnsi="Tahoma" w:cs="Tahoma"/>
      <w:sz w:val="16"/>
      <w:szCs w:val="16"/>
      <w:lang w:val="en-GB"/>
    </w:rPr>
  </w:style>
  <w:style w:type="character" w:customStyle="1" w:styleId="Char">
    <w:name w:val="页眉 Char"/>
    <w:link w:val="a3"/>
    <w:rsid w:val="004E3939"/>
    <w:rPr>
      <w:rFonts w:ascii="Arial" w:hAnsi="Arial"/>
      <w:b/>
      <w:noProof/>
      <w:sz w:val="18"/>
      <w:lang w:val="en-GB" w:eastAsia="en-GB"/>
    </w:rPr>
  </w:style>
  <w:style w:type="paragraph" w:styleId="80">
    <w:name w:val="toc 8"/>
    <w:basedOn w:val="10"/>
    <w:semiHidden/>
    <w:rsid w:val="009710F5"/>
    <w:pPr>
      <w:spacing w:before="180"/>
      <w:ind w:left="2693" w:hanging="2693"/>
    </w:pPr>
    <w:rPr>
      <w:b/>
    </w:rPr>
  </w:style>
  <w:style w:type="paragraph" w:styleId="10">
    <w:name w:val="toc 1"/>
    <w:semiHidden/>
    <w:rsid w:val="009710F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9710F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9710F5"/>
    <w:pPr>
      <w:ind w:left="1701" w:hanging="1701"/>
    </w:pPr>
  </w:style>
  <w:style w:type="paragraph" w:styleId="40">
    <w:name w:val="toc 4"/>
    <w:basedOn w:val="30"/>
    <w:semiHidden/>
    <w:rsid w:val="009710F5"/>
    <w:pPr>
      <w:ind w:left="1418" w:hanging="1418"/>
    </w:pPr>
  </w:style>
  <w:style w:type="paragraph" w:styleId="30">
    <w:name w:val="toc 3"/>
    <w:basedOn w:val="21"/>
    <w:semiHidden/>
    <w:rsid w:val="009710F5"/>
    <w:pPr>
      <w:ind w:left="1134" w:hanging="1134"/>
    </w:pPr>
  </w:style>
  <w:style w:type="paragraph" w:styleId="21">
    <w:name w:val="toc 2"/>
    <w:basedOn w:val="10"/>
    <w:semiHidden/>
    <w:rsid w:val="009710F5"/>
    <w:pPr>
      <w:keepNext w:val="0"/>
      <w:spacing w:before="0"/>
      <w:ind w:left="851" w:hanging="851"/>
    </w:pPr>
    <w:rPr>
      <w:sz w:val="20"/>
    </w:rPr>
  </w:style>
  <w:style w:type="paragraph" w:styleId="22">
    <w:name w:val="index 2"/>
    <w:basedOn w:val="11"/>
    <w:semiHidden/>
    <w:rsid w:val="009710F5"/>
    <w:pPr>
      <w:ind w:left="284"/>
    </w:pPr>
  </w:style>
  <w:style w:type="paragraph" w:styleId="11">
    <w:name w:val="index 1"/>
    <w:basedOn w:val="a"/>
    <w:semiHidden/>
    <w:rsid w:val="009710F5"/>
    <w:pPr>
      <w:keepLines/>
      <w:spacing w:after="0"/>
    </w:pPr>
  </w:style>
  <w:style w:type="paragraph" w:customStyle="1" w:styleId="ZH">
    <w:name w:val="ZH"/>
    <w:rsid w:val="009710F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9710F5"/>
    <w:pPr>
      <w:outlineLvl w:val="9"/>
    </w:pPr>
  </w:style>
  <w:style w:type="paragraph" w:styleId="23">
    <w:name w:val="List Number 2"/>
    <w:basedOn w:val="ac"/>
    <w:semiHidden/>
    <w:rsid w:val="009710F5"/>
    <w:pPr>
      <w:ind w:left="851"/>
    </w:pPr>
  </w:style>
  <w:style w:type="character" w:styleId="ad">
    <w:name w:val="footnote reference"/>
    <w:basedOn w:val="a0"/>
    <w:semiHidden/>
    <w:rsid w:val="009710F5"/>
    <w:rPr>
      <w:b/>
      <w:position w:val="6"/>
      <w:sz w:val="16"/>
    </w:rPr>
  </w:style>
  <w:style w:type="paragraph" w:styleId="ae">
    <w:name w:val="footnote text"/>
    <w:basedOn w:val="a"/>
    <w:link w:val="Char2"/>
    <w:semiHidden/>
    <w:rsid w:val="009710F5"/>
    <w:pPr>
      <w:keepLines/>
      <w:spacing w:after="0"/>
      <w:ind w:left="454" w:hanging="454"/>
    </w:pPr>
    <w:rPr>
      <w:sz w:val="16"/>
    </w:rPr>
  </w:style>
  <w:style w:type="character" w:customStyle="1" w:styleId="Char2">
    <w:name w:val="脚注文本 Char"/>
    <w:link w:val="ae"/>
    <w:semiHidden/>
    <w:rsid w:val="004E3939"/>
    <w:rPr>
      <w:sz w:val="16"/>
      <w:lang w:val="en-GB" w:eastAsia="en-GB"/>
    </w:rPr>
  </w:style>
  <w:style w:type="paragraph" w:customStyle="1" w:styleId="TAH">
    <w:name w:val="TAH"/>
    <w:basedOn w:val="TAC"/>
    <w:rsid w:val="009710F5"/>
    <w:rPr>
      <w:b/>
    </w:rPr>
  </w:style>
  <w:style w:type="paragraph" w:customStyle="1" w:styleId="TAC">
    <w:name w:val="TAC"/>
    <w:basedOn w:val="TAL"/>
    <w:rsid w:val="009710F5"/>
    <w:pPr>
      <w:jc w:val="center"/>
    </w:pPr>
  </w:style>
  <w:style w:type="paragraph" w:customStyle="1" w:styleId="TF">
    <w:name w:val="TF"/>
    <w:basedOn w:val="TH"/>
    <w:rsid w:val="009710F5"/>
    <w:pPr>
      <w:keepNext w:val="0"/>
      <w:spacing w:before="0" w:after="240"/>
    </w:pPr>
  </w:style>
  <w:style w:type="paragraph" w:customStyle="1" w:styleId="NO">
    <w:name w:val="NO"/>
    <w:basedOn w:val="a"/>
    <w:rsid w:val="009710F5"/>
    <w:pPr>
      <w:keepLines/>
      <w:ind w:left="1135" w:hanging="851"/>
    </w:pPr>
  </w:style>
  <w:style w:type="paragraph" w:styleId="90">
    <w:name w:val="toc 9"/>
    <w:basedOn w:val="80"/>
    <w:semiHidden/>
    <w:rsid w:val="009710F5"/>
    <w:pPr>
      <w:ind w:left="1418" w:hanging="1418"/>
    </w:pPr>
  </w:style>
  <w:style w:type="paragraph" w:customStyle="1" w:styleId="EX">
    <w:name w:val="EX"/>
    <w:basedOn w:val="a"/>
    <w:rsid w:val="009710F5"/>
    <w:pPr>
      <w:keepLines/>
      <w:ind w:left="1702" w:hanging="1418"/>
    </w:pPr>
  </w:style>
  <w:style w:type="paragraph" w:customStyle="1" w:styleId="FP">
    <w:name w:val="FP"/>
    <w:basedOn w:val="a"/>
    <w:rsid w:val="009710F5"/>
    <w:pPr>
      <w:spacing w:after="0"/>
    </w:pPr>
  </w:style>
  <w:style w:type="paragraph" w:customStyle="1" w:styleId="LD">
    <w:name w:val="LD"/>
    <w:rsid w:val="009710F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9710F5"/>
    <w:pPr>
      <w:spacing w:after="0"/>
    </w:pPr>
  </w:style>
  <w:style w:type="paragraph" w:customStyle="1" w:styleId="EW">
    <w:name w:val="EW"/>
    <w:basedOn w:val="EX"/>
    <w:rsid w:val="009710F5"/>
    <w:pPr>
      <w:spacing w:after="0"/>
    </w:pPr>
  </w:style>
  <w:style w:type="paragraph" w:styleId="60">
    <w:name w:val="toc 6"/>
    <w:basedOn w:val="50"/>
    <w:next w:val="a"/>
    <w:semiHidden/>
    <w:rsid w:val="009710F5"/>
    <w:pPr>
      <w:ind w:left="1985" w:hanging="1985"/>
    </w:pPr>
  </w:style>
  <w:style w:type="paragraph" w:styleId="70">
    <w:name w:val="toc 7"/>
    <w:basedOn w:val="60"/>
    <w:next w:val="a"/>
    <w:semiHidden/>
    <w:rsid w:val="009710F5"/>
    <w:pPr>
      <w:ind w:left="2268" w:hanging="2268"/>
    </w:pPr>
  </w:style>
  <w:style w:type="paragraph" w:styleId="24">
    <w:name w:val="List Bullet 2"/>
    <w:basedOn w:val="af"/>
    <w:semiHidden/>
    <w:rsid w:val="009710F5"/>
    <w:pPr>
      <w:ind w:left="851"/>
    </w:pPr>
  </w:style>
  <w:style w:type="paragraph" w:styleId="31">
    <w:name w:val="List Bullet 3"/>
    <w:basedOn w:val="24"/>
    <w:semiHidden/>
    <w:rsid w:val="009710F5"/>
    <w:pPr>
      <w:ind w:left="1135"/>
    </w:pPr>
  </w:style>
  <w:style w:type="paragraph" w:styleId="ac">
    <w:name w:val="List Number"/>
    <w:basedOn w:val="a7"/>
    <w:semiHidden/>
    <w:rsid w:val="009710F5"/>
  </w:style>
  <w:style w:type="paragraph" w:customStyle="1" w:styleId="EQ">
    <w:name w:val="EQ"/>
    <w:basedOn w:val="a"/>
    <w:next w:val="a"/>
    <w:rsid w:val="009710F5"/>
    <w:pPr>
      <w:keepLines/>
      <w:tabs>
        <w:tab w:val="center" w:pos="4536"/>
        <w:tab w:val="right" w:pos="9072"/>
      </w:tabs>
    </w:pPr>
    <w:rPr>
      <w:noProof/>
    </w:rPr>
  </w:style>
  <w:style w:type="paragraph" w:customStyle="1" w:styleId="TH">
    <w:name w:val="TH"/>
    <w:basedOn w:val="a"/>
    <w:rsid w:val="009710F5"/>
    <w:pPr>
      <w:keepNext/>
      <w:keepLines/>
      <w:spacing w:before="60"/>
      <w:jc w:val="center"/>
    </w:pPr>
    <w:rPr>
      <w:rFonts w:ascii="Arial" w:hAnsi="Arial"/>
      <w:b/>
    </w:rPr>
  </w:style>
  <w:style w:type="paragraph" w:customStyle="1" w:styleId="NF">
    <w:name w:val="NF"/>
    <w:basedOn w:val="NO"/>
    <w:rsid w:val="009710F5"/>
    <w:pPr>
      <w:keepNext/>
      <w:spacing w:after="0"/>
    </w:pPr>
    <w:rPr>
      <w:rFonts w:ascii="Arial" w:hAnsi="Arial"/>
      <w:sz w:val="18"/>
    </w:rPr>
  </w:style>
  <w:style w:type="paragraph" w:customStyle="1" w:styleId="PL">
    <w:name w:val="PL"/>
    <w:rsid w:val="009710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9710F5"/>
    <w:pPr>
      <w:jc w:val="right"/>
    </w:pPr>
  </w:style>
  <w:style w:type="paragraph" w:customStyle="1" w:styleId="H6">
    <w:name w:val="H6"/>
    <w:basedOn w:val="5"/>
    <w:next w:val="a"/>
    <w:rsid w:val="009710F5"/>
    <w:pPr>
      <w:ind w:left="1985" w:hanging="1985"/>
      <w:outlineLvl w:val="9"/>
    </w:pPr>
    <w:rPr>
      <w:sz w:val="20"/>
    </w:rPr>
  </w:style>
  <w:style w:type="paragraph" w:customStyle="1" w:styleId="TAN">
    <w:name w:val="TAN"/>
    <w:basedOn w:val="TAL"/>
    <w:rsid w:val="009710F5"/>
    <w:pPr>
      <w:ind w:left="851" w:hanging="851"/>
    </w:pPr>
  </w:style>
  <w:style w:type="paragraph" w:customStyle="1" w:styleId="TAL">
    <w:name w:val="TAL"/>
    <w:basedOn w:val="a"/>
    <w:rsid w:val="009710F5"/>
    <w:pPr>
      <w:keepNext/>
      <w:keepLines/>
      <w:spacing w:after="0"/>
    </w:pPr>
    <w:rPr>
      <w:rFonts w:ascii="Arial" w:hAnsi="Arial"/>
      <w:sz w:val="18"/>
    </w:rPr>
  </w:style>
  <w:style w:type="paragraph" w:customStyle="1" w:styleId="ZA">
    <w:name w:val="ZA"/>
    <w:rsid w:val="009710F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9710F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9710F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9710F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9710F5"/>
    <w:pPr>
      <w:framePr w:wrap="notBeside" w:y="16161"/>
    </w:pPr>
  </w:style>
  <w:style w:type="character" w:customStyle="1" w:styleId="ZGSM">
    <w:name w:val="ZGSM"/>
    <w:rsid w:val="009710F5"/>
  </w:style>
  <w:style w:type="paragraph" w:styleId="25">
    <w:name w:val="List 2"/>
    <w:basedOn w:val="a7"/>
    <w:semiHidden/>
    <w:rsid w:val="009710F5"/>
    <w:pPr>
      <w:ind w:left="851"/>
    </w:pPr>
  </w:style>
  <w:style w:type="paragraph" w:customStyle="1" w:styleId="ZG">
    <w:name w:val="ZG"/>
    <w:rsid w:val="009710F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rsid w:val="009710F5"/>
    <w:pPr>
      <w:ind w:left="1135"/>
    </w:pPr>
  </w:style>
  <w:style w:type="paragraph" w:styleId="41">
    <w:name w:val="List 4"/>
    <w:basedOn w:val="32"/>
    <w:semiHidden/>
    <w:rsid w:val="009710F5"/>
    <w:pPr>
      <w:ind w:left="1418"/>
    </w:pPr>
  </w:style>
  <w:style w:type="paragraph" w:styleId="51">
    <w:name w:val="List 5"/>
    <w:basedOn w:val="41"/>
    <w:semiHidden/>
    <w:rsid w:val="009710F5"/>
    <w:pPr>
      <w:ind w:left="1702"/>
    </w:pPr>
  </w:style>
  <w:style w:type="paragraph" w:customStyle="1" w:styleId="EditorsNote">
    <w:name w:val="Editor's Note"/>
    <w:basedOn w:val="NO"/>
    <w:rsid w:val="009710F5"/>
    <w:rPr>
      <w:color w:val="FF0000"/>
    </w:rPr>
  </w:style>
  <w:style w:type="paragraph" w:styleId="a7">
    <w:name w:val="List"/>
    <w:basedOn w:val="a"/>
    <w:semiHidden/>
    <w:rsid w:val="009710F5"/>
    <w:pPr>
      <w:ind w:left="568" w:hanging="284"/>
    </w:pPr>
  </w:style>
  <w:style w:type="paragraph" w:styleId="af">
    <w:name w:val="List Bullet"/>
    <w:basedOn w:val="a7"/>
    <w:semiHidden/>
    <w:rsid w:val="009710F5"/>
  </w:style>
  <w:style w:type="paragraph" w:styleId="42">
    <w:name w:val="List Bullet 4"/>
    <w:basedOn w:val="31"/>
    <w:semiHidden/>
    <w:rsid w:val="009710F5"/>
    <w:pPr>
      <w:ind w:left="1418"/>
    </w:pPr>
  </w:style>
  <w:style w:type="paragraph" w:styleId="52">
    <w:name w:val="List Bullet 5"/>
    <w:basedOn w:val="42"/>
    <w:semiHidden/>
    <w:rsid w:val="009710F5"/>
    <w:pPr>
      <w:ind w:left="1702"/>
    </w:pPr>
  </w:style>
  <w:style w:type="paragraph" w:customStyle="1" w:styleId="B2">
    <w:name w:val="B2"/>
    <w:basedOn w:val="25"/>
    <w:rsid w:val="009710F5"/>
  </w:style>
  <w:style w:type="paragraph" w:customStyle="1" w:styleId="B3">
    <w:name w:val="B3"/>
    <w:basedOn w:val="32"/>
    <w:rsid w:val="009710F5"/>
  </w:style>
  <w:style w:type="paragraph" w:customStyle="1" w:styleId="B4">
    <w:name w:val="B4"/>
    <w:basedOn w:val="41"/>
    <w:rsid w:val="009710F5"/>
  </w:style>
  <w:style w:type="paragraph" w:customStyle="1" w:styleId="B5">
    <w:name w:val="B5"/>
    <w:basedOn w:val="51"/>
    <w:rsid w:val="009710F5"/>
  </w:style>
  <w:style w:type="paragraph" w:customStyle="1" w:styleId="ZTD">
    <w:name w:val="ZTD"/>
    <w:basedOn w:val="ZB"/>
    <w:rsid w:val="009710F5"/>
    <w:pPr>
      <w:framePr w:hRule="auto" w:wrap="notBeside" w:y="852"/>
    </w:pPr>
    <w:rPr>
      <w:i w:val="0"/>
      <w:sz w:val="40"/>
    </w:rPr>
  </w:style>
  <w:style w:type="character" w:styleId="af0">
    <w:name w:val="Hyperlink"/>
    <w:uiPriority w:val="99"/>
    <w:unhideWhenUsed/>
    <w:rsid w:val="00383545"/>
    <w:rPr>
      <w:color w:val="0000FF"/>
      <w:u w:val="single"/>
    </w:rPr>
  </w:style>
  <w:style w:type="paragraph" w:customStyle="1" w:styleId="CRCoverPage">
    <w:name w:val="CR Cover Page"/>
    <w:link w:val="CRCoverPageZchn"/>
    <w:qFormat/>
    <w:rsid w:val="00095BC2"/>
    <w:pPr>
      <w:spacing w:after="120"/>
    </w:pPr>
    <w:rPr>
      <w:rFonts w:ascii="Arial" w:hAnsi="Arial"/>
      <w:lang w:val="en-GB"/>
    </w:rPr>
  </w:style>
  <w:style w:type="paragraph" w:styleId="af1">
    <w:name w:val="annotation subject"/>
    <w:basedOn w:val="a5"/>
    <w:next w:val="a5"/>
    <w:link w:val="Char3"/>
    <w:uiPriority w:val="99"/>
    <w:semiHidden/>
    <w:unhideWhenUsed/>
    <w:rsid w:val="00317E2E"/>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批注文字 Char"/>
    <w:link w:val="a5"/>
    <w:semiHidden/>
    <w:rsid w:val="00317E2E"/>
    <w:rPr>
      <w:rFonts w:ascii="Arial" w:hAnsi="Arial"/>
      <w:lang w:val="en-GB" w:eastAsia="en-GB"/>
    </w:rPr>
  </w:style>
  <w:style w:type="character" w:customStyle="1" w:styleId="Char3">
    <w:name w:val="批注主题 Char"/>
    <w:link w:val="af1"/>
    <w:uiPriority w:val="99"/>
    <w:semiHidden/>
    <w:rsid w:val="00317E2E"/>
    <w:rPr>
      <w:rFonts w:ascii="Arial" w:hAnsi="Arial"/>
      <w:b/>
      <w:bCs/>
      <w:lang w:val="en-GB" w:eastAsia="en-GB"/>
    </w:rPr>
  </w:style>
  <w:style w:type="character" w:customStyle="1" w:styleId="CRCoverPageZchn">
    <w:name w:val="CR Cover Page Zchn"/>
    <w:link w:val="CRCoverPage"/>
    <w:qFormat/>
    <w:locked/>
    <w:rsid w:val="00B34E39"/>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32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25</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2563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Huawei2</cp:lastModifiedBy>
  <cp:revision>5</cp:revision>
  <cp:lastPrinted>2002-04-23T07:10:00Z</cp:lastPrinted>
  <dcterms:created xsi:type="dcterms:W3CDTF">2022-10-11T14:51:00Z</dcterms:created>
  <dcterms:modified xsi:type="dcterms:W3CDTF">2022-10-11T15:21:00Z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(3)/8a4YPpog02s97Me5NhazSE9bpE1pqUOl95nuQi3jzS1QiqrV9adJVQOFjQBHy7qW+lX3pd2
PTTib8HDXfXNnT9ffIKKo8aEooLUZlgKr72pfXZkLEEgS6Xwn9cP00f3Or76RpLZD58chrHK
DpNC2AlErpPE/lpujdPRXA+IrX4YJJgnJ6GqI9GT1zCf3PJeMPIu0g0sypMxO/YE2whmLgDx
iFxBCFa/L5EDHymFSy</vt:lpwstr>
  </property>
  <property fmtid="{D5CDD505-2E9C-101B-9397-08002B2CF9AE}" pid="3" name="_2015_ms_pID_7253431">
    <vt:lpwstr>fKKgb90eeBe8HMRYurB05shRGWbnBVJrQss/L4hzdu6cOet4E8qHob
874iWHCun5sJpP15Ar33ifkZ2tw82Cxq3VnHavRnWLS4MHg/L7vNeZ8TwaGIKl1TP5iXr4Mz
GTTuFLLxb9EwDkxQS1rpxjulhZYlSu/MZPvAXU9X5tX4j3CRcT06y9O3EmJMTFifc14xd5B2
4XYOcifu0WB0vkbgp/sXDtUMaIvHlQjuJ7bT</vt:lpwstr>
  </property>
  <property fmtid="{D5CDD505-2E9C-101B-9397-08002B2CF9AE}" pid="4" name="_2015_ms_pID_7253432">
    <vt:lpwstr>uA==</vt:lpwstr>
  </property>
</Properties>
</file>