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077F5" w14:textId="57A1F7FB" w:rsidR="00463675" w:rsidRPr="00DE4D01" w:rsidRDefault="00130D6F" w:rsidP="000F4E43">
      <w:pPr>
        <w:pStyle w:val="Header"/>
        <w:tabs>
          <w:tab w:val="clear" w:pos="4153"/>
          <w:tab w:val="clear" w:pos="8306"/>
          <w:tab w:val="right" w:pos="9639"/>
        </w:tabs>
        <w:rPr>
          <w:rFonts w:ascii="Arial" w:hAnsi="Arial" w:cs="Arial"/>
          <w:b/>
          <w:bCs/>
          <w:sz w:val="28"/>
          <w:szCs w:val="24"/>
          <w:lang w:val="en-US" w:eastAsia="ko-KR"/>
        </w:rPr>
      </w:pPr>
      <w:r w:rsidRPr="00DE4D01">
        <w:rPr>
          <w:rFonts w:ascii="Arial" w:hAnsi="Arial" w:cs="Arial"/>
          <w:b/>
          <w:bCs/>
          <w:sz w:val="24"/>
          <w:szCs w:val="24"/>
          <w:lang w:val="en-US"/>
        </w:rPr>
        <w:t>3GPP TSG-WG SA2 Meeting #1</w:t>
      </w:r>
      <w:r w:rsidR="009228CF" w:rsidRPr="00DE4D01">
        <w:rPr>
          <w:rFonts w:ascii="Arial" w:hAnsi="Arial" w:cs="Arial"/>
          <w:b/>
          <w:bCs/>
          <w:sz w:val="24"/>
          <w:szCs w:val="24"/>
          <w:lang w:val="en-US"/>
        </w:rPr>
        <w:t>6</w:t>
      </w:r>
      <w:r w:rsidR="00436922" w:rsidRPr="00DE4D01">
        <w:rPr>
          <w:rFonts w:ascii="Arial" w:hAnsi="Arial" w:cs="Arial"/>
          <w:b/>
          <w:bCs/>
          <w:sz w:val="24"/>
          <w:szCs w:val="24"/>
          <w:lang w:val="en-US"/>
        </w:rPr>
        <w:t>8</w:t>
      </w:r>
      <w:r w:rsidR="003007F7" w:rsidRPr="00DE4D01">
        <w:rPr>
          <w:rFonts w:ascii="Arial" w:hAnsi="Arial" w:cs="Arial"/>
          <w:b/>
          <w:bCs/>
          <w:sz w:val="28"/>
          <w:szCs w:val="24"/>
          <w:lang w:val="en-US"/>
        </w:rPr>
        <w:tab/>
        <w:t>S2-2</w:t>
      </w:r>
      <w:r w:rsidR="002328B0" w:rsidRPr="00DE4D01">
        <w:rPr>
          <w:rFonts w:ascii="Arial" w:hAnsi="Arial" w:cs="Arial"/>
          <w:b/>
          <w:bCs/>
          <w:sz w:val="28"/>
          <w:szCs w:val="24"/>
          <w:lang w:val="en-US"/>
        </w:rPr>
        <w:t>5</w:t>
      </w:r>
      <w:r w:rsidR="00E14213" w:rsidRPr="00DE4D01">
        <w:rPr>
          <w:rFonts w:ascii="Arial" w:hAnsi="Arial" w:cs="Arial"/>
          <w:b/>
          <w:bCs/>
          <w:sz w:val="28"/>
          <w:szCs w:val="24"/>
          <w:lang w:val="en-US"/>
        </w:rPr>
        <w:t>0</w:t>
      </w:r>
      <w:r w:rsidR="00DE4D01" w:rsidRPr="00DE4D01">
        <w:rPr>
          <w:rFonts w:ascii="Arial" w:hAnsi="Arial" w:cs="Arial"/>
          <w:b/>
          <w:bCs/>
          <w:sz w:val="28"/>
          <w:szCs w:val="24"/>
          <w:lang w:val="en-US"/>
        </w:rPr>
        <w:t>29</w:t>
      </w:r>
      <w:r w:rsidR="00DE4D01">
        <w:rPr>
          <w:rFonts w:ascii="Arial" w:hAnsi="Arial" w:cs="Arial"/>
          <w:b/>
          <w:bCs/>
          <w:sz w:val="28"/>
          <w:szCs w:val="24"/>
          <w:lang w:val="en-US"/>
        </w:rPr>
        <w:t>63</w:t>
      </w:r>
    </w:p>
    <w:p w14:paraId="2F66A6C1" w14:textId="12AB4A25" w:rsidR="00463675" w:rsidRPr="00DE4D01" w:rsidRDefault="00436922"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DE4D01">
        <w:rPr>
          <w:rFonts w:ascii="Arial" w:hAnsi="Arial" w:cs="Arial"/>
          <w:b/>
          <w:bCs/>
          <w:sz w:val="24"/>
          <w:szCs w:val="24"/>
          <w:lang w:val="en-US"/>
        </w:rPr>
        <w:t>Göteborg</w:t>
      </w:r>
      <w:r w:rsidR="005739B5" w:rsidRPr="00DE4D01">
        <w:rPr>
          <w:rFonts w:ascii="Arial" w:hAnsi="Arial" w:cs="Arial"/>
          <w:b/>
          <w:bCs/>
          <w:sz w:val="24"/>
          <w:szCs w:val="24"/>
          <w:lang w:val="en-US"/>
        </w:rPr>
        <w:t xml:space="preserve">, </w:t>
      </w:r>
      <w:r w:rsidRPr="00DE4D01">
        <w:rPr>
          <w:rFonts w:ascii="Arial" w:hAnsi="Arial" w:cs="Arial"/>
          <w:b/>
          <w:bCs/>
          <w:sz w:val="24"/>
          <w:szCs w:val="24"/>
          <w:lang w:val="en-US"/>
        </w:rPr>
        <w:t>Sweden</w:t>
      </w:r>
      <w:r w:rsidR="0025747A" w:rsidRPr="00DE4D01">
        <w:rPr>
          <w:rFonts w:ascii="Arial" w:hAnsi="Arial" w:cs="Arial"/>
          <w:b/>
          <w:bCs/>
          <w:sz w:val="24"/>
          <w:szCs w:val="24"/>
          <w:lang w:val="en-US"/>
        </w:rPr>
        <w:t xml:space="preserve">, </w:t>
      </w:r>
      <w:r w:rsidRPr="00DE4D01">
        <w:rPr>
          <w:rFonts w:ascii="Arial" w:hAnsi="Arial" w:cs="Arial"/>
          <w:b/>
          <w:bCs/>
          <w:sz w:val="24"/>
          <w:szCs w:val="24"/>
          <w:lang w:val="en-US"/>
        </w:rPr>
        <w:t xml:space="preserve">April 7 </w:t>
      </w:r>
      <w:r w:rsidR="0019152D" w:rsidRPr="00DE4D01">
        <w:rPr>
          <w:rFonts w:ascii="Arial" w:hAnsi="Arial" w:cs="Arial"/>
          <w:b/>
          <w:bCs/>
          <w:sz w:val="24"/>
          <w:szCs w:val="24"/>
          <w:lang w:val="en-US"/>
        </w:rPr>
        <w:t xml:space="preserve">– 11, </w:t>
      </w:r>
      <w:r w:rsidR="00AC38AA" w:rsidRPr="00DE4D01">
        <w:rPr>
          <w:rFonts w:ascii="Arial" w:hAnsi="Arial" w:cs="Arial"/>
          <w:b/>
          <w:bCs/>
          <w:sz w:val="24"/>
          <w:szCs w:val="24"/>
          <w:lang w:val="en-US"/>
        </w:rPr>
        <w:t>2025</w:t>
      </w:r>
    </w:p>
    <w:p w14:paraId="10180F29" w14:textId="77777777" w:rsidR="00463675" w:rsidRPr="00DE4D01" w:rsidRDefault="00463675">
      <w:pPr>
        <w:rPr>
          <w:rFonts w:ascii="Arial" w:hAnsi="Arial" w:cs="Arial"/>
          <w:lang w:val="en-US"/>
        </w:rPr>
      </w:pPr>
    </w:p>
    <w:p w14:paraId="060A5198" w14:textId="7F5A00A9" w:rsidR="00463675" w:rsidRPr="009776DC" w:rsidRDefault="00463675" w:rsidP="000F4E43">
      <w:pPr>
        <w:pStyle w:val="Title"/>
        <w:rPr>
          <w:color w:val="000000"/>
        </w:rPr>
      </w:pPr>
      <w:r>
        <w:t>Title:</w:t>
      </w:r>
      <w:r>
        <w:tab/>
      </w:r>
      <w:r w:rsidR="182FE1B2">
        <w:t xml:space="preserve">[Draft] </w:t>
      </w:r>
      <w:r w:rsidR="005B2454">
        <w:t xml:space="preserve">Reply LS on </w:t>
      </w:r>
      <w:r w:rsidR="00E44E5D">
        <w:t>UAV regulation from RAN3</w:t>
      </w:r>
    </w:p>
    <w:p w14:paraId="54E8E273" w14:textId="3300C2EA" w:rsidR="00463675" w:rsidRPr="005C67D3" w:rsidRDefault="00463675" w:rsidP="000F4E43">
      <w:pPr>
        <w:pStyle w:val="Title"/>
        <w:rPr>
          <w:color w:val="000000"/>
        </w:rPr>
      </w:pPr>
      <w:r w:rsidRPr="005C67D3">
        <w:rPr>
          <w:color w:val="000000"/>
        </w:rPr>
        <w:t>Response to:</w:t>
      </w:r>
      <w:r w:rsidRPr="005C67D3">
        <w:rPr>
          <w:color w:val="000000"/>
        </w:rPr>
        <w:tab/>
      </w:r>
      <w:r w:rsidR="006534AC" w:rsidRPr="006534AC">
        <w:rPr>
          <w:color w:val="000000"/>
        </w:rPr>
        <w:t>R3-250876</w:t>
      </w:r>
      <w:r w:rsidR="006534AC">
        <w:rPr>
          <w:color w:val="000000"/>
        </w:rPr>
        <w:t xml:space="preserve">, which is response to </w:t>
      </w:r>
      <w:r w:rsidR="00585D12" w:rsidRPr="00585D12">
        <w:rPr>
          <w:color w:val="000000"/>
        </w:rPr>
        <w:t>R3-250022/S2-2413011</w:t>
      </w:r>
    </w:p>
    <w:p w14:paraId="05443265" w14:textId="5CC38F77" w:rsidR="00463675" w:rsidRPr="00601105" w:rsidRDefault="00463675" w:rsidP="000F4E43">
      <w:pPr>
        <w:pStyle w:val="Title"/>
        <w:rPr>
          <w:color w:val="000000"/>
        </w:rPr>
      </w:pPr>
      <w:r w:rsidRPr="005C67D3">
        <w:rPr>
          <w:color w:val="000000"/>
        </w:rPr>
        <w:t>Release</w:t>
      </w:r>
      <w:r w:rsidRPr="00601105">
        <w:rPr>
          <w:color w:val="000000"/>
        </w:rPr>
        <w:t>:</w:t>
      </w:r>
      <w:r w:rsidRPr="00601105">
        <w:rPr>
          <w:color w:val="000000"/>
        </w:rPr>
        <w:tab/>
      </w:r>
      <w:r w:rsidR="003C4B2F" w:rsidRPr="00601105">
        <w:rPr>
          <w:color w:val="000000"/>
        </w:rPr>
        <w:t>Rel-1</w:t>
      </w:r>
      <w:r w:rsidR="00585D12">
        <w:rPr>
          <w:color w:val="000000"/>
        </w:rPr>
        <w:t>9</w:t>
      </w:r>
    </w:p>
    <w:p w14:paraId="244DED4A" w14:textId="1C43C78C" w:rsidR="00463675" w:rsidRPr="000F4E43" w:rsidRDefault="00463675" w:rsidP="000F4E43">
      <w:pPr>
        <w:pStyle w:val="Title"/>
      </w:pPr>
      <w:r w:rsidRPr="00601105">
        <w:rPr>
          <w:color w:val="000000"/>
        </w:rPr>
        <w:t>Work Item:</w:t>
      </w:r>
      <w:r w:rsidRPr="00601105">
        <w:rPr>
          <w:color w:val="000000"/>
        </w:rPr>
        <w:tab/>
      </w:r>
      <w:r w:rsidR="00585D12">
        <w:rPr>
          <w:color w:val="000000"/>
        </w:rPr>
        <w:t>TEI19</w:t>
      </w:r>
      <w:r w:rsidR="00144762">
        <w:rPr>
          <w:color w:val="000000"/>
        </w:rPr>
        <w:t>, UAS_Ph3</w:t>
      </w:r>
    </w:p>
    <w:p w14:paraId="5C94E3E2" w14:textId="77777777" w:rsidR="00463675" w:rsidRPr="000F4E43" w:rsidRDefault="00463675">
      <w:pPr>
        <w:spacing w:after="60"/>
        <w:ind w:left="1985" w:hanging="1985"/>
        <w:rPr>
          <w:rFonts w:ascii="Arial" w:hAnsi="Arial" w:cs="Arial"/>
          <w:b/>
        </w:rPr>
      </w:pPr>
    </w:p>
    <w:p w14:paraId="56F73130" w14:textId="73D86551" w:rsidR="00463675" w:rsidRPr="000F4E43" w:rsidRDefault="00463675" w:rsidP="000F4E43">
      <w:pPr>
        <w:pStyle w:val="Source"/>
        <w:rPr>
          <w:lang w:eastAsia="zh-CN"/>
        </w:rPr>
      </w:pPr>
      <w:r w:rsidRPr="000F4E43">
        <w:t>Source:</w:t>
      </w:r>
      <w:r w:rsidRPr="000F4E43">
        <w:tab/>
      </w:r>
      <w:r w:rsidR="00FF29D4">
        <w:t xml:space="preserve">Ericsson [to be </w:t>
      </w:r>
      <w:r w:rsidR="00DF78D1">
        <w:rPr>
          <w:lang w:eastAsia="zh-CN"/>
        </w:rPr>
        <w:t>SA2</w:t>
      </w:r>
      <w:r w:rsidR="00FF29D4">
        <w:rPr>
          <w:lang w:eastAsia="zh-CN"/>
        </w:rPr>
        <w:t>]</w:t>
      </w:r>
    </w:p>
    <w:p w14:paraId="6426E157" w14:textId="26CF3A84" w:rsidR="00463675" w:rsidRPr="00600780" w:rsidRDefault="00463675" w:rsidP="000F4E43">
      <w:pPr>
        <w:pStyle w:val="Source"/>
      </w:pPr>
      <w:r w:rsidRPr="000F4E43">
        <w:t>To:</w:t>
      </w:r>
      <w:r w:rsidRPr="000F4E43">
        <w:tab/>
      </w:r>
      <w:r w:rsidR="00585D12">
        <w:rPr>
          <w:lang w:eastAsia="zh-CN"/>
        </w:rPr>
        <w:t>RAN3</w:t>
      </w:r>
    </w:p>
    <w:p w14:paraId="429FBDD1" w14:textId="43084AB9" w:rsidR="00463675" w:rsidRPr="00FB0D38" w:rsidRDefault="00463675" w:rsidP="001A6D42">
      <w:pPr>
        <w:pStyle w:val="Source"/>
        <w:rPr>
          <w:bCs/>
          <w:lang w:val="fr-FR"/>
        </w:rPr>
      </w:pPr>
      <w:proofErr w:type="gramStart"/>
      <w:r w:rsidRPr="00FB0D38">
        <w:rPr>
          <w:lang w:val="fr-FR"/>
        </w:rPr>
        <w:t>Cc:</w:t>
      </w:r>
      <w:proofErr w:type="gramEnd"/>
      <w:r w:rsidRPr="00FB0D38">
        <w:rPr>
          <w:lang w:val="fr-FR"/>
        </w:rPr>
        <w:tab/>
      </w:r>
    </w:p>
    <w:p w14:paraId="0541D46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497DD585" w14:textId="125DAC24" w:rsidR="00463675" w:rsidRPr="00F86C92" w:rsidRDefault="00463675" w:rsidP="000F4E43">
      <w:pPr>
        <w:pStyle w:val="Contact"/>
        <w:tabs>
          <w:tab w:val="clear" w:pos="2268"/>
        </w:tabs>
        <w:rPr>
          <w:bCs/>
        </w:rPr>
      </w:pPr>
      <w:r w:rsidRPr="00F86C92">
        <w:t>Name:</w:t>
      </w:r>
      <w:r w:rsidRPr="00F86C92">
        <w:rPr>
          <w:bCs/>
        </w:rPr>
        <w:tab/>
      </w:r>
      <w:r w:rsidR="00FF29D4" w:rsidRPr="00F86C92">
        <w:rPr>
          <w:bCs/>
        </w:rPr>
        <w:t>Shabnam Sultana</w:t>
      </w:r>
    </w:p>
    <w:p w14:paraId="7B753D4F" w14:textId="640F95EB" w:rsidR="00463675" w:rsidRPr="000F4E43" w:rsidRDefault="00463675" w:rsidP="000F4E43">
      <w:pPr>
        <w:pStyle w:val="Contact"/>
        <w:tabs>
          <w:tab w:val="clear" w:pos="2268"/>
        </w:tabs>
        <w:rPr>
          <w:bCs/>
          <w:color w:val="0000FF"/>
        </w:rPr>
      </w:pPr>
      <w:r w:rsidRPr="00F86C92">
        <w:rPr>
          <w:color w:val="0000FF"/>
        </w:rPr>
        <w:t>E-mail Address:</w:t>
      </w:r>
      <w:r w:rsidRPr="00F86C92">
        <w:rPr>
          <w:bCs/>
          <w:color w:val="0000FF"/>
        </w:rPr>
        <w:tab/>
      </w:r>
      <w:r w:rsidR="005B791A" w:rsidRPr="00F86C92">
        <w:rPr>
          <w:bCs/>
        </w:rPr>
        <w:t>shabnam</w:t>
      </w:r>
      <w:r w:rsidR="00AC1017" w:rsidRPr="00F86C92">
        <w:rPr>
          <w:bCs/>
        </w:rPr>
        <w:t>.</w:t>
      </w:r>
      <w:r w:rsidR="005B791A" w:rsidRPr="00F86C92">
        <w:rPr>
          <w:bCs/>
        </w:rPr>
        <w:t>sultana</w:t>
      </w:r>
      <w:r w:rsidR="00AC1017" w:rsidRPr="00F86C92">
        <w:rPr>
          <w:bCs/>
        </w:rPr>
        <w:t>@</w:t>
      </w:r>
      <w:r w:rsidR="005B791A" w:rsidRPr="00F86C92">
        <w:rPr>
          <w:bCs/>
        </w:rPr>
        <w:t>ericsson.c</w:t>
      </w:r>
      <w:r w:rsidR="004B1D9E" w:rsidRPr="00F86C92">
        <w:rPr>
          <w:bCs/>
        </w:rPr>
        <w:t>om</w:t>
      </w:r>
    </w:p>
    <w:p w14:paraId="5BBDF26A" w14:textId="77777777" w:rsidR="00463675" w:rsidRPr="000F4E43" w:rsidRDefault="00463675">
      <w:pPr>
        <w:spacing w:after="60"/>
        <w:ind w:left="1985" w:hanging="1985"/>
        <w:rPr>
          <w:rFonts w:ascii="Arial" w:hAnsi="Arial" w:cs="Arial"/>
          <w:b/>
        </w:rPr>
      </w:pPr>
    </w:p>
    <w:p w14:paraId="2109A9F2"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96FCD" w14:textId="77777777" w:rsidR="00923E7C" w:rsidRPr="000F4E43" w:rsidRDefault="00923E7C">
      <w:pPr>
        <w:spacing w:after="60"/>
        <w:ind w:left="1985" w:hanging="1985"/>
        <w:rPr>
          <w:rFonts w:ascii="Arial" w:hAnsi="Arial" w:cs="Arial"/>
          <w:b/>
        </w:rPr>
      </w:pPr>
    </w:p>
    <w:p w14:paraId="6CD2B881" w14:textId="6A70D1D5" w:rsidR="00463675" w:rsidRPr="000F4E43" w:rsidRDefault="00463675" w:rsidP="000F4E43">
      <w:pPr>
        <w:pStyle w:val="Title"/>
      </w:pPr>
      <w:r w:rsidRPr="00D07F4D">
        <w:t>Attachments:</w:t>
      </w:r>
      <w:r w:rsidR="00B966EF" w:rsidRPr="00D07F4D">
        <w:t xml:space="preserve"> </w:t>
      </w:r>
      <w:r w:rsidR="00D96181">
        <w:t xml:space="preserve">TS 23.256, </w:t>
      </w:r>
      <w:r w:rsidR="00D26202" w:rsidRPr="00D07F4D">
        <w:t xml:space="preserve">CR </w:t>
      </w:r>
      <w:r w:rsidR="00D07F4D" w:rsidRPr="00D07F4D">
        <w:t>0194</w:t>
      </w:r>
    </w:p>
    <w:p w14:paraId="08EB4E13" w14:textId="77777777" w:rsidR="00463675" w:rsidRPr="000F4E43" w:rsidRDefault="00463675">
      <w:pPr>
        <w:rPr>
          <w:rFonts w:ascii="Arial" w:hAnsi="Arial" w:cs="Arial"/>
        </w:rPr>
      </w:pPr>
    </w:p>
    <w:p w14:paraId="461EDCFC" w14:textId="7F00DD48" w:rsidR="00463675" w:rsidRPr="008C532C" w:rsidRDefault="00463675" w:rsidP="001E4707">
      <w:pPr>
        <w:pBdr>
          <w:top w:val="single" w:sz="4" w:space="1" w:color="auto"/>
        </w:pBdr>
        <w:spacing w:after="120"/>
        <w:rPr>
          <w:rFonts w:ascii="Arial" w:hAnsi="Arial" w:cs="Arial"/>
          <w:bCs/>
          <w:sz w:val="36"/>
          <w:szCs w:val="36"/>
        </w:rPr>
      </w:pPr>
      <w:r w:rsidRPr="008C532C">
        <w:rPr>
          <w:rFonts w:ascii="Arial" w:hAnsi="Arial" w:cs="Arial"/>
          <w:bCs/>
          <w:sz w:val="36"/>
          <w:szCs w:val="36"/>
        </w:rPr>
        <w:t>1.</w:t>
      </w:r>
      <w:r w:rsidR="00BD37A0">
        <w:rPr>
          <w:rFonts w:ascii="Arial" w:hAnsi="Arial" w:cs="Arial"/>
          <w:bCs/>
          <w:sz w:val="36"/>
          <w:szCs w:val="36"/>
        </w:rPr>
        <w:tab/>
      </w:r>
      <w:r w:rsidRPr="008C532C">
        <w:rPr>
          <w:rFonts w:ascii="Arial" w:hAnsi="Arial" w:cs="Arial"/>
          <w:bCs/>
          <w:sz w:val="36"/>
          <w:szCs w:val="36"/>
        </w:rPr>
        <w:t>Overall Description</w:t>
      </w:r>
    </w:p>
    <w:p w14:paraId="1C414D08" w14:textId="1442883F" w:rsidR="00805567" w:rsidRDefault="00194BD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thanks </w:t>
      </w:r>
      <w:r w:rsidR="00DA1D72">
        <w:rPr>
          <w:rFonts w:ascii="Arial" w:eastAsia="Malgun Gothic" w:hAnsi="Arial" w:cs="Arial"/>
          <w:lang w:eastAsia="ko-KR"/>
        </w:rPr>
        <w:t xml:space="preserve">RAN3 </w:t>
      </w:r>
      <w:r w:rsidR="00814523">
        <w:rPr>
          <w:rFonts w:ascii="Arial" w:eastAsia="Malgun Gothic" w:hAnsi="Arial" w:cs="Arial"/>
          <w:lang w:eastAsia="ko-KR"/>
        </w:rPr>
        <w:t xml:space="preserve">for </w:t>
      </w:r>
      <w:r w:rsidR="0090663C">
        <w:rPr>
          <w:rFonts w:ascii="Arial" w:eastAsia="Malgun Gothic" w:hAnsi="Arial" w:cs="Arial"/>
          <w:lang w:eastAsia="ko-KR"/>
        </w:rPr>
        <w:t>the</w:t>
      </w:r>
      <w:r w:rsidR="00DA1D72">
        <w:rPr>
          <w:rFonts w:ascii="Arial" w:eastAsia="Malgun Gothic" w:hAnsi="Arial" w:cs="Arial"/>
          <w:lang w:eastAsia="ko-KR"/>
        </w:rPr>
        <w:t xml:space="preserve"> </w:t>
      </w:r>
      <w:r w:rsidR="00813708">
        <w:rPr>
          <w:rFonts w:ascii="Arial" w:eastAsia="Malgun Gothic" w:hAnsi="Arial" w:cs="Arial"/>
          <w:lang w:eastAsia="ko-KR"/>
        </w:rPr>
        <w:t>R</w:t>
      </w:r>
      <w:r w:rsidR="00DA1D72">
        <w:rPr>
          <w:rFonts w:ascii="Arial" w:eastAsia="Malgun Gothic" w:hAnsi="Arial" w:cs="Arial"/>
          <w:lang w:eastAsia="ko-KR"/>
        </w:rPr>
        <w:t>eply</w:t>
      </w:r>
      <w:r w:rsidR="00813708">
        <w:rPr>
          <w:rFonts w:ascii="Arial" w:eastAsia="Malgun Gothic" w:hAnsi="Arial" w:cs="Arial"/>
          <w:lang w:eastAsia="ko-KR"/>
        </w:rPr>
        <w:t> </w:t>
      </w:r>
      <w:r w:rsidR="00E06A62">
        <w:rPr>
          <w:rFonts w:ascii="Arial" w:eastAsia="Malgun Gothic" w:hAnsi="Arial" w:cs="Arial"/>
          <w:lang w:eastAsia="ko-KR"/>
        </w:rPr>
        <w:t>LS</w:t>
      </w:r>
      <w:r w:rsidR="00DA1D72">
        <w:rPr>
          <w:rFonts w:ascii="Arial" w:eastAsia="Malgun Gothic" w:hAnsi="Arial" w:cs="Arial"/>
          <w:lang w:eastAsia="ko-KR"/>
        </w:rPr>
        <w:t xml:space="preserve"> on </w:t>
      </w:r>
      <w:r w:rsidR="00415063">
        <w:rPr>
          <w:rFonts w:ascii="Arial" w:eastAsia="Malgun Gothic" w:hAnsi="Arial" w:cs="Arial"/>
          <w:lang w:eastAsia="ko-KR"/>
        </w:rPr>
        <w:t>UAV regulation</w:t>
      </w:r>
      <w:r w:rsidR="00813708">
        <w:rPr>
          <w:rFonts w:ascii="Arial" w:eastAsia="Malgun Gothic" w:hAnsi="Arial" w:cs="Arial"/>
          <w:lang w:eastAsia="ko-KR"/>
        </w:rPr>
        <w:t>. Re</w:t>
      </w:r>
      <w:r w:rsidR="009242CF">
        <w:rPr>
          <w:rFonts w:ascii="Arial" w:eastAsia="Malgun Gothic" w:hAnsi="Arial" w:cs="Arial"/>
          <w:lang w:eastAsia="ko-KR"/>
        </w:rPr>
        <w:t xml:space="preserve">garding the </w:t>
      </w:r>
      <w:r w:rsidR="00805567">
        <w:rPr>
          <w:rFonts w:ascii="Arial" w:eastAsia="Malgun Gothic" w:hAnsi="Arial" w:cs="Arial"/>
          <w:lang w:eastAsia="ko-KR"/>
        </w:rPr>
        <w:t>matter below:</w:t>
      </w:r>
    </w:p>
    <w:p w14:paraId="5A55E2A6" w14:textId="77777777" w:rsidR="00805567" w:rsidRDefault="00805567" w:rsidP="0033735E">
      <w:pPr>
        <w:pStyle w:val="Header"/>
        <w:tabs>
          <w:tab w:val="clear" w:pos="4153"/>
          <w:tab w:val="clear" w:pos="8306"/>
        </w:tabs>
        <w:rPr>
          <w:rFonts w:ascii="Arial" w:eastAsia="Malgun Gothic" w:hAnsi="Arial" w:cs="Arial"/>
          <w:lang w:eastAsia="ko-KR"/>
        </w:rPr>
      </w:pPr>
    </w:p>
    <w:p w14:paraId="047CB209" w14:textId="4B47B995" w:rsidR="00B46F4A" w:rsidRDefault="00805567" w:rsidP="0033735E">
      <w:pPr>
        <w:pStyle w:val="Header"/>
        <w:tabs>
          <w:tab w:val="clear" w:pos="4153"/>
          <w:tab w:val="clear" w:pos="8306"/>
        </w:tabs>
        <w:rPr>
          <w:rFonts w:ascii="Arial" w:eastAsia="Malgun Gothic" w:hAnsi="Arial" w:cs="Arial"/>
          <w:lang w:eastAsia="ko-KR"/>
        </w:rPr>
      </w:pPr>
      <w:r w:rsidRPr="000E1138">
        <w:rPr>
          <w:rFonts w:ascii="Arial" w:eastAsia="Malgun Gothic" w:hAnsi="Arial" w:cs="Arial"/>
          <w:i/>
          <w:iCs/>
          <w:lang w:eastAsia="ko-KR"/>
        </w:rPr>
        <w:t>“</w:t>
      </w:r>
      <w:r w:rsidR="000E1138" w:rsidRPr="000E1138">
        <w:rPr>
          <w:rFonts w:ascii="Arial" w:eastAsia="Malgun Gothic" w:hAnsi="Arial" w:cs="Arial"/>
          <w:i/>
          <w:iCs/>
          <w:lang w:eastAsia="ko-KR"/>
        </w:rPr>
        <w:t>With regards to the “node-level signalling” solution configuration in clause 5.16.2, RAN3 would like to ask for further feedback from SA2 on whether the CN needs to indicate derived altitude thresholds and reporting periodicity for the aerial UE's altitude reporting</w:t>
      </w:r>
      <w:r w:rsidRPr="000E1138">
        <w:rPr>
          <w:rFonts w:ascii="Arial" w:eastAsia="Malgun Gothic" w:hAnsi="Arial" w:cs="Arial"/>
          <w:i/>
          <w:iCs/>
          <w:lang w:eastAsia="ko-KR"/>
        </w:rPr>
        <w:t>”</w:t>
      </w:r>
      <w:r w:rsidR="000E1138">
        <w:rPr>
          <w:rFonts w:ascii="Arial" w:eastAsia="Malgun Gothic" w:hAnsi="Arial" w:cs="Arial"/>
          <w:lang w:eastAsia="ko-KR"/>
        </w:rPr>
        <w:t xml:space="preserve">, </w:t>
      </w:r>
      <w:r w:rsidR="00DA1D72">
        <w:rPr>
          <w:rFonts w:ascii="Arial" w:eastAsia="Malgun Gothic" w:hAnsi="Arial" w:cs="Arial"/>
          <w:lang w:eastAsia="ko-KR"/>
        </w:rPr>
        <w:t xml:space="preserve"> </w:t>
      </w:r>
    </w:p>
    <w:p w14:paraId="66C2818D" w14:textId="77777777" w:rsidR="00B46F4A" w:rsidRDefault="00B46F4A" w:rsidP="0033735E">
      <w:pPr>
        <w:pStyle w:val="Header"/>
        <w:tabs>
          <w:tab w:val="clear" w:pos="4153"/>
          <w:tab w:val="clear" w:pos="8306"/>
        </w:tabs>
        <w:rPr>
          <w:rFonts w:ascii="Arial" w:eastAsia="Malgun Gothic" w:hAnsi="Arial" w:cs="Arial"/>
          <w:lang w:eastAsia="ko-KR"/>
        </w:rPr>
      </w:pPr>
    </w:p>
    <w:p w14:paraId="0AA03857" w14:textId="4C70AE1F" w:rsidR="00B46F4A" w:rsidRDefault="0097016B"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point out the following. </w:t>
      </w:r>
    </w:p>
    <w:p w14:paraId="2D3A0836" w14:textId="77777777" w:rsidR="00B46F4A" w:rsidRDefault="00B46F4A" w:rsidP="0033735E">
      <w:pPr>
        <w:pStyle w:val="Header"/>
        <w:tabs>
          <w:tab w:val="clear" w:pos="4153"/>
          <w:tab w:val="clear" w:pos="8306"/>
        </w:tabs>
        <w:rPr>
          <w:rFonts w:ascii="Arial" w:eastAsia="Malgun Gothic" w:hAnsi="Arial" w:cs="Arial"/>
          <w:lang w:eastAsia="ko-KR"/>
        </w:rPr>
      </w:pPr>
    </w:p>
    <w:p w14:paraId="44C77AF3" w14:textId="7B4B8D2E" w:rsidR="003363A9" w:rsidRDefault="00911681" w:rsidP="0038137E">
      <w:pPr>
        <w:pStyle w:val="Header"/>
        <w:numPr>
          <w:ilvl w:val="0"/>
          <w:numId w:val="21"/>
        </w:numPr>
        <w:tabs>
          <w:tab w:val="clear" w:pos="4153"/>
          <w:tab w:val="clear" w:pos="8306"/>
        </w:tabs>
        <w:ind w:left="714" w:hanging="357"/>
        <w:rPr>
          <w:rFonts w:ascii="Arial" w:eastAsia="Malgun Gothic" w:hAnsi="Arial" w:cs="Arial"/>
          <w:lang w:eastAsia="ko-KR"/>
        </w:rPr>
      </w:pPr>
      <w:r w:rsidRPr="0019018E">
        <w:rPr>
          <w:rFonts w:ascii="Arial" w:eastAsia="Malgun Gothic" w:hAnsi="Arial" w:cs="Arial"/>
          <w:lang w:eastAsia="ko-KR"/>
        </w:rPr>
        <w:t xml:space="preserve">As described in Step 2 of clause </w:t>
      </w:r>
      <w:r w:rsidR="00112E16" w:rsidRPr="0019018E">
        <w:rPr>
          <w:rFonts w:ascii="Arial" w:eastAsia="Malgun Gothic" w:hAnsi="Arial" w:cs="Arial"/>
          <w:lang w:eastAsia="ko-KR"/>
        </w:rPr>
        <w:t xml:space="preserve">5.16.2 of TS 23.256, </w:t>
      </w:r>
      <w:r w:rsidR="00990865" w:rsidRPr="0019018E">
        <w:rPr>
          <w:rFonts w:ascii="Arial" w:eastAsia="Malgun Gothic" w:hAnsi="Arial" w:cs="Arial"/>
          <w:lang w:eastAsia="ko-KR"/>
        </w:rPr>
        <w:t>altitude thresholds values are de</w:t>
      </w:r>
      <w:r w:rsidR="00206F1D" w:rsidRPr="0019018E">
        <w:rPr>
          <w:rFonts w:ascii="Arial" w:eastAsia="Malgun Gothic" w:hAnsi="Arial" w:cs="Arial"/>
          <w:lang w:eastAsia="ko-KR"/>
        </w:rPr>
        <w:t>termine</w:t>
      </w:r>
      <w:r w:rsidR="00E2345F" w:rsidRPr="0019018E">
        <w:rPr>
          <w:rFonts w:ascii="Arial" w:eastAsia="Malgun Gothic" w:hAnsi="Arial" w:cs="Arial"/>
          <w:lang w:eastAsia="ko-KR"/>
        </w:rPr>
        <w:t>d</w:t>
      </w:r>
      <w:r w:rsidR="00206F1D" w:rsidRPr="0019018E">
        <w:rPr>
          <w:rFonts w:ascii="Arial" w:eastAsia="Malgun Gothic" w:hAnsi="Arial" w:cs="Arial"/>
          <w:lang w:eastAsia="ko-KR"/>
        </w:rPr>
        <w:t xml:space="preserve"> by the UAS NF/ NEF</w:t>
      </w:r>
      <w:r w:rsidR="00990865" w:rsidRPr="0019018E">
        <w:rPr>
          <w:rFonts w:ascii="Arial" w:eastAsia="Malgun Gothic" w:hAnsi="Arial" w:cs="Arial"/>
          <w:lang w:eastAsia="ko-KR"/>
        </w:rPr>
        <w:t xml:space="preserve"> </w:t>
      </w:r>
      <w:r w:rsidR="00E2345F" w:rsidRPr="0019018E">
        <w:rPr>
          <w:rFonts w:ascii="Arial" w:eastAsia="Malgun Gothic" w:hAnsi="Arial" w:cs="Arial"/>
          <w:lang w:eastAsia="ko-KR"/>
        </w:rPr>
        <w:t>considering the flight path information provided by the USS and/or using</w:t>
      </w:r>
      <w:r w:rsidR="0045127A" w:rsidRPr="0019018E">
        <w:rPr>
          <w:rFonts w:ascii="Arial" w:eastAsia="Malgun Gothic" w:hAnsi="Arial" w:cs="Arial"/>
          <w:lang w:eastAsia="ko-KR"/>
        </w:rPr>
        <w:t xml:space="preserve"> the information obtained by the UAS NF/ NEF as </w:t>
      </w:r>
      <w:r w:rsidR="00EB3FF5">
        <w:rPr>
          <w:rFonts w:ascii="Arial" w:eastAsia="Malgun Gothic" w:hAnsi="Arial" w:cs="Arial"/>
          <w:lang w:eastAsia="ko-KR"/>
        </w:rPr>
        <w:t>a</w:t>
      </w:r>
      <w:r w:rsidR="0045127A" w:rsidRPr="0019018E">
        <w:rPr>
          <w:rFonts w:ascii="Arial" w:eastAsia="Malgun Gothic" w:hAnsi="Arial" w:cs="Arial"/>
          <w:lang w:eastAsia="ko-KR"/>
        </w:rPr>
        <w:t xml:space="preserve"> result from the </w:t>
      </w:r>
      <w:r w:rsidR="00BE4CE6" w:rsidRPr="0019018E">
        <w:rPr>
          <w:rFonts w:ascii="Arial" w:eastAsia="Malgun Gothic" w:hAnsi="Arial" w:cs="Arial"/>
          <w:lang w:eastAsia="ko-KR"/>
        </w:rPr>
        <w:t xml:space="preserve">NEF-assisted pre-flight planning, in-flight monitoring </w:t>
      </w:r>
      <w:r w:rsidR="0026223B">
        <w:rPr>
          <w:rFonts w:ascii="Arial" w:eastAsia="Malgun Gothic" w:hAnsi="Arial" w:cs="Arial"/>
          <w:lang w:eastAsia="ko-KR"/>
        </w:rPr>
        <w:t>and/</w:t>
      </w:r>
      <w:r w:rsidR="00BE4CE6" w:rsidRPr="0019018E">
        <w:rPr>
          <w:rFonts w:ascii="Arial" w:eastAsia="Malgun Gothic" w:hAnsi="Arial" w:cs="Arial"/>
          <w:lang w:eastAsia="ko-KR"/>
        </w:rPr>
        <w:t>or USS changeover procedures</w:t>
      </w:r>
      <w:r w:rsidR="003F6728" w:rsidRPr="0019018E">
        <w:rPr>
          <w:rFonts w:ascii="Arial" w:eastAsia="Malgun Gothic" w:hAnsi="Arial" w:cs="Arial"/>
          <w:lang w:eastAsia="ko-KR"/>
        </w:rPr>
        <w:t>.</w:t>
      </w:r>
    </w:p>
    <w:p w14:paraId="14239AA3" w14:textId="77777777" w:rsidR="0033309B" w:rsidRPr="0038137E" w:rsidRDefault="0033309B" w:rsidP="0033309B">
      <w:pPr>
        <w:pStyle w:val="Header"/>
        <w:tabs>
          <w:tab w:val="clear" w:pos="4153"/>
          <w:tab w:val="clear" w:pos="8306"/>
        </w:tabs>
        <w:ind w:left="714"/>
        <w:rPr>
          <w:rFonts w:ascii="Arial" w:eastAsia="Malgun Gothic" w:hAnsi="Arial" w:cs="Arial"/>
          <w:lang w:eastAsia="ko-KR"/>
        </w:rPr>
      </w:pPr>
    </w:p>
    <w:p w14:paraId="54E73287" w14:textId="28789B35" w:rsidR="006C437A" w:rsidRDefault="006C437A" w:rsidP="006C437A">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#---excerpt</w:t>
      </w:r>
      <w:r w:rsidR="00783498">
        <w:rPr>
          <w:rFonts w:ascii="Arial" w:eastAsia="Malgun Gothic" w:hAnsi="Arial" w:cs="Arial"/>
          <w:lang w:eastAsia="ko-KR"/>
        </w:rPr>
        <w:t xml:space="preserve"> from clause 5.16.2 of TS 23.256</w:t>
      </w:r>
      <w:r>
        <w:rPr>
          <w:rFonts w:ascii="Arial" w:eastAsia="Malgun Gothic" w:hAnsi="Arial" w:cs="Arial"/>
          <w:lang w:eastAsia="ko-KR"/>
        </w:rPr>
        <w:t>---</w:t>
      </w:r>
    </w:p>
    <w:p w14:paraId="5F8DE900" w14:textId="77777777" w:rsidR="00877C09" w:rsidRPr="00877C09" w:rsidRDefault="00877C09" w:rsidP="00877C09">
      <w:pPr>
        <w:overflowPunct w:val="0"/>
        <w:autoSpaceDE w:val="0"/>
        <w:autoSpaceDN w:val="0"/>
        <w:adjustRightInd w:val="0"/>
        <w:spacing w:after="180"/>
        <w:ind w:left="568" w:hanging="284"/>
        <w:textAlignment w:val="baseline"/>
        <w:rPr>
          <w:rFonts w:eastAsia="Times New Roman"/>
          <w:lang w:eastAsia="en-GB"/>
        </w:rPr>
      </w:pPr>
      <w:r w:rsidRPr="00877C09">
        <w:rPr>
          <w:rFonts w:eastAsia="Times New Roman"/>
          <w:lang w:eastAsia="en-GB"/>
        </w:rPr>
        <w:t>2.</w:t>
      </w:r>
      <w:r w:rsidRPr="00877C09">
        <w:rPr>
          <w:rFonts w:eastAsia="Times New Roman"/>
          <w:lang w:eastAsia="en-GB"/>
        </w:rP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62308B33" w14:textId="77777777" w:rsidR="00877C09" w:rsidRPr="00877C09" w:rsidRDefault="00877C09" w:rsidP="00877C09">
      <w:pPr>
        <w:overflowPunct w:val="0"/>
        <w:autoSpaceDE w:val="0"/>
        <w:autoSpaceDN w:val="0"/>
        <w:adjustRightInd w:val="0"/>
        <w:spacing w:after="180"/>
        <w:ind w:left="568" w:hanging="284"/>
        <w:textAlignment w:val="baseline"/>
        <w:rPr>
          <w:rFonts w:eastAsia="Times New Roman"/>
          <w:lang w:eastAsia="en-GB"/>
        </w:rPr>
      </w:pPr>
      <w:r w:rsidRPr="00877C09">
        <w:rPr>
          <w:rFonts w:eastAsia="Times New Roman"/>
          <w:lang w:eastAsia="en-GB"/>
        </w:rPr>
        <w:tab/>
        <w:t>The determined minimum and maximum altitude values for each of the UAV UE is used by the UAS NF/NEF to derive altitude thresholds for altitude reporting events.</w:t>
      </w:r>
    </w:p>
    <w:p w14:paraId="7B591A6F" w14:textId="2FF19E79" w:rsidR="00877C09" w:rsidRPr="00877C09" w:rsidRDefault="00877C09" w:rsidP="00877C09">
      <w:pPr>
        <w:keepLines/>
        <w:overflowPunct w:val="0"/>
        <w:autoSpaceDE w:val="0"/>
        <w:autoSpaceDN w:val="0"/>
        <w:adjustRightInd w:val="0"/>
        <w:spacing w:after="180"/>
        <w:ind w:left="1135" w:hanging="851"/>
        <w:textAlignment w:val="baseline"/>
        <w:rPr>
          <w:rFonts w:eastAsia="Times New Roman"/>
          <w:lang w:eastAsia="en-GB"/>
        </w:rPr>
      </w:pPr>
      <w:r w:rsidRPr="00877C09">
        <w:rPr>
          <w:rFonts w:eastAsia="Times New Roman"/>
          <w:lang w:eastAsia="en-GB"/>
        </w:rPr>
        <w:t>NOTE 1:</w:t>
      </w:r>
      <w:r w:rsidRPr="00877C09">
        <w:rPr>
          <w:rFonts w:eastAsia="Times New Roman"/>
          <w:lang w:eastAsia="en-GB"/>
        </w:rPr>
        <w:tab/>
        <w:t>Event H1 and H2 for altitude-based reporting specified in clause 5.5.4.21 and clause 5.5.4.22 of TS 38.331 [23] can be used for altitude thresholds and event-based reporting.</w:t>
      </w:r>
      <w:r w:rsidR="00624C4A">
        <w:rPr>
          <w:rFonts w:eastAsia="Times New Roman"/>
          <w:lang w:eastAsia="en-GB"/>
        </w:rPr>
        <w:t xml:space="preserve"> </w:t>
      </w:r>
      <w:r w:rsidR="00720830">
        <w:rPr>
          <w:rFonts w:eastAsia="Times New Roman"/>
          <w:lang w:eastAsia="en-GB"/>
        </w:rPr>
        <w:t>[…]</w:t>
      </w:r>
    </w:p>
    <w:p w14:paraId="627C9511" w14:textId="104E5000" w:rsidR="006C437A" w:rsidRDefault="006C437A" w:rsidP="006C437A">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w:t>
      </w:r>
      <w:r w:rsidR="00675C9C">
        <w:rPr>
          <w:rFonts w:ascii="Arial" w:eastAsia="Malgun Gothic" w:hAnsi="Arial" w:cs="Arial"/>
          <w:lang w:eastAsia="ko-KR"/>
        </w:rPr>
        <w:t>end of the excerpt---</w:t>
      </w:r>
    </w:p>
    <w:p w14:paraId="19551C57" w14:textId="77777777" w:rsidR="003363A9" w:rsidRPr="0019018E" w:rsidRDefault="003363A9" w:rsidP="006C437A">
      <w:pPr>
        <w:pStyle w:val="Header"/>
        <w:tabs>
          <w:tab w:val="clear" w:pos="4153"/>
          <w:tab w:val="clear" w:pos="8306"/>
        </w:tabs>
        <w:rPr>
          <w:rFonts w:ascii="Arial" w:eastAsia="Malgun Gothic" w:hAnsi="Arial" w:cs="Arial"/>
          <w:lang w:eastAsia="ko-KR"/>
        </w:rPr>
      </w:pPr>
    </w:p>
    <w:p w14:paraId="11E86CF5" w14:textId="0A559BB2" w:rsidR="00BF782D" w:rsidRDefault="00CD3678" w:rsidP="0038137E">
      <w:pPr>
        <w:pStyle w:val="Header"/>
        <w:tabs>
          <w:tab w:val="clear" w:pos="4153"/>
          <w:tab w:val="clear" w:pos="8306"/>
        </w:tabs>
        <w:ind w:left="714"/>
        <w:rPr>
          <w:rFonts w:ascii="Arial" w:eastAsia="Malgun Gothic" w:hAnsi="Arial" w:cs="Arial"/>
          <w:lang w:eastAsia="ko-KR"/>
        </w:rPr>
      </w:pPr>
      <w:r>
        <w:rPr>
          <w:rFonts w:ascii="Arial" w:eastAsia="Malgun Gothic" w:hAnsi="Arial" w:cs="Arial"/>
          <w:lang w:eastAsia="ko-KR"/>
        </w:rPr>
        <w:t>Consequently, a</w:t>
      </w:r>
      <w:r w:rsidR="00614199" w:rsidRPr="0019018E">
        <w:rPr>
          <w:rFonts w:ascii="Arial" w:eastAsia="Malgun Gothic" w:hAnsi="Arial" w:cs="Arial"/>
          <w:lang w:eastAsia="ko-KR"/>
        </w:rPr>
        <w:t>ltitude thresholds are determined for a specific UAV UEs flight</w:t>
      </w:r>
      <w:r>
        <w:rPr>
          <w:rFonts w:ascii="Arial" w:eastAsia="Malgun Gothic" w:hAnsi="Arial" w:cs="Arial"/>
          <w:lang w:eastAsia="ko-KR"/>
        </w:rPr>
        <w:t xml:space="preserve">, </w:t>
      </w:r>
      <w:r w:rsidR="00614199" w:rsidRPr="0019018E">
        <w:rPr>
          <w:rFonts w:ascii="Arial" w:eastAsia="Malgun Gothic" w:hAnsi="Arial" w:cs="Arial"/>
          <w:lang w:eastAsia="ko-KR"/>
        </w:rPr>
        <w:t xml:space="preserve">based on the request from </w:t>
      </w:r>
      <w:r w:rsidR="00614199">
        <w:rPr>
          <w:rFonts w:ascii="Arial" w:eastAsia="Malgun Gothic" w:hAnsi="Arial" w:cs="Arial"/>
          <w:lang w:eastAsia="ko-KR"/>
        </w:rPr>
        <w:t>a serving</w:t>
      </w:r>
      <w:r w:rsidR="00614199" w:rsidRPr="0019018E">
        <w:rPr>
          <w:rFonts w:ascii="Arial" w:eastAsia="Malgun Gothic" w:hAnsi="Arial" w:cs="Arial"/>
          <w:lang w:eastAsia="ko-KR"/>
        </w:rPr>
        <w:t xml:space="preserve"> USS</w:t>
      </w:r>
      <w:r w:rsidR="003363A9">
        <w:rPr>
          <w:rFonts w:ascii="Arial" w:eastAsia="Malgun Gothic" w:hAnsi="Arial" w:cs="Arial"/>
          <w:lang w:eastAsia="ko-KR"/>
        </w:rPr>
        <w:t xml:space="preserve"> and is used </w:t>
      </w:r>
      <w:r w:rsidR="00C20A20">
        <w:rPr>
          <w:rFonts w:ascii="Arial" w:eastAsia="Malgun Gothic" w:hAnsi="Arial" w:cs="Arial"/>
          <w:lang w:eastAsia="ko-KR"/>
        </w:rPr>
        <w:t xml:space="preserve">to detect when a UAV UE deviates from the assigned </w:t>
      </w:r>
      <w:r w:rsidR="00771A4F">
        <w:rPr>
          <w:rFonts w:ascii="Arial" w:eastAsia="Malgun Gothic" w:hAnsi="Arial" w:cs="Arial"/>
          <w:lang w:eastAsia="ko-KR"/>
        </w:rPr>
        <w:t>trajectory and/or time schedule of the flight.</w:t>
      </w:r>
      <w:r w:rsidR="0026498F">
        <w:rPr>
          <w:rFonts w:ascii="Arial" w:eastAsia="Malgun Gothic" w:hAnsi="Arial" w:cs="Arial"/>
          <w:lang w:eastAsia="ko-KR"/>
        </w:rPr>
        <w:t xml:space="preserve"> Hence,</w:t>
      </w:r>
      <w:r w:rsidR="00F62AF9">
        <w:rPr>
          <w:rFonts w:ascii="Arial" w:eastAsia="Malgun Gothic" w:hAnsi="Arial" w:cs="Arial"/>
          <w:lang w:eastAsia="ko-KR"/>
        </w:rPr>
        <w:t xml:space="preserve"> </w:t>
      </w:r>
      <w:r w:rsidR="009364BD">
        <w:rPr>
          <w:rFonts w:ascii="Arial" w:eastAsia="Malgun Gothic" w:hAnsi="Arial" w:cs="Arial"/>
          <w:lang w:eastAsia="ko-KR"/>
        </w:rPr>
        <w:t>level of information provided by the UAV UE needs to</w:t>
      </w:r>
      <w:r w:rsidR="003512CC">
        <w:rPr>
          <w:rFonts w:ascii="Arial" w:eastAsia="Malgun Gothic" w:hAnsi="Arial" w:cs="Arial"/>
          <w:lang w:eastAsia="ko-KR"/>
        </w:rPr>
        <w:t xml:space="preserve"> have granularity</w:t>
      </w:r>
      <w:r w:rsidR="00EE0449">
        <w:rPr>
          <w:rFonts w:ascii="Arial" w:eastAsia="Malgun Gothic" w:hAnsi="Arial" w:cs="Arial"/>
          <w:lang w:eastAsia="ko-KR"/>
        </w:rPr>
        <w:t xml:space="preserve"> </w:t>
      </w:r>
      <w:r w:rsidR="003512CC">
        <w:rPr>
          <w:rFonts w:ascii="Arial" w:eastAsia="Malgun Gothic" w:hAnsi="Arial" w:cs="Arial"/>
          <w:lang w:eastAsia="ko-KR"/>
        </w:rPr>
        <w:t>support</w:t>
      </w:r>
      <w:r w:rsidR="00EE0449">
        <w:rPr>
          <w:rFonts w:ascii="Arial" w:eastAsia="Malgun Gothic" w:hAnsi="Arial" w:cs="Arial"/>
          <w:lang w:eastAsia="ko-KR"/>
        </w:rPr>
        <w:t>ing</w:t>
      </w:r>
      <w:r w:rsidR="003512CC">
        <w:rPr>
          <w:rFonts w:ascii="Arial" w:eastAsia="Malgun Gothic" w:hAnsi="Arial" w:cs="Arial"/>
          <w:lang w:eastAsia="ko-KR"/>
        </w:rPr>
        <w:t xml:space="preserve"> these functionalities.</w:t>
      </w:r>
    </w:p>
    <w:p w14:paraId="17D6E4DF" w14:textId="1CDBC8DE" w:rsidR="001A38F6" w:rsidRDefault="001A38F6" w:rsidP="009A6095">
      <w:pPr>
        <w:pStyle w:val="Header"/>
        <w:numPr>
          <w:ilvl w:val="0"/>
          <w:numId w:val="21"/>
        </w:numPr>
        <w:tabs>
          <w:tab w:val="clear" w:pos="4153"/>
          <w:tab w:val="clear" w:pos="8306"/>
        </w:tabs>
        <w:rPr>
          <w:rFonts w:ascii="Arial" w:eastAsia="Malgun Gothic" w:hAnsi="Arial" w:cs="Arial"/>
          <w:lang w:eastAsia="ko-KR"/>
        </w:rPr>
      </w:pPr>
      <w:r>
        <w:rPr>
          <w:rFonts w:ascii="Arial" w:eastAsia="Malgun Gothic" w:hAnsi="Arial" w:cs="Arial"/>
          <w:lang w:eastAsia="ko-KR"/>
        </w:rPr>
        <w:t xml:space="preserve">When comes to the reporting periodicity, it is </w:t>
      </w:r>
      <w:r w:rsidR="00101211">
        <w:rPr>
          <w:rFonts w:ascii="Arial" w:eastAsia="Malgun Gothic" w:hAnsi="Arial" w:cs="Arial"/>
          <w:lang w:eastAsia="ko-KR"/>
        </w:rPr>
        <w:t xml:space="preserve">an </w:t>
      </w:r>
      <w:r>
        <w:rPr>
          <w:rFonts w:ascii="Arial" w:eastAsia="Malgun Gothic" w:hAnsi="Arial" w:cs="Arial"/>
          <w:lang w:eastAsia="ko-KR"/>
        </w:rPr>
        <w:t>optional input that can be provided alongside with altitude thresholds</w:t>
      </w:r>
      <w:r w:rsidR="00E83319">
        <w:rPr>
          <w:rFonts w:ascii="Arial" w:eastAsia="Malgun Gothic" w:hAnsi="Arial" w:cs="Arial"/>
          <w:lang w:eastAsia="ko-KR"/>
        </w:rPr>
        <w:t xml:space="preserve"> </w:t>
      </w:r>
      <w:r w:rsidR="006D395C" w:rsidRPr="006D395C">
        <w:rPr>
          <w:rFonts w:ascii="Arial" w:eastAsia="Malgun Gothic" w:hAnsi="Arial" w:cs="Arial"/>
          <w:lang w:eastAsia="ko-KR"/>
        </w:rPr>
        <w:t>to request the aerial UE to report its altitude information periodically</w:t>
      </w:r>
      <w:r w:rsidR="00591A85">
        <w:rPr>
          <w:rFonts w:ascii="Arial" w:eastAsia="Malgun Gothic" w:hAnsi="Arial" w:cs="Arial"/>
          <w:lang w:eastAsia="ko-KR"/>
        </w:rPr>
        <w:t xml:space="preserve"> (i.e., even if </w:t>
      </w:r>
      <w:r w:rsidR="00591A85">
        <w:rPr>
          <w:rFonts w:ascii="Arial" w:eastAsia="Malgun Gothic" w:hAnsi="Arial" w:cs="Arial"/>
          <w:lang w:eastAsia="ko-KR"/>
        </w:rPr>
        <w:lastRenderedPageBreak/>
        <w:t>the thresholds are not changed</w:t>
      </w:r>
      <w:r w:rsidR="004D15C2">
        <w:rPr>
          <w:rFonts w:ascii="Arial" w:eastAsia="Malgun Gothic" w:hAnsi="Arial" w:cs="Arial"/>
          <w:lang w:eastAsia="ko-KR"/>
        </w:rPr>
        <w:t xml:space="preserve"> or not changed again</w:t>
      </w:r>
      <w:r w:rsidR="00591A85">
        <w:rPr>
          <w:rFonts w:ascii="Arial" w:eastAsia="Malgun Gothic" w:hAnsi="Arial" w:cs="Arial"/>
          <w:lang w:eastAsia="ko-KR"/>
        </w:rPr>
        <w:t>)</w:t>
      </w:r>
      <w:r w:rsidR="006D395C" w:rsidRPr="006D395C">
        <w:rPr>
          <w:rFonts w:ascii="Arial" w:eastAsia="Malgun Gothic" w:hAnsi="Arial" w:cs="Arial"/>
          <w:lang w:eastAsia="ko-KR"/>
        </w:rPr>
        <w:t>, threshold-based (e.g. altitude becomes a higher/lower than the provided threshold</w:t>
      </w:r>
      <w:r w:rsidR="00744158">
        <w:rPr>
          <w:rFonts w:ascii="Arial" w:eastAsia="Malgun Gothic" w:hAnsi="Arial" w:cs="Arial"/>
          <w:lang w:eastAsia="ko-KR"/>
        </w:rPr>
        <w:t>(s)</w:t>
      </w:r>
      <w:r w:rsidR="006D395C" w:rsidRPr="006D395C">
        <w:rPr>
          <w:rFonts w:ascii="Arial" w:eastAsia="Malgun Gothic" w:hAnsi="Arial" w:cs="Arial"/>
          <w:lang w:eastAsia="ko-KR"/>
        </w:rPr>
        <w:t>) or event-based (e.g. change of a tracking area/NG-RAN node).</w:t>
      </w:r>
    </w:p>
    <w:p w14:paraId="790FA1B6" w14:textId="77777777" w:rsidR="0033309B" w:rsidRDefault="0033309B" w:rsidP="0033309B">
      <w:pPr>
        <w:pStyle w:val="Header"/>
        <w:tabs>
          <w:tab w:val="clear" w:pos="4153"/>
          <w:tab w:val="clear" w:pos="8306"/>
        </w:tabs>
        <w:ind w:left="720"/>
        <w:rPr>
          <w:rFonts w:ascii="Arial" w:eastAsia="Malgun Gothic" w:hAnsi="Arial" w:cs="Arial"/>
          <w:lang w:eastAsia="ko-KR"/>
        </w:rPr>
      </w:pPr>
    </w:p>
    <w:p w14:paraId="367010BD" w14:textId="77777777" w:rsidR="0038137E" w:rsidRDefault="0038137E" w:rsidP="0038137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#---excerpt from clause 5.16.2 of TS 23.256---</w:t>
      </w:r>
    </w:p>
    <w:p w14:paraId="677F1568" w14:textId="78547C9C" w:rsidR="00D740C8" w:rsidRPr="00877C09" w:rsidRDefault="00D740C8" w:rsidP="00155227">
      <w:pPr>
        <w:overflowPunct w:val="0"/>
        <w:autoSpaceDE w:val="0"/>
        <w:autoSpaceDN w:val="0"/>
        <w:adjustRightInd w:val="0"/>
        <w:spacing w:after="180"/>
        <w:ind w:left="568" w:hanging="284"/>
        <w:textAlignment w:val="baseline"/>
        <w:rPr>
          <w:rFonts w:eastAsia="Times New Roman"/>
          <w:lang w:eastAsia="en-GB"/>
        </w:rPr>
      </w:pPr>
      <w:r w:rsidRPr="00877C09">
        <w:rPr>
          <w:rFonts w:eastAsia="Times New Roman"/>
          <w:lang w:eastAsia="en-GB"/>
        </w:rPr>
        <w:t>2.</w:t>
      </w:r>
      <w:r w:rsidRPr="00877C09">
        <w:rPr>
          <w:rFonts w:eastAsia="Times New Roman"/>
          <w:lang w:eastAsia="en-GB"/>
        </w:rPr>
        <w:tab/>
        <w:t>Based on the flight path information included in step 1</w:t>
      </w:r>
      <w:r w:rsidR="00155227">
        <w:rPr>
          <w:rFonts w:eastAsia="Times New Roman"/>
          <w:lang w:eastAsia="en-GB"/>
        </w:rPr>
        <w:t xml:space="preserve"> […].</w:t>
      </w:r>
    </w:p>
    <w:p w14:paraId="7BA6C45D" w14:textId="47791255" w:rsidR="0038137E" w:rsidRPr="00155227" w:rsidRDefault="00D740C8" w:rsidP="00155227">
      <w:pPr>
        <w:overflowPunct w:val="0"/>
        <w:autoSpaceDE w:val="0"/>
        <w:autoSpaceDN w:val="0"/>
        <w:adjustRightInd w:val="0"/>
        <w:spacing w:after="180"/>
        <w:ind w:left="568" w:hanging="284"/>
        <w:textAlignment w:val="baseline"/>
        <w:rPr>
          <w:rFonts w:eastAsia="Times New Roman"/>
          <w:lang w:eastAsia="en-GB"/>
        </w:rPr>
      </w:pPr>
      <w:r w:rsidRPr="00877C09">
        <w:rPr>
          <w:rFonts w:eastAsia="Times New Roman"/>
          <w:lang w:eastAsia="en-GB"/>
        </w:rP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6DE53F6E" w14:textId="77777777" w:rsidR="0038137E" w:rsidRDefault="0038137E" w:rsidP="0038137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#---end of the excerpt---</w:t>
      </w:r>
    </w:p>
    <w:p w14:paraId="464B6559" w14:textId="77777777" w:rsidR="00BF782D" w:rsidRDefault="00BF782D" w:rsidP="00BF782D">
      <w:pPr>
        <w:pStyle w:val="Header"/>
        <w:tabs>
          <w:tab w:val="clear" w:pos="4153"/>
          <w:tab w:val="clear" w:pos="8306"/>
        </w:tabs>
        <w:rPr>
          <w:rFonts w:ascii="Arial" w:eastAsia="Malgun Gothic" w:hAnsi="Arial" w:cs="Arial"/>
          <w:lang w:eastAsia="ko-KR"/>
        </w:rPr>
      </w:pPr>
    </w:p>
    <w:p w14:paraId="4C66173E" w14:textId="03B73295" w:rsidR="0013680E" w:rsidRDefault="00101169" w:rsidP="0013680E">
      <w:pPr>
        <w:pStyle w:val="Header"/>
        <w:numPr>
          <w:ilvl w:val="0"/>
          <w:numId w:val="21"/>
        </w:numPr>
        <w:tabs>
          <w:tab w:val="clear" w:pos="4153"/>
          <w:tab w:val="clear" w:pos="8306"/>
        </w:tabs>
        <w:rPr>
          <w:rFonts w:ascii="Arial" w:eastAsia="Malgun Gothic" w:hAnsi="Arial" w:cs="Arial"/>
          <w:lang w:eastAsia="ko-KR"/>
        </w:rPr>
      </w:pPr>
      <w:r>
        <w:rPr>
          <w:rFonts w:ascii="Arial" w:eastAsia="Malgun Gothic" w:hAnsi="Arial" w:cs="Arial"/>
          <w:lang w:eastAsia="ko-KR"/>
        </w:rPr>
        <w:t xml:space="preserve">Since </w:t>
      </w:r>
      <w:r w:rsidR="00403487">
        <w:rPr>
          <w:rFonts w:ascii="Arial" w:eastAsia="Malgun Gothic" w:hAnsi="Arial" w:cs="Arial"/>
          <w:lang w:eastAsia="ko-KR"/>
        </w:rPr>
        <w:t>altitude thresholds are derived for a specific UAV UE flight, the CN network can decide to update them</w:t>
      </w:r>
      <w:r w:rsidR="00E1179D">
        <w:rPr>
          <w:rFonts w:ascii="Arial" w:eastAsia="Malgun Gothic" w:hAnsi="Arial" w:cs="Arial"/>
          <w:lang w:eastAsia="ko-KR"/>
        </w:rPr>
        <w:t xml:space="preserve"> (</w:t>
      </w:r>
      <w:r w:rsidR="00403487">
        <w:rPr>
          <w:rFonts w:ascii="Arial" w:eastAsia="Malgun Gothic" w:hAnsi="Arial" w:cs="Arial"/>
          <w:lang w:eastAsia="ko-KR"/>
        </w:rPr>
        <w:t xml:space="preserve">for instance, based on the </w:t>
      </w:r>
      <w:r w:rsidR="00AE7D41">
        <w:rPr>
          <w:rFonts w:ascii="Arial" w:eastAsia="Malgun Gothic" w:hAnsi="Arial" w:cs="Arial"/>
          <w:lang w:eastAsia="ko-KR"/>
        </w:rPr>
        <w:t>changes in the assigned flight path or due to DAA procedure triggered to avoid a collision</w:t>
      </w:r>
      <w:r w:rsidR="00E1179D">
        <w:rPr>
          <w:rFonts w:ascii="Arial" w:eastAsia="Malgun Gothic" w:hAnsi="Arial" w:cs="Arial"/>
          <w:lang w:eastAsia="ko-KR"/>
        </w:rPr>
        <w:t>)</w:t>
      </w:r>
      <w:r w:rsidR="00B052CA">
        <w:rPr>
          <w:rFonts w:ascii="Arial" w:eastAsia="Malgun Gothic" w:hAnsi="Arial" w:cs="Arial"/>
          <w:lang w:eastAsia="ko-KR"/>
        </w:rPr>
        <w:t xml:space="preserve"> or </w:t>
      </w:r>
      <w:r w:rsidR="007F3050">
        <w:rPr>
          <w:rFonts w:ascii="Arial" w:eastAsia="Malgun Gothic" w:hAnsi="Arial" w:cs="Arial"/>
          <w:lang w:eastAsia="ko-KR"/>
        </w:rPr>
        <w:t>even to cancel the altitude repo</w:t>
      </w:r>
      <w:r w:rsidR="00EB2DB7">
        <w:rPr>
          <w:rFonts w:ascii="Arial" w:eastAsia="Malgun Gothic" w:hAnsi="Arial" w:cs="Arial"/>
          <w:lang w:eastAsia="ko-KR"/>
        </w:rPr>
        <w:t xml:space="preserve">rting (for instance, if the UAV UE or NG-RAN cannot perform the reporting or </w:t>
      </w:r>
      <w:r w:rsidR="007A4C10">
        <w:rPr>
          <w:rFonts w:ascii="Arial" w:eastAsia="Malgun Gothic" w:hAnsi="Arial" w:cs="Arial"/>
          <w:lang w:eastAsia="ko-KR"/>
        </w:rPr>
        <w:t xml:space="preserve">when the </w:t>
      </w:r>
      <w:r w:rsidR="00EB2DB7">
        <w:rPr>
          <w:rFonts w:ascii="Arial" w:eastAsia="Malgun Gothic" w:hAnsi="Arial" w:cs="Arial"/>
          <w:lang w:eastAsia="ko-KR"/>
        </w:rPr>
        <w:t>UAV UE has reached the des</w:t>
      </w:r>
      <w:r w:rsidR="0068007B">
        <w:rPr>
          <w:rFonts w:ascii="Arial" w:eastAsia="Malgun Gothic" w:hAnsi="Arial" w:cs="Arial"/>
          <w:lang w:eastAsia="ko-KR"/>
        </w:rPr>
        <w:t>tination point)</w:t>
      </w:r>
      <w:r w:rsidR="00AE7D41">
        <w:rPr>
          <w:rFonts w:ascii="Arial" w:eastAsia="Malgun Gothic" w:hAnsi="Arial" w:cs="Arial"/>
          <w:lang w:eastAsia="ko-KR"/>
        </w:rPr>
        <w:t>.</w:t>
      </w:r>
      <w:r w:rsidR="0068007B">
        <w:rPr>
          <w:rFonts w:ascii="Arial" w:eastAsia="Malgun Gothic" w:hAnsi="Arial" w:cs="Arial"/>
          <w:lang w:eastAsia="ko-KR"/>
        </w:rPr>
        <w:t xml:space="preserve"> </w:t>
      </w:r>
      <w:r w:rsidR="0068007B" w:rsidRPr="00BC7797">
        <w:rPr>
          <w:rFonts w:ascii="Arial" w:eastAsia="Malgun Gothic" w:hAnsi="Arial" w:cs="Arial"/>
          <w:lang w:eastAsia="ko-KR"/>
        </w:rPr>
        <w:t>Please see the attached CR for detail</w:t>
      </w:r>
      <w:r w:rsidR="00D26202" w:rsidRPr="00BC7797">
        <w:rPr>
          <w:rFonts w:ascii="Arial" w:eastAsia="Malgun Gothic" w:hAnsi="Arial" w:cs="Arial"/>
          <w:lang w:eastAsia="ko-KR"/>
        </w:rPr>
        <w:t>s</w:t>
      </w:r>
      <w:r w:rsidR="0068007B" w:rsidRPr="00BC7797">
        <w:rPr>
          <w:rFonts w:ascii="Arial" w:eastAsia="Malgun Gothic" w:hAnsi="Arial" w:cs="Arial"/>
          <w:lang w:eastAsia="ko-KR"/>
        </w:rPr>
        <w:t xml:space="preserve"> (CR</w:t>
      </w:r>
      <w:r w:rsidR="00792C7E">
        <w:rPr>
          <w:rFonts w:ascii="Arial" w:eastAsia="Malgun Gothic" w:hAnsi="Arial" w:cs="Arial"/>
          <w:lang w:eastAsia="ko-KR"/>
        </w:rPr>
        <w:t> </w:t>
      </w:r>
      <w:r w:rsidR="00BC7797" w:rsidRPr="00BC7797">
        <w:rPr>
          <w:rFonts w:ascii="Arial" w:eastAsia="Malgun Gothic" w:hAnsi="Arial" w:cs="Arial"/>
          <w:lang w:eastAsia="ko-KR"/>
        </w:rPr>
        <w:t>0194</w:t>
      </w:r>
      <w:r w:rsidR="0068007B" w:rsidRPr="00BC7797">
        <w:rPr>
          <w:rFonts w:ascii="Arial" w:eastAsia="Malgun Gothic" w:hAnsi="Arial" w:cs="Arial"/>
          <w:lang w:eastAsia="ko-KR"/>
        </w:rPr>
        <w:t>)</w:t>
      </w:r>
      <w:r w:rsidR="0068007B">
        <w:rPr>
          <w:rFonts w:ascii="Arial" w:eastAsia="Malgun Gothic" w:hAnsi="Arial" w:cs="Arial"/>
          <w:lang w:eastAsia="ko-KR"/>
        </w:rPr>
        <w:t>.</w:t>
      </w:r>
    </w:p>
    <w:p w14:paraId="585268E2" w14:textId="77777777" w:rsidR="00415174" w:rsidRDefault="00415174" w:rsidP="00BF782D">
      <w:pPr>
        <w:pStyle w:val="Header"/>
        <w:tabs>
          <w:tab w:val="clear" w:pos="4153"/>
          <w:tab w:val="clear" w:pos="8306"/>
        </w:tabs>
        <w:rPr>
          <w:rFonts w:ascii="Arial" w:eastAsia="Malgun Gothic" w:hAnsi="Arial" w:cs="Arial"/>
          <w:lang w:eastAsia="ko-KR"/>
        </w:rPr>
      </w:pPr>
    </w:p>
    <w:p w14:paraId="04039453" w14:textId="77777777" w:rsidR="00A830B4" w:rsidRDefault="00A830B4" w:rsidP="00B16C27">
      <w:pPr>
        <w:rPr>
          <w:rFonts w:ascii="Arial" w:hAnsi="Arial" w:cs="Arial"/>
        </w:rPr>
      </w:pPr>
    </w:p>
    <w:p w14:paraId="185DF38B" w14:textId="4D9875A0" w:rsidR="00463675" w:rsidRPr="008C532C" w:rsidRDefault="00463675" w:rsidP="001E4707">
      <w:pPr>
        <w:pBdr>
          <w:top w:val="single" w:sz="4" w:space="1" w:color="auto"/>
        </w:pBdr>
        <w:spacing w:after="120"/>
        <w:rPr>
          <w:rFonts w:ascii="Arial" w:hAnsi="Arial" w:cs="Arial"/>
          <w:bCs/>
          <w:sz w:val="36"/>
          <w:szCs w:val="36"/>
        </w:rPr>
      </w:pPr>
      <w:r w:rsidRPr="008C532C">
        <w:rPr>
          <w:rFonts w:ascii="Arial" w:hAnsi="Arial" w:cs="Arial"/>
          <w:bCs/>
          <w:sz w:val="36"/>
          <w:szCs w:val="36"/>
        </w:rPr>
        <w:t>2.</w:t>
      </w:r>
      <w:r w:rsidR="00BD37A0">
        <w:rPr>
          <w:rFonts w:ascii="Arial" w:hAnsi="Arial" w:cs="Arial"/>
          <w:bCs/>
          <w:sz w:val="36"/>
          <w:szCs w:val="36"/>
        </w:rPr>
        <w:tab/>
      </w:r>
      <w:r w:rsidRPr="008C532C">
        <w:rPr>
          <w:rFonts w:ascii="Arial" w:hAnsi="Arial" w:cs="Arial"/>
          <w:bCs/>
          <w:sz w:val="36"/>
          <w:szCs w:val="36"/>
        </w:rPr>
        <w:t>Actions</w:t>
      </w:r>
    </w:p>
    <w:p w14:paraId="6754E898" w14:textId="6E9CC13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46F4A">
        <w:rPr>
          <w:rFonts w:ascii="Arial" w:hAnsi="Arial" w:cs="Arial"/>
          <w:b/>
        </w:rPr>
        <w:t>RAN3</w:t>
      </w:r>
      <w:r w:rsidR="00197FFE">
        <w:rPr>
          <w:rFonts w:ascii="Arial" w:hAnsi="Arial" w:cs="Arial"/>
          <w:b/>
        </w:rPr>
        <w:t>:</w:t>
      </w:r>
    </w:p>
    <w:p w14:paraId="3F6C0BE6" w14:textId="38EA9D4D" w:rsidR="007A28B7"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sidRPr="00216B52">
        <w:rPr>
          <w:rFonts w:ascii="Arial" w:hAnsi="Arial" w:cs="Arial"/>
        </w:rPr>
        <w:t>SA2 kindly</w:t>
      </w:r>
      <w:r w:rsidR="00216B52" w:rsidRPr="00216B52">
        <w:rPr>
          <w:rFonts w:ascii="Arial" w:hAnsi="Arial" w:cs="Arial"/>
        </w:rPr>
        <w:t xml:space="preserve"> asks </w:t>
      </w:r>
      <w:r w:rsidR="00B46F4A">
        <w:rPr>
          <w:rFonts w:ascii="Arial" w:hAnsi="Arial" w:cs="Arial"/>
        </w:rPr>
        <w:t>RAN3 to</w:t>
      </w:r>
      <w:r w:rsidR="00D33753" w:rsidRPr="00D33753">
        <w:rPr>
          <w:rFonts w:ascii="Arial" w:hAnsi="Arial" w:cs="Arial"/>
        </w:rPr>
        <w:t xml:space="preserve"> take the above information into account</w:t>
      </w:r>
      <w:r w:rsidR="00D33753">
        <w:rPr>
          <w:rFonts w:ascii="Arial" w:hAnsi="Arial" w:cs="Arial"/>
        </w:rPr>
        <w:t>.</w:t>
      </w:r>
    </w:p>
    <w:p w14:paraId="2F1159FC" w14:textId="77777777" w:rsidR="002E59E4" w:rsidRPr="007C27FF" w:rsidRDefault="002E59E4">
      <w:pPr>
        <w:spacing w:after="120"/>
        <w:ind w:left="993" w:hanging="993"/>
        <w:rPr>
          <w:rFonts w:ascii="Arial" w:hAnsi="Arial" w:cs="Arial"/>
        </w:rPr>
      </w:pPr>
    </w:p>
    <w:p w14:paraId="47B5F3CF" w14:textId="00729618" w:rsidR="00463675" w:rsidRDefault="00463675" w:rsidP="001E4707">
      <w:pPr>
        <w:pBdr>
          <w:top w:val="single" w:sz="4" w:space="1" w:color="auto"/>
        </w:pBdr>
        <w:spacing w:after="120"/>
        <w:rPr>
          <w:rFonts w:ascii="Arial" w:hAnsi="Arial" w:cs="Arial"/>
          <w:bCs/>
          <w:sz w:val="36"/>
          <w:szCs w:val="36"/>
        </w:rPr>
      </w:pPr>
      <w:r w:rsidRPr="001E4707">
        <w:rPr>
          <w:rFonts w:ascii="Arial" w:hAnsi="Arial" w:cs="Arial"/>
          <w:bCs/>
          <w:sz w:val="36"/>
          <w:szCs w:val="36"/>
        </w:rPr>
        <w:t>3.</w:t>
      </w:r>
      <w:r w:rsidR="00BD37A0">
        <w:rPr>
          <w:rFonts w:ascii="Arial" w:hAnsi="Arial" w:cs="Arial"/>
          <w:bCs/>
          <w:sz w:val="36"/>
          <w:szCs w:val="36"/>
        </w:rPr>
        <w:tab/>
      </w:r>
      <w:r w:rsidRPr="001E4707">
        <w:rPr>
          <w:rFonts w:ascii="Arial" w:hAnsi="Arial" w:cs="Arial"/>
          <w:bCs/>
          <w:sz w:val="36"/>
          <w:szCs w:val="36"/>
        </w:rPr>
        <w:t>Date of Next TSG</w:t>
      </w:r>
      <w:r w:rsidR="000F4E43" w:rsidRPr="001E4707">
        <w:rPr>
          <w:rFonts w:ascii="Arial" w:hAnsi="Arial" w:cs="Arial"/>
          <w:bCs/>
          <w:sz w:val="36"/>
          <w:szCs w:val="36"/>
        </w:rPr>
        <w:t xml:space="preserve"> </w:t>
      </w:r>
      <w:r w:rsidR="009F76A3" w:rsidRPr="001E4707">
        <w:rPr>
          <w:rFonts w:ascii="Arial" w:hAnsi="Arial" w:cs="Arial"/>
          <w:bCs/>
          <w:sz w:val="36"/>
          <w:szCs w:val="36"/>
        </w:rPr>
        <w:t>SA WG2</w:t>
      </w:r>
      <w:r w:rsidRPr="001E4707">
        <w:rPr>
          <w:rFonts w:ascii="Arial" w:hAnsi="Arial" w:cs="Arial"/>
          <w:bCs/>
          <w:sz w:val="36"/>
          <w:szCs w:val="36"/>
        </w:rPr>
        <w:t xml:space="preserve"> Meetings</w:t>
      </w:r>
    </w:p>
    <w:p w14:paraId="1BA72FED" w14:textId="77777777" w:rsidR="00EA7055" w:rsidRPr="001E4707" w:rsidRDefault="00EA7055" w:rsidP="001E4707">
      <w:pPr>
        <w:pBdr>
          <w:top w:val="single" w:sz="4" w:space="1" w:color="auto"/>
        </w:pBdr>
        <w:spacing w:after="120"/>
        <w:rPr>
          <w:rFonts w:ascii="Arial" w:hAnsi="Arial" w:cs="Arial"/>
          <w:bCs/>
          <w:sz w:val="36"/>
          <w:szCs w:val="36"/>
        </w:rPr>
      </w:pPr>
    </w:p>
    <w:p w14:paraId="33B4851C" w14:textId="384444DF" w:rsidR="00E31036" w:rsidRPr="008F6A06" w:rsidRDefault="00E31036" w:rsidP="00E31036">
      <w:pPr>
        <w:tabs>
          <w:tab w:val="left" w:pos="3261"/>
          <w:tab w:val="left" w:pos="6804"/>
        </w:tabs>
        <w:spacing w:after="120"/>
        <w:rPr>
          <w:rFonts w:ascii="Arial" w:hAnsi="Arial" w:cs="Arial"/>
          <w:bCs/>
          <w:lang w:val="sv-SE"/>
        </w:rPr>
      </w:pPr>
      <w:r w:rsidRPr="008F6A06">
        <w:rPr>
          <w:rFonts w:ascii="Arial" w:hAnsi="Arial" w:cs="Arial"/>
          <w:bCs/>
          <w:lang w:val="sv-SE"/>
        </w:rPr>
        <w:t>SA2#16</w:t>
      </w:r>
      <w:r>
        <w:rPr>
          <w:rFonts w:ascii="Arial" w:hAnsi="Arial" w:cs="Arial"/>
          <w:bCs/>
          <w:lang w:val="sv-SE"/>
        </w:rPr>
        <w:t>9</w:t>
      </w:r>
      <w:r w:rsidRPr="008F6A06">
        <w:rPr>
          <w:rFonts w:ascii="Arial" w:hAnsi="Arial" w:cs="Arial"/>
          <w:bCs/>
          <w:lang w:val="sv-SE"/>
        </w:rPr>
        <w:tab/>
      </w:r>
      <w:r w:rsidR="00BA197F">
        <w:rPr>
          <w:rFonts w:ascii="Arial" w:hAnsi="Arial" w:cs="Arial"/>
          <w:bCs/>
          <w:lang w:val="sv-SE"/>
        </w:rPr>
        <w:t>May</w:t>
      </w:r>
      <w:r w:rsidRPr="008F6A06">
        <w:rPr>
          <w:rFonts w:ascii="Arial" w:hAnsi="Arial" w:cs="Arial"/>
          <w:bCs/>
          <w:lang w:val="sv-SE"/>
        </w:rPr>
        <w:t xml:space="preserve"> </w:t>
      </w:r>
      <w:r w:rsidR="00BA197F">
        <w:rPr>
          <w:rFonts w:ascii="Arial" w:hAnsi="Arial" w:cs="Arial"/>
          <w:bCs/>
          <w:lang w:val="sv-SE"/>
        </w:rPr>
        <w:t>19</w:t>
      </w:r>
      <w:r w:rsidRPr="008F6A06">
        <w:rPr>
          <w:rFonts w:ascii="Arial" w:hAnsi="Arial" w:cs="Arial"/>
          <w:bCs/>
          <w:lang w:val="sv-SE"/>
        </w:rPr>
        <w:t xml:space="preserve"> – </w:t>
      </w:r>
      <w:r w:rsidR="00BA197F">
        <w:rPr>
          <w:rFonts w:ascii="Arial" w:hAnsi="Arial" w:cs="Arial"/>
          <w:bCs/>
          <w:lang w:val="sv-SE"/>
        </w:rPr>
        <w:t>23</w:t>
      </w:r>
      <w:r w:rsidRPr="008F6A06">
        <w:rPr>
          <w:rFonts w:ascii="Arial" w:hAnsi="Arial" w:cs="Arial"/>
          <w:bCs/>
          <w:lang w:val="sv-SE"/>
        </w:rPr>
        <w:t>, 2025</w:t>
      </w:r>
      <w:r w:rsidRPr="008F6A06">
        <w:rPr>
          <w:rFonts w:ascii="Arial" w:hAnsi="Arial" w:cs="Arial"/>
          <w:bCs/>
          <w:lang w:val="sv-SE"/>
        </w:rPr>
        <w:tab/>
      </w:r>
      <w:r>
        <w:rPr>
          <w:rFonts w:ascii="Arial" w:hAnsi="Arial" w:cs="Arial"/>
          <w:bCs/>
          <w:lang w:val="sv-SE"/>
        </w:rPr>
        <w:t>Fukuoka, Japan</w:t>
      </w:r>
    </w:p>
    <w:p w14:paraId="4D3DA60E" w14:textId="27717146" w:rsidR="00D33753" w:rsidRDefault="00D33753" w:rsidP="00D33753">
      <w:pPr>
        <w:tabs>
          <w:tab w:val="left" w:pos="3261"/>
          <w:tab w:val="left" w:pos="6804"/>
        </w:tabs>
        <w:spacing w:after="120"/>
        <w:rPr>
          <w:rFonts w:ascii="Arial" w:hAnsi="Arial" w:cs="Arial"/>
          <w:bCs/>
          <w:lang w:val="sv-SE"/>
        </w:rPr>
      </w:pPr>
      <w:r w:rsidRPr="008F6A06">
        <w:rPr>
          <w:rFonts w:ascii="Arial" w:hAnsi="Arial" w:cs="Arial"/>
          <w:bCs/>
          <w:lang w:val="sv-SE"/>
        </w:rPr>
        <w:t>SA2#1</w:t>
      </w:r>
      <w:r>
        <w:rPr>
          <w:rFonts w:ascii="Arial" w:hAnsi="Arial" w:cs="Arial"/>
          <w:bCs/>
          <w:lang w:val="sv-SE"/>
        </w:rPr>
        <w:t>70</w:t>
      </w:r>
      <w:r w:rsidRPr="008F6A06">
        <w:rPr>
          <w:rFonts w:ascii="Arial" w:hAnsi="Arial" w:cs="Arial"/>
          <w:bCs/>
          <w:lang w:val="sv-SE"/>
        </w:rPr>
        <w:tab/>
      </w:r>
      <w:r w:rsidR="009F167D">
        <w:rPr>
          <w:rFonts w:ascii="Arial" w:hAnsi="Arial" w:cs="Arial"/>
          <w:bCs/>
          <w:lang w:val="sv-SE"/>
        </w:rPr>
        <w:t>August</w:t>
      </w:r>
      <w:r w:rsidR="00CB12C7">
        <w:rPr>
          <w:rFonts w:ascii="Arial" w:hAnsi="Arial" w:cs="Arial"/>
          <w:bCs/>
          <w:lang w:val="sv-SE"/>
        </w:rPr>
        <w:t xml:space="preserve"> 25 – 29, </w:t>
      </w:r>
      <w:r w:rsidRPr="008F6A06">
        <w:rPr>
          <w:rFonts w:ascii="Arial" w:hAnsi="Arial" w:cs="Arial"/>
          <w:bCs/>
          <w:lang w:val="sv-SE"/>
        </w:rPr>
        <w:t>2025</w:t>
      </w:r>
      <w:r w:rsidRPr="008F6A06">
        <w:rPr>
          <w:rFonts w:ascii="Arial" w:hAnsi="Arial" w:cs="Arial"/>
          <w:bCs/>
          <w:lang w:val="sv-SE"/>
        </w:rPr>
        <w:tab/>
        <w:t>Göteborg, Sweden</w:t>
      </w:r>
    </w:p>
    <w:p w14:paraId="135919F3" w14:textId="77777777" w:rsidR="00E31036" w:rsidRPr="008F6A06" w:rsidRDefault="00E31036" w:rsidP="00864324">
      <w:pPr>
        <w:tabs>
          <w:tab w:val="left" w:pos="3261"/>
          <w:tab w:val="left" w:pos="6804"/>
        </w:tabs>
        <w:spacing w:after="120"/>
        <w:rPr>
          <w:rFonts w:ascii="Arial" w:hAnsi="Arial" w:cs="Arial"/>
          <w:bCs/>
          <w:lang w:val="sv-SE"/>
        </w:rPr>
      </w:pPr>
    </w:p>
    <w:p w14:paraId="0C5B4364" w14:textId="77777777" w:rsidR="005F1CB0" w:rsidRPr="008F6A06" w:rsidRDefault="005F1CB0" w:rsidP="00FD5753">
      <w:pPr>
        <w:tabs>
          <w:tab w:val="left" w:pos="3261"/>
          <w:tab w:val="left" w:pos="6804"/>
        </w:tabs>
        <w:spacing w:after="120"/>
        <w:rPr>
          <w:rFonts w:ascii="Arial" w:hAnsi="Arial" w:cs="Arial"/>
          <w:bCs/>
          <w:lang w:val="sv-SE"/>
        </w:rPr>
      </w:pPr>
    </w:p>
    <w:sectPr w:rsidR="005F1CB0" w:rsidRPr="008F6A0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3303" w14:textId="77777777" w:rsidR="000F171B" w:rsidRDefault="000F171B">
      <w:r>
        <w:separator/>
      </w:r>
    </w:p>
  </w:endnote>
  <w:endnote w:type="continuationSeparator" w:id="0">
    <w:p w14:paraId="6BE1BA5A" w14:textId="77777777" w:rsidR="000F171B" w:rsidRDefault="000F171B">
      <w:r>
        <w:continuationSeparator/>
      </w:r>
    </w:p>
  </w:endnote>
  <w:endnote w:type="continuationNotice" w:id="1">
    <w:p w14:paraId="01F188AC" w14:textId="77777777" w:rsidR="000F171B" w:rsidRDefault="000F1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C1FEF" w14:textId="77777777" w:rsidR="000F171B" w:rsidRDefault="000F171B">
      <w:r>
        <w:separator/>
      </w:r>
    </w:p>
  </w:footnote>
  <w:footnote w:type="continuationSeparator" w:id="0">
    <w:p w14:paraId="1ED271F0" w14:textId="77777777" w:rsidR="000F171B" w:rsidRDefault="000F171B">
      <w:r>
        <w:continuationSeparator/>
      </w:r>
    </w:p>
  </w:footnote>
  <w:footnote w:type="continuationNotice" w:id="1">
    <w:p w14:paraId="18527CEB" w14:textId="77777777" w:rsidR="000F171B" w:rsidRDefault="000F17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7"/>
  </w:num>
  <w:num w:numId="2" w16cid:durableId="1835948947">
    <w:abstractNumId w:val="16"/>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19"/>
  </w:num>
  <w:num w:numId="16" w16cid:durableId="1094672668">
    <w:abstractNumId w:val="18"/>
  </w:num>
  <w:num w:numId="17" w16cid:durableId="897663778">
    <w:abstractNumId w:val="20"/>
  </w:num>
  <w:num w:numId="18" w16cid:durableId="978460461">
    <w:abstractNumId w:val="12"/>
  </w:num>
  <w:num w:numId="19" w16cid:durableId="1430463834">
    <w:abstractNumId w:val="11"/>
  </w:num>
  <w:num w:numId="20" w16cid:durableId="850682010">
    <w:abstractNumId w:val="15"/>
  </w:num>
  <w:num w:numId="21" w16cid:durableId="6746539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D7"/>
    <w:rsid w:val="00002BAA"/>
    <w:rsid w:val="0000385D"/>
    <w:rsid w:val="0000726D"/>
    <w:rsid w:val="0001501B"/>
    <w:rsid w:val="000167BD"/>
    <w:rsid w:val="0002097E"/>
    <w:rsid w:val="0002194C"/>
    <w:rsid w:val="0002378E"/>
    <w:rsid w:val="00023A39"/>
    <w:rsid w:val="0003255F"/>
    <w:rsid w:val="00035F34"/>
    <w:rsid w:val="0004261C"/>
    <w:rsid w:val="00051868"/>
    <w:rsid w:val="00052DB1"/>
    <w:rsid w:val="000534DD"/>
    <w:rsid w:val="000574BC"/>
    <w:rsid w:val="000606C3"/>
    <w:rsid w:val="00060B07"/>
    <w:rsid w:val="00063665"/>
    <w:rsid w:val="00063D34"/>
    <w:rsid w:val="00064A43"/>
    <w:rsid w:val="000667DF"/>
    <w:rsid w:val="00066B51"/>
    <w:rsid w:val="00067049"/>
    <w:rsid w:val="000741F2"/>
    <w:rsid w:val="00076BB0"/>
    <w:rsid w:val="000867C2"/>
    <w:rsid w:val="00087B0D"/>
    <w:rsid w:val="000A5FC8"/>
    <w:rsid w:val="000A75F3"/>
    <w:rsid w:val="000B1532"/>
    <w:rsid w:val="000B1DE1"/>
    <w:rsid w:val="000B1E4A"/>
    <w:rsid w:val="000C0C55"/>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2E16"/>
    <w:rsid w:val="0011438E"/>
    <w:rsid w:val="00114C0C"/>
    <w:rsid w:val="00116AD6"/>
    <w:rsid w:val="00116B8D"/>
    <w:rsid w:val="00117569"/>
    <w:rsid w:val="00117754"/>
    <w:rsid w:val="001221B1"/>
    <w:rsid w:val="00123BA9"/>
    <w:rsid w:val="00126253"/>
    <w:rsid w:val="00130D6F"/>
    <w:rsid w:val="00131FB6"/>
    <w:rsid w:val="0013397C"/>
    <w:rsid w:val="001348AF"/>
    <w:rsid w:val="0013614E"/>
    <w:rsid w:val="0013680E"/>
    <w:rsid w:val="00141988"/>
    <w:rsid w:val="00144762"/>
    <w:rsid w:val="00144B78"/>
    <w:rsid w:val="00146575"/>
    <w:rsid w:val="0014705D"/>
    <w:rsid w:val="001504DE"/>
    <w:rsid w:val="00155227"/>
    <w:rsid w:val="00155F02"/>
    <w:rsid w:val="00157344"/>
    <w:rsid w:val="001648AE"/>
    <w:rsid w:val="00166F05"/>
    <w:rsid w:val="001728EB"/>
    <w:rsid w:val="00173A76"/>
    <w:rsid w:val="00175A43"/>
    <w:rsid w:val="0019018E"/>
    <w:rsid w:val="0019152D"/>
    <w:rsid w:val="00191612"/>
    <w:rsid w:val="0019277B"/>
    <w:rsid w:val="00194BD9"/>
    <w:rsid w:val="00197FFE"/>
    <w:rsid w:val="001A31C6"/>
    <w:rsid w:val="001A38F6"/>
    <w:rsid w:val="001A6D42"/>
    <w:rsid w:val="001B4495"/>
    <w:rsid w:val="001B7D46"/>
    <w:rsid w:val="001C1B1A"/>
    <w:rsid w:val="001C25DA"/>
    <w:rsid w:val="001D04E1"/>
    <w:rsid w:val="001D71CA"/>
    <w:rsid w:val="001E1BB5"/>
    <w:rsid w:val="001E4707"/>
    <w:rsid w:val="001F31CC"/>
    <w:rsid w:val="001F5DF9"/>
    <w:rsid w:val="001F7AE0"/>
    <w:rsid w:val="0020219D"/>
    <w:rsid w:val="00202380"/>
    <w:rsid w:val="002057B2"/>
    <w:rsid w:val="00206F1D"/>
    <w:rsid w:val="00214241"/>
    <w:rsid w:val="00216B52"/>
    <w:rsid w:val="0022103D"/>
    <w:rsid w:val="0022123C"/>
    <w:rsid w:val="00223ED5"/>
    <w:rsid w:val="00224C5C"/>
    <w:rsid w:val="002272F2"/>
    <w:rsid w:val="00227A57"/>
    <w:rsid w:val="002328B0"/>
    <w:rsid w:val="00243599"/>
    <w:rsid w:val="00251BBA"/>
    <w:rsid w:val="0025747A"/>
    <w:rsid w:val="00261C73"/>
    <w:rsid w:val="0026223B"/>
    <w:rsid w:val="0026498F"/>
    <w:rsid w:val="00264A7F"/>
    <w:rsid w:val="00284C49"/>
    <w:rsid w:val="002854FF"/>
    <w:rsid w:val="0028572A"/>
    <w:rsid w:val="002857E4"/>
    <w:rsid w:val="002967B1"/>
    <w:rsid w:val="002A0248"/>
    <w:rsid w:val="002B4181"/>
    <w:rsid w:val="002B65A9"/>
    <w:rsid w:val="002C05B2"/>
    <w:rsid w:val="002D7361"/>
    <w:rsid w:val="002E58BB"/>
    <w:rsid w:val="002E59E4"/>
    <w:rsid w:val="002F0155"/>
    <w:rsid w:val="002F04F6"/>
    <w:rsid w:val="003007F7"/>
    <w:rsid w:val="00304818"/>
    <w:rsid w:val="00305AD7"/>
    <w:rsid w:val="0030612B"/>
    <w:rsid w:val="00324937"/>
    <w:rsid w:val="003269D1"/>
    <w:rsid w:val="00331362"/>
    <w:rsid w:val="0033309B"/>
    <w:rsid w:val="003363A9"/>
    <w:rsid w:val="003364BB"/>
    <w:rsid w:val="00336B49"/>
    <w:rsid w:val="0033735E"/>
    <w:rsid w:val="00344778"/>
    <w:rsid w:val="00344D5B"/>
    <w:rsid w:val="003512CC"/>
    <w:rsid w:val="00354C15"/>
    <w:rsid w:val="00372583"/>
    <w:rsid w:val="003725B9"/>
    <w:rsid w:val="00372EC2"/>
    <w:rsid w:val="003801B5"/>
    <w:rsid w:val="00380B56"/>
    <w:rsid w:val="0038137E"/>
    <w:rsid w:val="003856A3"/>
    <w:rsid w:val="00386F49"/>
    <w:rsid w:val="00387AF0"/>
    <w:rsid w:val="00387EBE"/>
    <w:rsid w:val="00390BFD"/>
    <w:rsid w:val="00397B0D"/>
    <w:rsid w:val="003A0F66"/>
    <w:rsid w:val="003A2920"/>
    <w:rsid w:val="003A3659"/>
    <w:rsid w:val="003A4A88"/>
    <w:rsid w:val="003A66CF"/>
    <w:rsid w:val="003B10E0"/>
    <w:rsid w:val="003B2CB6"/>
    <w:rsid w:val="003B5016"/>
    <w:rsid w:val="003B612F"/>
    <w:rsid w:val="003C186C"/>
    <w:rsid w:val="003C45BB"/>
    <w:rsid w:val="003C4B2F"/>
    <w:rsid w:val="003C6ED3"/>
    <w:rsid w:val="003C7166"/>
    <w:rsid w:val="003D05E2"/>
    <w:rsid w:val="003D2D57"/>
    <w:rsid w:val="003D4891"/>
    <w:rsid w:val="003E4D0A"/>
    <w:rsid w:val="003F0F60"/>
    <w:rsid w:val="003F42E0"/>
    <w:rsid w:val="003F5590"/>
    <w:rsid w:val="003F6728"/>
    <w:rsid w:val="003F6B6C"/>
    <w:rsid w:val="00403487"/>
    <w:rsid w:val="00406935"/>
    <w:rsid w:val="00414C1F"/>
    <w:rsid w:val="00415063"/>
    <w:rsid w:val="00415174"/>
    <w:rsid w:val="00416573"/>
    <w:rsid w:val="00421741"/>
    <w:rsid w:val="00422338"/>
    <w:rsid w:val="0042282F"/>
    <w:rsid w:val="00431957"/>
    <w:rsid w:val="004330B0"/>
    <w:rsid w:val="00433926"/>
    <w:rsid w:val="00436922"/>
    <w:rsid w:val="00442CF3"/>
    <w:rsid w:val="00446041"/>
    <w:rsid w:val="004464D9"/>
    <w:rsid w:val="0045127A"/>
    <w:rsid w:val="0045194B"/>
    <w:rsid w:val="00452372"/>
    <w:rsid w:val="0045420C"/>
    <w:rsid w:val="00463675"/>
    <w:rsid w:val="00472629"/>
    <w:rsid w:val="004727C2"/>
    <w:rsid w:val="004740AE"/>
    <w:rsid w:val="00474A76"/>
    <w:rsid w:val="00474F47"/>
    <w:rsid w:val="004753DD"/>
    <w:rsid w:val="00476E13"/>
    <w:rsid w:val="00477B8F"/>
    <w:rsid w:val="00485E0B"/>
    <w:rsid w:val="00487F70"/>
    <w:rsid w:val="0049341F"/>
    <w:rsid w:val="00494901"/>
    <w:rsid w:val="00497604"/>
    <w:rsid w:val="004A0247"/>
    <w:rsid w:val="004A31B6"/>
    <w:rsid w:val="004A6FD0"/>
    <w:rsid w:val="004B1D9E"/>
    <w:rsid w:val="004B622E"/>
    <w:rsid w:val="004B7C58"/>
    <w:rsid w:val="004B7FFB"/>
    <w:rsid w:val="004C5329"/>
    <w:rsid w:val="004C74EE"/>
    <w:rsid w:val="004D15C2"/>
    <w:rsid w:val="004D45BB"/>
    <w:rsid w:val="004E15BE"/>
    <w:rsid w:val="004E592D"/>
    <w:rsid w:val="004E7BA7"/>
    <w:rsid w:val="004E7F6A"/>
    <w:rsid w:val="004F4A64"/>
    <w:rsid w:val="00501337"/>
    <w:rsid w:val="00505C76"/>
    <w:rsid w:val="00506DC1"/>
    <w:rsid w:val="00507735"/>
    <w:rsid w:val="00514E37"/>
    <w:rsid w:val="00515070"/>
    <w:rsid w:val="00521486"/>
    <w:rsid w:val="00521DB9"/>
    <w:rsid w:val="005319E3"/>
    <w:rsid w:val="00546EC5"/>
    <w:rsid w:val="00552146"/>
    <w:rsid w:val="00554FF2"/>
    <w:rsid w:val="00565A27"/>
    <w:rsid w:val="00565BD5"/>
    <w:rsid w:val="00567414"/>
    <w:rsid w:val="005739B5"/>
    <w:rsid w:val="00574CB5"/>
    <w:rsid w:val="00580843"/>
    <w:rsid w:val="0058492C"/>
    <w:rsid w:val="00584B08"/>
    <w:rsid w:val="00585D12"/>
    <w:rsid w:val="00586194"/>
    <w:rsid w:val="00586F22"/>
    <w:rsid w:val="00587144"/>
    <w:rsid w:val="005918EF"/>
    <w:rsid w:val="00591A85"/>
    <w:rsid w:val="00595688"/>
    <w:rsid w:val="00595798"/>
    <w:rsid w:val="00596300"/>
    <w:rsid w:val="005A00EA"/>
    <w:rsid w:val="005B080D"/>
    <w:rsid w:val="005B1A30"/>
    <w:rsid w:val="005B2454"/>
    <w:rsid w:val="005B71AE"/>
    <w:rsid w:val="005B791A"/>
    <w:rsid w:val="005C00EC"/>
    <w:rsid w:val="005C38C8"/>
    <w:rsid w:val="005C67D3"/>
    <w:rsid w:val="005C6D10"/>
    <w:rsid w:val="005E2391"/>
    <w:rsid w:val="005F1CB0"/>
    <w:rsid w:val="005F264F"/>
    <w:rsid w:val="005F2BE8"/>
    <w:rsid w:val="005F5243"/>
    <w:rsid w:val="005F5410"/>
    <w:rsid w:val="005F5971"/>
    <w:rsid w:val="00600780"/>
    <w:rsid w:val="00601105"/>
    <w:rsid w:val="00602739"/>
    <w:rsid w:val="00603FA3"/>
    <w:rsid w:val="006041EF"/>
    <w:rsid w:val="006067B5"/>
    <w:rsid w:val="00611170"/>
    <w:rsid w:val="00611C47"/>
    <w:rsid w:val="00614199"/>
    <w:rsid w:val="006141C2"/>
    <w:rsid w:val="006143E1"/>
    <w:rsid w:val="006158D7"/>
    <w:rsid w:val="00621FE2"/>
    <w:rsid w:val="006238FC"/>
    <w:rsid w:val="00624C4A"/>
    <w:rsid w:val="00625971"/>
    <w:rsid w:val="006308A2"/>
    <w:rsid w:val="00631551"/>
    <w:rsid w:val="00632E91"/>
    <w:rsid w:val="0063315F"/>
    <w:rsid w:val="00643EBB"/>
    <w:rsid w:val="00644FE0"/>
    <w:rsid w:val="00647C7A"/>
    <w:rsid w:val="006534AC"/>
    <w:rsid w:val="006612FD"/>
    <w:rsid w:val="00663308"/>
    <w:rsid w:val="006757AC"/>
    <w:rsid w:val="006759EE"/>
    <w:rsid w:val="00675C9C"/>
    <w:rsid w:val="0067673F"/>
    <w:rsid w:val="0068007B"/>
    <w:rsid w:val="00681791"/>
    <w:rsid w:val="00682768"/>
    <w:rsid w:val="00686C29"/>
    <w:rsid w:val="00690EFC"/>
    <w:rsid w:val="0069273E"/>
    <w:rsid w:val="00693898"/>
    <w:rsid w:val="00695630"/>
    <w:rsid w:val="00697BAE"/>
    <w:rsid w:val="006A0822"/>
    <w:rsid w:val="006B389A"/>
    <w:rsid w:val="006B7997"/>
    <w:rsid w:val="006C19CD"/>
    <w:rsid w:val="006C2B35"/>
    <w:rsid w:val="006C437A"/>
    <w:rsid w:val="006C57AE"/>
    <w:rsid w:val="006C5B43"/>
    <w:rsid w:val="006D0D25"/>
    <w:rsid w:val="006D237B"/>
    <w:rsid w:val="006D395C"/>
    <w:rsid w:val="006D46B8"/>
    <w:rsid w:val="006E17FC"/>
    <w:rsid w:val="006E2D9F"/>
    <w:rsid w:val="006E41B1"/>
    <w:rsid w:val="006E6A85"/>
    <w:rsid w:val="006E7800"/>
    <w:rsid w:val="006F1B00"/>
    <w:rsid w:val="00700F95"/>
    <w:rsid w:val="00702272"/>
    <w:rsid w:val="00710F59"/>
    <w:rsid w:val="00712024"/>
    <w:rsid w:val="00714034"/>
    <w:rsid w:val="00720830"/>
    <w:rsid w:val="007255F2"/>
    <w:rsid w:val="00726FC3"/>
    <w:rsid w:val="00730474"/>
    <w:rsid w:val="007316F4"/>
    <w:rsid w:val="007376FC"/>
    <w:rsid w:val="00740303"/>
    <w:rsid w:val="0074062D"/>
    <w:rsid w:val="0074079F"/>
    <w:rsid w:val="00741A66"/>
    <w:rsid w:val="00741C17"/>
    <w:rsid w:val="007426F9"/>
    <w:rsid w:val="0074309D"/>
    <w:rsid w:val="00744158"/>
    <w:rsid w:val="00750CAD"/>
    <w:rsid w:val="00750FCB"/>
    <w:rsid w:val="00752AD3"/>
    <w:rsid w:val="007642CE"/>
    <w:rsid w:val="0076677F"/>
    <w:rsid w:val="0076746A"/>
    <w:rsid w:val="00771A4F"/>
    <w:rsid w:val="00783498"/>
    <w:rsid w:val="0078594C"/>
    <w:rsid w:val="00792C7E"/>
    <w:rsid w:val="00797E87"/>
    <w:rsid w:val="007A040C"/>
    <w:rsid w:val="007A1FE0"/>
    <w:rsid w:val="007A28B7"/>
    <w:rsid w:val="007A3689"/>
    <w:rsid w:val="007A4C10"/>
    <w:rsid w:val="007A5D34"/>
    <w:rsid w:val="007B36F7"/>
    <w:rsid w:val="007C0944"/>
    <w:rsid w:val="007C0F8A"/>
    <w:rsid w:val="007C27FF"/>
    <w:rsid w:val="007C6127"/>
    <w:rsid w:val="007D11DF"/>
    <w:rsid w:val="007E2F26"/>
    <w:rsid w:val="007E3D17"/>
    <w:rsid w:val="007F23F6"/>
    <w:rsid w:val="007F3050"/>
    <w:rsid w:val="007F3EE4"/>
    <w:rsid w:val="007F4523"/>
    <w:rsid w:val="007F6D03"/>
    <w:rsid w:val="00802A4C"/>
    <w:rsid w:val="00803561"/>
    <w:rsid w:val="0080425A"/>
    <w:rsid w:val="00805567"/>
    <w:rsid w:val="008123B9"/>
    <w:rsid w:val="00813708"/>
    <w:rsid w:val="00814523"/>
    <w:rsid w:val="008165EA"/>
    <w:rsid w:val="0082635E"/>
    <w:rsid w:val="00827222"/>
    <w:rsid w:val="00830794"/>
    <w:rsid w:val="008330B0"/>
    <w:rsid w:val="00834BD7"/>
    <w:rsid w:val="00836EB1"/>
    <w:rsid w:val="0084049C"/>
    <w:rsid w:val="00841710"/>
    <w:rsid w:val="008433B7"/>
    <w:rsid w:val="00843B8B"/>
    <w:rsid w:val="00844354"/>
    <w:rsid w:val="00845A96"/>
    <w:rsid w:val="00850222"/>
    <w:rsid w:val="0085215B"/>
    <w:rsid w:val="008539B4"/>
    <w:rsid w:val="00853E0D"/>
    <w:rsid w:val="00854847"/>
    <w:rsid w:val="00855D8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7F4E"/>
    <w:rsid w:val="008C2107"/>
    <w:rsid w:val="008C22C7"/>
    <w:rsid w:val="008C532C"/>
    <w:rsid w:val="008D280A"/>
    <w:rsid w:val="008D3B3D"/>
    <w:rsid w:val="008D5716"/>
    <w:rsid w:val="008D6007"/>
    <w:rsid w:val="008E1DBF"/>
    <w:rsid w:val="008E6B1F"/>
    <w:rsid w:val="008E7123"/>
    <w:rsid w:val="008F1776"/>
    <w:rsid w:val="008F4C9B"/>
    <w:rsid w:val="008F6A06"/>
    <w:rsid w:val="00906004"/>
    <w:rsid w:val="0090651B"/>
    <w:rsid w:val="0090663C"/>
    <w:rsid w:val="00907C91"/>
    <w:rsid w:val="00911681"/>
    <w:rsid w:val="009129E2"/>
    <w:rsid w:val="009228CF"/>
    <w:rsid w:val="00922D5B"/>
    <w:rsid w:val="00923E7C"/>
    <w:rsid w:val="009242CF"/>
    <w:rsid w:val="00930A7D"/>
    <w:rsid w:val="00932B3D"/>
    <w:rsid w:val="00932F03"/>
    <w:rsid w:val="00934D80"/>
    <w:rsid w:val="00936113"/>
    <w:rsid w:val="009364BD"/>
    <w:rsid w:val="0094109C"/>
    <w:rsid w:val="009410ED"/>
    <w:rsid w:val="00961FC4"/>
    <w:rsid w:val="00966486"/>
    <w:rsid w:val="009669DB"/>
    <w:rsid w:val="0097016B"/>
    <w:rsid w:val="00977195"/>
    <w:rsid w:val="009776DC"/>
    <w:rsid w:val="009832D1"/>
    <w:rsid w:val="00983480"/>
    <w:rsid w:val="00990499"/>
    <w:rsid w:val="00990865"/>
    <w:rsid w:val="00991334"/>
    <w:rsid w:val="009931E1"/>
    <w:rsid w:val="00996DAA"/>
    <w:rsid w:val="009A2664"/>
    <w:rsid w:val="009A367C"/>
    <w:rsid w:val="009A4F72"/>
    <w:rsid w:val="009A6095"/>
    <w:rsid w:val="009B265F"/>
    <w:rsid w:val="009B2872"/>
    <w:rsid w:val="009B349E"/>
    <w:rsid w:val="009C01FF"/>
    <w:rsid w:val="009D3DBB"/>
    <w:rsid w:val="009D4BCC"/>
    <w:rsid w:val="009D4F3B"/>
    <w:rsid w:val="009E08B7"/>
    <w:rsid w:val="009E1DD5"/>
    <w:rsid w:val="009E320F"/>
    <w:rsid w:val="009E47CB"/>
    <w:rsid w:val="009E5C6F"/>
    <w:rsid w:val="009F167D"/>
    <w:rsid w:val="009F2827"/>
    <w:rsid w:val="009F2948"/>
    <w:rsid w:val="009F39C8"/>
    <w:rsid w:val="009F76A3"/>
    <w:rsid w:val="00A0053C"/>
    <w:rsid w:val="00A04B39"/>
    <w:rsid w:val="00A07FCE"/>
    <w:rsid w:val="00A11A26"/>
    <w:rsid w:val="00A16584"/>
    <w:rsid w:val="00A17A54"/>
    <w:rsid w:val="00A236C0"/>
    <w:rsid w:val="00A256FB"/>
    <w:rsid w:val="00A30E5C"/>
    <w:rsid w:val="00A33B9A"/>
    <w:rsid w:val="00A3621A"/>
    <w:rsid w:val="00A3733D"/>
    <w:rsid w:val="00A40657"/>
    <w:rsid w:val="00A40C30"/>
    <w:rsid w:val="00A40CCC"/>
    <w:rsid w:val="00A410D6"/>
    <w:rsid w:val="00A4293F"/>
    <w:rsid w:val="00A43370"/>
    <w:rsid w:val="00A441B5"/>
    <w:rsid w:val="00A456ED"/>
    <w:rsid w:val="00A462DD"/>
    <w:rsid w:val="00A54538"/>
    <w:rsid w:val="00A63D21"/>
    <w:rsid w:val="00A76090"/>
    <w:rsid w:val="00A80196"/>
    <w:rsid w:val="00A830B4"/>
    <w:rsid w:val="00A941BF"/>
    <w:rsid w:val="00A96CD7"/>
    <w:rsid w:val="00A97246"/>
    <w:rsid w:val="00AA0098"/>
    <w:rsid w:val="00AA3F43"/>
    <w:rsid w:val="00AA4D69"/>
    <w:rsid w:val="00AB480B"/>
    <w:rsid w:val="00AB698F"/>
    <w:rsid w:val="00AC1017"/>
    <w:rsid w:val="00AC2D71"/>
    <w:rsid w:val="00AC2DD1"/>
    <w:rsid w:val="00AC38AA"/>
    <w:rsid w:val="00AC6962"/>
    <w:rsid w:val="00AC7A3A"/>
    <w:rsid w:val="00AD2B5B"/>
    <w:rsid w:val="00AD40BD"/>
    <w:rsid w:val="00AD5F20"/>
    <w:rsid w:val="00AE1BD2"/>
    <w:rsid w:val="00AE2585"/>
    <w:rsid w:val="00AE7D41"/>
    <w:rsid w:val="00AF147C"/>
    <w:rsid w:val="00AF5D18"/>
    <w:rsid w:val="00AF6D52"/>
    <w:rsid w:val="00B03076"/>
    <w:rsid w:val="00B052CA"/>
    <w:rsid w:val="00B10016"/>
    <w:rsid w:val="00B11E2C"/>
    <w:rsid w:val="00B16A5C"/>
    <w:rsid w:val="00B16C27"/>
    <w:rsid w:val="00B17035"/>
    <w:rsid w:val="00B176DA"/>
    <w:rsid w:val="00B20315"/>
    <w:rsid w:val="00B27E17"/>
    <w:rsid w:val="00B31FE9"/>
    <w:rsid w:val="00B358C8"/>
    <w:rsid w:val="00B35B2F"/>
    <w:rsid w:val="00B37F13"/>
    <w:rsid w:val="00B41377"/>
    <w:rsid w:val="00B44101"/>
    <w:rsid w:val="00B46F4A"/>
    <w:rsid w:val="00B62B0A"/>
    <w:rsid w:val="00B71F8B"/>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786"/>
    <w:rsid w:val="00BB6248"/>
    <w:rsid w:val="00BB77FB"/>
    <w:rsid w:val="00BC35A7"/>
    <w:rsid w:val="00BC7797"/>
    <w:rsid w:val="00BD37A0"/>
    <w:rsid w:val="00BD6BA4"/>
    <w:rsid w:val="00BD727C"/>
    <w:rsid w:val="00BE0204"/>
    <w:rsid w:val="00BE0F14"/>
    <w:rsid w:val="00BE157A"/>
    <w:rsid w:val="00BE4CE6"/>
    <w:rsid w:val="00BE57ED"/>
    <w:rsid w:val="00BF45F4"/>
    <w:rsid w:val="00BF540C"/>
    <w:rsid w:val="00BF5881"/>
    <w:rsid w:val="00BF782D"/>
    <w:rsid w:val="00C01815"/>
    <w:rsid w:val="00C05186"/>
    <w:rsid w:val="00C07AD8"/>
    <w:rsid w:val="00C16A79"/>
    <w:rsid w:val="00C17A1A"/>
    <w:rsid w:val="00C20432"/>
    <w:rsid w:val="00C20A20"/>
    <w:rsid w:val="00C21873"/>
    <w:rsid w:val="00C21ECE"/>
    <w:rsid w:val="00C25B1D"/>
    <w:rsid w:val="00C26676"/>
    <w:rsid w:val="00C32C65"/>
    <w:rsid w:val="00C33343"/>
    <w:rsid w:val="00C4081E"/>
    <w:rsid w:val="00C41FF0"/>
    <w:rsid w:val="00C46902"/>
    <w:rsid w:val="00C47105"/>
    <w:rsid w:val="00C55D6B"/>
    <w:rsid w:val="00C55FA0"/>
    <w:rsid w:val="00C564BB"/>
    <w:rsid w:val="00C56B0C"/>
    <w:rsid w:val="00C745AB"/>
    <w:rsid w:val="00C803A3"/>
    <w:rsid w:val="00C831C8"/>
    <w:rsid w:val="00C85CD4"/>
    <w:rsid w:val="00C9202D"/>
    <w:rsid w:val="00C9766E"/>
    <w:rsid w:val="00CA1149"/>
    <w:rsid w:val="00CA390C"/>
    <w:rsid w:val="00CA6FCD"/>
    <w:rsid w:val="00CB12C7"/>
    <w:rsid w:val="00CB1D18"/>
    <w:rsid w:val="00CB6DAA"/>
    <w:rsid w:val="00CB7D43"/>
    <w:rsid w:val="00CC03F4"/>
    <w:rsid w:val="00CC1993"/>
    <w:rsid w:val="00CC37D4"/>
    <w:rsid w:val="00CD0535"/>
    <w:rsid w:val="00CD1B77"/>
    <w:rsid w:val="00CD3678"/>
    <w:rsid w:val="00CD42B4"/>
    <w:rsid w:val="00CE00C4"/>
    <w:rsid w:val="00CE138B"/>
    <w:rsid w:val="00CE15C4"/>
    <w:rsid w:val="00CE431E"/>
    <w:rsid w:val="00CE643D"/>
    <w:rsid w:val="00CE6609"/>
    <w:rsid w:val="00CE6D90"/>
    <w:rsid w:val="00CE7CB4"/>
    <w:rsid w:val="00CF1138"/>
    <w:rsid w:val="00D00EB4"/>
    <w:rsid w:val="00D03F4E"/>
    <w:rsid w:val="00D07F4D"/>
    <w:rsid w:val="00D12CA4"/>
    <w:rsid w:val="00D1595C"/>
    <w:rsid w:val="00D16845"/>
    <w:rsid w:val="00D23FB6"/>
    <w:rsid w:val="00D26202"/>
    <w:rsid w:val="00D33753"/>
    <w:rsid w:val="00D36438"/>
    <w:rsid w:val="00D43F53"/>
    <w:rsid w:val="00D44693"/>
    <w:rsid w:val="00D46EEB"/>
    <w:rsid w:val="00D474E7"/>
    <w:rsid w:val="00D5113A"/>
    <w:rsid w:val="00D5130D"/>
    <w:rsid w:val="00D52F2C"/>
    <w:rsid w:val="00D54456"/>
    <w:rsid w:val="00D55003"/>
    <w:rsid w:val="00D60729"/>
    <w:rsid w:val="00D60B2B"/>
    <w:rsid w:val="00D666C7"/>
    <w:rsid w:val="00D73EE4"/>
    <w:rsid w:val="00D740C8"/>
    <w:rsid w:val="00D7524F"/>
    <w:rsid w:val="00D765E7"/>
    <w:rsid w:val="00D80395"/>
    <w:rsid w:val="00D812DC"/>
    <w:rsid w:val="00D82F25"/>
    <w:rsid w:val="00D92AD1"/>
    <w:rsid w:val="00D96181"/>
    <w:rsid w:val="00DA1BF3"/>
    <w:rsid w:val="00DA1D72"/>
    <w:rsid w:val="00DA43CD"/>
    <w:rsid w:val="00DA61BB"/>
    <w:rsid w:val="00DA75CA"/>
    <w:rsid w:val="00DB6838"/>
    <w:rsid w:val="00DC03F1"/>
    <w:rsid w:val="00DC5371"/>
    <w:rsid w:val="00DC74F4"/>
    <w:rsid w:val="00DD3151"/>
    <w:rsid w:val="00DD3C9F"/>
    <w:rsid w:val="00DD788E"/>
    <w:rsid w:val="00DE24B5"/>
    <w:rsid w:val="00DE2926"/>
    <w:rsid w:val="00DE4D01"/>
    <w:rsid w:val="00DE57FB"/>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4213"/>
    <w:rsid w:val="00E14535"/>
    <w:rsid w:val="00E148B2"/>
    <w:rsid w:val="00E16B5B"/>
    <w:rsid w:val="00E2345F"/>
    <w:rsid w:val="00E24364"/>
    <w:rsid w:val="00E30594"/>
    <w:rsid w:val="00E31036"/>
    <w:rsid w:val="00E37D9A"/>
    <w:rsid w:val="00E40337"/>
    <w:rsid w:val="00E4038D"/>
    <w:rsid w:val="00E41485"/>
    <w:rsid w:val="00E44E5D"/>
    <w:rsid w:val="00E54278"/>
    <w:rsid w:val="00E54510"/>
    <w:rsid w:val="00E55E6F"/>
    <w:rsid w:val="00E61634"/>
    <w:rsid w:val="00E663C7"/>
    <w:rsid w:val="00E703C1"/>
    <w:rsid w:val="00E74294"/>
    <w:rsid w:val="00E76179"/>
    <w:rsid w:val="00E76380"/>
    <w:rsid w:val="00E77AA0"/>
    <w:rsid w:val="00E83319"/>
    <w:rsid w:val="00E87510"/>
    <w:rsid w:val="00E9263A"/>
    <w:rsid w:val="00E972B9"/>
    <w:rsid w:val="00E97C19"/>
    <w:rsid w:val="00EA146A"/>
    <w:rsid w:val="00EA38E3"/>
    <w:rsid w:val="00EA55BF"/>
    <w:rsid w:val="00EA7055"/>
    <w:rsid w:val="00EB2DB7"/>
    <w:rsid w:val="00EB3FF5"/>
    <w:rsid w:val="00EB51BB"/>
    <w:rsid w:val="00EB715B"/>
    <w:rsid w:val="00EB7808"/>
    <w:rsid w:val="00EC13E9"/>
    <w:rsid w:val="00EC5BFB"/>
    <w:rsid w:val="00EC6321"/>
    <w:rsid w:val="00ED1182"/>
    <w:rsid w:val="00ED44CF"/>
    <w:rsid w:val="00ED65A6"/>
    <w:rsid w:val="00EE0449"/>
    <w:rsid w:val="00EE1234"/>
    <w:rsid w:val="00EE3074"/>
    <w:rsid w:val="00EE56CF"/>
    <w:rsid w:val="00EE5DD6"/>
    <w:rsid w:val="00EE5E0A"/>
    <w:rsid w:val="00EE6D80"/>
    <w:rsid w:val="00EE7147"/>
    <w:rsid w:val="00EF133C"/>
    <w:rsid w:val="00F00840"/>
    <w:rsid w:val="00F02E39"/>
    <w:rsid w:val="00F10623"/>
    <w:rsid w:val="00F11A51"/>
    <w:rsid w:val="00F1202D"/>
    <w:rsid w:val="00F14824"/>
    <w:rsid w:val="00F15883"/>
    <w:rsid w:val="00F24136"/>
    <w:rsid w:val="00F248C0"/>
    <w:rsid w:val="00F25264"/>
    <w:rsid w:val="00F32B2C"/>
    <w:rsid w:val="00F33583"/>
    <w:rsid w:val="00F37397"/>
    <w:rsid w:val="00F409DC"/>
    <w:rsid w:val="00F508E2"/>
    <w:rsid w:val="00F52807"/>
    <w:rsid w:val="00F55E31"/>
    <w:rsid w:val="00F5745C"/>
    <w:rsid w:val="00F62570"/>
    <w:rsid w:val="00F62AF9"/>
    <w:rsid w:val="00F678E7"/>
    <w:rsid w:val="00F67C61"/>
    <w:rsid w:val="00F71E4B"/>
    <w:rsid w:val="00F7583E"/>
    <w:rsid w:val="00F77CC3"/>
    <w:rsid w:val="00F86C92"/>
    <w:rsid w:val="00F908EC"/>
    <w:rsid w:val="00FA6266"/>
    <w:rsid w:val="00FA66DB"/>
    <w:rsid w:val="00FB011D"/>
    <w:rsid w:val="00FB0D38"/>
    <w:rsid w:val="00FB2F21"/>
    <w:rsid w:val="00FB72C9"/>
    <w:rsid w:val="00FB7CC8"/>
    <w:rsid w:val="00FC7BD7"/>
    <w:rsid w:val="00FD16BB"/>
    <w:rsid w:val="00FD2807"/>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3.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154</TotalTime>
  <Pages>2</Pages>
  <Words>633</Words>
  <Characters>3454</Characters>
  <Application>Microsoft Office Word</Application>
  <DocSecurity>0</DocSecurity>
  <Lines>28</Lines>
  <Paragraphs>8</Paragraphs>
  <ScaleCrop>false</ScaleCrop>
  <Company>ETSI Sophia Antipolis</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cp:lastModifiedBy>
  <cp:revision>145</cp:revision>
  <cp:lastPrinted>2002-04-23T08:10:00Z</cp:lastPrinted>
  <dcterms:created xsi:type="dcterms:W3CDTF">2025-02-06T10:46:00Z</dcterms:created>
  <dcterms:modified xsi:type="dcterms:W3CDTF">2025-03-28T15:02:00Z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