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C361DE8" w14:textId="599027D3" w:rsidR="00B97703" w:rsidRPr="00EC1B58" w:rsidRDefault="004E3939">
      <w:pPr>
        <w:pStyle w:val="Header"/>
        <w:tabs>
          <w:tab w:val="right" w:pos="7088"/>
          <w:tab w:val="right" w:pos="9781"/>
        </w:tabs>
        <w:rPr>
          <w:rFonts w:cs="Arial"/>
          <w:b w:val="0"/>
          <w:sz w:val="22"/>
          <w:lang w:val="sv-SE"/>
        </w:rPr>
      </w:pPr>
      <w:r w:rsidRPr="00EC1B58">
        <w:rPr>
          <w:rFonts w:cs="Arial"/>
          <w:sz w:val="22"/>
          <w:szCs w:val="22"/>
          <w:lang w:val="sv-SE"/>
        </w:rPr>
        <w:t xml:space="preserve">3GPP </w:t>
      </w:r>
      <w:bookmarkStart w:id="0" w:name="OLE_LINK50"/>
      <w:bookmarkStart w:id="1" w:name="OLE_LINK51"/>
      <w:bookmarkStart w:id="2" w:name="OLE_LINK52"/>
      <w:r w:rsidRPr="00EC1B58">
        <w:rPr>
          <w:rFonts w:cs="Arial"/>
          <w:sz w:val="22"/>
          <w:szCs w:val="22"/>
          <w:lang w:val="sv-SE"/>
        </w:rPr>
        <w:t xml:space="preserve">TSG </w:t>
      </w:r>
      <w:r w:rsidR="00A94D75" w:rsidRPr="00EC1B58">
        <w:rPr>
          <w:rFonts w:cs="Arial"/>
          <w:sz w:val="22"/>
          <w:szCs w:val="22"/>
          <w:lang w:val="sv-SE"/>
        </w:rPr>
        <w:t>SA</w:t>
      </w:r>
      <w:r w:rsidRPr="00EC1B58">
        <w:rPr>
          <w:rFonts w:cs="Arial"/>
          <w:sz w:val="22"/>
          <w:szCs w:val="22"/>
          <w:lang w:val="sv-SE"/>
        </w:rPr>
        <w:t xml:space="preserve"> WG </w:t>
      </w:r>
      <w:r w:rsidR="00A94D75" w:rsidRPr="00EC1B58">
        <w:rPr>
          <w:rFonts w:cs="Arial"/>
          <w:sz w:val="22"/>
          <w:szCs w:val="22"/>
          <w:lang w:val="sv-SE"/>
        </w:rPr>
        <w:t>2</w:t>
      </w:r>
      <w:bookmarkEnd w:id="0"/>
      <w:bookmarkEnd w:id="1"/>
      <w:bookmarkEnd w:id="2"/>
      <w:r w:rsidRPr="00EC1B58">
        <w:rPr>
          <w:rFonts w:cs="Arial"/>
          <w:sz w:val="22"/>
          <w:szCs w:val="22"/>
          <w:lang w:val="sv-SE"/>
        </w:rPr>
        <w:t xml:space="preserve"> Meeting </w:t>
      </w:r>
      <w:r w:rsidR="00A94D75" w:rsidRPr="00EC1B58">
        <w:rPr>
          <w:rFonts w:cs="Arial"/>
          <w:sz w:val="22"/>
          <w:szCs w:val="22"/>
          <w:lang w:val="sv-SE"/>
        </w:rPr>
        <w:t>SA2#168</w:t>
      </w:r>
      <w:r w:rsidRPr="00EC1B58">
        <w:rPr>
          <w:rFonts w:cs="Arial"/>
          <w:sz w:val="22"/>
          <w:szCs w:val="22"/>
          <w:lang w:val="sv-SE"/>
        </w:rPr>
        <w:tab/>
      </w:r>
      <w:r w:rsidR="001F46F7">
        <w:rPr>
          <w:rFonts w:cs="Arial"/>
          <w:sz w:val="22"/>
          <w:szCs w:val="22"/>
          <w:lang w:val="sv-SE"/>
        </w:rPr>
        <w:t xml:space="preserve">                                                                  </w:t>
      </w:r>
      <w:r w:rsidRPr="00EC1B58">
        <w:rPr>
          <w:rFonts w:cs="Arial"/>
          <w:sz w:val="22"/>
          <w:szCs w:val="22"/>
          <w:lang w:val="sv-SE"/>
        </w:rPr>
        <w:t xml:space="preserve">TDoc </w:t>
      </w:r>
      <w:r w:rsidR="00251269" w:rsidRPr="00251269">
        <w:rPr>
          <w:rFonts w:cs="Arial"/>
          <w:sz w:val="22"/>
          <w:szCs w:val="22"/>
          <w:lang w:val="sv-SE"/>
        </w:rPr>
        <w:t>S2-2502907</w:t>
      </w:r>
    </w:p>
    <w:p w14:paraId="73262D7D" w14:textId="291BB287" w:rsidR="004E3939" w:rsidRPr="00DA53A0" w:rsidRDefault="00A94D75" w:rsidP="004E3939">
      <w:pPr>
        <w:pStyle w:val="Header"/>
        <w:rPr>
          <w:sz w:val="22"/>
          <w:szCs w:val="22"/>
        </w:rPr>
      </w:pPr>
      <w:r w:rsidRPr="00A94D75">
        <w:rPr>
          <w:sz w:val="22"/>
          <w:szCs w:val="22"/>
        </w:rPr>
        <w:t>Gothenburg, Sweden,</w:t>
      </w:r>
      <w:r w:rsidR="004E3939" w:rsidRPr="00A94D75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2025-04-07</w:t>
      </w:r>
      <w:r w:rsidR="004E3939" w:rsidRPr="00A94D75">
        <w:rPr>
          <w:sz w:val="22"/>
          <w:szCs w:val="22"/>
        </w:rPr>
        <w:t xml:space="preserve"> </w:t>
      </w:r>
      <w:r w:rsidRPr="00A94D75">
        <w:rPr>
          <w:sz w:val="22"/>
          <w:szCs w:val="22"/>
        </w:rPr>
        <w:t>–</w:t>
      </w:r>
      <w:r w:rsidR="004E3939" w:rsidRPr="00DA53A0">
        <w:rPr>
          <w:sz w:val="22"/>
          <w:szCs w:val="22"/>
        </w:rPr>
        <w:t xml:space="preserve"> </w:t>
      </w:r>
      <w:r>
        <w:rPr>
          <w:sz w:val="22"/>
          <w:szCs w:val="22"/>
        </w:rPr>
        <w:t>2025-04-11</w:t>
      </w:r>
    </w:p>
    <w:p w14:paraId="1AABF6F2" w14:textId="77777777" w:rsidR="00B97703" w:rsidRDefault="00B97703">
      <w:pPr>
        <w:rPr>
          <w:rFonts w:ascii="Arial" w:hAnsi="Arial" w:cs="Arial"/>
        </w:rPr>
      </w:pPr>
    </w:p>
    <w:p w14:paraId="522D4FFF" w14:textId="5788A2F8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A94D75">
        <w:rPr>
          <w:rFonts w:ascii="Arial" w:hAnsi="Arial" w:cs="Arial"/>
          <w:b/>
          <w:sz w:val="22"/>
          <w:szCs w:val="22"/>
        </w:rPr>
        <w:t>DRAFT</w:t>
      </w:r>
      <w:r w:rsidR="00D17175">
        <w:rPr>
          <w:rFonts w:ascii="Arial" w:hAnsi="Arial" w:cs="Arial"/>
          <w:b/>
          <w:sz w:val="22"/>
          <w:szCs w:val="22"/>
        </w:rPr>
        <w:t xml:space="preserve"> </w:t>
      </w:r>
      <w:r w:rsidR="00A94D75">
        <w:rPr>
          <w:rFonts w:ascii="Arial" w:hAnsi="Arial" w:cs="Arial"/>
          <w:b/>
          <w:sz w:val="22"/>
          <w:szCs w:val="22"/>
        </w:rPr>
        <w:t>-</w:t>
      </w:r>
      <w:r w:rsidR="00D17175">
        <w:rPr>
          <w:rFonts w:ascii="Arial" w:hAnsi="Arial" w:cs="Arial"/>
          <w:b/>
          <w:sz w:val="22"/>
          <w:szCs w:val="22"/>
        </w:rPr>
        <w:t xml:space="preserve"> </w:t>
      </w:r>
      <w:r w:rsidRPr="004E3939">
        <w:rPr>
          <w:rFonts w:ascii="Arial" w:hAnsi="Arial" w:cs="Arial"/>
          <w:b/>
          <w:sz w:val="22"/>
          <w:szCs w:val="22"/>
        </w:rPr>
        <w:t xml:space="preserve">LS </w:t>
      </w:r>
      <w:r w:rsidR="00B07738">
        <w:rPr>
          <w:rFonts w:ascii="Arial" w:hAnsi="Arial" w:cs="Arial"/>
          <w:b/>
          <w:sz w:val="22"/>
          <w:szCs w:val="22"/>
        </w:rPr>
        <w:t xml:space="preserve">reply </w:t>
      </w:r>
      <w:r w:rsidRPr="004E3939">
        <w:rPr>
          <w:rFonts w:ascii="Arial" w:hAnsi="Arial" w:cs="Arial"/>
          <w:b/>
          <w:sz w:val="22"/>
          <w:szCs w:val="22"/>
        </w:rPr>
        <w:t xml:space="preserve">on </w:t>
      </w:r>
      <w:r w:rsidR="00A94D75" w:rsidRPr="00A94D75">
        <w:rPr>
          <w:rFonts w:ascii="Arial" w:hAnsi="Arial" w:cs="Arial"/>
          <w:b/>
          <w:sz w:val="22"/>
          <w:szCs w:val="22"/>
        </w:rPr>
        <w:t>support for multiple non-3GPP device identifiers</w:t>
      </w:r>
    </w:p>
    <w:p w14:paraId="2F62B850" w14:textId="1BDC8F15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7"/>
      <w:bookmarkStart w:id="4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Pr="00B97703">
        <w:rPr>
          <w:rFonts w:ascii="Arial" w:hAnsi="Arial" w:cs="Arial"/>
          <w:b/>
          <w:bCs/>
          <w:sz w:val="22"/>
          <w:szCs w:val="22"/>
        </w:rPr>
        <w:t xml:space="preserve">LS </w:t>
      </w:r>
      <w:r w:rsidR="00A94D75" w:rsidRPr="00A94D75">
        <w:rPr>
          <w:rFonts w:ascii="Arial" w:hAnsi="Arial" w:cs="Arial"/>
          <w:b/>
          <w:bCs/>
          <w:sz w:val="22"/>
          <w:szCs w:val="22"/>
        </w:rPr>
        <w:t>C1-250822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 on </w:t>
      </w:r>
      <w:r w:rsidR="00A94D75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A94D75" w:rsidRPr="00A94D75">
        <w:rPr>
          <w:rFonts w:ascii="Arial" w:hAnsi="Arial" w:cs="Arial"/>
          <w:b/>
          <w:sz w:val="22"/>
          <w:szCs w:val="22"/>
        </w:rPr>
        <w:t>support for multiple non-3GPP device identifiers</w:t>
      </w:r>
      <w:r>
        <w:rPr>
          <w:rFonts w:ascii="Arial" w:hAnsi="Arial" w:cs="Arial"/>
          <w:b/>
          <w:bCs/>
          <w:sz w:val="22"/>
          <w:szCs w:val="22"/>
        </w:rPr>
        <w:t xml:space="preserve"> </w:t>
      </w:r>
      <w:r w:rsidRPr="00B97703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A94D75">
        <w:rPr>
          <w:rFonts w:ascii="Arial" w:hAnsi="Arial" w:cs="Arial"/>
          <w:b/>
          <w:bCs/>
          <w:sz w:val="22"/>
          <w:szCs w:val="22"/>
        </w:rPr>
        <w:t>CT</w:t>
      </w:r>
      <w:r w:rsidR="00390A5F">
        <w:rPr>
          <w:rFonts w:ascii="Arial" w:hAnsi="Arial" w:cs="Arial"/>
          <w:b/>
          <w:bCs/>
          <w:sz w:val="22"/>
          <w:szCs w:val="22"/>
        </w:rPr>
        <w:t>1</w:t>
      </w:r>
    </w:p>
    <w:p w14:paraId="7945A442" w14:textId="4594CA5F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5" w:name="OLE_LINK59"/>
      <w:bookmarkStart w:id="6" w:name="OLE_LINK60"/>
      <w:bookmarkStart w:id="7" w:name="OLE_LINK61"/>
      <w:bookmarkEnd w:id="3"/>
      <w:bookmarkEnd w:id="4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Rel-19</w:t>
      </w:r>
    </w:p>
    <w:bookmarkEnd w:id="5"/>
    <w:bookmarkEnd w:id="6"/>
    <w:bookmarkEnd w:id="7"/>
    <w:p w14:paraId="7FBB77F3" w14:textId="3C51DDD3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A94D75">
        <w:rPr>
          <w:rFonts w:ascii="Arial" w:hAnsi="Arial" w:cs="Arial"/>
          <w:b/>
          <w:bCs/>
          <w:sz w:val="22"/>
          <w:szCs w:val="22"/>
        </w:rPr>
        <w:t>UIA_ARC</w:t>
      </w:r>
    </w:p>
    <w:p w14:paraId="55F5AEC5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4D3EA165" w14:textId="37D927AC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DA53A0">
        <w:rPr>
          <w:rFonts w:ascii="Arial" w:hAnsi="Arial" w:cs="Arial"/>
          <w:b/>
          <w:sz w:val="22"/>
          <w:szCs w:val="22"/>
        </w:rPr>
        <w:t>Source:</w:t>
      </w:r>
      <w:r w:rsidRPr="00DA53A0">
        <w:rPr>
          <w:rFonts w:ascii="Arial" w:hAnsi="Arial" w:cs="Arial"/>
          <w:b/>
          <w:sz w:val="22"/>
          <w:szCs w:val="22"/>
        </w:rPr>
        <w:tab/>
      </w:r>
      <w:bookmarkStart w:id="8" w:name="OLE_LINK12"/>
      <w:bookmarkStart w:id="9" w:name="OLE_LINK13"/>
      <w:bookmarkStart w:id="10" w:name="OLE_LINK14"/>
      <w:r w:rsidR="00A94D75">
        <w:rPr>
          <w:rFonts w:ascii="Arial" w:hAnsi="Arial" w:cs="Arial"/>
          <w:b/>
          <w:sz w:val="22"/>
          <w:szCs w:val="22"/>
        </w:rPr>
        <w:t xml:space="preserve">Ericsson </w:t>
      </w:r>
      <w:r w:rsidR="00A97F35">
        <w:rPr>
          <w:rFonts w:ascii="Arial" w:hAnsi="Arial" w:cs="Arial"/>
          <w:b/>
          <w:sz w:val="22"/>
          <w:szCs w:val="22"/>
        </w:rPr>
        <w:t>(</w:t>
      </w:r>
      <w:r w:rsidR="00A94D75">
        <w:rPr>
          <w:rFonts w:ascii="Arial" w:hAnsi="Arial" w:cs="Arial"/>
          <w:b/>
          <w:sz w:val="22"/>
          <w:szCs w:val="22"/>
        </w:rPr>
        <w:t>will be SA2</w:t>
      </w:r>
      <w:bookmarkEnd w:id="8"/>
      <w:bookmarkEnd w:id="9"/>
      <w:bookmarkEnd w:id="10"/>
      <w:r w:rsidR="00A97F35">
        <w:rPr>
          <w:rFonts w:ascii="Arial" w:hAnsi="Arial" w:cs="Arial"/>
          <w:b/>
          <w:sz w:val="22"/>
          <w:szCs w:val="22"/>
        </w:rPr>
        <w:t>)</w:t>
      </w:r>
    </w:p>
    <w:p w14:paraId="76C273C2" w14:textId="0F19D047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bookmarkStart w:id="11" w:name="OLE_LINK42"/>
      <w:bookmarkStart w:id="12" w:name="OLE_LINK43"/>
      <w:bookmarkStart w:id="13" w:name="OLE_LINK44"/>
      <w:r w:rsidR="00A94D75">
        <w:rPr>
          <w:rFonts w:ascii="Arial" w:hAnsi="Arial" w:cs="Arial"/>
          <w:b/>
          <w:bCs/>
          <w:sz w:val="22"/>
          <w:szCs w:val="22"/>
        </w:rPr>
        <w:t>CT1</w:t>
      </w:r>
      <w:bookmarkEnd w:id="11"/>
      <w:bookmarkEnd w:id="12"/>
      <w:bookmarkEnd w:id="13"/>
    </w:p>
    <w:p w14:paraId="1CDFD20A" w14:textId="53C6BE3A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4" w:name="OLE_LINK45"/>
      <w:bookmarkStart w:id="15" w:name="OLE_LINK46"/>
      <w:r w:rsidRPr="004E3939">
        <w:rPr>
          <w:rFonts w:ascii="Arial" w:hAnsi="Arial" w:cs="Arial"/>
          <w:b/>
          <w:sz w:val="22"/>
          <w:szCs w:val="22"/>
        </w:rPr>
        <w:t>Cc: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CT3</w:t>
      </w:r>
    </w:p>
    <w:bookmarkEnd w:id="14"/>
    <w:bookmarkEnd w:id="15"/>
    <w:p w14:paraId="51898726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24129B84" w14:textId="0AE97A3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 Hallenstål</w:t>
      </w:r>
    </w:p>
    <w:p w14:paraId="78E4E134" w14:textId="1821810B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D17175">
        <w:rPr>
          <w:rFonts w:ascii="Arial" w:hAnsi="Arial" w:cs="Arial"/>
          <w:b/>
          <w:bCs/>
          <w:sz w:val="22"/>
          <w:szCs w:val="22"/>
        </w:rPr>
        <w:t>magnus.l.hallenstal@ericsson.com</w:t>
      </w:r>
    </w:p>
    <w:p w14:paraId="7FA08850" w14:textId="58604E5F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4C9A7201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10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5C145D77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1452748D" w14:textId="0B9CF3AE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0A4F6F">
        <w:rPr>
          <w:rFonts w:ascii="Arial" w:hAnsi="Arial" w:cs="Arial"/>
          <w:bCs/>
        </w:rPr>
        <w:t xml:space="preserve">CR on TS 23.502, </w:t>
      </w:r>
      <w:r w:rsidR="006C2B63">
        <w:rPr>
          <w:rFonts w:ascii="Arial" w:hAnsi="Arial" w:cs="Arial"/>
          <w:bCs/>
        </w:rPr>
        <w:t>S2-250xxxx, CR#nnnn</w:t>
      </w:r>
      <w:r w:rsidR="00407251">
        <w:rPr>
          <w:rFonts w:ascii="Arial" w:hAnsi="Arial" w:cs="Arial"/>
          <w:bCs/>
        </w:rPr>
        <w:t xml:space="preserve">, and </w:t>
      </w:r>
      <w:r w:rsidR="0095009A">
        <w:rPr>
          <w:rFonts w:ascii="Arial" w:hAnsi="Arial" w:cs="Arial"/>
          <w:bCs/>
        </w:rPr>
        <w:t>S2-250yyyy, CR#</w:t>
      </w:r>
      <w:r w:rsidR="00B528D4">
        <w:rPr>
          <w:rFonts w:ascii="Arial" w:hAnsi="Arial" w:cs="Arial"/>
          <w:bCs/>
        </w:rPr>
        <w:t>nnnn</w:t>
      </w:r>
    </w:p>
    <w:p w14:paraId="5F5CFC15" w14:textId="12AB2D8F" w:rsidR="000A4F6F" w:rsidRDefault="000A4F6F">
      <w:pPr>
        <w:spacing w:after="60"/>
        <w:ind w:left="1985" w:hanging="1985"/>
        <w:rPr>
          <w:rFonts w:ascii="Arial" w:hAnsi="Arial" w:cs="Arial"/>
          <w:bCs/>
        </w:rPr>
      </w:pPr>
      <w:r w:rsidRPr="000A4F6F">
        <w:tab/>
      </w:r>
      <w:r w:rsidRPr="0095009A">
        <w:rPr>
          <w:rFonts w:ascii="Arial" w:hAnsi="Arial" w:cs="Arial"/>
          <w:bCs/>
        </w:rPr>
        <w:t>CR on TS 23.</w:t>
      </w:r>
      <w:r>
        <w:rPr>
          <w:rFonts w:ascii="Arial" w:hAnsi="Arial" w:cs="Arial"/>
          <w:bCs/>
        </w:rPr>
        <w:t>503, S2-250</w:t>
      </w:r>
      <w:r w:rsidR="00B528D4">
        <w:rPr>
          <w:rFonts w:ascii="Arial" w:hAnsi="Arial" w:cs="Arial"/>
          <w:bCs/>
        </w:rPr>
        <w:t>zzzz</w:t>
      </w:r>
      <w:r>
        <w:rPr>
          <w:rFonts w:ascii="Arial" w:hAnsi="Arial" w:cs="Arial"/>
          <w:bCs/>
        </w:rPr>
        <w:t>, CR#nnnn</w:t>
      </w:r>
    </w:p>
    <w:p w14:paraId="3A4E024A" w14:textId="77777777" w:rsidR="00B97703" w:rsidRDefault="00B97703">
      <w:pPr>
        <w:rPr>
          <w:rFonts w:ascii="Arial" w:hAnsi="Arial" w:cs="Arial"/>
        </w:rPr>
      </w:pPr>
    </w:p>
    <w:p w14:paraId="5DBAAC25" w14:textId="154F7A50" w:rsidR="00B97703" w:rsidRDefault="00D17175" w:rsidP="00D17175">
      <w:pPr>
        <w:pStyle w:val="Heading1"/>
      </w:pPr>
      <w:r w:rsidRPr="00D17175">
        <w:t>1</w:t>
      </w:r>
      <w:r>
        <w:tab/>
      </w:r>
      <w:r w:rsidR="000F6242">
        <w:t>Overall description</w:t>
      </w:r>
    </w:p>
    <w:p w14:paraId="385BFC72" w14:textId="4E8A680C" w:rsidR="00D17175" w:rsidRPr="00D17175" w:rsidRDefault="00D17175" w:rsidP="00D17175">
      <w:pPr>
        <w:rPr>
          <w:b/>
          <w:bCs/>
        </w:rPr>
      </w:pPr>
      <w:r>
        <w:t xml:space="preserve">In </w:t>
      </w:r>
      <w:r w:rsidRPr="00D17175">
        <w:t>LS on support for multiple non-3GPP device identifiers</w:t>
      </w:r>
      <w:r>
        <w:t xml:space="preserve"> from CT1 the following questions were asked:</w:t>
      </w:r>
    </w:p>
    <w:p w14:paraId="495CA099" w14:textId="4F740E17" w:rsidR="00D17175" w:rsidRDefault="00D17175" w:rsidP="00D17175">
      <w:r w:rsidRPr="00D17175">
        <w:rPr>
          <w:b/>
          <w:bCs/>
        </w:rPr>
        <w:t>Q1:</w:t>
      </w:r>
      <w:r>
        <w:t xml:space="preserve"> Whether the multiple non-3GPP device identifiers are allowed in a single PDU SESSION MODIFICATION REQUEST message?</w:t>
      </w:r>
    </w:p>
    <w:p w14:paraId="2562AAAC" w14:textId="324D6558" w:rsidR="00D17175" w:rsidRDefault="00D17175" w:rsidP="00D17175">
      <w:r w:rsidRPr="00D17175">
        <w:rPr>
          <w:b/>
          <w:bCs/>
        </w:rPr>
        <w:t>Q2:</w:t>
      </w:r>
      <w:r>
        <w:t xml:space="preserve"> For the Non-3GPP device identifier not available scenario, whether the SMF rejects the Non-3GPP device identifier or rejects the whole PDU SESSION MODIFICATION REQUEST message?</w:t>
      </w:r>
    </w:p>
    <w:p w14:paraId="0F2D98CE" w14:textId="553A4A92" w:rsidR="00D17175" w:rsidRDefault="00D17175" w:rsidP="00D17175">
      <w:r w:rsidRPr="00D17175">
        <w:rPr>
          <w:b/>
          <w:bCs/>
        </w:rPr>
        <w:t>Q3:</w:t>
      </w:r>
      <w:r>
        <w:t xml:space="preserve"> For the scenario of removal of more than one non-3GPP device identifier from the subscription in the UDR, whether a single or multiple non-3GPP device identifiers should be permitted in a single PDU SESSION MODIFICATION COMMAND message?</w:t>
      </w:r>
    </w:p>
    <w:p w14:paraId="0F27C2F6" w14:textId="188140A6" w:rsidR="00D17175" w:rsidRDefault="00D17175" w:rsidP="00D17175">
      <w:r>
        <w:t>Answers:</w:t>
      </w:r>
    </w:p>
    <w:p w14:paraId="296164F4" w14:textId="6137441E" w:rsidR="00D17175" w:rsidRDefault="00D17175" w:rsidP="00D17175">
      <w:r>
        <w:t xml:space="preserve">Q1: SA2 recognise the possibility that allowing only a single non-3GPP Device Identity in a PDU Session Modification may increase the signalling overhead. </w:t>
      </w:r>
      <w:r w:rsidR="004549DE">
        <w:t>To rectify this issue</w:t>
      </w:r>
      <w:r w:rsidR="006C2B63">
        <w:t>,</w:t>
      </w:r>
      <w:r w:rsidR="004549DE">
        <w:t xml:space="preserve"> SA2 has agreed CR S2-250xxxx</w:t>
      </w:r>
      <w:r w:rsidR="000A4F6F">
        <w:t xml:space="preserve"> and S2-250</w:t>
      </w:r>
      <w:r w:rsidR="00B528D4">
        <w:t>zzzz</w:t>
      </w:r>
      <w:r w:rsidR="0001374D">
        <w:t xml:space="preserve">, which allows the PDU Session Modification to </w:t>
      </w:r>
      <w:r w:rsidR="00F12239">
        <w:t>have multiple non-3GPP Device Identifiers</w:t>
      </w:r>
      <w:r w:rsidR="004549DE">
        <w:t>.</w:t>
      </w:r>
    </w:p>
    <w:p w14:paraId="0ACE1BDA" w14:textId="402ACD48" w:rsidR="004549DE" w:rsidRDefault="004549DE" w:rsidP="00D17175">
      <w:r>
        <w:t xml:space="preserve">Q2: In light of Q1, since multiple non-3GPP Device Identities </w:t>
      </w:r>
      <w:r w:rsidR="007117C9">
        <w:t>can be used</w:t>
      </w:r>
      <w:r>
        <w:t xml:space="preserve">, the PDU session modification will only be rejected if all non-3GPP Device Identities </w:t>
      </w:r>
      <w:r w:rsidR="008156D1">
        <w:t xml:space="preserve">within the </w:t>
      </w:r>
      <w:r w:rsidR="00CE7172">
        <w:t xml:space="preserve">PDU session modification request </w:t>
      </w:r>
      <w:r>
        <w:t>are not available</w:t>
      </w:r>
      <w:r w:rsidR="00AD43A7">
        <w:t xml:space="preserve">, else, </w:t>
      </w:r>
      <w:r w:rsidR="004432AB">
        <w:t xml:space="preserve">the SMF will provide </w:t>
      </w:r>
      <w:r w:rsidR="005F7684">
        <w:t xml:space="preserve">the result indicating success or no success including </w:t>
      </w:r>
      <w:r w:rsidR="00197E42">
        <w:t xml:space="preserve">cause </w:t>
      </w:r>
      <w:r w:rsidR="00814D81">
        <w:t xml:space="preserve">per non-3GPP Device Identity </w:t>
      </w:r>
      <w:r w:rsidR="00DE6116">
        <w:t xml:space="preserve">in the response </w:t>
      </w:r>
      <w:r w:rsidR="00506A02">
        <w:t xml:space="preserve">for which QoS differentiation was requested </w:t>
      </w:r>
      <w:r w:rsidR="00DE6116">
        <w:t xml:space="preserve">in a </w:t>
      </w:r>
      <w:r w:rsidR="00200F7A">
        <w:t xml:space="preserve"> </w:t>
      </w:r>
      <w:r w:rsidR="00E0088A">
        <w:t xml:space="preserve">PDU session modification </w:t>
      </w:r>
      <w:r w:rsidR="00200F7A">
        <w:t>request</w:t>
      </w:r>
      <w:r w:rsidR="00D85479">
        <w:t>. Please</w:t>
      </w:r>
      <w:r>
        <w:t xml:space="preserve"> see CR S2-250xxxx</w:t>
      </w:r>
      <w:r w:rsidR="000A4F6F">
        <w:t xml:space="preserve"> and S2-250</w:t>
      </w:r>
      <w:r w:rsidR="00B528D4">
        <w:t>zzz</w:t>
      </w:r>
      <w:r w:rsidR="00B528D4" w:rsidRPr="00D85479">
        <w:t>z</w:t>
      </w:r>
      <w:r w:rsidR="000A4F6F" w:rsidRPr="00D85479">
        <w:t>.</w:t>
      </w:r>
    </w:p>
    <w:p w14:paraId="0D69C4FD" w14:textId="5B5EEB2A" w:rsidR="004549DE" w:rsidRPr="00D17175" w:rsidRDefault="004549DE" w:rsidP="00D17175">
      <w:r>
        <w:t>Q3: If more than on</w:t>
      </w:r>
      <w:r w:rsidR="00004479">
        <w:t>e</w:t>
      </w:r>
      <w:r>
        <w:t xml:space="preserve"> non-3GPP Device </w:t>
      </w:r>
      <w:r w:rsidR="000B41EA">
        <w:t>Identifiers</w:t>
      </w:r>
      <w:r>
        <w:t xml:space="preserve"> </w:t>
      </w:r>
      <w:r w:rsidR="00C50719">
        <w:t>are</w:t>
      </w:r>
      <w:r>
        <w:t xml:space="preserve"> removed and this affects more than one non-3GPP Device that </w:t>
      </w:r>
      <w:r w:rsidR="00C50719">
        <w:t>are</w:t>
      </w:r>
      <w:r>
        <w:t xml:space="preserve"> active (ha</w:t>
      </w:r>
      <w:r w:rsidR="00C50719">
        <w:t>ve</w:t>
      </w:r>
      <w:r>
        <w:t xml:space="preserve"> gotten QoS differentiation), the 5GC can provide </w:t>
      </w:r>
      <w:r w:rsidR="006C2B63">
        <w:t xml:space="preserve">all the non-3GPP Device Identities </w:t>
      </w:r>
      <w:r w:rsidR="00032E6E">
        <w:t>are r</w:t>
      </w:r>
      <w:r w:rsidR="00F51167">
        <w:t>em</w:t>
      </w:r>
      <w:r w:rsidR="00032E6E">
        <w:t xml:space="preserve">oved and </w:t>
      </w:r>
      <w:r w:rsidR="006C2B63">
        <w:t xml:space="preserve">that are active in the </w:t>
      </w:r>
      <w:r w:rsidR="006C2B63" w:rsidRPr="005C0E61">
        <w:rPr>
          <w:rFonts w:cs="Arial"/>
        </w:rPr>
        <w:t xml:space="preserve">PDU SESSION MODIFICATION </w:t>
      </w:r>
      <w:r w:rsidR="006C2B63">
        <w:rPr>
          <w:rFonts w:cs="Arial"/>
        </w:rPr>
        <w:t xml:space="preserve">COMMAND </w:t>
      </w:r>
      <w:r w:rsidR="006C2B63" w:rsidRPr="005C0E61">
        <w:rPr>
          <w:rFonts w:cs="Arial"/>
        </w:rPr>
        <w:t>message</w:t>
      </w:r>
      <w:r w:rsidR="006C2B63">
        <w:rPr>
          <w:rFonts w:cs="Arial"/>
        </w:rPr>
        <w:t>. See CR S2-25</w:t>
      </w:r>
      <w:r w:rsidR="00B528D4">
        <w:rPr>
          <w:rFonts w:cs="Arial"/>
        </w:rPr>
        <w:t>0yyyy</w:t>
      </w:r>
      <w:r w:rsidR="000A4F6F">
        <w:t xml:space="preserve"> and S2-250</w:t>
      </w:r>
      <w:r w:rsidR="00B528D4">
        <w:t>zzzz</w:t>
      </w:r>
      <w:r w:rsidR="000A4F6F">
        <w:rPr>
          <w:rFonts w:cs="Arial"/>
        </w:rPr>
        <w:t>.</w:t>
      </w:r>
    </w:p>
    <w:p w14:paraId="49FA1ABE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1AE0D580" w14:textId="28F4F506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6C2B63">
        <w:rPr>
          <w:rFonts w:ascii="Arial" w:hAnsi="Arial" w:cs="Arial"/>
          <w:b/>
        </w:rPr>
        <w:t>CT1</w:t>
      </w:r>
    </w:p>
    <w:p w14:paraId="70B248EE" w14:textId="58AD1F87" w:rsidR="00B97703" w:rsidRDefault="00B97703" w:rsidP="006C2B63">
      <w:pPr>
        <w:spacing w:after="120"/>
        <w:ind w:left="993" w:hanging="993"/>
        <w:rPr>
          <w:rFonts w:ascii="Arial" w:hAnsi="Arial" w:cs="Arial"/>
        </w:rPr>
      </w:pPr>
      <w:r>
        <w:rPr>
          <w:rFonts w:ascii="Arial" w:hAnsi="Arial" w:cs="Arial"/>
          <w:b/>
        </w:rPr>
        <w:lastRenderedPageBreak/>
        <w:t xml:space="preserve">ACTION: </w:t>
      </w:r>
      <w:r w:rsidR="006C2B63">
        <w:t>Based on the answers above, SA2 asks CT1 to take any needed action</w:t>
      </w:r>
    </w:p>
    <w:p w14:paraId="02A4B60B" w14:textId="3ADFEA82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C2B63">
        <w:rPr>
          <w:rFonts w:cs="Arial"/>
          <w:bCs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C2B63">
        <w:rPr>
          <w:rFonts w:cs="Arial"/>
          <w:bCs/>
          <w:szCs w:val="36"/>
        </w:rPr>
        <w:t>2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447EFC5A" w14:textId="294B2235" w:rsidR="002F1940" w:rsidRDefault="006C2B63" w:rsidP="002F1940">
      <w:r>
        <w:t>SA2#169</w:t>
      </w:r>
      <w:r>
        <w:tab/>
      </w:r>
      <w:r>
        <w:tab/>
        <w:t>2025-05-19 – 2025-05-23 Fukuoka City, Japan</w:t>
      </w:r>
    </w:p>
    <w:p w14:paraId="48598C97" w14:textId="2B703FB3" w:rsidR="006C2B63" w:rsidRPr="002F1940" w:rsidRDefault="006C2B63" w:rsidP="002F1940">
      <w:r>
        <w:t>SA2#170</w:t>
      </w:r>
      <w:r>
        <w:tab/>
      </w:r>
      <w:r>
        <w:tab/>
        <w:t>2025-08-25 – 2025-08-29 Gothenburg, Sweden</w:t>
      </w:r>
    </w:p>
    <w:sectPr w:rsidR="006C2B63" w:rsidRPr="002F1940">
      <w:headerReference w:type="even" r:id="rId11"/>
      <w:headerReference w:type="default" r:id="rId12"/>
      <w:footerReference w:type="even" r:id="rId13"/>
      <w:footerReference w:type="default" r:id="rId14"/>
      <w:headerReference w:type="first" r:id="rId15"/>
      <w:footerReference w:type="first" r:id="rId16"/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B6A1B2B" w14:textId="77777777" w:rsidR="006B44CE" w:rsidRDefault="006B44CE">
      <w:pPr>
        <w:spacing w:after="0"/>
      </w:pPr>
      <w:r>
        <w:separator/>
      </w:r>
    </w:p>
  </w:endnote>
  <w:endnote w:type="continuationSeparator" w:id="0">
    <w:p w14:paraId="7DB7E719" w14:textId="77777777" w:rsidR="006B44CE" w:rsidRDefault="006B44CE">
      <w:pPr>
        <w:spacing w:after="0"/>
      </w:pPr>
      <w:r>
        <w:continuationSeparator/>
      </w:r>
    </w:p>
  </w:endnote>
  <w:endnote w:type="continuationNotice" w:id="1">
    <w:p w14:paraId="40DB1FAA" w14:textId="77777777" w:rsidR="005C6DB6" w:rsidRDefault="005C6DB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Monotype Sorts">
    <w:charset w:val="02"/>
    <w:family w:val="auto"/>
    <w:pitch w:val="variable"/>
    <w:sig w:usb0="00000003" w:usb1="10000000" w:usb2="00000000" w:usb3="00000000" w:csb0="8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BAC2306" w14:textId="77777777" w:rsidR="00A94D75" w:rsidRDefault="00A94D75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E925B1" w14:textId="77777777" w:rsidR="00A94D75" w:rsidRDefault="00A94D7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9638A5" w14:textId="77777777" w:rsidR="00A94D75" w:rsidRDefault="00A94D7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B55CFB4" w14:textId="77777777" w:rsidR="006B44CE" w:rsidRDefault="006B44CE">
      <w:pPr>
        <w:spacing w:after="0"/>
      </w:pPr>
      <w:r>
        <w:separator/>
      </w:r>
    </w:p>
  </w:footnote>
  <w:footnote w:type="continuationSeparator" w:id="0">
    <w:p w14:paraId="07534618" w14:textId="77777777" w:rsidR="006B44CE" w:rsidRDefault="006B44CE">
      <w:pPr>
        <w:spacing w:after="0"/>
      </w:pPr>
      <w:r>
        <w:continuationSeparator/>
      </w:r>
    </w:p>
  </w:footnote>
  <w:footnote w:type="continuationNotice" w:id="1">
    <w:p w14:paraId="51ED2F9A" w14:textId="77777777" w:rsidR="005C6DB6" w:rsidRDefault="005C6DB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5C218B3" w14:textId="77777777" w:rsidR="00A94D75" w:rsidRDefault="00A94D7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BB9DFA6" w14:textId="77777777" w:rsidR="00A94D75" w:rsidRDefault="00A94D7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A07386" w14:textId="77777777" w:rsidR="00A94D75" w:rsidRDefault="00A94D75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1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2" w15:restartNumberingAfterBreak="0">
    <w:nsid w:val="4A9D3D92"/>
    <w:multiLevelType w:val="hybridMultilevel"/>
    <w:tmpl w:val="DB143104"/>
    <w:lvl w:ilvl="0" w:tplc="4906E2E4">
      <w:start w:val="1"/>
      <w:numFmt w:val="decimal"/>
      <w:lvlText w:val="%1"/>
      <w:lvlJc w:val="left"/>
      <w:pPr>
        <w:ind w:left="1500" w:hanging="114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4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num w:numId="1" w16cid:durableId="527334708">
    <w:abstractNumId w:val="4"/>
  </w:num>
  <w:num w:numId="2" w16cid:durableId="2036154190">
    <w:abstractNumId w:val="3"/>
  </w:num>
  <w:num w:numId="3" w16cid:durableId="1909614259">
    <w:abstractNumId w:val="1"/>
  </w:num>
  <w:num w:numId="4" w16cid:durableId="940265334">
    <w:abstractNumId w:val="0"/>
  </w:num>
  <w:num w:numId="5" w16cid:durableId="126625748">
    <w:abstractNumId w:val="2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10"/>
  <w:attachedTemplate r:id="rId1"/>
  <w:linkStyles/>
  <w:defaultTabStop w:val="720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E3939"/>
    <w:rsid w:val="00004479"/>
    <w:rsid w:val="0001374D"/>
    <w:rsid w:val="00017F23"/>
    <w:rsid w:val="00032E6E"/>
    <w:rsid w:val="00091091"/>
    <w:rsid w:val="000A4F6F"/>
    <w:rsid w:val="000B41EA"/>
    <w:rsid w:val="000F6242"/>
    <w:rsid w:val="00197E42"/>
    <w:rsid w:val="001F46F7"/>
    <w:rsid w:val="00200F7A"/>
    <w:rsid w:val="00211806"/>
    <w:rsid w:val="0024156E"/>
    <w:rsid w:val="00251269"/>
    <w:rsid w:val="002F1940"/>
    <w:rsid w:val="00371BB6"/>
    <w:rsid w:val="00383545"/>
    <w:rsid w:val="00390A5F"/>
    <w:rsid w:val="003C2979"/>
    <w:rsid w:val="00407251"/>
    <w:rsid w:val="00433500"/>
    <w:rsid w:val="00433F71"/>
    <w:rsid w:val="004342EC"/>
    <w:rsid w:val="00440D43"/>
    <w:rsid w:val="004432AB"/>
    <w:rsid w:val="004549DE"/>
    <w:rsid w:val="004E3939"/>
    <w:rsid w:val="00506A02"/>
    <w:rsid w:val="00513413"/>
    <w:rsid w:val="005C6183"/>
    <w:rsid w:val="005C6DB6"/>
    <w:rsid w:val="005F7684"/>
    <w:rsid w:val="00661C8B"/>
    <w:rsid w:val="006B44CE"/>
    <w:rsid w:val="006B7ECC"/>
    <w:rsid w:val="006C2B63"/>
    <w:rsid w:val="007117C9"/>
    <w:rsid w:val="00785F69"/>
    <w:rsid w:val="007B2E8E"/>
    <w:rsid w:val="007F4F92"/>
    <w:rsid w:val="00814D81"/>
    <w:rsid w:val="008156D1"/>
    <w:rsid w:val="008D772F"/>
    <w:rsid w:val="00932EC2"/>
    <w:rsid w:val="0095009A"/>
    <w:rsid w:val="0099764C"/>
    <w:rsid w:val="009A60D1"/>
    <w:rsid w:val="00A94D75"/>
    <w:rsid w:val="00A97F35"/>
    <w:rsid w:val="00AD43A7"/>
    <w:rsid w:val="00B07738"/>
    <w:rsid w:val="00B528D4"/>
    <w:rsid w:val="00B534CB"/>
    <w:rsid w:val="00B97703"/>
    <w:rsid w:val="00C50719"/>
    <w:rsid w:val="00CE7172"/>
    <w:rsid w:val="00CF6087"/>
    <w:rsid w:val="00D17175"/>
    <w:rsid w:val="00D85479"/>
    <w:rsid w:val="00DE6116"/>
    <w:rsid w:val="00E0088A"/>
    <w:rsid w:val="00E46842"/>
    <w:rsid w:val="00EC1B58"/>
    <w:rsid w:val="00F00E10"/>
    <w:rsid w:val="00F12239"/>
    <w:rsid w:val="00F22BF1"/>
    <w:rsid w:val="00F51167"/>
    <w:rsid w:val="00FE634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41D6E01C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CF6087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CF6087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CF6087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CF6087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CF6087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CF6087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CF6087"/>
    <w:pPr>
      <w:outlineLvl w:val="5"/>
    </w:pPr>
  </w:style>
  <w:style w:type="paragraph" w:styleId="Heading7">
    <w:name w:val="heading 7"/>
    <w:basedOn w:val="H6"/>
    <w:next w:val="Normal"/>
    <w:qFormat/>
    <w:rsid w:val="00CF6087"/>
    <w:pPr>
      <w:outlineLvl w:val="6"/>
    </w:pPr>
  </w:style>
  <w:style w:type="paragraph" w:styleId="Heading8">
    <w:name w:val="heading 8"/>
    <w:basedOn w:val="Heading1"/>
    <w:next w:val="Normal"/>
    <w:qFormat/>
    <w:rsid w:val="00CF6087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CF6087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CF608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</w:rPr>
  </w:style>
  <w:style w:type="paragraph" w:styleId="Footer">
    <w:name w:val="footer"/>
    <w:basedOn w:val="Header"/>
    <w:semiHidden/>
    <w:rsid w:val="00CF6087"/>
    <w:pPr>
      <w:jc w:val="center"/>
    </w:pPr>
    <w:rPr>
      <w:i/>
    </w:rPr>
  </w:style>
  <w:style w:type="paragraph" w:styleId="CommentText">
    <w:name w:val="annotation text"/>
    <w:basedOn w:val="Normal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CF6087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 w:eastAsia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basedOn w:val="DefaultParagraphFont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E3939"/>
    <w:rPr>
      <w:rFonts w:ascii="Tahoma" w:hAnsi="Tahoma" w:cs="Tahoma"/>
      <w:sz w:val="16"/>
      <w:szCs w:val="16"/>
      <w:lang w:val="en-GB"/>
    </w:rPr>
  </w:style>
  <w:style w:type="character" w:customStyle="1" w:styleId="HeaderChar">
    <w:name w:val="Header Char"/>
    <w:basedOn w:val="DefaultParagraphFont"/>
    <w:link w:val="Header"/>
    <w:rsid w:val="004E3939"/>
    <w:rPr>
      <w:rFonts w:ascii="Arial" w:hAnsi="Arial"/>
      <w:b/>
      <w:noProof/>
      <w:sz w:val="18"/>
    </w:rPr>
  </w:style>
  <w:style w:type="paragraph" w:styleId="TOC8">
    <w:name w:val="toc 8"/>
    <w:basedOn w:val="TOC1"/>
    <w:semiHidden/>
    <w:rsid w:val="00CF6087"/>
    <w:pPr>
      <w:spacing w:before="180"/>
      <w:ind w:left="2693" w:hanging="2693"/>
    </w:pPr>
    <w:rPr>
      <w:b/>
    </w:rPr>
  </w:style>
  <w:style w:type="paragraph" w:styleId="TOC1">
    <w:name w:val="toc 1"/>
    <w:semiHidden/>
    <w:rsid w:val="00CF6087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</w:rPr>
  </w:style>
  <w:style w:type="paragraph" w:customStyle="1" w:styleId="ZT">
    <w:name w:val="ZT"/>
    <w:rsid w:val="00CF6087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CF6087"/>
    <w:pPr>
      <w:ind w:left="1701" w:hanging="1701"/>
    </w:pPr>
  </w:style>
  <w:style w:type="paragraph" w:styleId="TOC4">
    <w:name w:val="toc 4"/>
    <w:basedOn w:val="TOC3"/>
    <w:semiHidden/>
    <w:rsid w:val="00CF6087"/>
    <w:pPr>
      <w:ind w:left="1418" w:hanging="1418"/>
    </w:pPr>
  </w:style>
  <w:style w:type="paragraph" w:styleId="TOC3">
    <w:name w:val="toc 3"/>
    <w:basedOn w:val="TOC2"/>
    <w:semiHidden/>
    <w:rsid w:val="00CF6087"/>
    <w:pPr>
      <w:ind w:left="1134" w:hanging="1134"/>
    </w:pPr>
  </w:style>
  <w:style w:type="paragraph" w:styleId="TOC2">
    <w:name w:val="toc 2"/>
    <w:basedOn w:val="TOC1"/>
    <w:semiHidden/>
    <w:rsid w:val="00CF6087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CF6087"/>
    <w:pPr>
      <w:ind w:left="284"/>
    </w:pPr>
  </w:style>
  <w:style w:type="paragraph" w:styleId="Index1">
    <w:name w:val="index 1"/>
    <w:basedOn w:val="Normal"/>
    <w:semiHidden/>
    <w:rsid w:val="00CF6087"/>
    <w:pPr>
      <w:keepLines/>
      <w:spacing w:after="0"/>
    </w:pPr>
  </w:style>
  <w:style w:type="paragraph" w:customStyle="1" w:styleId="ZH">
    <w:name w:val="ZH"/>
    <w:rsid w:val="00CF6087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CF6087"/>
    <w:pPr>
      <w:outlineLvl w:val="9"/>
    </w:pPr>
  </w:style>
  <w:style w:type="paragraph" w:styleId="ListNumber2">
    <w:name w:val="List Number 2"/>
    <w:basedOn w:val="ListNumber"/>
    <w:semiHidden/>
    <w:rsid w:val="00CF6087"/>
    <w:pPr>
      <w:ind w:left="851"/>
    </w:pPr>
  </w:style>
  <w:style w:type="character" w:styleId="FootnoteReference">
    <w:name w:val="footnote reference"/>
    <w:basedOn w:val="DefaultParagraphFont"/>
    <w:semiHidden/>
    <w:rsid w:val="00CF6087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CF6087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basedOn w:val="DefaultParagraphFont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CF6087"/>
    <w:rPr>
      <w:b/>
    </w:rPr>
  </w:style>
  <w:style w:type="paragraph" w:customStyle="1" w:styleId="TAC">
    <w:name w:val="TAC"/>
    <w:basedOn w:val="TAL"/>
    <w:rsid w:val="00CF6087"/>
    <w:pPr>
      <w:jc w:val="center"/>
    </w:pPr>
  </w:style>
  <w:style w:type="paragraph" w:customStyle="1" w:styleId="TF">
    <w:name w:val="TF"/>
    <w:basedOn w:val="TH"/>
    <w:rsid w:val="00CF6087"/>
    <w:pPr>
      <w:keepNext w:val="0"/>
      <w:spacing w:before="0" w:after="240"/>
    </w:pPr>
  </w:style>
  <w:style w:type="paragraph" w:customStyle="1" w:styleId="NO">
    <w:name w:val="NO"/>
    <w:basedOn w:val="Normal"/>
    <w:rsid w:val="00CF6087"/>
    <w:pPr>
      <w:keepLines/>
      <w:ind w:left="1135" w:hanging="851"/>
    </w:pPr>
  </w:style>
  <w:style w:type="paragraph" w:styleId="TOC9">
    <w:name w:val="toc 9"/>
    <w:basedOn w:val="TOC8"/>
    <w:semiHidden/>
    <w:rsid w:val="00CF6087"/>
    <w:pPr>
      <w:ind w:left="1418" w:hanging="1418"/>
    </w:pPr>
  </w:style>
  <w:style w:type="paragraph" w:customStyle="1" w:styleId="EX">
    <w:name w:val="EX"/>
    <w:basedOn w:val="Normal"/>
    <w:rsid w:val="00CF6087"/>
    <w:pPr>
      <w:keepLines/>
      <w:ind w:left="1702" w:hanging="1418"/>
    </w:pPr>
  </w:style>
  <w:style w:type="paragraph" w:customStyle="1" w:styleId="FP">
    <w:name w:val="FP"/>
    <w:basedOn w:val="Normal"/>
    <w:rsid w:val="00CF6087"/>
    <w:pPr>
      <w:spacing w:after="0"/>
    </w:pPr>
  </w:style>
  <w:style w:type="paragraph" w:customStyle="1" w:styleId="LD">
    <w:name w:val="LD"/>
    <w:rsid w:val="00CF6087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</w:rPr>
  </w:style>
  <w:style w:type="paragraph" w:customStyle="1" w:styleId="NW">
    <w:name w:val="NW"/>
    <w:basedOn w:val="NO"/>
    <w:rsid w:val="00CF6087"/>
    <w:pPr>
      <w:spacing w:after="0"/>
    </w:pPr>
  </w:style>
  <w:style w:type="paragraph" w:customStyle="1" w:styleId="EW">
    <w:name w:val="EW"/>
    <w:basedOn w:val="EX"/>
    <w:rsid w:val="00CF6087"/>
    <w:pPr>
      <w:spacing w:after="0"/>
    </w:pPr>
  </w:style>
  <w:style w:type="paragraph" w:styleId="TOC6">
    <w:name w:val="toc 6"/>
    <w:basedOn w:val="TOC5"/>
    <w:next w:val="Normal"/>
    <w:semiHidden/>
    <w:rsid w:val="00CF6087"/>
    <w:pPr>
      <w:ind w:left="1985" w:hanging="1985"/>
    </w:pPr>
  </w:style>
  <w:style w:type="paragraph" w:styleId="TOC7">
    <w:name w:val="toc 7"/>
    <w:basedOn w:val="TOC6"/>
    <w:next w:val="Normal"/>
    <w:semiHidden/>
    <w:rsid w:val="00CF6087"/>
    <w:pPr>
      <w:ind w:left="2268" w:hanging="2268"/>
    </w:pPr>
  </w:style>
  <w:style w:type="paragraph" w:styleId="ListBullet2">
    <w:name w:val="List Bullet 2"/>
    <w:basedOn w:val="ListBullet"/>
    <w:semiHidden/>
    <w:rsid w:val="00CF6087"/>
    <w:pPr>
      <w:ind w:left="851"/>
    </w:pPr>
  </w:style>
  <w:style w:type="paragraph" w:styleId="ListBullet3">
    <w:name w:val="List Bullet 3"/>
    <w:basedOn w:val="ListBullet2"/>
    <w:semiHidden/>
    <w:rsid w:val="00CF6087"/>
    <w:pPr>
      <w:ind w:left="1135"/>
    </w:pPr>
  </w:style>
  <w:style w:type="paragraph" w:styleId="ListNumber">
    <w:name w:val="List Number"/>
    <w:basedOn w:val="List"/>
    <w:semiHidden/>
    <w:rsid w:val="00CF6087"/>
  </w:style>
  <w:style w:type="paragraph" w:customStyle="1" w:styleId="EQ">
    <w:name w:val="EQ"/>
    <w:basedOn w:val="Normal"/>
    <w:next w:val="Normal"/>
    <w:rsid w:val="00CF6087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CF6087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CF6087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CF6087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</w:rPr>
  </w:style>
  <w:style w:type="paragraph" w:customStyle="1" w:styleId="TAR">
    <w:name w:val="TAR"/>
    <w:basedOn w:val="TAL"/>
    <w:rsid w:val="00CF6087"/>
    <w:pPr>
      <w:jc w:val="right"/>
    </w:pPr>
  </w:style>
  <w:style w:type="paragraph" w:customStyle="1" w:styleId="H6">
    <w:name w:val="H6"/>
    <w:basedOn w:val="Heading5"/>
    <w:next w:val="Normal"/>
    <w:rsid w:val="00CF6087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CF6087"/>
    <w:pPr>
      <w:ind w:left="851" w:hanging="851"/>
    </w:pPr>
  </w:style>
  <w:style w:type="paragraph" w:customStyle="1" w:styleId="TAL">
    <w:name w:val="TAL"/>
    <w:basedOn w:val="Normal"/>
    <w:rsid w:val="00CF6087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CF6087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CF6087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CF6087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CF6087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CF6087"/>
    <w:pPr>
      <w:framePr w:wrap="notBeside" w:y="16161"/>
    </w:pPr>
  </w:style>
  <w:style w:type="character" w:customStyle="1" w:styleId="ZGSM">
    <w:name w:val="ZGSM"/>
    <w:rsid w:val="00CF6087"/>
  </w:style>
  <w:style w:type="paragraph" w:styleId="List2">
    <w:name w:val="List 2"/>
    <w:basedOn w:val="List"/>
    <w:semiHidden/>
    <w:rsid w:val="00CF6087"/>
    <w:pPr>
      <w:ind w:left="851"/>
    </w:pPr>
  </w:style>
  <w:style w:type="paragraph" w:customStyle="1" w:styleId="ZG">
    <w:name w:val="ZG"/>
    <w:rsid w:val="00CF6087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CF6087"/>
    <w:pPr>
      <w:ind w:left="1135"/>
    </w:pPr>
  </w:style>
  <w:style w:type="paragraph" w:styleId="List4">
    <w:name w:val="List 4"/>
    <w:basedOn w:val="List3"/>
    <w:semiHidden/>
    <w:rsid w:val="00CF6087"/>
    <w:pPr>
      <w:ind w:left="1418"/>
    </w:pPr>
  </w:style>
  <w:style w:type="paragraph" w:styleId="List5">
    <w:name w:val="List 5"/>
    <w:basedOn w:val="List4"/>
    <w:semiHidden/>
    <w:rsid w:val="00CF6087"/>
    <w:pPr>
      <w:ind w:left="1702"/>
    </w:pPr>
  </w:style>
  <w:style w:type="paragraph" w:customStyle="1" w:styleId="EditorsNote">
    <w:name w:val="Editor's Note"/>
    <w:basedOn w:val="NO"/>
    <w:rsid w:val="00CF6087"/>
    <w:rPr>
      <w:color w:val="FF0000"/>
    </w:rPr>
  </w:style>
  <w:style w:type="paragraph" w:styleId="List">
    <w:name w:val="List"/>
    <w:basedOn w:val="Normal"/>
    <w:semiHidden/>
    <w:rsid w:val="00CF6087"/>
    <w:pPr>
      <w:ind w:left="568" w:hanging="284"/>
    </w:pPr>
  </w:style>
  <w:style w:type="paragraph" w:styleId="ListBullet">
    <w:name w:val="List Bullet"/>
    <w:basedOn w:val="List"/>
    <w:semiHidden/>
    <w:rsid w:val="00CF6087"/>
  </w:style>
  <w:style w:type="paragraph" w:styleId="ListBullet4">
    <w:name w:val="List Bullet 4"/>
    <w:basedOn w:val="ListBullet3"/>
    <w:semiHidden/>
    <w:rsid w:val="00CF6087"/>
    <w:pPr>
      <w:ind w:left="1418"/>
    </w:pPr>
  </w:style>
  <w:style w:type="paragraph" w:styleId="ListBullet5">
    <w:name w:val="List Bullet 5"/>
    <w:basedOn w:val="ListBullet4"/>
    <w:semiHidden/>
    <w:rsid w:val="00CF6087"/>
    <w:pPr>
      <w:ind w:left="1702"/>
    </w:pPr>
  </w:style>
  <w:style w:type="paragraph" w:customStyle="1" w:styleId="B2">
    <w:name w:val="B2"/>
    <w:basedOn w:val="List2"/>
    <w:rsid w:val="00CF6087"/>
  </w:style>
  <w:style w:type="paragraph" w:customStyle="1" w:styleId="B3">
    <w:name w:val="B3"/>
    <w:basedOn w:val="List3"/>
    <w:rsid w:val="00CF6087"/>
  </w:style>
  <w:style w:type="paragraph" w:customStyle="1" w:styleId="B4">
    <w:name w:val="B4"/>
    <w:basedOn w:val="List4"/>
    <w:rsid w:val="00CF6087"/>
  </w:style>
  <w:style w:type="paragraph" w:customStyle="1" w:styleId="B5">
    <w:name w:val="B5"/>
    <w:basedOn w:val="List5"/>
    <w:rsid w:val="00CF6087"/>
  </w:style>
  <w:style w:type="paragraph" w:customStyle="1" w:styleId="ZTD">
    <w:name w:val="ZTD"/>
    <w:basedOn w:val="ZB"/>
    <w:rsid w:val="00CF6087"/>
    <w:pPr>
      <w:framePr w:hRule="auto" w:wrap="notBeside" w:y="852"/>
    </w:pPr>
    <w:rPr>
      <w:i w:val="0"/>
      <w:sz w:val="40"/>
    </w:rPr>
  </w:style>
  <w:style w:type="character" w:styleId="Hyperlink">
    <w:name w:val="Hyperlink"/>
    <w:basedOn w:val="DefaultParagraphFont"/>
    <w:uiPriority w:val="99"/>
    <w:unhideWhenUsed/>
    <w:rsid w:val="00383545"/>
    <w:rPr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18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17" Type="http://schemas.openxmlformats.org/officeDocument/2006/relationships/fontTable" Target="fontTable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openxmlformats.org/officeDocument/2006/relationships/styles" Target="styles.xml"/><Relationship Id="rId15" Type="http://schemas.openxmlformats.org/officeDocument/2006/relationships/header" Target="header3.xml"/><Relationship Id="rId10" Type="http://schemas.openxmlformats.org/officeDocument/2006/relationships/hyperlink" Target="mailto:3GPPLiaison@etsi.org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a666cf78-39a2-4718-9e3a-c97e0f2e2430">
      <Terms xmlns="http://schemas.microsoft.com/office/infopath/2007/PartnerControls"/>
    </lcf76f155ced4ddcb4097134ff3c332f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16D558C5159B8B4F9B176D7942557666" ma:contentTypeVersion="18" ma:contentTypeDescription="Create a new document." ma:contentTypeScope="" ma:versionID="5fcf8b0f609ffc618433019ad4b04ca0">
  <xsd:schema xmlns:xsd="http://www.w3.org/2001/XMLSchema" xmlns:xs="http://www.w3.org/2001/XMLSchema" xmlns:p="http://schemas.microsoft.com/office/2006/metadata/properties" xmlns:ns2="a666cf78-39a2-4718-9e3a-c97e0f2e2430" xmlns:ns3="5febc012-5c62-464f-8fa7-270037d49f7f" xmlns:ns4="d8762117-8292-4133-b1c7-eab5c6487cfd" targetNamespace="http://schemas.microsoft.com/office/2006/metadata/properties" ma:root="true" ma:fieldsID="682e07ded1439f7fa7cf50a4656ea6e6" ns2:_="" ns3:_="" ns4:_="">
    <xsd:import namespace="a666cf78-39a2-4718-9e3a-c97e0f2e2430"/>
    <xsd:import namespace="5febc012-5c62-464f-8fa7-270037d49f7f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KeyPoints" minOccurs="0"/>
                <xsd:element ref="ns2:MediaServiceKeyPoint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GenerationTime" minOccurs="0"/>
                <xsd:element ref="ns2:MediaServiceEventHashCode" minOccurs="0"/>
                <xsd:element ref="ns2:MediaServiceSearchProperties" minOccurs="0"/>
                <xsd:element ref="ns2:MediaServiceOCR" minOccurs="0"/>
                <xsd:element ref="ns2:MediaServiceBillingMetadata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a666cf78-39a2-4718-9e3a-c97e0f2e2430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13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4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CR" ma:index="2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BillingMetadata" ma:index="24" nillable="true" ma:displayName="MediaServiceBillingMetadata" ma:hidden="true" ma:internalName="MediaServiceBillingMetadata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febc012-5c62-464f-8fa7-270037d49f7f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18" nillable="true" ma:displayName="Taxonomy Catch All Column" ma:hidden="true" ma:list="{a6199f50-84ea-4c92-8370-5fe843a5677b}" ma:internalName="TaxCatchAll" ma:showField="CatchAllData" ma:web="5bc3bbca-6b18-421e-9b6d-b21b951c0ca6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D7BAAC96-BD61-495B-BF04-F28F3007D48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a666cf78-39a2-4718-9e3a-c97e0f2e2430"/>
  </ds:schemaRefs>
</ds:datastoreItem>
</file>

<file path=customXml/itemProps2.xml><?xml version="1.0" encoding="utf-8"?>
<ds:datastoreItem xmlns:ds="http://schemas.openxmlformats.org/officeDocument/2006/customXml" ds:itemID="{F43DB3FA-F178-4D1F-8A62-80B3A8639D6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a666cf78-39a2-4718-9e3a-c97e0f2e2430"/>
    <ds:schemaRef ds:uri="5febc012-5c62-464f-8fa7-270037d49f7f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63FDF2D4-9584-4E9A-B77B-74EF4C9C3E90}">
  <ds:schemaRefs>
    <ds:schemaRef ds:uri="http://schemas.microsoft.com/sharepoint/v3/contenttype/forms"/>
  </ds:schemaRefs>
</ds:datastoreItem>
</file>

<file path=docMetadata/LabelInfo.xml><?xml version="1.0" encoding="utf-8"?>
<clbl:labelList xmlns:clbl="http://schemas.microsoft.com/office/2020/mipLabelMetadata">
  <clbl:label id="{92e84ceb-fbfd-47ab-be52-080c6b87953f}" enabled="0" method="" siteId="{92e84ceb-fbfd-47ab-be52-080c6b87953f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2</Pages>
  <Words>395</Words>
  <Characters>2352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2742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Ericsson</cp:lastModifiedBy>
  <cp:revision>4</cp:revision>
  <cp:lastPrinted>2002-04-23T07:10:00Z</cp:lastPrinted>
  <dcterms:created xsi:type="dcterms:W3CDTF">2025-03-26T09:24:00Z</dcterms:created>
  <dcterms:modified xsi:type="dcterms:W3CDTF">2025-03-28T17:58:00Z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0x01010016D558C5159B8B4F9B176D7942557666</vt:lpwstr>
  </property>
  <property fmtid="{D5CDD505-2E9C-101B-9397-08002B2CF9AE}" pid="3" name="MediaServiceImageTags">
    <vt:lpwstr/>
  </property>
</Properties>
</file>