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DB41" w14:textId="7F42C2CB" w:rsidR="0048640D" w:rsidRPr="006E361B" w:rsidRDefault="00C438BD" w:rsidP="0048640D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bookmarkStart w:id="0" w:name="_Hlk145491888"/>
      <w:r w:rsidRPr="006E361B">
        <w:rPr>
          <w:rFonts w:ascii="Arial" w:hAnsi="Arial" w:cs="Arial"/>
          <w:b/>
          <w:sz w:val="24"/>
          <w:szCs w:val="24"/>
        </w:rPr>
        <w:t xml:space="preserve">3GPP TSG </w:t>
      </w:r>
      <w:r w:rsidR="0048640D" w:rsidRPr="006E361B">
        <w:rPr>
          <w:rFonts w:ascii="Arial" w:hAnsi="Arial" w:cs="Arial"/>
          <w:b/>
          <w:sz w:val="24"/>
          <w:szCs w:val="24"/>
        </w:rPr>
        <w:t>SA WG2 Meeting #16</w:t>
      </w:r>
      <w:r w:rsidR="00CF51B3" w:rsidRPr="006E361B">
        <w:rPr>
          <w:rFonts w:ascii="Arial" w:hAnsi="Arial" w:cs="Arial"/>
          <w:b/>
          <w:sz w:val="24"/>
          <w:szCs w:val="24"/>
        </w:rPr>
        <w:t>7</w:t>
      </w:r>
      <w:r w:rsidR="0048640D" w:rsidRPr="006E361B">
        <w:rPr>
          <w:rFonts w:ascii="Arial" w:hAnsi="Arial" w:cs="Arial"/>
          <w:b/>
          <w:sz w:val="24"/>
          <w:szCs w:val="24"/>
        </w:rPr>
        <w:tab/>
      </w:r>
      <w:r w:rsidR="00A73115" w:rsidRPr="00A73115">
        <w:rPr>
          <w:rFonts w:ascii="Arial" w:hAnsi="Arial" w:cs="Arial"/>
          <w:b/>
          <w:sz w:val="24"/>
          <w:szCs w:val="24"/>
        </w:rPr>
        <w:t>S2-2501723</w:t>
      </w:r>
    </w:p>
    <w:p w14:paraId="601F940A" w14:textId="02EC98A7" w:rsidR="0048640D" w:rsidRPr="006E361B" w:rsidRDefault="00CF51B3" w:rsidP="0048640D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6E361B">
        <w:rPr>
          <w:rFonts w:ascii="Arial" w:hAnsi="Arial" w:cs="Arial"/>
          <w:b/>
          <w:bCs/>
          <w:sz w:val="24"/>
          <w:szCs w:val="24"/>
        </w:rPr>
        <w:t>Athens, Greece, February 17 – February 21, 2025</w:t>
      </w:r>
    </w:p>
    <w:bookmarkEnd w:id="0"/>
    <w:p w14:paraId="2E88E8ED" w14:textId="72B85E71" w:rsidR="004A4AE9" w:rsidRPr="006E361B" w:rsidRDefault="004A4A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7D5F2009" w:rsidR="004A4AE9" w:rsidRPr="006E361B" w:rsidRDefault="000E3375">
      <w:pPr>
        <w:pStyle w:val="ab"/>
        <w:rPr>
          <w:sz w:val="24"/>
          <w:szCs w:val="24"/>
        </w:rPr>
      </w:pPr>
      <w:r w:rsidRPr="006E361B">
        <w:rPr>
          <w:sz w:val="24"/>
          <w:szCs w:val="24"/>
        </w:rPr>
        <w:t>Title:</w:t>
      </w:r>
      <w:r w:rsidRPr="006E361B">
        <w:rPr>
          <w:sz w:val="24"/>
          <w:szCs w:val="24"/>
        </w:rPr>
        <w:tab/>
      </w:r>
      <w:r w:rsidR="00F42AFB" w:rsidRPr="006E361B">
        <w:rPr>
          <w:color w:val="FF0000"/>
          <w:sz w:val="24"/>
          <w:szCs w:val="24"/>
        </w:rPr>
        <w:t xml:space="preserve">[DRAFT] </w:t>
      </w:r>
      <w:r w:rsidRPr="006E361B">
        <w:rPr>
          <w:sz w:val="24"/>
          <w:szCs w:val="24"/>
        </w:rPr>
        <w:t xml:space="preserve">LS on </w:t>
      </w:r>
      <w:r w:rsidR="00CF51B3" w:rsidRPr="006E361B">
        <w:rPr>
          <w:sz w:val="24"/>
          <w:szCs w:val="24"/>
        </w:rPr>
        <w:t xml:space="preserve">Sensing control and </w:t>
      </w:r>
      <w:r w:rsidR="00BB41EC">
        <w:rPr>
          <w:sz w:val="24"/>
          <w:szCs w:val="24"/>
        </w:rPr>
        <w:t>D</w:t>
      </w:r>
      <w:r w:rsidR="00CF51B3" w:rsidRPr="006E361B">
        <w:rPr>
          <w:sz w:val="24"/>
          <w:szCs w:val="24"/>
        </w:rPr>
        <w:t xml:space="preserve">ata collection in Rel-20 </w:t>
      </w:r>
      <w:r w:rsidR="00FF085E">
        <w:rPr>
          <w:sz w:val="24"/>
          <w:szCs w:val="24"/>
        </w:rPr>
        <w:t>5G-</w:t>
      </w:r>
      <w:r w:rsidR="00FF085E" w:rsidRPr="00FF085E">
        <w:rPr>
          <w:sz w:val="24"/>
          <w:szCs w:val="24"/>
        </w:rPr>
        <w:t>A</w:t>
      </w:r>
      <w:r w:rsidR="00FF085E">
        <w:rPr>
          <w:sz w:val="24"/>
          <w:szCs w:val="24"/>
        </w:rPr>
        <w:t xml:space="preserve"> </w:t>
      </w:r>
      <w:r w:rsidR="00CF51B3" w:rsidRPr="006E361B">
        <w:rPr>
          <w:sz w:val="24"/>
          <w:szCs w:val="24"/>
        </w:rPr>
        <w:t>ISAC/Sensing</w:t>
      </w:r>
    </w:p>
    <w:p w14:paraId="6C0D8E88" w14:textId="104028EA" w:rsidR="004A4AE9" w:rsidRPr="006E361B" w:rsidRDefault="000E3375">
      <w:pPr>
        <w:pStyle w:val="ab"/>
        <w:rPr>
          <w:sz w:val="24"/>
          <w:szCs w:val="24"/>
        </w:rPr>
      </w:pPr>
      <w:r w:rsidRPr="006E361B">
        <w:rPr>
          <w:sz w:val="24"/>
          <w:szCs w:val="24"/>
        </w:rPr>
        <w:t>Response to:</w:t>
      </w:r>
      <w:r w:rsidRPr="006E361B">
        <w:rPr>
          <w:sz w:val="24"/>
          <w:szCs w:val="24"/>
        </w:rPr>
        <w:tab/>
      </w:r>
      <w:r w:rsidR="00CF51B3" w:rsidRPr="006E361B">
        <w:rPr>
          <w:sz w:val="24"/>
          <w:szCs w:val="24"/>
        </w:rPr>
        <w:t>None</w:t>
      </w:r>
    </w:p>
    <w:p w14:paraId="5F21E9D2" w14:textId="58AA2DA7" w:rsidR="004A4AE9" w:rsidRPr="006E361B" w:rsidRDefault="000E3375">
      <w:pPr>
        <w:pStyle w:val="ab"/>
        <w:rPr>
          <w:sz w:val="24"/>
          <w:szCs w:val="24"/>
        </w:rPr>
      </w:pPr>
      <w:r w:rsidRPr="006E361B">
        <w:rPr>
          <w:sz w:val="24"/>
          <w:szCs w:val="24"/>
        </w:rPr>
        <w:t>Release:</w:t>
      </w:r>
      <w:r w:rsidRPr="006E361B">
        <w:rPr>
          <w:sz w:val="24"/>
          <w:szCs w:val="24"/>
        </w:rPr>
        <w:tab/>
      </w:r>
      <w:r w:rsidR="00923A53" w:rsidRPr="006E361B">
        <w:rPr>
          <w:sz w:val="24"/>
          <w:szCs w:val="24"/>
        </w:rPr>
        <w:t>Rel-</w:t>
      </w:r>
      <w:r w:rsidR="00CF51B3" w:rsidRPr="006E361B">
        <w:rPr>
          <w:sz w:val="24"/>
          <w:szCs w:val="24"/>
        </w:rPr>
        <w:t>20</w:t>
      </w:r>
    </w:p>
    <w:p w14:paraId="33140537" w14:textId="38F82208" w:rsidR="004A4AE9" w:rsidRPr="006E361B" w:rsidRDefault="000E3375">
      <w:pPr>
        <w:pStyle w:val="ab"/>
        <w:rPr>
          <w:sz w:val="24"/>
          <w:szCs w:val="24"/>
        </w:rPr>
      </w:pPr>
      <w:r w:rsidRPr="006E361B">
        <w:rPr>
          <w:sz w:val="24"/>
          <w:szCs w:val="24"/>
        </w:rPr>
        <w:t>Work Item:</w:t>
      </w:r>
      <w:r w:rsidRPr="006E361B">
        <w:rPr>
          <w:sz w:val="24"/>
          <w:szCs w:val="24"/>
        </w:rPr>
        <w:tab/>
      </w:r>
      <w:r w:rsidR="00CF51B3" w:rsidRPr="006E361B">
        <w:rPr>
          <w:sz w:val="24"/>
          <w:szCs w:val="24"/>
          <w:lang w:val="fr-FR"/>
        </w:rPr>
        <w:t>FS_Sensing_NR</w:t>
      </w:r>
    </w:p>
    <w:p w14:paraId="2218E659" w14:textId="77777777" w:rsidR="004A4AE9" w:rsidRPr="006E361B" w:rsidRDefault="004A4AE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3049B63B" w14:textId="248FF4F1" w:rsidR="004A4AE9" w:rsidRPr="006E361B" w:rsidRDefault="000E3375">
      <w:pPr>
        <w:pStyle w:val="Source"/>
        <w:rPr>
          <w:sz w:val="24"/>
          <w:szCs w:val="24"/>
        </w:rPr>
      </w:pPr>
      <w:r w:rsidRPr="006E361B">
        <w:rPr>
          <w:sz w:val="24"/>
          <w:szCs w:val="24"/>
        </w:rPr>
        <w:t>Source:</w:t>
      </w:r>
      <w:r w:rsidRPr="006E361B">
        <w:rPr>
          <w:sz w:val="24"/>
          <w:szCs w:val="24"/>
        </w:rPr>
        <w:tab/>
      </w:r>
      <w:r w:rsidR="007060E6" w:rsidRPr="006E361B">
        <w:rPr>
          <w:sz w:val="24"/>
          <w:szCs w:val="24"/>
          <w:lang w:eastAsia="zh-CN"/>
        </w:rPr>
        <w:t>NEC</w:t>
      </w:r>
      <w:r w:rsidR="007060E6" w:rsidRPr="006E361B">
        <w:rPr>
          <w:rFonts w:hint="eastAsia"/>
          <w:color w:val="FF0000"/>
          <w:sz w:val="24"/>
          <w:szCs w:val="24"/>
          <w:lang w:eastAsia="zh-CN"/>
        </w:rPr>
        <w:t xml:space="preserve"> [to be SA2]</w:t>
      </w:r>
    </w:p>
    <w:p w14:paraId="16E0BD5E" w14:textId="02F2B999" w:rsidR="004A4AE9" w:rsidRPr="006E361B" w:rsidRDefault="000E3375">
      <w:pPr>
        <w:pStyle w:val="Source"/>
        <w:rPr>
          <w:sz w:val="24"/>
          <w:szCs w:val="24"/>
        </w:rPr>
      </w:pPr>
      <w:r w:rsidRPr="006E361B">
        <w:rPr>
          <w:sz w:val="24"/>
          <w:szCs w:val="24"/>
        </w:rPr>
        <w:t>To:</w:t>
      </w:r>
      <w:r w:rsidRPr="006E361B">
        <w:rPr>
          <w:sz w:val="24"/>
          <w:szCs w:val="24"/>
        </w:rPr>
        <w:tab/>
      </w:r>
      <w:r w:rsidR="00CF51B3" w:rsidRPr="006E361B">
        <w:rPr>
          <w:b w:val="0"/>
          <w:sz w:val="24"/>
          <w:szCs w:val="24"/>
        </w:rPr>
        <w:t>RAN3, SA5, SA6</w:t>
      </w:r>
    </w:p>
    <w:p w14:paraId="46CD8103" w14:textId="65F7818A" w:rsidR="004A4AE9" w:rsidRPr="006E361B" w:rsidRDefault="000E3375">
      <w:pPr>
        <w:pStyle w:val="Source"/>
        <w:rPr>
          <w:sz w:val="24"/>
          <w:szCs w:val="24"/>
        </w:rPr>
      </w:pPr>
      <w:r w:rsidRPr="006E361B">
        <w:rPr>
          <w:sz w:val="24"/>
          <w:szCs w:val="24"/>
        </w:rPr>
        <w:t>Cc:</w:t>
      </w:r>
      <w:r w:rsidRPr="006E361B">
        <w:rPr>
          <w:sz w:val="24"/>
          <w:szCs w:val="24"/>
        </w:rPr>
        <w:tab/>
      </w:r>
      <w:r w:rsidR="00CF51B3" w:rsidRPr="006E361B">
        <w:rPr>
          <w:b w:val="0"/>
          <w:sz w:val="24"/>
          <w:szCs w:val="24"/>
        </w:rPr>
        <w:t>RAN, SA</w:t>
      </w:r>
    </w:p>
    <w:p w14:paraId="54DB1CF7" w14:textId="77777777" w:rsidR="004A4AE9" w:rsidRPr="006E361B" w:rsidRDefault="004A4AE9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</w:p>
    <w:p w14:paraId="74F31781" w14:textId="77777777" w:rsidR="004A4AE9" w:rsidRPr="006E361B" w:rsidRDefault="000E3375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>Contact Person:</w:t>
      </w:r>
      <w:r w:rsidRPr="006E361B">
        <w:rPr>
          <w:rFonts w:ascii="Arial" w:hAnsi="Arial" w:cs="Arial"/>
          <w:bCs/>
          <w:sz w:val="24"/>
          <w:szCs w:val="24"/>
        </w:rPr>
        <w:tab/>
      </w:r>
    </w:p>
    <w:p w14:paraId="2CD99FA8" w14:textId="7C4BC870" w:rsidR="004A4AE9" w:rsidRPr="006E361B" w:rsidRDefault="000E3375">
      <w:pPr>
        <w:pStyle w:val="Contact"/>
        <w:tabs>
          <w:tab w:val="clear" w:pos="2268"/>
        </w:tabs>
        <w:rPr>
          <w:bCs/>
          <w:sz w:val="24"/>
          <w:szCs w:val="24"/>
        </w:rPr>
      </w:pPr>
      <w:r w:rsidRPr="006E361B">
        <w:rPr>
          <w:sz w:val="24"/>
          <w:szCs w:val="24"/>
        </w:rPr>
        <w:t>Name:</w:t>
      </w:r>
      <w:r w:rsidRPr="006E361B">
        <w:rPr>
          <w:bCs/>
          <w:sz w:val="24"/>
          <w:szCs w:val="24"/>
        </w:rPr>
        <w:tab/>
      </w:r>
      <w:r w:rsidR="00F42AFB" w:rsidRPr="006E361B">
        <w:rPr>
          <w:bCs/>
          <w:sz w:val="24"/>
          <w:szCs w:val="24"/>
        </w:rPr>
        <w:t>Chunhui Zhu</w:t>
      </w:r>
    </w:p>
    <w:p w14:paraId="33CECA2C" w14:textId="3642F831" w:rsidR="004A4AE9" w:rsidRPr="006E361B" w:rsidRDefault="000E3375">
      <w:pPr>
        <w:pStyle w:val="Contact"/>
        <w:tabs>
          <w:tab w:val="clear" w:pos="2268"/>
        </w:tabs>
        <w:rPr>
          <w:bCs/>
          <w:sz w:val="24"/>
          <w:szCs w:val="24"/>
        </w:rPr>
      </w:pPr>
      <w:r w:rsidRPr="006E361B">
        <w:rPr>
          <w:sz w:val="24"/>
          <w:szCs w:val="24"/>
        </w:rPr>
        <w:t>E-mail Address:</w:t>
      </w:r>
      <w:r w:rsidRPr="006E361B">
        <w:rPr>
          <w:bCs/>
          <w:sz w:val="24"/>
          <w:szCs w:val="24"/>
        </w:rPr>
        <w:tab/>
      </w:r>
      <w:r w:rsidR="00F42AFB" w:rsidRPr="006E361B">
        <w:rPr>
          <w:bCs/>
          <w:sz w:val="24"/>
          <w:szCs w:val="24"/>
        </w:rPr>
        <w:t>zhu_chunhui</w:t>
      </w:r>
      <w:r w:rsidRPr="006E361B">
        <w:rPr>
          <w:bCs/>
          <w:sz w:val="24"/>
          <w:szCs w:val="24"/>
        </w:rPr>
        <w:t>@</w:t>
      </w:r>
      <w:r w:rsidR="00F42AFB" w:rsidRPr="006E361B">
        <w:rPr>
          <w:bCs/>
          <w:sz w:val="24"/>
          <w:szCs w:val="24"/>
        </w:rPr>
        <w:t>nec.</w:t>
      </w:r>
      <w:r w:rsidRPr="006E361B">
        <w:rPr>
          <w:bCs/>
          <w:sz w:val="24"/>
          <w:szCs w:val="24"/>
        </w:rPr>
        <w:t>cn</w:t>
      </w:r>
    </w:p>
    <w:p w14:paraId="1F2EC12B" w14:textId="77777777" w:rsidR="004A4AE9" w:rsidRPr="006E361B" w:rsidRDefault="004A4AE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AEBA5C4" w14:textId="288C4ABD" w:rsidR="004A4AE9" w:rsidRPr="006E361B" w:rsidRDefault="000E3375" w:rsidP="005B1875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>Send any reply LS to:</w:t>
      </w:r>
      <w:r w:rsidRPr="006E361B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6E361B">
          <w:rPr>
            <w:rStyle w:val="af0"/>
            <w:rFonts w:ascii="Arial" w:hAnsi="Arial" w:cs="Arial"/>
            <w:b/>
            <w:color w:val="auto"/>
            <w:sz w:val="24"/>
            <w:szCs w:val="24"/>
          </w:rPr>
          <w:t>mailto:3GPPLiaison@etsi.org</w:t>
        </w:r>
      </w:hyperlink>
    </w:p>
    <w:p w14:paraId="4D43343B" w14:textId="63317202" w:rsidR="004A4AE9" w:rsidRPr="006E361B" w:rsidRDefault="000E3375">
      <w:pPr>
        <w:pStyle w:val="ab"/>
        <w:rPr>
          <w:sz w:val="24"/>
          <w:szCs w:val="24"/>
        </w:rPr>
      </w:pPr>
      <w:r w:rsidRPr="006E361B">
        <w:rPr>
          <w:sz w:val="24"/>
          <w:szCs w:val="24"/>
        </w:rPr>
        <w:t>Attachments:</w:t>
      </w:r>
      <w:r w:rsidRPr="006E361B">
        <w:rPr>
          <w:sz w:val="24"/>
          <w:szCs w:val="24"/>
        </w:rPr>
        <w:tab/>
      </w:r>
    </w:p>
    <w:p w14:paraId="2637A815" w14:textId="77777777" w:rsidR="004A4AE9" w:rsidRPr="006E361B" w:rsidRDefault="004A4AE9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4037EFA4" w14:textId="77777777" w:rsidR="004A4AE9" w:rsidRPr="006E361B" w:rsidRDefault="004A4AE9">
      <w:pPr>
        <w:rPr>
          <w:rFonts w:ascii="Arial" w:hAnsi="Arial" w:cs="Arial"/>
          <w:sz w:val="24"/>
          <w:szCs w:val="24"/>
        </w:rPr>
      </w:pPr>
    </w:p>
    <w:p w14:paraId="3CF14164" w14:textId="77777777" w:rsidR="004A4AE9" w:rsidRPr="006E361B" w:rsidRDefault="000E3375">
      <w:pPr>
        <w:spacing w:after="120"/>
        <w:rPr>
          <w:rFonts w:ascii="Arial" w:hAnsi="Arial" w:cs="Arial"/>
          <w:b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>1. Overall Description:</w:t>
      </w:r>
    </w:p>
    <w:p w14:paraId="3E782B07" w14:textId="77777777" w:rsidR="006E361B" w:rsidRPr="006E361B" w:rsidRDefault="006E361B" w:rsidP="00146B0B">
      <w:pPr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780252E0" w14:textId="12D829C5" w:rsidR="00923A53" w:rsidRPr="006E361B" w:rsidRDefault="006E361B" w:rsidP="00146B0B">
      <w:pPr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6E361B">
        <w:rPr>
          <w:rFonts w:ascii="Arial" w:hAnsi="Arial" w:cs="Arial"/>
          <w:sz w:val="24"/>
          <w:szCs w:val="24"/>
          <w:lang w:val="en-US" w:eastAsia="zh-CN"/>
        </w:rPr>
        <w:t>Based on the guidance SP-241989 from SA#106 (Dec 2024, Madrid), SA2 is discussing ISAC</w:t>
      </w:r>
      <w:r w:rsidR="00F95DCC">
        <w:rPr>
          <w:rFonts w:ascii="Arial" w:hAnsi="Arial" w:cs="Arial"/>
          <w:sz w:val="24"/>
          <w:szCs w:val="24"/>
          <w:lang w:val="en-US" w:eastAsia="zh-CN"/>
        </w:rPr>
        <w:t xml:space="preserve"> </w:t>
      </w:r>
      <w:r w:rsidR="00F95DCC" w:rsidRPr="00F95DCC">
        <w:rPr>
          <w:rFonts w:ascii="Arial" w:hAnsi="Arial" w:cs="Arial"/>
          <w:sz w:val="24"/>
          <w:szCs w:val="24"/>
          <w:lang w:val="en-US" w:eastAsia="zh-CN"/>
        </w:rPr>
        <w:t>(Integrated Sensing And Communication</w:t>
      </w:r>
      <w:r w:rsidR="00F95DCC">
        <w:rPr>
          <w:rFonts w:ascii="Arial" w:hAnsi="Arial" w:cs="Arial"/>
          <w:sz w:val="24"/>
          <w:szCs w:val="24"/>
          <w:lang w:val="en-US" w:eastAsia="zh-CN"/>
        </w:rPr>
        <w:t>)/Sensing</w:t>
      </w:r>
      <w:r w:rsidR="00F95DCC" w:rsidRPr="00F95DCC">
        <w:rPr>
          <w:rFonts w:ascii="Arial" w:hAnsi="Arial" w:cs="Arial"/>
          <w:sz w:val="24"/>
          <w:szCs w:val="24"/>
          <w:lang w:val="en-US" w:eastAsia="zh-CN"/>
        </w:rPr>
        <w:t xml:space="preserve"> </w:t>
      </w:r>
      <w:r w:rsidRPr="006E361B">
        <w:rPr>
          <w:rFonts w:ascii="Arial" w:hAnsi="Arial" w:cs="Arial"/>
          <w:sz w:val="24"/>
          <w:szCs w:val="24"/>
          <w:lang w:val="en-US" w:eastAsia="zh-CN"/>
        </w:rPr>
        <w:t xml:space="preserve">as a Rel-20 Core Topic for Rel-20 5G Advanced Study/Work items, and is expected to submit </w:t>
      </w:r>
      <w:r w:rsidR="00F95DCC">
        <w:rPr>
          <w:rFonts w:ascii="Arial" w:hAnsi="Arial" w:cs="Arial"/>
          <w:sz w:val="24"/>
          <w:szCs w:val="24"/>
          <w:lang w:val="en-US" w:eastAsia="zh-CN"/>
        </w:rPr>
        <w:t xml:space="preserve">a </w:t>
      </w:r>
      <w:r w:rsidRPr="006E361B">
        <w:rPr>
          <w:rFonts w:ascii="Arial" w:hAnsi="Arial" w:cs="Arial"/>
          <w:sz w:val="24"/>
          <w:szCs w:val="24"/>
          <w:lang w:val="en-US" w:eastAsia="zh-CN"/>
        </w:rPr>
        <w:t xml:space="preserve">Rel-20 ISAC SID to </w:t>
      </w:r>
      <w:r w:rsidR="00F95DCC" w:rsidRPr="00F95DCC">
        <w:rPr>
          <w:rFonts w:ascii="Arial" w:hAnsi="Arial" w:cs="Arial"/>
          <w:sz w:val="24"/>
          <w:szCs w:val="24"/>
          <w:lang w:val="en-US" w:eastAsia="zh-CN"/>
        </w:rPr>
        <w:t>SA#107 (March 2025, Incheon).</w:t>
      </w:r>
    </w:p>
    <w:p w14:paraId="5A5EBB83" w14:textId="77777777" w:rsidR="006E361B" w:rsidRPr="006E361B" w:rsidRDefault="006E361B" w:rsidP="00146B0B">
      <w:pPr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6A278D07" w14:textId="77508126" w:rsidR="006E361B" w:rsidRPr="006E361B" w:rsidRDefault="006E361B" w:rsidP="00CF51B3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6E361B">
        <w:rPr>
          <w:rFonts w:ascii="Arial" w:hAnsi="Arial" w:cs="Arial"/>
          <w:sz w:val="24"/>
          <w:szCs w:val="24"/>
          <w:lang w:eastAsia="zh-CN"/>
        </w:rPr>
        <w:t xml:space="preserve">During the SA2 </w:t>
      </w:r>
      <w:r>
        <w:rPr>
          <w:rFonts w:ascii="Arial" w:hAnsi="Arial" w:cs="Arial"/>
          <w:sz w:val="24"/>
          <w:szCs w:val="24"/>
          <w:lang w:eastAsia="zh-CN"/>
        </w:rPr>
        <w:t xml:space="preserve">ISAC </w:t>
      </w:r>
      <w:r w:rsidRPr="006E361B">
        <w:rPr>
          <w:rFonts w:ascii="Arial" w:hAnsi="Arial" w:cs="Arial"/>
          <w:sz w:val="24"/>
          <w:szCs w:val="24"/>
          <w:lang w:eastAsia="zh-CN"/>
        </w:rPr>
        <w:t xml:space="preserve">SID discussion, SA2 finds there are two options </w:t>
      </w:r>
      <w:r w:rsidRPr="00CF51B3">
        <w:rPr>
          <w:rFonts w:ascii="Arial" w:hAnsi="Arial" w:cs="Arial"/>
          <w:sz w:val="24"/>
          <w:szCs w:val="24"/>
          <w:lang w:eastAsia="zh-CN"/>
        </w:rPr>
        <w:t>for sensing control and data collection</w:t>
      </w:r>
      <w:r w:rsidRPr="006E361B">
        <w:rPr>
          <w:rFonts w:ascii="Arial" w:hAnsi="Arial" w:cs="Arial"/>
          <w:sz w:val="24"/>
          <w:szCs w:val="24"/>
          <w:lang w:eastAsia="zh-CN"/>
        </w:rPr>
        <w:t>:</w:t>
      </w:r>
    </w:p>
    <w:p w14:paraId="4E0807CC" w14:textId="51DFC151" w:rsidR="00CF51B3" w:rsidRPr="006E361B" w:rsidRDefault="00CF51B3" w:rsidP="00C61E2C">
      <w:pPr>
        <w:pStyle w:val="af3"/>
        <w:numPr>
          <w:ilvl w:val="0"/>
          <w:numId w:val="10"/>
        </w:numPr>
        <w:spacing w:after="120"/>
        <w:ind w:firstLineChars="0"/>
        <w:rPr>
          <w:rFonts w:ascii="Arial" w:hAnsi="Arial" w:cs="Arial"/>
        </w:rPr>
      </w:pPr>
      <w:r w:rsidRPr="006E361B">
        <w:rPr>
          <w:rFonts w:ascii="Arial" w:hAnsi="Arial" w:cs="Arial"/>
        </w:rPr>
        <w:t>Option 1: RAN sensing nodes are under C</w:t>
      </w:r>
      <w:r w:rsidR="00C61E2C">
        <w:rPr>
          <w:rFonts w:ascii="Arial" w:hAnsi="Arial" w:cs="Arial" w:hint="eastAsia"/>
        </w:rPr>
        <w:t>ore</w:t>
      </w:r>
      <w:r w:rsidR="00C61E2C">
        <w:rPr>
          <w:rFonts w:ascii="Arial" w:hAnsi="Arial" w:cs="Arial"/>
        </w:rPr>
        <w:t xml:space="preserve"> Network</w:t>
      </w:r>
      <w:r w:rsidRPr="006E361B">
        <w:rPr>
          <w:rFonts w:ascii="Arial" w:hAnsi="Arial" w:cs="Arial"/>
        </w:rPr>
        <w:t xml:space="preserve"> control </w:t>
      </w:r>
      <w:r w:rsidR="00C61E2C">
        <w:rPr>
          <w:rFonts w:ascii="Arial" w:hAnsi="Arial" w:cs="Arial"/>
        </w:rPr>
        <w:t xml:space="preserve">for sensing, </w:t>
      </w:r>
      <w:r w:rsidRPr="006E361B">
        <w:rPr>
          <w:rFonts w:ascii="Arial" w:hAnsi="Arial" w:cs="Arial"/>
        </w:rPr>
        <w:t xml:space="preserve">and send sensing data to the </w:t>
      </w:r>
      <w:r w:rsidR="00C61E2C">
        <w:rPr>
          <w:rFonts w:ascii="Arial" w:hAnsi="Arial" w:cs="Arial"/>
        </w:rPr>
        <w:t xml:space="preserve">sensing </w:t>
      </w:r>
      <w:r w:rsidRPr="006E361B">
        <w:rPr>
          <w:rFonts w:ascii="Arial" w:hAnsi="Arial" w:cs="Arial"/>
        </w:rPr>
        <w:t xml:space="preserve">application server via </w:t>
      </w:r>
      <w:r w:rsidR="00C61E2C" w:rsidRPr="006E361B">
        <w:rPr>
          <w:rFonts w:ascii="Arial" w:hAnsi="Arial" w:cs="Arial"/>
        </w:rPr>
        <w:t>C</w:t>
      </w:r>
      <w:r w:rsidR="00C61E2C">
        <w:rPr>
          <w:rFonts w:ascii="Arial" w:hAnsi="Arial" w:cs="Arial" w:hint="eastAsia"/>
        </w:rPr>
        <w:t>ore</w:t>
      </w:r>
      <w:r w:rsidR="00C61E2C">
        <w:rPr>
          <w:rFonts w:ascii="Arial" w:hAnsi="Arial" w:cs="Arial"/>
        </w:rPr>
        <w:t xml:space="preserve"> Network</w:t>
      </w:r>
      <w:r w:rsidRPr="006E361B">
        <w:rPr>
          <w:rFonts w:ascii="Arial" w:hAnsi="Arial" w:cs="Arial"/>
        </w:rPr>
        <w:t>.</w:t>
      </w:r>
    </w:p>
    <w:p w14:paraId="3D4B416B" w14:textId="572F6FC5" w:rsidR="005B1875" w:rsidRPr="006E361B" w:rsidRDefault="00CF51B3" w:rsidP="00C61E2C">
      <w:pPr>
        <w:pStyle w:val="af3"/>
        <w:numPr>
          <w:ilvl w:val="0"/>
          <w:numId w:val="10"/>
        </w:numPr>
        <w:spacing w:after="120"/>
        <w:ind w:firstLineChars="0"/>
        <w:rPr>
          <w:rFonts w:ascii="Arial" w:hAnsi="Arial" w:cs="Arial"/>
        </w:rPr>
      </w:pPr>
      <w:r w:rsidRPr="006E361B">
        <w:rPr>
          <w:rFonts w:ascii="Arial" w:hAnsi="Arial" w:cs="Arial"/>
        </w:rPr>
        <w:t xml:space="preserve">Option 2: RAN sensing nodes are under OAM control </w:t>
      </w:r>
      <w:r w:rsidR="00C61E2C">
        <w:rPr>
          <w:rFonts w:ascii="Arial" w:hAnsi="Arial" w:cs="Arial"/>
        </w:rPr>
        <w:t xml:space="preserve">for sensing, </w:t>
      </w:r>
      <w:r w:rsidRPr="006E361B">
        <w:rPr>
          <w:rFonts w:ascii="Arial" w:hAnsi="Arial" w:cs="Arial"/>
        </w:rPr>
        <w:t xml:space="preserve">and send sensing data to the </w:t>
      </w:r>
      <w:r w:rsidR="00C61E2C">
        <w:rPr>
          <w:rFonts w:ascii="Arial" w:hAnsi="Arial" w:cs="Arial"/>
        </w:rPr>
        <w:t xml:space="preserve">sensing </w:t>
      </w:r>
      <w:r w:rsidRPr="006E361B">
        <w:rPr>
          <w:rFonts w:ascii="Arial" w:hAnsi="Arial" w:cs="Arial"/>
        </w:rPr>
        <w:t xml:space="preserve">application server via </w:t>
      </w:r>
      <w:r w:rsidR="006E361B">
        <w:rPr>
          <w:rFonts w:ascii="Arial" w:hAnsi="Arial" w:cs="Arial"/>
        </w:rPr>
        <w:t>OAM</w:t>
      </w:r>
      <w:r w:rsidR="00C61E2C">
        <w:rPr>
          <w:rFonts w:ascii="Arial" w:hAnsi="Arial" w:cs="Arial"/>
        </w:rPr>
        <w:t xml:space="preserve"> </w:t>
      </w:r>
      <w:r w:rsidR="00C61E2C" w:rsidRPr="00C61E2C">
        <w:rPr>
          <w:rFonts w:ascii="Arial" w:hAnsi="Arial" w:cs="Arial"/>
          <w:lang w:val="en-GB"/>
        </w:rPr>
        <w:t>and bypass C</w:t>
      </w:r>
      <w:r w:rsidR="00C61E2C">
        <w:rPr>
          <w:rFonts w:ascii="Arial" w:hAnsi="Arial" w:cs="Arial" w:hint="eastAsia"/>
          <w:lang w:val="en-GB"/>
        </w:rPr>
        <w:t>or</w:t>
      </w:r>
      <w:r w:rsidR="00C61E2C">
        <w:rPr>
          <w:rFonts w:ascii="Arial" w:hAnsi="Arial" w:cs="Arial"/>
          <w:lang w:val="en-GB"/>
        </w:rPr>
        <w:t xml:space="preserve">e </w:t>
      </w:r>
      <w:r w:rsidR="00C61E2C" w:rsidRPr="00C61E2C">
        <w:rPr>
          <w:rFonts w:ascii="Arial" w:hAnsi="Arial" w:cs="Arial"/>
          <w:lang w:val="en-GB"/>
        </w:rPr>
        <w:t>N</w:t>
      </w:r>
      <w:r w:rsidR="00C61E2C">
        <w:rPr>
          <w:rFonts w:ascii="Arial" w:hAnsi="Arial" w:cs="Arial"/>
          <w:lang w:val="en-GB"/>
        </w:rPr>
        <w:t>etwork</w:t>
      </w:r>
      <w:r w:rsidRPr="006E361B">
        <w:rPr>
          <w:rFonts w:ascii="Arial" w:hAnsi="Arial" w:cs="Arial"/>
        </w:rPr>
        <w:t>.</w:t>
      </w:r>
    </w:p>
    <w:p w14:paraId="3D4741EB" w14:textId="77777777" w:rsidR="006E361B" w:rsidRPr="006E361B" w:rsidRDefault="006E361B" w:rsidP="006E361B">
      <w:pPr>
        <w:spacing w:after="120"/>
        <w:rPr>
          <w:rFonts w:ascii="Arial" w:hAnsi="Arial" w:cs="Arial"/>
          <w:sz w:val="24"/>
          <w:szCs w:val="24"/>
          <w:lang w:eastAsia="zh-CN"/>
        </w:rPr>
      </w:pPr>
    </w:p>
    <w:p w14:paraId="1B1EF863" w14:textId="2A8432CB" w:rsidR="006E361B" w:rsidRPr="00CF51B3" w:rsidRDefault="006E361B" w:rsidP="006E361B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CF51B3">
        <w:rPr>
          <w:rFonts w:ascii="Arial" w:hAnsi="Arial" w:cs="Arial"/>
          <w:sz w:val="24"/>
          <w:szCs w:val="24"/>
          <w:lang w:eastAsia="zh-CN"/>
        </w:rPr>
        <w:t xml:space="preserve">RAN3, SA5, SA6 </w:t>
      </w:r>
      <w:r w:rsidR="00C61E2C">
        <w:rPr>
          <w:rFonts w:ascii="Arial" w:hAnsi="Arial" w:cs="Arial"/>
          <w:sz w:val="24"/>
          <w:szCs w:val="24"/>
          <w:lang w:eastAsia="zh-CN"/>
        </w:rPr>
        <w:t xml:space="preserve">are expected </w:t>
      </w:r>
      <w:r w:rsidRPr="00CF51B3">
        <w:rPr>
          <w:rFonts w:ascii="Arial" w:hAnsi="Arial" w:cs="Arial"/>
          <w:sz w:val="24"/>
          <w:szCs w:val="24"/>
          <w:lang w:eastAsia="zh-CN"/>
        </w:rPr>
        <w:t xml:space="preserve">to check their opinions for </w:t>
      </w:r>
      <w:r w:rsidR="00764137">
        <w:rPr>
          <w:rFonts w:ascii="Arial" w:hAnsi="Arial" w:cs="Arial"/>
          <w:sz w:val="24"/>
          <w:szCs w:val="24"/>
          <w:lang w:eastAsia="zh-CN"/>
        </w:rPr>
        <w:t>S</w:t>
      </w:r>
      <w:r w:rsidRPr="00CF51B3">
        <w:rPr>
          <w:rFonts w:ascii="Arial" w:hAnsi="Arial" w:cs="Arial"/>
          <w:sz w:val="24"/>
          <w:szCs w:val="24"/>
          <w:lang w:eastAsia="zh-CN"/>
        </w:rPr>
        <w:t xml:space="preserve">ensing control and </w:t>
      </w:r>
      <w:r w:rsidR="00764137">
        <w:rPr>
          <w:rFonts w:ascii="Arial" w:hAnsi="Arial" w:cs="Arial"/>
          <w:sz w:val="24"/>
          <w:szCs w:val="24"/>
          <w:lang w:eastAsia="zh-CN"/>
        </w:rPr>
        <w:t>D</w:t>
      </w:r>
      <w:r w:rsidRPr="00CF51B3">
        <w:rPr>
          <w:rFonts w:ascii="Arial" w:hAnsi="Arial" w:cs="Arial"/>
          <w:sz w:val="24"/>
          <w:szCs w:val="24"/>
          <w:lang w:eastAsia="zh-CN"/>
        </w:rPr>
        <w:t>ata collection</w:t>
      </w:r>
      <w:r w:rsidR="00C61E2C">
        <w:rPr>
          <w:rFonts w:ascii="Arial" w:hAnsi="Arial" w:cs="Arial"/>
          <w:sz w:val="24"/>
          <w:szCs w:val="24"/>
          <w:lang w:eastAsia="zh-CN"/>
        </w:rPr>
        <w:t xml:space="preserve"> of Option 1 and Option 2 above.</w:t>
      </w:r>
    </w:p>
    <w:p w14:paraId="65FB80F7" w14:textId="77777777" w:rsidR="00CF51B3" w:rsidRPr="006E361B" w:rsidRDefault="00CF51B3" w:rsidP="00CF51B3">
      <w:pPr>
        <w:spacing w:after="120"/>
        <w:rPr>
          <w:rFonts w:ascii="Arial" w:eastAsiaTheme="minorEastAsia" w:hAnsi="Arial" w:cs="Arial"/>
          <w:color w:val="000000"/>
          <w:sz w:val="24"/>
          <w:szCs w:val="24"/>
          <w:lang w:val="en-US" w:eastAsia="zh-CN"/>
        </w:rPr>
      </w:pPr>
    </w:p>
    <w:p w14:paraId="0F501DAE" w14:textId="77777777" w:rsidR="004A4AE9" w:rsidRPr="006E361B" w:rsidRDefault="000E3375">
      <w:pPr>
        <w:spacing w:after="120"/>
        <w:rPr>
          <w:rFonts w:ascii="Arial" w:hAnsi="Arial" w:cs="Arial"/>
          <w:b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>2. Actions:</w:t>
      </w:r>
    </w:p>
    <w:p w14:paraId="0F8F64AB" w14:textId="7BFC7933" w:rsidR="004A4AE9" w:rsidRPr="006E361B" w:rsidRDefault="000E3375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 xml:space="preserve">To </w:t>
      </w:r>
      <w:r w:rsidR="006E361B" w:rsidRPr="006E361B">
        <w:rPr>
          <w:rFonts w:ascii="Arial" w:hAnsi="Arial" w:cs="Arial"/>
          <w:b/>
          <w:sz w:val="24"/>
          <w:szCs w:val="24"/>
        </w:rPr>
        <w:t>RAN3, SA5 and SA6:</w:t>
      </w:r>
    </w:p>
    <w:p w14:paraId="23C302D0" w14:textId="3922C349" w:rsidR="004A4AE9" w:rsidRPr="006E361B" w:rsidRDefault="000E3375">
      <w:pPr>
        <w:spacing w:after="120"/>
        <w:ind w:left="993" w:hanging="993"/>
        <w:rPr>
          <w:rFonts w:ascii="Arial" w:hAnsi="Arial" w:cs="Arial"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lastRenderedPageBreak/>
        <w:t xml:space="preserve">ACTION: </w:t>
      </w:r>
      <w:r w:rsidRPr="006E361B">
        <w:rPr>
          <w:rFonts w:ascii="Arial" w:hAnsi="Arial" w:cs="Arial"/>
          <w:b/>
          <w:sz w:val="24"/>
          <w:szCs w:val="24"/>
        </w:rPr>
        <w:tab/>
      </w:r>
      <w:r w:rsidR="00146B0B" w:rsidRPr="006E361B">
        <w:rPr>
          <w:rFonts w:ascii="Arial" w:hAnsi="Arial" w:cs="Arial"/>
          <w:sz w:val="24"/>
          <w:szCs w:val="24"/>
        </w:rPr>
        <w:t>SA2</w:t>
      </w:r>
      <w:r w:rsidR="005D744B" w:rsidRPr="006E361B">
        <w:rPr>
          <w:rFonts w:ascii="Arial" w:hAnsi="Arial" w:cs="Arial"/>
          <w:sz w:val="24"/>
          <w:szCs w:val="24"/>
        </w:rPr>
        <w:t xml:space="preserve"> kindly asks </w:t>
      </w:r>
      <w:r w:rsidR="00CF51B3" w:rsidRPr="006E361B">
        <w:rPr>
          <w:rFonts w:ascii="Arial" w:hAnsi="Arial" w:cs="Arial"/>
          <w:sz w:val="24"/>
          <w:szCs w:val="24"/>
        </w:rPr>
        <w:t>RAN3, SA5 and SA6</w:t>
      </w:r>
      <w:r w:rsidR="005D744B" w:rsidRPr="006E361B">
        <w:rPr>
          <w:rFonts w:ascii="Arial" w:hAnsi="Arial" w:cs="Arial"/>
          <w:sz w:val="24"/>
          <w:szCs w:val="24"/>
        </w:rPr>
        <w:t xml:space="preserve"> to</w:t>
      </w:r>
      <w:r w:rsidR="00146B0B" w:rsidRPr="006E361B">
        <w:rPr>
          <w:rFonts w:ascii="Arial" w:hAnsi="Arial" w:cs="Arial"/>
          <w:sz w:val="24"/>
          <w:szCs w:val="24"/>
        </w:rPr>
        <w:t xml:space="preserve"> take the above information into</w:t>
      </w:r>
      <w:r w:rsidR="00C61E2C">
        <w:rPr>
          <w:rFonts w:ascii="Arial" w:hAnsi="Arial" w:cs="Arial"/>
          <w:sz w:val="24"/>
          <w:szCs w:val="24"/>
        </w:rPr>
        <w:tab/>
      </w:r>
      <w:r w:rsidR="00146B0B" w:rsidRPr="006E361B">
        <w:rPr>
          <w:rFonts w:ascii="Arial" w:hAnsi="Arial" w:cs="Arial"/>
          <w:sz w:val="24"/>
          <w:szCs w:val="24"/>
        </w:rPr>
        <w:t>account</w:t>
      </w:r>
      <w:r w:rsidR="00CF51B3" w:rsidRPr="006E361B">
        <w:rPr>
          <w:rFonts w:ascii="Arial" w:hAnsi="Arial" w:cs="Arial"/>
          <w:sz w:val="24"/>
          <w:szCs w:val="24"/>
        </w:rPr>
        <w:t xml:space="preserve"> and </w:t>
      </w:r>
      <w:r w:rsidR="006E361B" w:rsidRPr="006E361B">
        <w:rPr>
          <w:rFonts w:ascii="Arial" w:hAnsi="Arial" w:cs="Arial"/>
          <w:sz w:val="24"/>
          <w:szCs w:val="24"/>
        </w:rPr>
        <w:t>reply</w:t>
      </w:r>
      <w:r w:rsidR="00C61E2C">
        <w:rPr>
          <w:rFonts w:ascii="Arial" w:hAnsi="Arial" w:cs="Arial"/>
          <w:sz w:val="24"/>
          <w:szCs w:val="24"/>
        </w:rPr>
        <w:t xml:space="preserve"> the</w:t>
      </w:r>
      <w:r w:rsidR="00F95DCC">
        <w:rPr>
          <w:rFonts w:ascii="Arial" w:hAnsi="Arial" w:cs="Arial"/>
          <w:sz w:val="24"/>
          <w:szCs w:val="24"/>
        </w:rPr>
        <w:t>ir</w:t>
      </w:r>
      <w:r w:rsidR="00C61E2C">
        <w:rPr>
          <w:rFonts w:ascii="Arial" w:hAnsi="Arial" w:cs="Arial"/>
          <w:sz w:val="24"/>
          <w:szCs w:val="24"/>
        </w:rPr>
        <w:t xml:space="preserve"> opinions</w:t>
      </w:r>
      <w:r w:rsidRPr="006E361B">
        <w:rPr>
          <w:rFonts w:ascii="Arial" w:hAnsi="Arial" w:cs="Arial"/>
          <w:sz w:val="24"/>
          <w:szCs w:val="24"/>
        </w:rPr>
        <w:t>.</w:t>
      </w:r>
    </w:p>
    <w:p w14:paraId="0D0728C0" w14:textId="77777777" w:rsidR="004A4AE9" w:rsidRPr="006E361B" w:rsidRDefault="004A4AE9">
      <w:pPr>
        <w:spacing w:after="120"/>
        <w:ind w:left="993" w:hanging="993"/>
        <w:rPr>
          <w:rFonts w:ascii="Arial" w:hAnsi="Arial" w:cs="Arial"/>
          <w:sz w:val="24"/>
          <w:szCs w:val="24"/>
        </w:rPr>
      </w:pPr>
    </w:p>
    <w:p w14:paraId="66B2FBAE" w14:textId="12061DD9" w:rsidR="004A4AE9" w:rsidRPr="006E361B" w:rsidRDefault="000E3375">
      <w:pPr>
        <w:spacing w:after="120"/>
        <w:rPr>
          <w:rFonts w:ascii="Arial" w:hAnsi="Arial" w:cs="Arial"/>
          <w:b/>
          <w:sz w:val="24"/>
          <w:szCs w:val="24"/>
        </w:rPr>
      </w:pPr>
      <w:r w:rsidRPr="006E361B">
        <w:rPr>
          <w:rFonts w:ascii="Arial" w:hAnsi="Arial" w:cs="Arial"/>
          <w:b/>
          <w:sz w:val="24"/>
          <w:szCs w:val="24"/>
        </w:rPr>
        <w:t xml:space="preserve">3. Date of Next </w:t>
      </w:r>
      <w:r w:rsidR="00146B0B" w:rsidRPr="006E361B">
        <w:rPr>
          <w:rFonts w:ascii="Arial" w:hAnsi="Arial" w:cs="Arial"/>
          <w:b/>
          <w:sz w:val="24"/>
          <w:szCs w:val="24"/>
        </w:rPr>
        <w:t>SA2</w:t>
      </w:r>
      <w:r w:rsidRPr="006E361B">
        <w:rPr>
          <w:rFonts w:ascii="Arial" w:hAnsi="Arial" w:cs="Arial"/>
          <w:b/>
          <w:sz w:val="24"/>
          <w:szCs w:val="24"/>
        </w:rPr>
        <w:t xml:space="preserve"> Meetings:</w:t>
      </w:r>
    </w:p>
    <w:p w14:paraId="553EC252" w14:textId="05404753" w:rsidR="00146B0B" w:rsidRPr="006E361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6E361B">
        <w:rPr>
          <w:rFonts w:ascii="Arial" w:hAnsi="Arial" w:cs="Arial"/>
          <w:bCs/>
          <w:sz w:val="24"/>
          <w:szCs w:val="24"/>
        </w:rPr>
        <w:t>SA2#16</w:t>
      </w:r>
      <w:bookmarkStart w:id="1" w:name="OLE_LINK53"/>
      <w:bookmarkStart w:id="2" w:name="OLE_LINK54"/>
      <w:r w:rsidR="00CF51B3" w:rsidRPr="006E361B">
        <w:rPr>
          <w:rFonts w:ascii="Arial" w:hAnsi="Arial" w:cs="Arial"/>
          <w:bCs/>
          <w:sz w:val="24"/>
          <w:szCs w:val="24"/>
        </w:rPr>
        <w:t>8</w:t>
      </w:r>
      <w:r w:rsidRPr="006E361B">
        <w:rPr>
          <w:rFonts w:ascii="Arial" w:hAnsi="Arial" w:cs="Arial"/>
          <w:bCs/>
          <w:sz w:val="24"/>
          <w:szCs w:val="24"/>
        </w:rPr>
        <w:tab/>
      </w:r>
      <w:r w:rsidR="00CF51B3" w:rsidRPr="006E361B">
        <w:rPr>
          <w:rFonts w:ascii="Arial" w:hAnsi="Arial" w:cs="Arial"/>
          <w:bCs/>
          <w:sz w:val="24"/>
          <w:szCs w:val="24"/>
        </w:rPr>
        <w:t xml:space="preserve"> 7</w:t>
      </w:r>
      <w:r w:rsidRPr="006E361B">
        <w:rPr>
          <w:rFonts w:ascii="Arial" w:hAnsi="Arial" w:cs="Arial"/>
          <w:bCs/>
          <w:sz w:val="24"/>
          <w:szCs w:val="24"/>
        </w:rPr>
        <w:t xml:space="preserve"> - </w:t>
      </w:r>
      <w:r w:rsidR="008135F7" w:rsidRPr="006E361B">
        <w:rPr>
          <w:rFonts w:ascii="Arial" w:hAnsi="Arial" w:cs="Arial"/>
          <w:bCs/>
          <w:sz w:val="24"/>
          <w:szCs w:val="24"/>
        </w:rPr>
        <w:t>1</w:t>
      </w:r>
      <w:r w:rsidR="00CF51B3" w:rsidRPr="006E361B">
        <w:rPr>
          <w:rFonts w:ascii="Arial" w:hAnsi="Arial" w:cs="Arial"/>
          <w:bCs/>
          <w:sz w:val="24"/>
          <w:szCs w:val="24"/>
        </w:rPr>
        <w:t>1</w:t>
      </w:r>
      <w:r w:rsidRPr="006E361B">
        <w:rPr>
          <w:rFonts w:ascii="Arial" w:hAnsi="Arial" w:cs="Arial"/>
          <w:bCs/>
          <w:sz w:val="24"/>
          <w:szCs w:val="24"/>
        </w:rPr>
        <w:t xml:space="preserve"> </w:t>
      </w:r>
      <w:r w:rsidR="00CF51B3" w:rsidRPr="006E361B">
        <w:rPr>
          <w:rFonts w:ascii="Arial" w:hAnsi="Arial" w:cs="Arial"/>
          <w:bCs/>
          <w:sz w:val="24"/>
          <w:szCs w:val="24"/>
        </w:rPr>
        <w:t>April</w:t>
      </w:r>
      <w:r w:rsidRPr="006E361B">
        <w:rPr>
          <w:rFonts w:ascii="Arial" w:hAnsi="Arial" w:cs="Arial"/>
          <w:bCs/>
          <w:sz w:val="24"/>
          <w:szCs w:val="24"/>
        </w:rPr>
        <w:t xml:space="preserve"> 202</w:t>
      </w:r>
      <w:r w:rsidR="00CF51B3" w:rsidRPr="006E361B">
        <w:rPr>
          <w:rFonts w:ascii="Arial" w:hAnsi="Arial" w:cs="Arial"/>
          <w:bCs/>
          <w:sz w:val="24"/>
          <w:szCs w:val="24"/>
        </w:rPr>
        <w:t>5</w:t>
      </w:r>
      <w:r w:rsidRPr="006E361B">
        <w:rPr>
          <w:rFonts w:ascii="Arial" w:hAnsi="Arial" w:cs="Arial"/>
          <w:bCs/>
          <w:sz w:val="24"/>
          <w:szCs w:val="24"/>
        </w:rPr>
        <w:tab/>
      </w:r>
      <w:bookmarkEnd w:id="1"/>
      <w:bookmarkEnd w:id="2"/>
      <w:r w:rsidR="006E361B" w:rsidRPr="006E361B">
        <w:rPr>
          <w:rFonts w:ascii="Arial" w:hAnsi="Arial" w:cs="Arial"/>
          <w:bCs/>
          <w:sz w:val="24"/>
          <w:szCs w:val="24"/>
        </w:rPr>
        <w:t>Goteborg,</w:t>
      </w:r>
      <w:r w:rsidR="00CF51B3" w:rsidRPr="006E361B">
        <w:rPr>
          <w:rFonts w:ascii="Arial" w:hAnsi="Arial" w:cs="Arial"/>
          <w:bCs/>
          <w:sz w:val="24"/>
          <w:szCs w:val="24"/>
        </w:rPr>
        <w:t xml:space="preserve"> SE</w:t>
      </w:r>
    </w:p>
    <w:p w14:paraId="776062CD" w14:textId="64EE0FE2" w:rsidR="004A4AE9" w:rsidRPr="006E361B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6E361B">
        <w:rPr>
          <w:rFonts w:ascii="Arial" w:hAnsi="Arial" w:cs="Arial"/>
          <w:bCs/>
          <w:sz w:val="24"/>
          <w:szCs w:val="24"/>
        </w:rPr>
        <w:t>SA2#16</w:t>
      </w:r>
      <w:r w:rsidR="00CF51B3" w:rsidRPr="006E361B">
        <w:rPr>
          <w:rFonts w:ascii="Arial" w:hAnsi="Arial" w:cs="Arial"/>
          <w:bCs/>
          <w:sz w:val="24"/>
          <w:szCs w:val="24"/>
        </w:rPr>
        <w:t>9</w:t>
      </w:r>
      <w:r w:rsidRPr="006E361B">
        <w:rPr>
          <w:rFonts w:ascii="Arial" w:hAnsi="Arial" w:cs="Arial"/>
          <w:bCs/>
          <w:sz w:val="24"/>
          <w:szCs w:val="24"/>
        </w:rPr>
        <w:tab/>
        <w:t>1</w:t>
      </w:r>
      <w:r w:rsidR="00CF51B3" w:rsidRPr="006E361B">
        <w:rPr>
          <w:rFonts w:ascii="Arial" w:hAnsi="Arial" w:cs="Arial"/>
          <w:bCs/>
          <w:sz w:val="24"/>
          <w:szCs w:val="24"/>
        </w:rPr>
        <w:t>9</w:t>
      </w:r>
      <w:r w:rsidR="000E3375" w:rsidRPr="006E361B">
        <w:rPr>
          <w:rFonts w:ascii="Arial" w:hAnsi="Arial" w:cs="Arial"/>
          <w:bCs/>
          <w:sz w:val="24"/>
          <w:szCs w:val="24"/>
        </w:rPr>
        <w:t xml:space="preserve"> - </w:t>
      </w:r>
      <w:r w:rsidRPr="006E361B">
        <w:rPr>
          <w:rFonts w:ascii="Arial" w:hAnsi="Arial" w:cs="Arial"/>
          <w:bCs/>
          <w:sz w:val="24"/>
          <w:szCs w:val="24"/>
        </w:rPr>
        <w:t>2</w:t>
      </w:r>
      <w:r w:rsidR="00CF51B3" w:rsidRPr="006E361B">
        <w:rPr>
          <w:rFonts w:ascii="Arial" w:hAnsi="Arial" w:cs="Arial"/>
          <w:bCs/>
          <w:sz w:val="24"/>
          <w:szCs w:val="24"/>
        </w:rPr>
        <w:t>3</w:t>
      </w:r>
      <w:r w:rsidR="000E3375" w:rsidRPr="006E361B">
        <w:rPr>
          <w:rFonts w:ascii="Arial" w:hAnsi="Arial" w:cs="Arial"/>
          <w:bCs/>
          <w:sz w:val="24"/>
          <w:szCs w:val="24"/>
        </w:rPr>
        <w:t xml:space="preserve"> </w:t>
      </w:r>
      <w:r w:rsidR="00CF51B3" w:rsidRPr="006E361B">
        <w:rPr>
          <w:rFonts w:ascii="Arial" w:hAnsi="Arial" w:cs="Arial"/>
          <w:bCs/>
          <w:sz w:val="24"/>
          <w:szCs w:val="24"/>
        </w:rPr>
        <w:t>May</w:t>
      </w:r>
      <w:r w:rsidR="000E3375" w:rsidRPr="006E361B">
        <w:rPr>
          <w:rFonts w:ascii="Arial" w:hAnsi="Arial" w:cs="Arial"/>
          <w:bCs/>
          <w:sz w:val="24"/>
          <w:szCs w:val="24"/>
        </w:rPr>
        <w:t xml:space="preserve"> 202</w:t>
      </w:r>
      <w:r w:rsidR="00CF51B3" w:rsidRPr="006E361B">
        <w:rPr>
          <w:rFonts w:ascii="Arial" w:hAnsi="Arial" w:cs="Arial"/>
          <w:bCs/>
          <w:sz w:val="24"/>
          <w:szCs w:val="24"/>
        </w:rPr>
        <w:t>5</w:t>
      </w:r>
      <w:r w:rsidRPr="006E361B">
        <w:rPr>
          <w:rFonts w:ascii="Arial" w:hAnsi="Arial" w:cs="Arial"/>
          <w:bCs/>
          <w:sz w:val="24"/>
          <w:szCs w:val="24"/>
        </w:rPr>
        <w:tab/>
      </w:r>
      <w:r w:rsidR="00CF51B3" w:rsidRPr="006E361B">
        <w:rPr>
          <w:rFonts w:ascii="Arial" w:hAnsi="Arial" w:cs="Arial"/>
          <w:bCs/>
          <w:sz w:val="24"/>
          <w:szCs w:val="24"/>
        </w:rPr>
        <w:t>Fukuoka City, JP</w:t>
      </w:r>
    </w:p>
    <w:sectPr w:rsidR="004A4AE9" w:rsidRPr="006E361B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B0BA" w14:textId="77777777" w:rsidR="00F020CE" w:rsidRDefault="00F020CE" w:rsidP="00BA761C">
      <w:r>
        <w:separator/>
      </w:r>
    </w:p>
  </w:endnote>
  <w:endnote w:type="continuationSeparator" w:id="0">
    <w:p w14:paraId="28E664DA" w14:textId="77777777" w:rsidR="00F020CE" w:rsidRDefault="00F020CE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604D" w14:textId="77777777" w:rsidR="00F020CE" w:rsidRDefault="00F020CE" w:rsidP="00BA761C">
      <w:r>
        <w:separator/>
      </w:r>
    </w:p>
  </w:footnote>
  <w:footnote w:type="continuationSeparator" w:id="0">
    <w:p w14:paraId="19AC3E83" w14:textId="77777777" w:rsidR="00F020CE" w:rsidRDefault="00F020CE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526FC7"/>
    <w:multiLevelType w:val="hybridMultilevel"/>
    <w:tmpl w:val="D7D4734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F60937"/>
    <w:multiLevelType w:val="hybridMultilevel"/>
    <w:tmpl w:val="82462186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751A297B"/>
    <w:multiLevelType w:val="hybridMultilevel"/>
    <w:tmpl w:val="2C980FF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9F635F"/>
    <w:multiLevelType w:val="hybridMultilevel"/>
    <w:tmpl w:val="0C127450"/>
    <w:lvl w:ilvl="0" w:tplc="FE3A906A">
      <w:start w:val="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530DA"/>
    <w:rsid w:val="001608BF"/>
    <w:rsid w:val="00160E89"/>
    <w:rsid w:val="00165C82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1274F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91A51"/>
    <w:rsid w:val="003B7403"/>
    <w:rsid w:val="003C2FE7"/>
    <w:rsid w:val="003D620D"/>
    <w:rsid w:val="00401229"/>
    <w:rsid w:val="00420281"/>
    <w:rsid w:val="004234FF"/>
    <w:rsid w:val="00431053"/>
    <w:rsid w:val="00445241"/>
    <w:rsid w:val="00456508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D0A9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E361B"/>
    <w:rsid w:val="006F4826"/>
    <w:rsid w:val="006F4DB1"/>
    <w:rsid w:val="007032C5"/>
    <w:rsid w:val="007060E6"/>
    <w:rsid w:val="007116E4"/>
    <w:rsid w:val="00726FC3"/>
    <w:rsid w:val="007304A5"/>
    <w:rsid w:val="00730A1F"/>
    <w:rsid w:val="0073312A"/>
    <w:rsid w:val="00743018"/>
    <w:rsid w:val="0074573C"/>
    <w:rsid w:val="007615F6"/>
    <w:rsid w:val="00764137"/>
    <w:rsid w:val="0076425E"/>
    <w:rsid w:val="00771867"/>
    <w:rsid w:val="0077485D"/>
    <w:rsid w:val="00787CAC"/>
    <w:rsid w:val="007928E4"/>
    <w:rsid w:val="00793862"/>
    <w:rsid w:val="00793A1D"/>
    <w:rsid w:val="007A1BA1"/>
    <w:rsid w:val="007B181D"/>
    <w:rsid w:val="007C4936"/>
    <w:rsid w:val="007E033B"/>
    <w:rsid w:val="00807BDC"/>
    <w:rsid w:val="008135F7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A53"/>
    <w:rsid w:val="00923E7C"/>
    <w:rsid w:val="00936D2A"/>
    <w:rsid w:val="00950CA8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30B8"/>
    <w:rsid w:val="00A04644"/>
    <w:rsid w:val="00A464E9"/>
    <w:rsid w:val="00A47EAE"/>
    <w:rsid w:val="00A52DB2"/>
    <w:rsid w:val="00A73115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55E2"/>
    <w:rsid w:val="00AE7B54"/>
    <w:rsid w:val="00B04DEF"/>
    <w:rsid w:val="00B144F4"/>
    <w:rsid w:val="00B3545B"/>
    <w:rsid w:val="00B855AA"/>
    <w:rsid w:val="00B86BAC"/>
    <w:rsid w:val="00BA761C"/>
    <w:rsid w:val="00BB41E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1E2C"/>
    <w:rsid w:val="00C63CDC"/>
    <w:rsid w:val="00C64D49"/>
    <w:rsid w:val="00C6700A"/>
    <w:rsid w:val="00C7312A"/>
    <w:rsid w:val="00C767C1"/>
    <w:rsid w:val="00C801D5"/>
    <w:rsid w:val="00C806C9"/>
    <w:rsid w:val="00C83475"/>
    <w:rsid w:val="00C85291"/>
    <w:rsid w:val="00CA2FB0"/>
    <w:rsid w:val="00CA77AA"/>
    <w:rsid w:val="00CC0A5F"/>
    <w:rsid w:val="00CC5CA8"/>
    <w:rsid w:val="00CC78C0"/>
    <w:rsid w:val="00CD2DC1"/>
    <w:rsid w:val="00CD5B44"/>
    <w:rsid w:val="00CE3593"/>
    <w:rsid w:val="00CF51B3"/>
    <w:rsid w:val="00CF5DD7"/>
    <w:rsid w:val="00D0439B"/>
    <w:rsid w:val="00D10D27"/>
    <w:rsid w:val="00D238FE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20CE"/>
    <w:rsid w:val="00F0649B"/>
    <w:rsid w:val="00F07BD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5DCC"/>
    <w:rsid w:val="00F970B2"/>
    <w:rsid w:val="00FB3C1D"/>
    <w:rsid w:val="00FB6953"/>
    <w:rsid w:val="00FD1A85"/>
    <w:rsid w:val="00FD4D21"/>
    <w:rsid w:val="00FF085E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5B1875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1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33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232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897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237</Words>
  <Characters>1354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NEC-Chunhui</cp:lastModifiedBy>
  <cp:revision>10</cp:revision>
  <cp:lastPrinted>2002-04-23T07:10:00Z</cp:lastPrinted>
  <dcterms:created xsi:type="dcterms:W3CDTF">2025-02-09T13:12:00Z</dcterms:created>
  <dcterms:modified xsi:type="dcterms:W3CDTF">2025-02-09T14:22:00Z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