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BA7F8F" w14:textId="02E51D4C" w:rsidR="00FF5B8D" w:rsidRPr="00310B85" w:rsidRDefault="00636B5B" w:rsidP="00310B85">
      <w:pPr>
        <w:pStyle w:val="Header"/>
        <w:tabs>
          <w:tab w:val="right" w:pos="9639"/>
        </w:tabs>
        <w:rPr>
          <w:rFonts w:eastAsia="Times New Roman"/>
          <w:noProof w:val="0"/>
          <w:sz w:val="24"/>
          <w:lang w:eastAsia="zh-CN"/>
        </w:rPr>
      </w:pPr>
      <w:r w:rsidRPr="00636B5B">
        <w:rPr>
          <w:rFonts w:eastAsia="Times New Roman"/>
          <w:noProof w:val="0"/>
          <w:sz w:val="24"/>
          <w:lang w:eastAsia="zh-CN"/>
        </w:rPr>
        <w:t>3GPP SA WG2 Meeting #166-AdHoc-e</w:t>
      </w:r>
      <w:r w:rsidR="00FF5B8D" w:rsidRPr="00310B85">
        <w:rPr>
          <w:rFonts w:eastAsia="Times New Roman"/>
          <w:noProof w:val="0"/>
          <w:sz w:val="24"/>
          <w:lang w:eastAsia="zh-CN"/>
        </w:rPr>
        <w:t xml:space="preserve">                                                        </w:t>
      </w:r>
      <w:r w:rsidR="00FF5B8D" w:rsidRPr="00310B85">
        <w:rPr>
          <w:rFonts w:eastAsia="Times New Roman"/>
          <w:noProof w:val="0"/>
          <w:sz w:val="24"/>
          <w:lang w:eastAsia="zh-CN"/>
        </w:rPr>
        <w:tab/>
      </w:r>
      <w:r w:rsidR="00195F95" w:rsidRPr="00195F95">
        <w:rPr>
          <w:rFonts w:eastAsia="Times New Roman"/>
          <w:noProof w:val="0"/>
          <w:sz w:val="24"/>
          <w:lang w:eastAsia="zh-CN"/>
        </w:rPr>
        <w:t>S2-2501025</w:t>
      </w:r>
    </w:p>
    <w:p w14:paraId="08BC72BC" w14:textId="58894C82" w:rsidR="00FF5B8D" w:rsidRPr="00310B85" w:rsidRDefault="00636B5B" w:rsidP="00310B85">
      <w:pPr>
        <w:pStyle w:val="Header"/>
        <w:tabs>
          <w:tab w:val="right" w:pos="9639"/>
        </w:tabs>
        <w:rPr>
          <w:rFonts w:eastAsia="Times New Roman"/>
          <w:noProof w:val="0"/>
          <w:sz w:val="24"/>
          <w:lang w:eastAsia="zh-CN"/>
        </w:rPr>
      </w:pPr>
      <w:r w:rsidRPr="00636B5B">
        <w:rPr>
          <w:rFonts w:eastAsia="Times New Roman"/>
          <w:noProof w:val="0"/>
          <w:sz w:val="24"/>
          <w:lang w:eastAsia="zh-CN"/>
        </w:rPr>
        <w:t>Electronic Meeting, 20-24 January 2025</w:t>
      </w:r>
      <w:r w:rsidR="00FF5B8D" w:rsidRPr="00310B85">
        <w:rPr>
          <w:rFonts w:eastAsia="Times New Roman"/>
          <w:noProof w:val="0"/>
          <w:sz w:val="24"/>
          <w:lang w:eastAsia="zh-CN"/>
        </w:rPr>
        <w:t xml:space="preserve">                          </w:t>
      </w:r>
      <w:r w:rsidR="00FF5B8D" w:rsidRPr="00310B85">
        <w:rPr>
          <w:rFonts w:eastAsia="Times New Roman"/>
          <w:noProof w:val="0"/>
          <w:sz w:val="24"/>
          <w:lang w:eastAsia="zh-CN"/>
        </w:rPr>
        <w:tab/>
      </w:r>
    </w:p>
    <w:p w14:paraId="49379CFB" w14:textId="371C3D47" w:rsidR="00CD4C7B" w:rsidRPr="00951B8A" w:rsidRDefault="00F5234C" w:rsidP="00F5234C">
      <w:pPr>
        <w:pStyle w:val="Header"/>
        <w:tabs>
          <w:tab w:val="left" w:pos="1701"/>
        </w:tabs>
        <w:rPr>
          <w:rFonts w:cs="Arial"/>
          <w:bCs/>
          <w:noProof w:val="0"/>
          <w:sz w:val="20"/>
        </w:rPr>
      </w:pPr>
      <w:r w:rsidRPr="00951B8A">
        <w:rPr>
          <w:rFonts w:cs="Arial"/>
          <w:bCs/>
          <w:noProof w:val="0"/>
          <w:sz w:val="20"/>
        </w:rPr>
        <w:tab/>
      </w:r>
    </w:p>
    <w:p w14:paraId="6A1BC0C1" w14:textId="54A17CD4" w:rsidR="00CD4C7B" w:rsidRPr="00310B85" w:rsidRDefault="00CD4C7B" w:rsidP="00310B85">
      <w:pPr>
        <w:pStyle w:val="CRCoverPage"/>
        <w:ind w:left="1980" w:hanging="1980"/>
        <w:rPr>
          <w:rFonts w:cs="Arial"/>
          <w:b/>
          <w:bCs/>
          <w:sz w:val="24"/>
        </w:rPr>
      </w:pPr>
      <w:r w:rsidRPr="00310B85">
        <w:rPr>
          <w:rFonts w:cs="Arial"/>
          <w:b/>
          <w:bCs/>
          <w:sz w:val="24"/>
        </w:rPr>
        <w:t>Source:</w:t>
      </w:r>
      <w:r w:rsidRPr="00310B85">
        <w:rPr>
          <w:rFonts w:cs="Arial"/>
          <w:b/>
          <w:bCs/>
          <w:sz w:val="24"/>
        </w:rPr>
        <w:tab/>
      </w:r>
      <w:r w:rsidR="00377A71" w:rsidRPr="00310B85">
        <w:rPr>
          <w:rFonts w:cs="Arial"/>
          <w:b/>
          <w:bCs/>
          <w:sz w:val="24"/>
        </w:rPr>
        <w:t>Samsung</w:t>
      </w:r>
    </w:p>
    <w:p w14:paraId="45BE90BE" w14:textId="1719D1E7" w:rsidR="00CD4C7B" w:rsidRPr="00310B85" w:rsidRDefault="00CD4C7B" w:rsidP="00310B85">
      <w:pPr>
        <w:pStyle w:val="CRCoverPage"/>
        <w:ind w:left="1980" w:hanging="1980"/>
        <w:rPr>
          <w:rFonts w:cs="Arial"/>
          <w:b/>
          <w:bCs/>
          <w:sz w:val="24"/>
        </w:rPr>
      </w:pPr>
      <w:r w:rsidRPr="00310B85">
        <w:rPr>
          <w:rFonts w:cs="Arial"/>
          <w:b/>
          <w:bCs/>
          <w:sz w:val="24"/>
        </w:rPr>
        <w:t>Title:</w:t>
      </w:r>
      <w:r w:rsidRPr="00310B85">
        <w:rPr>
          <w:rFonts w:cs="Arial"/>
          <w:b/>
          <w:bCs/>
          <w:sz w:val="24"/>
        </w:rPr>
        <w:tab/>
      </w:r>
      <w:r w:rsidR="008651F4">
        <w:rPr>
          <w:rFonts w:cs="Arial"/>
          <w:b/>
          <w:bCs/>
          <w:sz w:val="24"/>
        </w:rPr>
        <w:t xml:space="preserve">Discussion on </w:t>
      </w:r>
      <w:r w:rsidR="003358CB" w:rsidRPr="003358CB">
        <w:rPr>
          <w:rFonts w:cs="Arial"/>
          <w:b/>
          <w:bCs/>
          <w:sz w:val="24"/>
        </w:rPr>
        <w:t>List of satelliteID(s)</w:t>
      </w:r>
      <w:r w:rsidR="008651F4">
        <w:rPr>
          <w:rFonts w:cs="Arial"/>
          <w:b/>
          <w:bCs/>
          <w:sz w:val="24"/>
        </w:rPr>
        <w:t>.</w:t>
      </w:r>
    </w:p>
    <w:p w14:paraId="7DF86DB4" w14:textId="380A2937" w:rsidR="00CD4C7B" w:rsidRDefault="00CD4C7B" w:rsidP="00310B85">
      <w:pPr>
        <w:pStyle w:val="CRCoverPage"/>
        <w:ind w:left="1980" w:hanging="1980"/>
        <w:rPr>
          <w:rFonts w:cs="Arial"/>
          <w:b/>
          <w:bCs/>
          <w:sz w:val="24"/>
        </w:rPr>
      </w:pPr>
      <w:r w:rsidRPr="00310B85">
        <w:rPr>
          <w:rFonts w:cs="Arial"/>
          <w:b/>
          <w:bCs/>
          <w:sz w:val="24"/>
        </w:rPr>
        <w:t>Document for:</w:t>
      </w:r>
      <w:r w:rsidRPr="00310B85">
        <w:rPr>
          <w:rFonts w:cs="Arial"/>
          <w:b/>
          <w:bCs/>
          <w:sz w:val="24"/>
        </w:rPr>
        <w:tab/>
      </w:r>
      <w:r w:rsidR="00321B4B">
        <w:rPr>
          <w:rFonts w:cs="Arial"/>
          <w:b/>
          <w:bCs/>
          <w:sz w:val="24"/>
        </w:rPr>
        <w:t>Discussion</w:t>
      </w:r>
    </w:p>
    <w:p w14:paraId="538A82EB" w14:textId="3FB5989C" w:rsidR="00747CF8" w:rsidRPr="00310B85" w:rsidRDefault="00747CF8" w:rsidP="00747CF8">
      <w:pPr>
        <w:pStyle w:val="CRCoverPage"/>
        <w:ind w:left="1980" w:hanging="1980"/>
        <w:rPr>
          <w:rFonts w:cs="Arial"/>
          <w:b/>
          <w:bCs/>
          <w:sz w:val="24"/>
        </w:rPr>
      </w:pPr>
      <w:r w:rsidRPr="00310B85">
        <w:rPr>
          <w:rFonts w:cs="Arial"/>
          <w:b/>
          <w:bCs/>
          <w:sz w:val="24"/>
        </w:rPr>
        <w:t>Agenda item:</w:t>
      </w:r>
      <w:r w:rsidRPr="00310B85">
        <w:rPr>
          <w:rFonts w:cs="Arial"/>
          <w:b/>
          <w:bCs/>
          <w:sz w:val="24"/>
        </w:rPr>
        <w:tab/>
      </w:r>
      <w:r w:rsidR="00B01C1C" w:rsidRPr="00B01C1C">
        <w:rPr>
          <w:rFonts w:cs="Arial"/>
          <w:b/>
          <w:bCs/>
          <w:sz w:val="24"/>
        </w:rPr>
        <w:t>5GSAT_Ph3-ARC</w:t>
      </w:r>
    </w:p>
    <w:p w14:paraId="3E959691" w14:textId="04C53FF8" w:rsidR="00CD4C7B" w:rsidRPr="00D11442" w:rsidRDefault="00CD4C7B" w:rsidP="00CD4C7B">
      <w:pPr>
        <w:pStyle w:val="Heading1"/>
        <w:rPr>
          <w:rFonts w:cs="Arial"/>
          <w:sz w:val="32"/>
          <w:szCs w:val="36"/>
        </w:rPr>
      </w:pPr>
      <w:r w:rsidRPr="00D11442">
        <w:rPr>
          <w:rFonts w:cs="Arial"/>
          <w:sz w:val="32"/>
          <w:szCs w:val="36"/>
        </w:rPr>
        <w:t>1</w:t>
      </w:r>
      <w:r w:rsidR="008E7F1F" w:rsidRPr="00D11442">
        <w:rPr>
          <w:rFonts w:cs="Arial"/>
          <w:sz w:val="32"/>
          <w:szCs w:val="36"/>
        </w:rPr>
        <w:t xml:space="preserve">. </w:t>
      </w:r>
      <w:r w:rsidR="0056573F" w:rsidRPr="00D11442">
        <w:rPr>
          <w:rFonts w:cs="Arial"/>
          <w:sz w:val="32"/>
          <w:szCs w:val="36"/>
        </w:rPr>
        <w:t>Introduction</w:t>
      </w:r>
    </w:p>
    <w:p w14:paraId="7794D2DD" w14:textId="3DA3DBEC" w:rsidR="001F1E90" w:rsidRDefault="00707193" w:rsidP="00264BFF">
      <w:r>
        <w:t>23.401 have below EN and there is an exception received on determining how to handle the List of satellite IDs</w:t>
      </w:r>
      <w:r w:rsidR="001F1E90">
        <w:t>:</w:t>
      </w:r>
    </w:p>
    <w:p w14:paraId="3B6312E2" w14:textId="77777777" w:rsidR="00707193" w:rsidRDefault="00707193" w:rsidP="00707193">
      <w:pPr>
        <w:pStyle w:val="EditorsNote"/>
      </w:pPr>
      <w:r>
        <w:t>Editor's note:</w:t>
      </w:r>
      <w:r>
        <w:tab/>
        <w:t>How to handle the specification of the "List of satelliteID(s)" and "S&amp;F Monitoring List" as per conclusions in TR 23.700-29 [96] is FFS.</w:t>
      </w:r>
    </w:p>
    <w:p w14:paraId="50D743A4" w14:textId="7E1AA149" w:rsidR="002D4B1C" w:rsidRPr="002D4B1C" w:rsidRDefault="00707193" w:rsidP="002D4B1C">
      <w:pPr>
        <w:pStyle w:val="B1"/>
        <w:ind w:left="0" w:firstLine="0"/>
      </w:pPr>
      <w:r>
        <w:t xml:space="preserve">This paper discusses and proposes the </w:t>
      </w:r>
      <w:r w:rsidR="006376C9">
        <w:t xml:space="preserve">potential </w:t>
      </w:r>
      <w:r>
        <w:t>way forward</w:t>
      </w:r>
      <w:r w:rsidR="00513C96">
        <w:t>s</w:t>
      </w:r>
      <w:r w:rsidR="001F1E90">
        <w:t>.</w:t>
      </w:r>
    </w:p>
    <w:p w14:paraId="5287C20A" w14:textId="455086F6" w:rsidR="00321D2D" w:rsidRPr="00D11442" w:rsidRDefault="00321D2D" w:rsidP="00321D2D">
      <w:pPr>
        <w:pStyle w:val="Heading1"/>
        <w:rPr>
          <w:rFonts w:cs="Arial"/>
          <w:sz w:val="32"/>
          <w:szCs w:val="36"/>
        </w:rPr>
      </w:pPr>
      <w:r w:rsidRPr="00D11442">
        <w:rPr>
          <w:rFonts w:cs="Arial"/>
          <w:sz w:val="32"/>
          <w:szCs w:val="36"/>
        </w:rPr>
        <w:t>2. Discussion</w:t>
      </w:r>
    </w:p>
    <w:p w14:paraId="50EF76D9" w14:textId="793E0757" w:rsidR="00707193" w:rsidRDefault="00707193" w:rsidP="00EE29CC">
      <w:r>
        <w:t>Issue mainly from split MME perspective:</w:t>
      </w:r>
    </w:p>
    <w:p w14:paraId="527DFC77" w14:textId="0FAB8585" w:rsidR="00707193" w:rsidRDefault="00707193" w:rsidP="000C18C2">
      <w:pPr>
        <w:pStyle w:val="B1"/>
        <w:spacing w:after="0"/>
      </w:pPr>
      <w:r>
        <w:t>a)</w:t>
      </w:r>
      <w:r>
        <w:tab/>
        <w:t>UE is registered in S&amp;F mode.</w:t>
      </w:r>
    </w:p>
    <w:p w14:paraId="6D044611" w14:textId="3ED774CF" w:rsidR="00707193" w:rsidRDefault="00707193" w:rsidP="000C18C2">
      <w:pPr>
        <w:pStyle w:val="B1"/>
        <w:spacing w:after="0"/>
      </w:pPr>
      <w:r>
        <w:t>b)</w:t>
      </w:r>
      <w:r>
        <w:tab/>
        <w:t xml:space="preserve">UE context is uploaded on SAT-1, SAT-3 and not uploaded on SAT-2 and SAT-4 by the ground-MME. </w:t>
      </w:r>
    </w:p>
    <w:p w14:paraId="58F73778" w14:textId="20BE3A6C" w:rsidR="00707193" w:rsidRDefault="00707193" w:rsidP="000C18C2">
      <w:pPr>
        <w:pStyle w:val="B1"/>
        <w:spacing w:after="0"/>
      </w:pPr>
      <w:r>
        <w:t>c)</w:t>
      </w:r>
      <w:r>
        <w:tab/>
        <w:t>Thus, UE is indicated list of satellite IDs as SAT-1, SAT-3.</w:t>
      </w:r>
    </w:p>
    <w:p w14:paraId="799EC1B9" w14:textId="4DE4A1B5" w:rsidR="00707193" w:rsidRDefault="00707193" w:rsidP="000C18C2">
      <w:pPr>
        <w:pStyle w:val="B1"/>
        <w:spacing w:after="0"/>
      </w:pPr>
      <w:r>
        <w:t>d)</w:t>
      </w:r>
      <w:r>
        <w:tab/>
        <w:t xml:space="preserve">Now if UE access on the cells broadcasting satellite ID other than SAT-1, SAT-3 using service request procedure then network on board the satellite does not have the UE context and network is not aware if the UE supports S&amp;F feature. Following legacy principles the network will indicate reject cause# </w:t>
      </w:r>
      <w:r w:rsidRPr="00707193">
        <w:t>9</w:t>
      </w:r>
      <w:r w:rsidRPr="00707193">
        <w:tab/>
        <w:t>(UE identity cannot be derived by the network)</w:t>
      </w:r>
      <w:r>
        <w:t xml:space="preserve"> to the UE. This results in the loss of UE context at the UE side as UE enters </w:t>
      </w:r>
      <w:r w:rsidRPr="00BC508A">
        <w:t>EMM-DEREGISTERED</w:t>
      </w:r>
      <w:r>
        <w:t xml:space="preserve"> state and UE may trigger Attach procedure again on the SAT-2.</w:t>
      </w:r>
    </w:p>
    <w:p w14:paraId="6A5814EC" w14:textId="77777777" w:rsidR="002A7494" w:rsidRDefault="002A7494" w:rsidP="00EE29CC">
      <w:pPr>
        <w:rPr>
          <w:b/>
        </w:rPr>
      </w:pPr>
    </w:p>
    <w:p w14:paraId="113F2D2C" w14:textId="20EBBE28" w:rsidR="001E6547" w:rsidRDefault="00105B21" w:rsidP="00105B21">
      <w:pPr>
        <w:pStyle w:val="Heading2"/>
      </w:pPr>
      <w:r>
        <w:t xml:space="preserve">2.1 </w:t>
      </w:r>
      <w:r w:rsidR="001E6547">
        <w:t>Way forward-1:</w:t>
      </w:r>
    </w:p>
    <w:p w14:paraId="17E412D3" w14:textId="16492F5D" w:rsidR="00707193" w:rsidRDefault="0094269C" w:rsidP="00EE29CC">
      <w:r w:rsidRPr="0094269C">
        <w:rPr>
          <w:b/>
        </w:rPr>
        <w:t>Observation</w:t>
      </w:r>
      <w:r>
        <w:rPr>
          <w:b/>
        </w:rPr>
        <w:t>-1</w:t>
      </w:r>
      <w:r w:rsidRPr="0094269C">
        <w:rPr>
          <w:b/>
        </w:rPr>
        <w:t>:</w:t>
      </w:r>
      <w:r>
        <w:t xml:space="preserve"> If UE access from a cell not in the list of satellite IDs indicated to the UE, then UE context will be lost and UE will end up </w:t>
      </w:r>
      <w:r w:rsidR="000278BD">
        <w:t>triggering</w:t>
      </w:r>
      <w:r>
        <w:t xml:space="preserve"> attach procedure again though the UE context is already available on another set of satellites. This will trigger unnecessary signalling on network to re-execute the attach procedure of already registered UE and services to the UE will be delayed.</w:t>
      </w:r>
    </w:p>
    <w:p w14:paraId="12AAC052" w14:textId="21D2B24E" w:rsidR="00D22655" w:rsidRDefault="00D22655" w:rsidP="00EE29CC">
      <w:r w:rsidRPr="00D22655">
        <w:rPr>
          <w:b/>
        </w:rPr>
        <w:t>Observation-2:</w:t>
      </w:r>
      <w:r>
        <w:t xml:space="preserve"> Ideally UE should be restricted to access only from the cells which are part of list of satellite IDs</w:t>
      </w:r>
      <w:r w:rsidR="000278BD">
        <w:t xml:space="preserve"> indicated to it</w:t>
      </w:r>
      <w:r>
        <w:t xml:space="preserve">. </w:t>
      </w:r>
    </w:p>
    <w:p w14:paraId="178EFA76" w14:textId="0FA78D3A" w:rsidR="00707193" w:rsidRDefault="00D22655" w:rsidP="00EE29CC">
      <w:r w:rsidRPr="00D22655">
        <w:rPr>
          <w:b/>
        </w:rPr>
        <w:t>Observation-</w:t>
      </w:r>
      <w:r>
        <w:rPr>
          <w:b/>
        </w:rPr>
        <w:t xml:space="preserve">3: </w:t>
      </w:r>
      <w:r>
        <w:t>Some companies raise concerns</w:t>
      </w:r>
      <w:r w:rsidR="001A2399">
        <w:t xml:space="preserve"> on </w:t>
      </w:r>
      <w:r w:rsidR="001A2399">
        <w:rPr>
          <w:b/>
        </w:rPr>
        <w:t>o</w:t>
      </w:r>
      <w:r w:rsidR="001A2399" w:rsidRPr="00D22655">
        <w:rPr>
          <w:b/>
        </w:rPr>
        <w:t>bservation-2</w:t>
      </w:r>
      <w:r>
        <w:t xml:space="preserve"> that UE may be stuck in an area where it may never find the cell part of list of satellite IDs.</w:t>
      </w:r>
    </w:p>
    <w:p w14:paraId="498353B0" w14:textId="5D36FDC8" w:rsidR="00D22655" w:rsidRDefault="00D22655" w:rsidP="00EE29CC">
      <w:r w:rsidRPr="00D22655">
        <w:rPr>
          <w:b/>
        </w:rPr>
        <w:t>Observation-</w:t>
      </w:r>
      <w:r>
        <w:rPr>
          <w:b/>
        </w:rPr>
        <w:t xml:space="preserve">4: </w:t>
      </w:r>
      <w:r>
        <w:t xml:space="preserve">Concerns raised by some companies </w:t>
      </w:r>
      <w:r w:rsidR="00743ECC">
        <w:t>as</w:t>
      </w:r>
      <w:r>
        <w:t xml:space="preserve"> observation-3 </w:t>
      </w:r>
      <w:r w:rsidRPr="00D22655">
        <w:rPr>
          <w:b/>
          <w:u w:val="single"/>
        </w:rPr>
        <w:t>is not correct</w:t>
      </w:r>
      <w:r>
        <w:t xml:space="preserve"> because the list of satellite IDs should be applied in registration area(i.e. TAI list) thus if UE moves out of registration area it will automatically trigger TAU procedure ignoring the list of satellite IDs stored in the UE. </w:t>
      </w:r>
    </w:p>
    <w:p w14:paraId="1BD37FA6" w14:textId="104BA8DB" w:rsidR="00CF7D55" w:rsidRDefault="00CF7D55" w:rsidP="00EE29CC">
      <w:r w:rsidRPr="00D22655">
        <w:rPr>
          <w:b/>
        </w:rPr>
        <w:t>Observation-</w:t>
      </w:r>
      <w:r>
        <w:rPr>
          <w:b/>
        </w:rPr>
        <w:t xml:space="preserve">4: </w:t>
      </w:r>
      <w:r w:rsidRPr="00CF7D55">
        <w:t>Another</w:t>
      </w:r>
      <w:r>
        <w:rPr>
          <w:b/>
        </w:rPr>
        <w:t xml:space="preserve"> </w:t>
      </w:r>
      <w:r>
        <w:t xml:space="preserve">Concerns raised by some companies in observation-2 </w:t>
      </w:r>
      <w:r w:rsidRPr="00CF7D55">
        <w:t>from the perspective of monitoring list where the expected behaviour of the list is only to indicate to UE where the mobile terminated data can be expected for the UE so that UE can perform power saving by not monitoring other satellites.</w:t>
      </w:r>
      <w:r>
        <w:t xml:space="preserve"> Thus by implementing observation-2 UEs which can access for MO data are also not allowed and this can delay in sending MO data. </w:t>
      </w:r>
    </w:p>
    <w:p w14:paraId="62C864F7" w14:textId="77777777" w:rsidR="00CF7D55" w:rsidRDefault="00CF7D55" w:rsidP="00EE29CC">
      <w:r w:rsidRPr="00D22655">
        <w:rPr>
          <w:b/>
        </w:rPr>
        <w:t>Observation-</w:t>
      </w:r>
      <w:r>
        <w:rPr>
          <w:b/>
        </w:rPr>
        <w:t xml:space="preserve">5: </w:t>
      </w:r>
      <w:r>
        <w:t>This concern from observation-4 that UE will be delayed to send MO data for S&amp;F is not a strong argument because:</w:t>
      </w:r>
    </w:p>
    <w:p w14:paraId="69FD8BAA" w14:textId="4100A1F6" w:rsidR="00CF7D55" w:rsidRDefault="00CF7D55" w:rsidP="00CF7D55">
      <w:pPr>
        <w:pStyle w:val="B2"/>
      </w:pPr>
      <w:r>
        <w:t>a)</w:t>
      </w:r>
      <w:r>
        <w:tab/>
        <w:t>We all know that using S&amp;F there will be delay so this additional delay to send MO data in allowed list of satellites does not seems to cost much.</w:t>
      </w:r>
    </w:p>
    <w:p w14:paraId="0DC93E93" w14:textId="611BFFD3" w:rsidR="00CF7D55" w:rsidRDefault="00CF7D55" w:rsidP="00CF7D55">
      <w:pPr>
        <w:pStyle w:val="B2"/>
      </w:pPr>
      <w:r>
        <w:lastRenderedPageBreak/>
        <w:t>b)</w:t>
      </w:r>
      <w:r>
        <w:tab/>
        <w:t>It is just a wishful imagination that operators will implement a complicated list of satellite IDs feature only to save power in the UE – without any benefit to operators.</w:t>
      </w:r>
    </w:p>
    <w:p w14:paraId="58596DD3" w14:textId="4EF927A4" w:rsidR="00BB30EC" w:rsidRDefault="00BB30EC" w:rsidP="00CF7D55">
      <w:pPr>
        <w:pStyle w:val="B2"/>
        <w:ind w:left="0" w:firstLine="0"/>
      </w:pPr>
      <w:r w:rsidRPr="00BB30EC">
        <w:rPr>
          <w:b/>
        </w:rPr>
        <w:t xml:space="preserve">Proposal-1: </w:t>
      </w:r>
      <w:r>
        <w:t>Following the</w:t>
      </w:r>
      <w:r w:rsidR="00CF7D55">
        <w:t xml:space="preserve"> observation-1 t</w:t>
      </w:r>
      <w:r>
        <w:t>o o</w:t>
      </w:r>
      <w:r w:rsidR="00CF7D55">
        <w:t>bservation-5</w:t>
      </w:r>
      <w:r>
        <w:t>, we propose to have mandatory behaviour of the UE</w:t>
      </w:r>
      <w:r w:rsidR="00907AA8">
        <w:t xml:space="preserve"> to</w:t>
      </w:r>
      <w:r>
        <w:t xml:space="preserve"> access only the cells of satellites which are indicated to the UE. </w:t>
      </w:r>
    </w:p>
    <w:p w14:paraId="1CF17F67" w14:textId="41741C3C" w:rsidR="00F36B49" w:rsidRDefault="009215E7" w:rsidP="00105B21">
      <w:pPr>
        <w:pStyle w:val="Heading2"/>
      </w:pPr>
      <w:r>
        <w:t xml:space="preserve">2.2 </w:t>
      </w:r>
      <w:r w:rsidR="000F5C2D" w:rsidRPr="00C93CCC">
        <w:t>W</w:t>
      </w:r>
      <w:r w:rsidR="00F36B49" w:rsidRPr="00C93CCC">
        <w:t>ay forward</w:t>
      </w:r>
      <w:r w:rsidR="00F36B49">
        <w:t>-2:</w:t>
      </w:r>
    </w:p>
    <w:p w14:paraId="4D4387FF" w14:textId="431943B3" w:rsidR="00CF7D55" w:rsidRDefault="003F51D4" w:rsidP="00EE29CC">
      <w:r>
        <w:t>Another potential</w:t>
      </w:r>
      <w:r w:rsidR="003B3D34">
        <w:t xml:space="preserve"> way forward </w:t>
      </w:r>
      <w:r>
        <w:t>is</w:t>
      </w:r>
      <w:r w:rsidR="003B3D34">
        <w:t>:</w:t>
      </w:r>
    </w:p>
    <w:p w14:paraId="322454AE" w14:textId="77777777" w:rsidR="003F51D4" w:rsidRDefault="003F51D4" w:rsidP="000C18C2">
      <w:pPr>
        <w:pStyle w:val="B1"/>
        <w:spacing w:after="0"/>
      </w:pPr>
      <w:r>
        <w:t>a)</w:t>
      </w:r>
      <w:r>
        <w:tab/>
        <w:t>UE is registered in S&amp;F mode.</w:t>
      </w:r>
    </w:p>
    <w:p w14:paraId="36D16AC2" w14:textId="77777777" w:rsidR="003F51D4" w:rsidRDefault="003F51D4" w:rsidP="000C18C2">
      <w:pPr>
        <w:pStyle w:val="B1"/>
        <w:spacing w:after="0"/>
      </w:pPr>
      <w:r>
        <w:t>b)</w:t>
      </w:r>
      <w:r>
        <w:tab/>
        <w:t xml:space="preserve">UE context is uploaded on SAT-1, SAT-3 and not uploaded on SAT-2 and SAT-4 by the ground-MME. </w:t>
      </w:r>
    </w:p>
    <w:p w14:paraId="6713958A" w14:textId="77777777" w:rsidR="003F51D4" w:rsidRDefault="003F51D4" w:rsidP="000C18C2">
      <w:pPr>
        <w:pStyle w:val="B1"/>
        <w:spacing w:after="0"/>
      </w:pPr>
      <w:r>
        <w:t>c)</w:t>
      </w:r>
      <w:r>
        <w:tab/>
        <w:t>Thus, UE is indicated list of satellite IDs as SAT-1, SAT-3.</w:t>
      </w:r>
    </w:p>
    <w:p w14:paraId="7993B219" w14:textId="6D95CE34" w:rsidR="003F51D4" w:rsidRDefault="003F51D4" w:rsidP="000C18C2">
      <w:pPr>
        <w:pStyle w:val="B1"/>
        <w:spacing w:after="0"/>
      </w:pPr>
      <w:r>
        <w:t>d)</w:t>
      </w:r>
      <w:r>
        <w:tab/>
        <w:t>Now if UE access on the cells broadcasting satellite ID other than SAT-1, SAT-3 using service request procedure then network on board the satellite rejects with S&amp;F reject cause to the UE. When UE receives the S&amp;F reject cause, then UE remain in the state it was before triggering the NAS procedure. This will not impact the UE context thus it will not trigger any attach procedure with the network and UE will attempt on the next satellite again (if it is in the registered state).</w:t>
      </w:r>
    </w:p>
    <w:p w14:paraId="21A2832C" w14:textId="77777777" w:rsidR="003A0683" w:rsidRDefault="003A0683" w:rsidP="00EE29CC">
      <w:pPr>
        <w:rPr>
          <w:b/>
        </w:rPr>
      </w:pPr>
    </w:p>
    <w:p w14:paraId="405CE913" w14:textId="024EBC82" w:rsidR="003B3D34" w:rsidRDefault="003B3D34" w:rsidP="00EE29CC">
      <w:r>
        <w:rPr>
          <w:b/>
        </w:rPr>
        <w:t>Observation-6</w:t>
      </w:r>
      <w:r w:rsidRPr="003B3D34">
        <w:rPr>
          <w:b/>
        </w:rPr>
        <w:t xml:space="preserve">: </w:t>
      </w:r>
      <w:r>
        <w:t xml:space="preserve">In way forward-2, the concern raised by one company was that when UE triggers </w:t>
      </w:r>
      <w:r w:rsidR="003F51D4">
        <w:t>service request</w:t>
      </w:r>
      <w:r>
        <w:t xml:space="preserve"> procedure, network is not aware if the UE supports S&amp;F feature. Thus network cannot give S&amp;F reject cause to the UE and it will have to use #9 reject cause which will result in UE context being lost. </w:t>
      </w:r>
    </w:p>
    <w:p w14:paraId="4469F445" w14:textId="3F1CE38A" w:rsidR="003B3D34" w:rsidRDefault="003B3D34" w:rsidP="00EE29CC">
      <w:r w:rsidRPr="003B3D34">
        <w:rPr>
          <w:b/>
        </w:rPr>
        <w:t>Proposal-2:</w:t>
      </w:r>
      <w:r>
        <w:t xml:space="preserve"> To so</w:t>
      </w:r>
      <w:r w:rsidR="003F51D4">
        <w:t>lve the concern raised in obser</w:t>
      </w:r>
      <w:r>
        <w:t>vation-</w:t>
      </w:r>
      <w:r w:rsidR="003F51D4">
        <w:t>6</w:t>
      </w:r>
      <w:r>
        <w:t>,</w:t>
      </w:r>
      <w:r w:rsidR="003E6A7F">
        <w:t xml:space="preserve"> i.e. network not knowing about the UE capability on S&amp;F,</w:t>
      </w:r>
      <w:r>
        <w:t xml:space="preserve"> we propose that UE when access a cell not part of list of satellite IDs provided to it, instead of sending service request message it can send TAU message and indicate its S&amp;F capability. </w:t>
      </w:r>
    </w:p>
    <w:p w14:paraId="5390E21B" w14:textId="67A44142" w:rsidR="00321D2D" w:rsidRPr="00D11442" w:rsidRDefault="00321D2D" w:rsidP="00321D2D">
      <w:pPr>
        <w:pStyle w:val="Heading1"/>
        <w:rPr>
          <w:rFonts w:cs="Arial"/>
          <w:sz w:val="32"/>
          <w:szCs w:val="36"/>
        </w:rPr>
      </w:pPr>
      <w:r w:rsidRPr="00D11442">
        <w:rPr>
          <w:rFonts w:cs="Arial"/>
          <w:sz w:val="32"/>
          <w:szCs w:val="36"/>
        </w:rPr>
        <w:t>3. Conclusion</w:t>
      </w:r>
      <w:r w:rsidR="00CE50C1">
        <w:rPr>
          <w:rFonts w:cs="Arial"/>
          <w:sz w:val="32"/>
          <w:szCs w:val="36"/>
        </w:rPr>
        <w:t xml:space="preserve"> &amp; proposal</w:t>
      </w:r>
    </w:p>
    <w:p w14:paraId="42C31B24" w14:textId="395DD9D5" w:rsidR="00B413C1" w:rsidRPr="00CE50C1" w:rsidRDefault="000F5C2D" w:rsidP="000C26BA">
      <w:pPr>
        <w:rPr>
          <w:lang w:eastAsia="ko-KR"/>
        </w:rPr>
      </w:pPr>
      <w:r>
        <w:rPr>
          <w:lang w:eastAsia="ko-KR"/>
        </w:rPr>
        <w:t>The two proposals discussed in this paper are proposed as part of</w:t>
      </w:r>
      <w:r w:rsidR="00016A95" w:rsidRPr="00016A95">
        <w:t xml:space="preserve"> </w:t>
      </w:r>
      <w:r w:rsidR="00016A95" w:rsidRPr="00016A95">
        <w:rPr>
          <w:lang w:eastAsia="ko-KR"/>
        </w:rPr>
        <w:t>S2-2501026</w:t>
      </w:r>
      <w:r w:rsidR="00016A95">
        <w:rPr>
          <w:lang w:eastAsia="ko-KR"/>
        </w:rPr>
        <w:t>(</w:t>
      </w:r>
      <w:r w:rsidR="00D42DED">
        <w:rPr>
          <w:lang w:eastAsia="ko-KR"/>
        </w:rPr>
        <w:t>Proposal</w:t>
      </w:r>
      <w:r w:rsidR="00016A95">
        <w:rPr>
          <w:lang w:eastAsia="ko-KR"/>
        </w:rPr>
        <w:t>-1)</w:t>
      </w:r>
      <w:r>
        <w:rPr>
          <w:lang w:eastAsia="ko-KR"/>
        </w:rPr>
        <w:t xml:space="preserve"> and </w:t>
      </w:r>
      <w:r w:rsidR="00016A95" w:rsidRPr="00016A95">
        <w:rPr>
          <w:lang w:eastAsia="ko-KR"/>
        </w:rPr>
        <w:t>S2-2501028</w:t>
      </w:r>
      <w:r w:rsidR="00016A95">
        <w:rPr>
          <w:lang w:eastAsia="ko-KR"/>
        </w:rPr>
        <w:t>(</w:t>
      </w:r>
      <w:r w:rsidR="00D42DED">
        <w:rPr>
          <w:lang w:eastAsia="ko-KR"/>
        </w:rPr>
        <w:t>Proposal-</w:t>
      </w:r>
      <w:r w:rsidR="00D42DED">
        <w:rPr>
          <w:lang w:eastAsia="ko-KR"/>
        </w:rPr>
        <w:t>2</w:t>
      </w:r>
      <w:bookmarkStart w:id="0" w:name="_GoBack"/>
      <w:bookmarkEnd w:id="0"/>
      <w:r w:rsidR="00016A95">
        <w:rPr>
          <w:lang w:eastAsia="ko-KR"/>
        </w:rPr>
        <w:t>)</w:t>
      </w:r>
      <w:r>
        <w:rPr>
          <w:lang w:eastAsia="ko-KR"/>
        </w:rPr>
        <w:t xml:space="preserve">. </w:t>
      </w:r>
    </w:p>
    <w:p w14:paraId="509F5A9F" w14:textId="16FE0405" w:rsidR="00E52FA4" w:rsidRDefault="00E52FA4" w:rsidP="00E52FA4">
      <w:pPr>
        <w:pStyle w:val="Heading1"/>
        <w:rPr>
          <w:rFonts w:cs="Arial"/>
          <w:sz w:val="32"/>
          <w:szCs w:val="36"/>
        </w:rPr>
      </w:pPr>
      <w:r w:rsidRPr="00D11442">
        <w:rPr>
          <w:rFonts w:cs="Arial"/>
          <w:sz w:val="32"/>
          <w:szCs w:val="36"/>
        </w:rPr>
        <w:t>4. Reference</w:t>
      </w:r>
    </w:p>
    <w:p w14:paraId="29ECF874" w14:textId="56951680" w:rsidR="006A6522" w:rsidRPr="006A6522" w:rsidRDefault="006A6522" w:rsidP="006A6522">
      <w:pPr>
        <w:rPr>
          <w:lang w:eastAsia="en-US"/>
        </w:rPr>
      </w:pPr>
      <w:r>
        <w:rPr>
          <w:lang w:eastAsia="en-US"/>
        </w:rPr>
        <w:t>NA.</w:t>
      </w:r>
    </w:p>
    <w:sectPr w:rsidR="006A6522" w:rsidRPr="006A6522"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976465" w14:textId="77777777" w:rsidR="007A57E6" w:rsidRDefault="007A57E6">
      <w:r>
        <w:separator/>
      </w:r>
    </w:p>
  </w:endnote>
  <w:endnote w:type="continuationSeparator" w:id="0">
    <w:p w14:paraId="5A4906E6" w14:textId="77777777" w:rsidR="007A57E6" w:rsidRDefault="007A57E6">
      <w:r>
        <w:continuationSeparator/>
      </w:r>
    </w:p>
  </w:endnote>
  <w:endnote w:type="continuationNotice" w:id="1">
    <w:p w14:paraId="4C5D4617" w14:textId="77777777" w:rsidR="007A57E6" w:rsidRDefault="007A57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as Medium ITC">
    <w:panose1 w:val="020B0602030504020804"/>
    <w:charset w:val="00"/>
    <w:family w:val="swiss"/>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DFF4CF" w14:textId="77777777" w:rsidR="007A57E6" w:rsidRDefault="007A57E6">
      <w:r>
        <w:separator/>
      </w:r>
    </w:p>
  </w:footnote>
  <w:footnote w:type="continuationSeparator" w:id="0">
    <w:p w14:paraId="7271EF8B" w14:textId="77777777" w:rsidR="007A57E6" w:rsidRDefault="007A57E6">
      <w:r>
        <w:continuationSeparator/>
      </w:r>
    </w:p>
  </w:footnote>
  <w:footnote w:type="continuationNotice" w:id="1">
    <w:p w14:paraId="45D70F84" w14:textId="77777777" w:rsidR="007A57E6" w:rsidRDefault="007A57E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77FD5"/>
    <w:multiLevelType w:val="hybridMultilevel"/>
    <w:tmpl w:val="A4E8EF0C"/>
    <w:lvl w:ilvl="0" w:tplc="B12C6650">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2974D2B"/>
    <w:multiLevelType w:val="hybridMultilevel"/>
    <w:tmpl w:val="1444E47E"/>
    <w:lvl w:ilvl="0" w:tplc="4B38F8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FC0C44"/>
    <w:multiLevelType w:val="hybridMultilevel"/>
    <w:tmpl w:val="DA0A4190"/>
    <w:lvl w:ilvl="0" w:tplc="DC2882AE">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6" w15:restartNumberingAfterBreak="0">
    <w:nsid w:val="151D1E57"/>
    <w:multiLevelType w:val="hybridMultilevel"/>
    <w:tmpl w:val="0D76E6A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6920C2E"/>
    <w:multiLevelType w:val="hybridMultilevel"/>
    <w:tmpl w:val="B88682A4"/>
    <w:lvl w:ilvl="0" w:tplc="A1A22EEE">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8" w15:restartNumberingAfterBreak="0">
    <w:nsid w:val="17041B17"/>
    <w:multiLevelType w:val="hybridMultilevel"/>
    <w:tmpl w:val="00CE3A46"/>
    <w:lvl w:ilvl="0" w:tplc="8B1ACFC2">
      <w:start w:val="1"/>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A195F0E"/>
    <w:multiLevelType w:val="hybridMultilevel"/>
    <w:tmpl w:val="DE16AE6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E194F9A"/>
    <w:multiLevelType w:val="hybridMultilevel"/>
    <w:tmpl w:val="D2AA6A52"/>
    <w:lvl w:ilvl="0" w:tplc="A510C8F4">
      <w:start w:val="1"/>
      <w:numFmt w:val="bullet"/>
      <w:lvlText w:val="-"/>
      <w:lvlJc w:val="left"/>
      <w:pPr>
        <w:ind w:left="720" w:hanging="360"/>
      </w:pPr>
      <w:rPr>
        <w:rFonts w:ascii="Eras Medium ITC" w:eastAsia="Batang" w:hAnsi="Eras Medium ITC"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7B74DF"/>
    <w:multiLevelType w:val="hybridMultilevel"/>
    <w:tmpl w:val="C9D0DF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70061BD"/>
    <w:multiLevelType w:val="hybridMultilevel"/>
    <w:tmpl w:val="98F68AD6"/>
    <w:lvl w:ilvl="0" w:tplc="90EE7A84">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5" w15:restartNumberingAfterBreak="0">
    <w:nsid w:val="278148C5"/>
    <w:multiLevelType w:val="hybridMultilevel"/>
    <w:tmpl w:val="BD66A94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0EA4D42"/>
    <w:multiLevelType w:val="hybridMultilevel"/>
    <w:tmpl w:val="1EDE8E7C"/>
    <w:lvl w:ilvl="0" w:tplc="DA3496F8">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9704BDA"/>
    <w:multiLevelType w:val="hybridMultilevel"/>
    <w:tmpl w:val="4CB65804"/>
    <w:lvl w:ilvl="0" w:tplc="EC5AD6C8">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9" w15:restartNumberingAfterBreak="0">
    <w:nsid w:val="404568A9"/>
    <w:multiLevelType w:val="hybridMultilevel"/>
    <w:tmpl w:val="1AD483D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22" w15:restartNumberingAfterBreak="0">
    <w:nsid w:val="472108D2"/>
    <w:multiLevelType w:val="hybridMultilevel"/>
    <w:tmpl w:val="E2A8C4F2"/>
    <w:lvl w:ilvl="0" w:tplc="73D2BF92">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3" w15:restartNumberingAfterBreak="0">
    <w:nsid w:val="4C6D382C"/>
    <w:multiLevelType w:val="multilevel"/>
    <w:tmpl w:val="7AC224D5"/>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0CD0E76"/>
    <w:multiLevelType w:val="hybridMultilevel"/>
    <w:tmpl w:val="76AC29FA"/>
    <w:lvl w:ilvl="0" w:tplc="0A64F0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26" w15:restartNumberingAfterBreak="0">
    <w:nsid w:val="5442318C"/>
    <w:multiLevelType w:val="hybridMultilevel"/>
    <w:tmpl w:val="8F1245D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47304D8"/>
    <w:multiLevelType w:val="hybridMultilevel"/>
    <w:tmpl w:val="9CE8F434"/>
    <w:lvl w:ilvl="0" w:tplc="61684DE4">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F73DC2"/>
    <w:multiLevelType w:val="hybridMultilevel"/>
    <w:tmpl w:val="091CF324"/>
    <w:lvl w:ilvl="0" w:tplc="9724A3D8">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0" w15:restartNumberingAfterBreak="0">
    <w:nsid w:val="5B6B61BA"/>
    <w:multiLevelType w:val="hybridMultilevel"/>
    <w:tmpl w:val="3C945ED8"/>
    <w:lvl w:ilvl="0" w:tplc="5100DE86">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1" w15:restartNumberingAfterBreak="0">
    <w:nsid w:val="5CD05930"/>
    <w:multiLevelType w:val="hybridMultilevel"/>
    <w:tmpl w:val="FC9EE130"/>
    <w:lvl w:ilvl="0" w:tplc="FBB848DE">
      <w:start w:val="2"/>
      <w:numFmt w:val="bullet"/>
      <w:lvlText w:val="-"/>
      <w:lvlJc w:val="left"/>
      <w:pPr>
        <w:ind w:left="720" w:hanging="360"/>
      </w:pPr>
      <w:rPr>
        <w:rFonts w:ascii="Eras Medium ITC" w:eastAsia="Batang" w:hAnsi="Eras Medium ITC"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33" w15:restartNumberingAfterBreak="0">
    <w:nsid w:val="5D804B53"/>
    <w:multiLevelType w:val="hybridMultilevel"/>
    <w:tmpl w:val="D9FE5D9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36" w15:restartNumberingAfterBreak="0">
    <w:nsid w:val="6D88460B"/>
    <w:multiLevelType w:val="hybridMultilevel"/>
    <w:tmpl w:val="EB7CAEB2"/>
    <w:lvl w:ilvl="0" w:tplc="CF5CB406">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7"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133"/>
        </w:tabs>
        <w:ind w:left="1133" w:hanging="360"/>
      </w:pPr>
      <w:rPr>
        <w:rFonts w:ascii="Symbol" w:hAnsi="Symbol" w:hint="default"/>
        <w:b/>
        <w:i w:val="0"/>
        <w:color w:val="auto"/>
        <w:sz w:val="22"/>
      </w:rPr>
    </w:lvl>
    <w:lvl w:ilvl="1" w:tplc="04090003">
      <w:start w:val="1"/>
      <w:numFmt w:val="bullet"/>
      <w:lvlText w:val="o"/>
      <w:lvlJc w:val="left"/>
      <w:pPr>
        <w:tabs>
          <w:tab w:val="num" w:pos="954"/>
        </w:tabs>
        <w:ind w:left="954" w:hanging="360"/>
      </w:pPr>
      <w:rPr>
        <w:rFonts w:ascii="Courier New" w:hAnsi="Courier New" w:cs="Courier New" w:hint="default"/>
      </w:rPr>
    </w:lvl>
    <w:lvl w:ilvl="2" w:tplc="04090005" w:tentative="1">
      <w:start w:val="1"/>
      <w:numFmt w:val="bullet"/>
      <w:lvlText w:val=""/>
      <w:lvlJc w:val="left"/>
      <w:pPr>
        <w:tabs>
          <w:tab w:val="num" w:pos="1674"/>
        </w:tabs>
        <w:ind w:left="1674" w:hanging="360"/>
      </w:pPr>
      <w:rPr>
        <w:rFonts w:ascii="Wingdings" w:hAnsi="Wingdings" w:hint="default"/>
      </w:rPr>
    </w:lvl>
    <w:lvl w:ilvl="3" w:tplc="04090001" w:tentative="1">
      <w:start w:val="1"/>
      <w:numFmt w:val="bullet"/>
      <w:lvlText w:val=""/>
      <w:lvlJc w:val="left"/>
      <w:pPr>
        <w:tabs>
          <w:tab w:val="num" w:pos="2394"/>
        </w:tabs>
        <w:ind w:left="2394" w:hanging="360"/>
      </w:pPr>
      <w:rPr>
        <w:rFonts w:ascii="Symbol" w:hAnsi="Symbol" w:hint="default"/>
      </w:rPr>
    </w:lvl>
    <w:lvl w:ilvl="4" w:tplc="04090003" w:tentative="1">
      <w:start w:val="1"/>
      <w:numFmt w:val="bullet"/>
      <w:lvlText w:val="o"/>
      <w:lvlJc w:val="left"/>
      <w:pPr>
        <w:tabs>
          <w:tab w:val="num" w:pos="3114"/>
        </w:tabs>
        <w:ind w:left="3114" w:hanging="360"/>
      </w:pPr>
      <w:rPr>
        <w:rFonts w:ascii="Courier New" w:hAnsi="Courier New" w:cs="Courier New" w:hint="default"/>
      </w:rPr>
    </w:lvl>
    <w:lvl w:ilvl="5" w:tplc="04090005" w:tentative="1">
      <w:start w:val="1"/>
      <w:numFmt w:val="bullet"/>
      <w:lvlText w:val=""/>
      <w:lvlJc w:val="left"/>
      <w:pPr>
        <w:tabs>
          <w:tab w:val="num" w:pos="3834"/>
        </w:tabs>
        <w:ind w:left="3834" w:hanging="360"/>
      </w:pPr>
      <w:rPr>
        <w:rFonts w:ascii="Wingdings" w:hAnsi="Wingdings" w:hint="default"/>
      </w:rPr>
    </w:lvl>
    <w:lvl w:ilvl="6" w:tplc="04090001" w:tentative="1">
      <w:start w:val="1"/>
      <w:numFmt w:val="bullet"/>
      <w:lvlText w:val=""/>
      <w:lvlJc w:val="left"/>
      <w:pPr>
        <w:tabs>
          <w:tab w:val="num" w:pos="4554"/>
        </w:tabs>
        <w:ind w:left="4554" w:hanging="360"/>
      </w:pPr>
      <w:rPr>
        <w:rFonts w:ascii="Symbol" w:hAnsi="Symbol" w:hint="default"/>
      </w:rPr>
    </w:lvl>
    <w:lvl w:ilvl="7" w:tplc="04090003" w:tentative="1">
      <w:start w:val="1"/>
      <w:numFmt w:val="bullet"/>
      <w:lvlText w:val="o"/>
      <w:lvlJc w:val="left"/>
      <w:pPr>
        <w:tabs>
          <w:tab w:val="num" w:pos="5274"/>
        </w:tabs>
        <w:ind w:left="5274" w:hanging="360"/>
      </w:pPr>
      <w:rPr>
        <w:rFonts w:ascii="Courier New" w:hAnsi="Courier New" w:cs="Courier New" w:hint="default"/>
      </w:rPr>
    </w:lvl>
    <w:lvl w:ilvl="8" w:tplc="04090005" w:tentative="1">
      <w:start w:val="1"/>
      <w:numFmt w:val="bullet"/>
      <w:lvlText w:val=""/>
      <w:lvlJc w:val="left"/>
      <w:pPr>
        <w:tabs>
          <w:tab w:val="num" w:pos="5994"/>
        </w:tabs>
        <w:ind w:left="5994" w:hanging="360"/>
      </w:pPr>
      <w:rPr>
        <w:rFonts w:ascii="Wingdings" w:hAnsi="Wingdings" w:hint="default"/>
      </w:rPr>
    </w:lvl>
  </w:abstractNum>
  <w:abstractNum w:abstractNumId="40" w15:restartNumberingAfterBreak="0">
    <w:nsid w:val="720A4ACA"/>
    <w:multiLevelType w:val="hybridMultilevel"/>
    <w:tmpl w:val="4B46212A"/>
    <w:lvl w:ilvl="0" w:tplc="DA32402C">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1" w15:restartNumberingAfterBreak="0">
    <w:nsid w:val="73CB0E52"/>
    <w:multiLevelType w:val="hybridMultilevel"/>
    <w:tmpl w:val="29BEB128"/>
    <w:lvl w:ilvl="0" w:tplc="2E6414D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74233E1C"/>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43"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5"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C9D5DBF"/>
    <w:multiLevelType w:val="hybridMultilevel"/>
    <w:tmpl w:val="487074FE"/>
    <w:lvl w:ilvl="0" w:tplc="6AFA53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CEB0734"/>
    <w:multiLevelType w:val="hybridMultilevel"/>
    <w:tmpl w:val="F104C610"/>
    <w:lvl w:ilvl="0" w:tplc="A8566480">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8" w15:restartNumberingAfterBreak="0">
    <w:nsid w:val="7DB55276"/>
    <w:multiLevelType w:val="hybridMultilevel"/>
    <w:tmpl w:val="9BF6A36E"/>
    <w:lvl w:ilvl="0" w:tplc="FB8E07A4">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9"/>
  </w:num>
  <w:num w:numId="6">
    <w:abstractNumId w:val="13"/>
  </w:num>
  <w:num w:numId="7">
    <w:abstractNumId w:val="45"/>
  </w:num>
  <w:num w:numId="8">
    <w:abstractNumId w:val="38"/>
  </w:num>
  <w:num w:numId="9">
    <w:abstractNumId w:val="35"/>
  </w:num>
  <w:num w:numId="10">
    <w:abstractNumId w:val="44"/>
  </w:num>
  <w:num w:numId="11">
    <w:abstractNumId w:val="37"/>
  </w:num>
  <w:num w:numId="12">
    <w:abstractNumId w:val="34"/>
  </w:num>
  <w:num w:numId="13">
    <w:abstractNumId w:val="20"/>
  </w:num>
  <w:num w:numId="14">
    <w:abstractNumId w:val="21"/>
  </w:num>
  <w:num w:numId="15">
    <w:abstractNumId w:val="28"/>
  </w:num>
  <w:num w:numId="16">
    <w:abstractNumId w:val="32"/>
  </w:num>
  <w:num w:numId="17">
    <w:abstractNumId w:val="42"/>
  </w:num>
  <w:num w:numId="18">
    <w:abstractNumId w:val="3"/>
  </w:num>
  <w:num w:numId="19">
    <w:abstractNumId w:val="40"/>
  </w:num>
  <w:num w:numId="20">
    <w:abstractNumId w:val="22"/>
  </w:num>
  <w:num w:numId="21">
    <w:abstractNumId w:val="36"/>
  </w:num>
  <w:num w:numId="22">
    <w:abstractNumId w:val="29"/>
  </w:num>
  <w:num w:numId="23">
    <w:abstractNumId w:val="8"/>
  </w:num>
  <w:num w:numId="24">
    <w:abstractNumId w:val="2"/>
  </w:num>
  <w:num w:numId="25">
    <w:abstractNumId w:val="43"/>
  </w:num>
  <w:num w:numId="26">
    <w:abstractNumId w:val="16"/>
  </w:num>
  <w:num w:numId="27">
    <w:abstractNumId w:val="30"/>
  </w:num>
  <w:num w:numId="28">
    <w:abstractNumId w:val="31"/>
  </w:num>
  <w:num w:numId="29">
    <w:abstractNumId w:val="18"/>
  </w:num>
  <w:num w:numId="30">
    <w:abstractNumId w:val="11"/>
  </w:num>
  <w:num w:numId="31">
    <w:abstractNumId w:val="5"/>
  </w:num>
  <w:num w:numId="32">
    <w:abstractNumId w:val="24"/>
  </w:num>
  <w:num w:numId="33">
    <w:abstractNumId w:val="41"/>
  </w:num>
  <w:num w:numId="34">
    <w:abstractNumId w:val="47"/>
  </w:num>
  <w:num w:numId="35">
    <w:abstractNumId w:val="7"/>
  </w:num>
  <w:num w:numId="36">
    <w:abstractNumId w:val="27"/>
  </w:num>
  <w:num w:numId="37">
    <w:abstractNumId w:val="48"/>
  </w:num>
  <w:num w:numId="38">
    <w:abstractNumId w:val="14"/>
  </w:num>
  <w:num w:numId="39">
    <w:abstractNumId w:val="10"/>
  </w:num>
  <w:num w:numId="40">
    <w:abstractNumId w:val="46"/>
  </w:num>
  <w:num w:numId="41">
    <w:abstractNumId w:val="12"/>
  </w:num>
  <w:num w:numId="42">
    <w:abstractNumId w:val="6"/>
  </w:num>
  <w:num w:numId="43">
    <w:abstractNumId w:val="25"/>
  </w:num>
  <w:num w:numId="44">
    <w:abstractNumId w:val="23"/>
  </w:num>
  <w:num w:numId="45">
    <w:abstractNumId w:val="39"/>
  </w:num>
  <w:num w:numId="46">
    <w:abstractNumId w:val="4"/>
  </w:num>
  <w:num w:numId="47">
    <w:abstractNumId w:val="26"/>
  </w:num>
  <w:num w:numId="48">
    <w:abstractNumId w:val="15"/>
  </w:num>
  <w:num w:numId="49">
    <w:abstractNumId w:val="19"/>
  </w:num>
  <w:num w:numId="5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398"/>
    <w:rsid w:val="00001C58"/>
    <w:rsid w:val="0000209B"/>
    <w:rsid w:val="00003470"/>
    <w:rsid w:val="00003C2A"/>
    <w:rsid w:val="000071AD"/>
    <w:rsid w:val="000074DD"/>
    <w:rsid w:val="00016A95"/>
    <w:rsid w:val="00016E90"/>
    <w:rsid w:val="00021003"/>
    <w:rsid w:val="00023FE1"/>
    <w:rsid w:val="00025568"/>
    <w:rsid w:val="00025CAA"/>
    <w:rsid w:val="00026163"/>
    <w:rsid w:val="00026DC5"/>
    <w:rsid w:val="000278BD"/>
    <w:rsid w:val="00027E9F"/>
    <w:rsid w:val="00033397"/>
    <w:rsid w:val="00033E27"/>
    <w:rsid w:val="00036A85"/>
    <w:rsid w:val="00040095"/>
    <w:rsid w:val="00042337"/>
    <w:rsid w:val="000428EF"/>
    <w:rsid w:val="0004393C"/>
    <w:rsid w:val="00044A21"/>
    <w:rsid w:val="000450EC"/>
    <w:rsid w:val="00047F6B"/>
    <w:rsid w:val="0005169D"/>
    <w:rsid w:val="0005343D"/>
    <w:rsid w:val="00054BDA"/>
    <w:rsid w:val="000551CE"/>
    <w:rsid w:val="00055729"/>
    <w:rsid w:val="00060801"/>
    <w:rsid w:val="0006139D"/>
    <w:rsid w:val="00062616"/>
    <w:rsid w:val="00065106"/>
    <w:rsid w:val="000656C6"/>
    <w:rsid w:val="000658D1"/>
    <w:rsid w:val="000665E2"/>
    <w:rsid w:val="00066E93"/>
    <w:rsid w:val="00070644"/>
    <w:rsid w:val="000721ED"/>
    <w:rsid w:val="00072E4B"/>
    <w:rsid w:val="00073C25"/>
    <w:rsid w:val="00077EB3"/>
    <w:rsid w:val="00080512"/>
    <w:rsid w:val="00082C05"/>
    <w:rsid w:val="00083227"/>
    <w:rsid w:val="00087D20"/>
    <w:rsid w:val="00090251"/>
    <w:rsid w:val="00090468"/>
    <w:rsid w:val="0009078A"/>
    <w:rsid w:val="0009151D"/>
    <w:rsid w:val="0009265B"/>
    <w:rsid w:val="000940B9"/>
    <w:rsid w:val="00095799"/>
    <w:rsid w:val="000A1B73"/>
    <w:rsid w:val="000A5DC9"/>
    <w:rsid w:val="000A5EE0"/>
    <w:rsid w:val="000A7F08"/>
    <w:rsid w:val="000B0B33"/>
    <w:rsid w:val="000B15D2"/>
    <w:rsid w:val="000B2014"/>
    <w:rsid w:val="000B5936"/>
    <w:rsid w:val="000B72BB"/>
    <w:rsid w:val="000B7BCF"/>
    <w:rsid w:val="000C0777"/>
    <w:rsid w:val="000C1610"/>
    <w:rsid w:val="000C18C2"/>
    <w:rsid w:val="000C1DC9"/>
    <w:rsid w:val="000C2004"/>
    <w:rsid w:val="000C26BA"/>
    <w:rsid w:val="000C29DF"/>
    <w:rsid w:val="000C2DB1"/>
    <w:rsid w:val="000C3EEF"/>
    <w:rsid w:val="000C4661"/>
    <w:rsid w:val="000C522B"/>
    <w:rsid w:val="000C7A74"/>
    <w:rsid w:val="000D1B64"/>
    <w:rsid w:val="000D1C3C"/>
    <w:rsid w:val="000D2C9E"/>
    <w:rsid w:val="000D58AB"/>
    <w:rsid w:val="000E2703"/>
    <w:rsid w:val="000E57CC"/>
    <w:rsid w:val="000E76EC"/>
    <w:rsid w:val="000F0B31"/>
    <w:rsid w:val="000F0E7B"/>
    <w:rsid w:val="000F143A"/>
    <w:rsid w:val="000F16F5"/>
    <w:rsid w:val="000F1ED2"/>
    <w:rsid w:val="000F25E9"/>
    <w:rsid w:val="000F287D"/>
    <w:rsid w:val="000F29D0"/>
    <w:rsid w:val="000F32DD"/>
    <w:rsid w:val="000F4184"/>
    <w:rsid w:val="000F5175"/>
    <w:rsid w:val="000F5C2D"/>
    <w:rsid w:val="000F73A2"/>
    <w:rsid w:val="00101C3C"/>
    <w:rsid w:val="00101F09"/>
    <w:rsid w:val="001029D4"/>
    <w:rsid w:val="00103090"/>
    <w:rsid w:val="001059B9"/>
    <w:rsid w:val="00105B21"/>
    <w:rsid w:val="00106D9B"/>
    <w:rsid w:val="00106E25"/>
    <w:rsid w:val="001070D6"/>
    <w:rsid w:val="001077E2"/>
    <w:rsid w:val="00107DAB"/>
    <w:rsid w:val="00111D22"/>
    <w:rsid w:val="00112F1A"/>
    <w:rsid w:val="00116EE6"/>
    <w:rsid w:val="00117E0A"/>
    <w:rsid w:val="00123A5E"/>
    <w:rsid w:val="00124928"/>
    <w:rsid w:val="00125389"/>
    <w:rsid w:val="0012595C"/>
    <w:rsid w:val="0012661A"/>
    <w:rsid w:val="001315D2"/>
    <w:rsid w:val="00131AD5"/>
    <w:rsid w:val="00131B02"/>
    <w:rsid w:val="00131D33"/>
    <w:rsid w:val="001326C2"/>
    <w:rsid w:val="00133FC0"/>
    <w:rsid w:val="0013447B"/>
    <w:rsid w:val="00135A51"/>
    <w:rsid w:val="00137FB8"/>
    <w:rsid w:val="00140130"/>
    <w:rsid w:val="00140758"/>
    <w:rsid w:val="0014151E"/>
    <w:rsid w:val="001434E6"/>
    <w:rsid w:val="001441FD"/>
    <w:rsid w:val="00145075"/>
    <w:rsid w:val="00145E81"/>
    <w:rsid w:val="00153348"/>
    <w:rsid w:val="00153844"/>
    <w:rsid w:val="00153C1D"/>
    <w:rsid w:val="001544C5"/>
    <w:rsid w:val="0015547C"/>
    <w:rsid w:val="001610D0"/>
    <w:rsid w:val="00162BE6"/>
    <w:rsid w:val="00162F06"/>
    <w:rsid w:val="00163DDD"/>
    <w:rsid w:val="00164846"/>
    <w:rsid w:val="00166A67"/>
    <w:rsid w:val="00171DF3"/>
    <w:rsid w:val="00172CA9"/>
    <w:rsid w:val="00173909"/>
    <w:rsid w:val="001741A0"/>
    <w:rsid w:val="00175F0C"/>
    <w:rsid w:val="00175FA0"/>
    <w:rsid w:val="00181347"/>
    <w:rsid w:val="00181EE3"/>
    <w:rsid w:val="001826D6"/>
    <w:rsid w:val="00182F12"/>
    <w:rsid w:val="00183616"/>
    <w:rsid w:val="00184677"/>
    <w:rsid w:val="001875C7"/>
    <w:rsid w:val="001907A7"/>
    <w:rsid w:val="001912A5"/>
    <w:rsid w:val="001924F8"/>
    <w:rsid w:val="00193E0C"/>
    <w:rsid w:val="00194CD0"/>
    <w:rsid w:val="00195204"/>
    <w:rsid w:val="00195E90"/>
    <w:rsid w:val="00195F95"/>
    <w:rsid w:val="00197620"/>
    <w:rsid w:val="001A010B"/>
    <w:rsid w:val="001A0627"/>
    <w:rsid w:val="001A2399"/>
    <w:rsid w:val="001A3BC4"/>
    <w:rsid w:val="001A62B3"/>
    <w:rsid w:val="001A7010"/>
    <w:rsid w:val="001B02DC"/>
    <w:rsid w:val="001B063F"/>
    <w:rsid w:val="001B2353"/>
    <w:rsid w:val="001B49C9"/>
    <w:rsid w:val="001B4D7B"/>
    <w:rsid w:val="001B5B9E"/>
    <w:rsid w:val="001B6DAF"/>
    <w:rsid w:val="001C0ACA"/>
    <w:rsid w:val="001C26C0"/>
    <w:rsid w:val="001C3958"/>
    <w:rsid w:val="001C467F"/>
    <w:rsid w:val="001C4F79"/>
    <w:rsid w:val="001C5BDB"/>
    <w:rsid w:val="001C61C0"/>
    <w:rsid w:val="001C6DD7"/>
    <w:rsid w:val="001D1FCA"/>
    <w:rsid w:val="001D2853"/>
    <w:rsid w:val="001D3750"/>
    <w:rsid w:val="001D3A94"/>
    <w:rsid w:val="001D4C40"/>
    <w:rsid w:val="001D6012"/>
    <w:rsid w:val="001D6E0A"/>
    <w:rsid w:val="001E22B7"/>
    <w:rsid w:val="001E241E"/>
    <w:rsid w:val="001E3A3D"/>
    <w:rsid w:val="001E3E51"/>
    <w:rsid w:val="001E41F8"/>
    <w:rsid w:val="001E6547"/>
    <w:rsid w:val="001F0411"/>
    <w:rsid w:val="001F168B"/>
    <w:rsid w:val="001F17AE"/>
    <w:rsid w:val="001F1E90"/>
    <w:rsid w:val="001F2341"/>
    <w:rsid w:val="001F2530"/>
    <w:rsid w:val="001F2A0C"/>
    <w:rsid w:val="001F39E8"/>
    <w:rsid w:val="001F3D5E"/>
    <w:rsid w:val="001F662B"/>
    <w:rsid w:val="001F671B"/>
    <w:rsid w:val="001F7831"/>
    <w:rsid w:val="00200EE0"/>
    <w:rsid w:val="00202876"/>
    <w:rsid w:val="00204045"/>
    <w:rsid w:val="00206727"/>
    <w:rsid w:val="00206CB6"/>
    <w:rsid w:val="0020712B"/>
    <w:rsid w:val="00211C90"/>
    <w:rsid w:val="00211F01"/>
    <w:rsid w:val="00212FB0"/>
    <w:rsid w:val="00214BD3"/>
    <w:rsid w:val="0021664E"/>
    <w:rsid w:val="002218C5"/>
    <w:rsid w:val="00221FE3"/>
    <w:rsid w:val="00223377"/>
    <w:rsid w:val="0022606D"/>
    <w:rsid w:val="00230031"/>
    <w:rsid w:val="00230279"/>
    <w:rsid w:val="00231728"/>
    <w:rsid w:val="002334FD"/>
    <w:rsid w:val="00233C1A"/>
    <w:rsid w:val="002359DA"/>
    <w:rsid w:val="00235D0B"/>
    <w:rsid w:val="00237CA9"/>
    <w:rsid w:val="00237FF5"/>
    <w:rsid w:val="002412CD"/>
    <w:rsid w:val="00246343"/>
    <w:rsid w:val="0024711C"/>
    <w:rsid w:val="00250BD0"/>
    <w:rsid w:val="00250D15"/>
    <w:rsid w:val="00253724"/>
    <w:rsid w:val="00254569"/>
    <w:rsid w:val="00255ABB"/>
    <w:rsid w:val="00256CA7"/>
    <w:rsid w:val="002572D2"/>
    <w:rsid w:val="002610D8"/>
    <w:rsid w:val="00261D26"/>
    <w:rsid w:val="002633E6"/>
    <w:rsid w:val="00263653"/>
    <w:rsid w:val="00263E5C"/>
    <w:rsid w:val="00264BFF"/>
    <w:rsid w:val="00267B9F"/>
    <w:rsid w:val="002705D0"/>
    <w:rsid w:val="002706D3"/>
    <w:rsid w:val="00273F7D"/>
    <w:rsid w:val="002747EC"/>
    <w:rsid w:val="00276289"/>
    <w:rsid w:val="00280F8E"/>
    <w:rsid w:val="0028270B"/>
    <w:rsid w:val="002828EC"/>
    <w:rsid w:val="00282C84"/>
    <w:rsid w:val="00283741"/>
    <w:rsid w:val="00283E5C"/>
    <w:rsid w:val="002855BF"/>
    <w:rsid w:val="00285E10"/>
    <w:rsid w:val="002879D4"/>
    <w:rsid w:val="002907E8"/>
    <w:rsid w:val="002927F3"/>
    <w:rsid w:val="0029324C"/>
    <w:rsid w:val="00293FDB"/>
    <w:rsid w:val="00295D82"/>
    <w:rsid w:val="002968AA"/>
    <w:rsid w:val="00296A0A"/>
    <w:rsid w:val="002A0FA3"/>
    <w:rsid w:val="002A197D"/>
    <w:rsid w:val="002A7494"/>
    <w:rsid w:val="002B0CCF"/>
    <w:rsid w:val="002B6F96"/>
    <w:rsid w:val="002B6FBE"/>
    <w:rsid w:val="002B7944"/>
    <w:rsid w:val="002B7BD9"/>
    <w:rsid w:val="002C38A3"/>
    <w:rsid w:val="002C55F5"/>
    <w:rsid w:val="002D19E1"/>
    <w:rsid w:val="002D1D52"/>
    <w:rsid w:val="002D215B"/>
    <w:rsid w:val="002D4B1C"/>
    <w:rsid w:val="002D5F48"/>
    <w:rsid w:val="002D6456"/>
    <w:rsid w:val="002E00F0"/>
    <w:rsid w:val="002E104E"/>
    <w:rsid w:val="002E25B0"/>
    <w:rsid w:val="002E317F"/>
    <w:rsid w:val="002E4138"/>
    <w:rsid w:val="002E6106"/>
    <w:rsid w:val="002F0D22"/>
    <w:rsid w:val="002F0F1F"/>
    <w:rsid w:val="002F76C6"/>
    <w:rsid w:val="00301261"/>
    <w:rsid w:val="0030263B"/>
    <w:rsid w:val="00303270"/>
    <w:rsid w:val="00305529"/>
    <w:rsid w:val="00305587"/>
    <w:rsid w:val="00310B85"/>
    <w:rsid w:val="00310CB1"/>
    <w:rsid w:val="00313DD7"/>
    <w:rsid w:val="00314DBE"/>
    <w:rsid w:val="0031501E"/>
    <w:rsid w:val="00315268"/>
    <w:rsid w:val="00316EF8"/>
    <w:rsid w:val="003172DC"/>
    <w:rsid w:val="00317A9A"/>
    <w:rsid w:val="003205B7"/>
    <w:rsid w:val="00321B4B"/>
    <w:rsid w:val="00321D2D"/>
    <w:rsid w:val="003228AD"/>
    <w:rsid w:val="00323BAA"/>
    <w:rsid w:val="00325AE3"/>
    <w:rsid w:val="00325EA1"/>
    <w:rsid w:val="00326069"/>
    <w:rsid w:val="00327D0A"/>
    <w:rsid w:val="00327E2F"/>
    <w:rsid w:val="00330A0B"/>
    <w:rsid w:val="00330B75"/>
    <w:rsid w:val="00330F24"/>
    <w:rsid w:val="003317EE"/>
    <w:rsid w:val="00333EDB"/>
    <w:rsid w:val="0033484D"/>
    <w:rsid w:val="003358CB"/>
    <w:rsid w:val="00337B7D"/>
    <w:rsid w:val="00337D9B"/>
    <w:rsid w:val="00341516"/>
    <w:rsid w:val="0034257F"/>
    <w:rsid w:val="00343670"/>
    <w:rsid w:val="003442E6"/>
    <w:rsid w:val="0035462D"/>
    <w:rsid w:val="00354DA1"/>
    <w:rsid w:val="00354FBE"/>
    <w:rsid w:val="00356164"/>
    <w:rsid w:val="00360111"/>
    <w:rsid w:val="0036146E"/>
    <w:rsid w:val="00362878"/>
    <w:rsid w:val="003639D3"/>
    <w:rsid w:val="0036441E"/>
    <w:rsid w:val="00364B41"/>
    <w:rsid w:val="00364BBC"/>
    <w:rsid w:val="00364EE2"/>
    <w:rsid w:val="0037188C"/>
    <w:rsid w:val="00372025"/>
    <w:rsid w:val="0037217C"/>
    <w:rsid w:val="00372415"/>
    <w:rsid w:val="00377116"/>
    <w:rsid w:val="00377A71"/>
    <w:rsid w:val="003817FF"/>
    <w:rsid w:val="00381D38"/>
    <w:rsid w:val="00382A7C"/>
    <w:rsid w:val="00382E50"/>
    <w:rsid w:val="0038512A"/>
    <w:rsid w:val="00387789"/>
    <w:rsid w:val="00392DE8"/>
    <w:rsid w:val="00393360"/>
    <w:rsid w:val="003951E4"/>
    <w:rsid w:val="00396EE0"/>
    <w:rsid w:val="003A0683"/>
    <w:rsid w:val="003A0D98"/>
    <w:rsid w:val="003A1985"/>
    <w:rsid w:val="003A296A"/>
    <w:rsid w:val="003A29AB"/>
    <w:rsid w:val="003A3C2C"/>
    <w:rsid w:val="003A41EF"/>
    <w:rsid w:val="003A7F80"/>
    <w:rsid w:val="003B0EEF"/>
    <w:rsid w:val="003B240B"/>
    <w:rsid w:val="003B2A2A"/>
    <w:rsid w:val="003B3D34"/>
    <w:rsid w:val="003B40AD"/>
    <w:rsid w:val="003B418A"/>
    <w:rsid w:val="003B49B3"/>
    <w:rsid w:val="003B53E2"/>
    <w:rsid w:val="003B5AFD"/>
    <w:rsid w:val="003B5FEA"/>
    <w:rsid w:val="003B6812"/>
    <w:rsid w:val="003C0108"/>
    <w:rsid w:val="003C13A8"/>
    <w:rsid w:val="003C1502"/>
    <w:rsid w:val="003C1983"/>
    <w:rsid w:val="003C1A0E"/>
    <w:rsid w:val="003C1A67"/>
    <w:rsid w:val="003C4BDD"/>
    <w:rsid w:val="003C4E37"/>
    <w:rsid w:val="003D1835"/>
    <w:rsid w:val="003D2077"/>
    <w:rsid w:val="003D28A3"/>
    <w:rsid w:val="003D4501"/>
    <w:rsid w:val="003D7313"/>
    <w:rsid w:val="003E1261"/>
    <w:rsid w:val="003E16BE"/>
    <w:rsid w:val="003E2119"/>
    <w:rsid w:val="003E24D7"/>
    <w:rsid w:val="003E2682"/>
    <w:rsid w:val="003E2B45"/>
    <w:rsid w:val="003E4037"/>
    <w:rsid w:val="003E50A0"/>
    <w:rsid w:val="003E6958"/>
    <w:rsid w:val="003E6A7F"/>
    <w:rsid w:val="003E7387"/>
    <w:rsid w:val="003F0E70"/>
    <w:rsid w:val="003F1057"/>
    <w:rsid w:val="003F1216"/>
    <w:rsid w:val="003F1974"/>
    <w:rsid w:val="003F1CAA"/>
    <w:rsid w:val="003F2619"/>
    <w:rsid w:val="003F3162"/>
    <w:rsid w:val="003F42D4"/>
    <w:rsid w:val="003F4BA3"/>
    <w:rsid w:val="003F4E28"/>
    <w:rsid w:val="003F51D4"/>
    <w:rsid w:val="004006E8"/>
    <w:rsid w:val="0040178C"/>
    <w:rsid w:val="00401855"/>
    <w:rsid w:val="00402A18"/>
    <w:rsid w:val="004041B0"/>
    <w:rsid w:val="00404C86"/>
    <w:rsid w:val="00404D07"/>
    <w:rsid w:val="00405E79"/>
    <w:rsid w:val="00407274"/>
    <w:rsid w:val="00407C8F"/>
    <w:rsid w:val="00410BCA"/>
    <w:rsid w:val="00411D61"/>
    <w:rsid w:val="00415A22"/>
    <w:rsid w:val="004176F8"/>
    <w:rsid w:val="004212EF"/>
    <w:rsid w:val="004224F8"/>
    <w:rsid w:val="0042322D"/>
    <w:rsid w:val="00423E43"/>
    <w:rsid w:val="004249B8"/>
    <w:rsid w:val="004261C6"/>
    <w:rsid w:val="00427A4E"/>
    <w:rsid w:val="00432F99"/>
    <w:rsid w:val="0043371B"/>
    <w:rsid w:val="00433CFB"/>
    <w:rsid w:val="0043423D"/>
    <w:rsid w:val="00436928"/>
    <w:rsid w:val="00436F3E"/>
    <w:rsid w:val="00437074"/>
    <w:rsid w:val="00437A4F"/>
    <w:rsid w:val="00440681"/>
    <w:rsid w:val="004409F0"/>
    <w:rsid w:val="00441225"/>
    <w:rsid w:val="004413A7"/>
    <w:rsid w:val="0044363C"/>
    <w:rsid w:val="00445DAC"/>
    <w:rsid w:val="00446A33"/>
    <w:rsid w:val="004476D2"/>
    <w:rsid w:val="004501FA"/>
    <w:rsid w:val="004512BD"/>
    <w:rsid w:val="00451C92"/>
    <w:rsid w:val="00452796"/>
    <w:rsid w:val="00452B57"/>
    <w:rsid w:val="00452B6C"/>
    <w:rsid w:val="00454F5C"/>
    <w:rsid w:val="00455456"/>
    <w:rsid w:val="00457665"/>
    <w:rsid w:val="00461A96"/>
    <w:rsid w:val="00461F38"/>
    <w:rsid w:val="00461F90"/>
    <w:rsid w:val="00463056"/>
    <w:rsid w:val="00464425"/>
    <w:rsid w:val="004704AA"/>
    <w:rsid w:val="00471F31"/>
    <w:rsid w:val="004723CB"/>
    <w:rsid w:val="0047699B"/>
    <w:rsid w:val="00477455"/>
    <w:rsid w:val="00477F7F"/>
    <w:rsid w:val="00480088"/>
    <w:rsid w:val="004817B3"/>
    <w:rsid w:val="00482723"/>
    <w:rsid w:val="0048278B"/>
    <w:rsid w:val="00482850"/>
    <w:rsid w:val="00483FA8"/>
    <w:rsid w:val="004840B5"/>
    <w:rsid w:val="00484B62"/>
    <w:rsid w:val="00486A17"/>
    <w:rsid w:val="00492FB7"/>
    <w:rsid w:val="00494CF6"/>
    <w:rsid w:val="004950FB"/>
    <w:rsid w:val="00495BB9"/>
    <w:rsid w:val="0049618F"/>
    <w:rsid w:val="004A03B2"/>
    <w:rsid w:val="004A1F7B"/>
    <w:rsid w:val="004A4C5A"/>
    <w:rsid w:val="004A634E"/>
    <w:rsid w:val="004A6FD0"/>
    <w:rsid w:val="004A7BDD"/>
    <w:rsid w:val="004B0BB3"/>
    <w:rsid w:val="004B0ED2"/>
    <w:rsid w:val="004B4791"/>
    <w:rsid w:val="004B7173"/>
    <w:rsid w:val="004C2072"/>
    <w:rsid w:val="004C4171"/>
    <w:rsid w:val="004C44D2"/>
    <w:rsid w:val="004C5AA0"/>
    <w:rsid w:val="004C7302"/>
    <w:rsid w:val="004D3578"/>
    <w:rsid w:val="004D36A0"/>
    <w:rsid w:val="004D380D"/>
    <w:rsid w:val="004D5A8E"/>
    <w:rsid w:val="004E1F5C"/>
    <w:rsid w:val="004E1FEA"/>
    <w:rsid w:val="004E213A"/>
    <w:rsid w:val="004E2A81"/>
    <w:rsid w:val="004E39B4"/>
    <w:rsid w:val="004E40CD"/>
    <w:rsid w:val="004E4CFD"/>
    <w:rsid w:val="004F1FB5"/>
    <w:rsid w:val="004F4226"/>
    <w:rsid w:val="0050033B"/>
    <w:rsid w:val="00503171"/>
    <w:rsid w:val="00506887"/>
    <w:rsid w:val="00506C28"/>
    <w:rsid w:val="00510176"/>
    <w:rsid w:val="0051190C"/>
    <w:rsid w:val="00512660"/>
    <w:rsid w:val="00512CA7"/>
    <w:rsid w:val="00513642"/>
    <w:rsid w:val="00513C96"/>
    <w:rsid w:val="0051627F"/>
    <w:rsid w:val="00517C98"/>
    <w:rsid w:val="005213BC"/>
    <w:rsid w:val="00522DD1"/>
    <w:rsid w:val="00525C9F"/>
    <w:rsid w:val="00526899"/>
    <w:rsid w:val="00527128"/>
    <w:rsid w:val="005271D7"/>
    <w:rsid w:val="0053209A"/>
    <w:rsid w:val="00534300"/>
    <w:rsid w:val="00534DA0"/>
    <w:rsid w:val="005362D5"/>
    <w:rsid w:val="00537CAD"/>
    <w:rsid w:val="00541B53"/>
    <w:rsid w:val="00541BC2"/>
    <w:rsid w:val="00542790"/>
    <w:rsid w:val="00543E6C"/>
    <w:rsid w:val="0054434A"/>
    <w:rsid w:val="00545BD9"/>
    <w:rsid w:val="00545EDF"/>
    <w:rsid w:val="005502AE"/>
    <w:rsid w:val="00552D69"/>
    <w:rsid w:val="0055458F"/>
    <w:rsid w:val="00560B74"/>
    <w:rsid w:val="005631C2"/>
    <w:rsid w:val="00563863"/>
    <w:rsid w:val="00563AEF"/>
    <w:rsid w:val="00563C92"/>
    <w:rsid w:val="00564C86"/>
    <w:rsid w:val="00565087"/>
    <w:rsid w:val="0056573F"/>
    <w:rsid w:val="0056638C"/>
    <w:rsid w:val="00570B46"/>
    <w:rsid w:val="00570FDE"/>
    <w:rsid w:val="00572F1C"/>
    <w:rsid w:val="0057320A"/>
    <w:rsid w:val="0058077C"/>
    <w:rsid w:val="005841A9"/>
    <w:rsid w:val="0059143D"/>
    <w:rsid w:val="00592EB9"/>
    <w:rsid w:val="00594520"/>
    <w:rsid w:val="005A05E7"/>
    <w:rsid w:val="005A2265"/>
    <w:rsid w:val="005A2759"/>
    <w:rsid w:val="005A2E40"/>
    <w:rsid w:val="005A4716"/>
    <w:rsid w:val="005A53BA"/>
    <w:rsid w:val="005A54C6"/>
    <w:rsid w:val="005A5625"/>
    <w:rsid w:val="005A7CDD"/>
    <w:rsid w:val="005B073D"/>
    <w:rsid w:val="005B2467"/>
    <w:rsid w:val="005B2488"/>
    <w:rsid w:val="005B3F19"/>
    <w:rsid w:val="005B3FB8"/>
    <w:rsid w:val="005B4AF0"/>
    <w:rsid w:val="005B6FC5"/>
    <w:rsid w:val="005C4A8C"/>
    <w:rsid w:val="005C630A"/>
    <w:rsid w:val="005C6847"/>
    <w:rsid w:val="005C798E"/>
    <w:rsid w:val="005D0292"/>
    <w:rsid w:val="005D0DD0"/>
    <w:rsid w:val="005D36A1"/>
    <w:rsid w:val="005D7306"/>
    <w:rsid w:val="005E2FF7"/>
    <w:rsid w:val="005E33A0"/>
    <w:rsid w:val="005E43F5"/>
    <w:rsid w:val="005E5864"/>
    <w:rsid w:val="005E5FBA"/>
    <w:rsid w:val="005F0BBB"/>
    <w:rsid w:val="005F127F"/>
    <w:rsid w:val="005F1CFA"/>
    <w:rsid w:val="005F3224"/>
    <w:rsid w:val="005F367F"/>
    <w:rsid w:val="005F3B2A"/>
    <w:rsid w:val="005F48D4"/>
    <w:rsid w:val="005F6A97"/>
    <w:rsid w:val="00601032"/>
    <w:rsid w:val="00603263"/>
    <w:rsid w:val="00603E0A"/>
    <w:rsid w:val="00604CCC"/>
    <w:rsid w:val="00606696"/>
    <w:rsid w:val="0060683E"/>
    <w:rsid w:val="00606D4A"/>
    <w:rsid w:val="00607FA2"/>
    <w:rsid w:val="00611566"/>
    <w:rsid w:val="006150A0"/>
    <w:rsid w:val="00616F1C"/>
    <w:rsid w:val="006202FB"/>
    <w:rsid w:val="006228E5"/>
    <w:rsid w:val="00622DC4"/>
    <w:rsid w:val="00630529"/>
    <w:rsid w:val="00630943"/>
    <w:rsid w:val="00632ACB"/>
    <w:rsid w:val="006346C7"/>
    <w:rsid w:val="00634706"/>
    <w:rsid w:val="00634F25"/>
    <w:rsid w:val="00636B5B"/>
    <w:rsid w:val="006376C9"/>
    <w:rsid w:val="006407DB"/>
    <w:rsid w:val="00642645"/>
    <w:rsid w:val="00642B9D"/>
    <w:rsid w:val="006451E4"/>
    <w:rsid w:val="006465A4"/>
    <w:rsid w:val="00646D99"/>
    <w:rsid w:val="006520A1"/>
    <w:rsid w:val="00654AAA"/>
    <w:rsid w:val="00656910"/>
    <w:rsid w:val="006577FB"/>
    <w:rsid w:val="006606C4"/>
    <w:rsid w:val="00662C11"/>
    <w:rsid w:val="00662E63"/>
    <w:rsid w:val="006649EC"/>
    <w:rsid w:val="00664FEB"/>
    <w:rsid w:val="006716A6"/>
    <w:rsid w:val="006728CE"/>
    <w:rsid w:val="00673448"/>
    <w:rsid w:val="00673D5D"/>
    <w:rsid w:val="0067501B"/>
    <w:rsid w:val="0067518E"/>
    <w:rsid w:val="00675568"/>
    <w:rsid w:val="00680135"/>
    <w:rsid w:val="00680537"/>
    <w:rsid w:val="00680CE3"/>
    <w:rsid w:val="006831CA"/>
    <w:rsid w:val="00683CA7"/>
    <w:rsid w:val="00685BE9"/>
    <w:rsid w:val="006877B6"/>
    <w:rsid w:val="00687B05"/>
    <w:rsid w:val="0069055A"/>
    <w:rsid w:val="006946B0"/>
    <w:rsid w:val="00695449"/>
    <w:rsid w:val="006977EE"/>
    <w:rsid w:val="006A18C4"/>
    <w:rsid w:val="006A3AAC"/>
    <w:rsid w:val="006A5282"/>
    <w:rsid w:val="006A56A0"/>
    <w:rsid w:val="006A6522"/>
    <w:rsid w:val="006A7A2A"/>
    <w:rsid w:val="006B3899"/>
    <w:rsid w:val="006B3F85"/>
    <w:rsid w:val="006B5324"/>
    <w:rsid w:val="006B62BD"/>
    <w:rsid w:val="006C06ED"/>
    <w:rsid w:val="006C1BA2"/>
    <w:rsid w:val="006C1C1D"/>
    <w:rsid w:val="006C1D31"/>
    <w:rsid w:val="006C3727"/>
    <w:rsid w:val="006C3929"/>
    <w:rsid w:val="006C66D8"/>
    <w:rsid w:val="006C77C9"/>
    <w:rsid w:val="006D0B63"/>
    <w:rsid w:val="006D1E24"/>
    <w:rsid w:val="006D3E01"/>
    <w:rsid w:val="006D45AF"/>
    <w:rsid w:val="006D5076"/>
    <w:rsid w:val="006D56A2"/>
    <w:rsid w:val="006D6167"/>
    <w:rsid w:val="006D7BDE"/>
    <w:rsid w:val="006E0D44"/>
    <w:rsid w:val="006E1417"/>
    <w:rsid w:val="006E1AF9"/>
    <w:rsid w:val="006E206B"/>
    <w:rsid w:val="006E24F9"/>
    <w:rsid w:val="006E6B13"/>
    <w:rsid w:val="006E6F3A"/>
    <w:rsid w:val="006E7D23"/>
    <w:rsid w:val="006F16EA"/>
    <w:rsid w:val="006F6A2C"/>
    <w:rsid w:val="006F72B2"/>
    <w:rsid w:val="006F7EB9"/>
    <w:rsid w:val="00702DBC"/>
    <w:rsid w:val="00702F42"/>
    <w:rsid w:val="00703EDA"/>
    <w:rsid w:val="00706F06"/>
    <w:rsid w:val="00707193"/>
    <w:rsid w:val="00710201"/>
    <w:rsid w:val="0071205A"/>
    <w:rsid w:val="007121F0"/>
    <w:rsid w:val="00713939"/>
    <w:rsid w:val="007145B2"/>
    <w:rsid w:val="00714C1B"/>
    <w:rsid w:val="0071730A"/>
    <w:rsid w:val="0071759E"/>
    <w:rsid w:val="00720DC1"/>
    <w:rsid w:val="007233F7"/>
    <w:rsid w:val="007249AC"/>
    <w:rsid w:val="007260E6"/>
    <w:rsid w:val="00726793"/>
    <w:rsid w:val="007271CF"/>
    <w:rsid w:val="007274A5"/>
    <w:rsid w:val="00727847"/>
    <w:rsid w:val="007342B5"/>
    <w:rsid w:val="00734A5B"/>
    <w:rsid w:val="00734C61"/>
    <w:rsid w:val="007353E2"/>
    <w:rsid w:val="007357FB"/>
    <w:rsid w:val="00736A0F"/>
    <w:rsid w:val="00736D07"/>
    <w:rsid w:val="0074106D"/>
    <w:rsid w:val="00742681"/>
    <w:rsid w:val="00743ECC"/>
    <w:rsid w:val="00744E76"/>
    <w:rsid w:val="00745B92"/>
    <w:rsid w:val="00746CBB"/>
    <w:rsid w:val="00747CF8"/>
    <w:rsid w:val="0075014E"/>
    <w:rsid w:val="00750791"/>
    <w:rsid w:val="00756B0A"/>
    <w:rsid w:val="00757385"/>
    <w:rsid w:val="00757857"/>
    <w:rsid w:val="00757B1C"/>
    <w:rsid w:val="00757D40"/>
    <w:rsid w:val="007608FC"/>
    <w:rsid w:val="00762E86"/>
    <w:rsid w:val="00763C95"/>
    <w:rsid w:val="00765263"/>
    <w:rsid w:val="007669BF"/>
    <w:rsid w:val="0076716F"/>
    <w:rsid w:val="007708A1"/>
    <w:rsid w:val="007737D6"/>
    <w:rsid w:val="00773BF6"/>
    <w:rsid w:val="00774796"/>
    <w:rsid w:val="0077499F"/>
    <w:rsid w:val="00775936"/>
    <w:rsid w:val="00776DD5"/>
    <w:rsid w:val="00780E18"/>
    <w:rsid w:val="00780F40"/>
    <w:rsid w:val="00781F0F"/>
    <w:rsid w:val="007823D3"/>
    <w:rsid w:val="007848D6"/>
    <w:rsid w:val="00784CA5"/>
    <w:rsid w:val="00786DC3"/>
    <w:rsid w:val="0078727C"/>
    <w:rsid w:val="0079049D"/>
    <w:rsid w:val="00791F23"/>
    <w:rsid w:val="00793749"/>
    <w:rsid w:val="00793DC5"/>
    <w:rsid w:val="007A0D32"/>
    <w:rsid w:val="007A2712"/>
    <w:rsid w:val="007A4044"/>
    <w:rsid w:val="007A57E6"/>
    <w:rsid w:val="007A76B3"/>
    <w:rsid w:val="007A773E"/>
    <w:rsid w:val="007B0DDC"/>
    <w:rsid w:val="007B18D8"/>
    <w:rsid w:val="007B1A63"/>
    <w:rsid w:val="007B55D5"/>
    <w:rsid w:val="007B7937"/>
    <w:rsid w:val="007C095F"/>
    <w:rsid w:val="007C0E00"/>
    <w:rsid w:val="007C13DC"/>
    <w:rsid w:val="007C206C"/>
    <w:rsid w:val="007C2508"/>
    <w:rsid w:val="007C26C6"/>
    <w:rsid w:val="007C2DD0"/>
    <w:rsid w:val="007C370E"/>
    <w:rsid w:val="007C4460"/>
    <w:rsid w:val="007C5B93"/>
    <w:rsid w:val="007C5CA9"/>
    <w:rsid w:val="007C69E0"/>
    <w:rsid w:val="007C7250"/>
    <w:rsid w:val="007D1649"/>
    <w:rsid w:val="007D2C91"/>
    <w:rsid w:val="007D2DCF"/>
    <w:rsid w:val="007D5A3A"/>
    <w:rsid w:val="007D5C18"/>
    <w:rsid w:val="007D68ED"/>
    <w:rsid w:val="007D7806"/>
    <w:rsid w:val="007E0477"/>
    <w:rsid w:val="007E2687"/>
    <w:rsid w:val="007E3E29"/>
    <w:rsid w:val="007E6723"/>
    <w:rsid w:val="007E7057"/>
    <w:rsid w:val="007E71E9"/>
    <w:rsid w:val="007F0133"/>
    <w:rsid w:val="007F077E"/>
    <w:rsid w:val="007F15E4"/>
    <w:rsid w:val="007F17A3"/>
    <w:rsid w:val="007F3226"/>
    <w:rsid w:val="007F6CB6"/>
    <w:rsid w:val="007F6FF4"/>
    <w:rsid w:val="00800AD4"/>
    <w:rsid w:val="00800D2C"/>
    <w:rsid w:val="0080219B"/>
    <w:rsid w:val="008028A4"/>
    <w:rsid w:val="0080301F"/>
    <w:rsid w:val="00803396"/>
    <w:rsid w:val="008050E0"/>
    <w:rsid w:val="00806655"/>
    <w:rsid w:val="00806BCC"/>
    <w:rsid w:val="008109D5"/>
    <w:rsid w:val="0081161A"/>
    <w:rsid w:val="00812DE1"/>
    <w:rsid w:val="00813245"/>
    <w:rsid w:val="00813DC4"/>
    <w:rsid w:val="0081420A"/>
    <w:rsid w:val="00815176"/>
    <w:rsid w:val="00815B71"/>
    <w:rsid w:val="0081615D"/>
    <w:rsid w:val="00816A45"/>
    <w:rsid w:val="00816A8C"/>
    <w:rsid w:val="008171E6"/>
    <w:rsid w:val="008203FE"/>
    <w:rsid w:val="00821C65"/>
    <w:rsid w:val="0082251E"/>
    <w:rsid w:val="00823BE5"/>
    <w:rsid w:val="00823F6A"/>
    <w:rsid w:val="0082671A"/>
    <w:rsid w:val="00826B42"/>
    <w:rsid w:val="008307EB"/>
    <w:rsid w:val="0083340C"/>
    <w:rsid w:val="00834329"/>
    <w:rsid w:val="008362F1"/>
    <w:rsid w:val="00836844"/>
    <w:rsid w:val="00836D44"/>
    <w:rsid w:val="00840DF3"/>
    <w:rsid w:val="00841E8B"/>
    <w:rsid w:val="0084208F"/>
    <w:rsid w:val="0084483F"/>
    <w:rsid w:val="00844AF2"/>
    <w:rsid w:val="00845938"/>
    <w:rsid w:val="008466C1"/>
    <w:rsid w:val="00846F96"/>
    <w:rsid w:val="00846FAE"/>
    <w:rsid w:val="00847201"/>
    <w:rsid w:val="008503D8"/>
    <w:rsid w:val="00851331"/>
    <w:rsid w:val="00855B5A"/>
    <w:rsid w:val="00860877"/>
    <w:rsid w:val="008641C2"/>
    <w:rsid w:val="00864918"/>
    <w:rsid w:val="008651F4"/>
    <w:rsid w:val="00866045"/>
    <w:rsid w:val="00866FFE"/>
    <w:rsid w:val="008700FE"/>
    <w:rsid w:val="0087189E"/>
    <w:rsid w:val="00872041"/>
    <w:rsid w:val="00872230"/>
    <w:rsid w:val="0087228D"/>
    <w:rsid w:val="00875649"/>
    <w:rsid w:val="008768CA"/>
    <w:rsid w:val="00876A65"/>
    <w:rsid w:val="00876F06"/>
    <w:rsid w:val="00877EF9"/>
    <w:rsid w:val="00880559"/>
    <w:rsid w:val="008815B4"/>
    <w:rsid w:val="00881887"/>
    <w:rsid w:val="00881E8D"/>
    <w:rsid w:val="00883C90"/>
    <w:rsid w:val="00887364"/>
    <w:rsid w:val="00892C44"/>
    <w:rsid w:val="0089429B"/>
    <w:rsid w:val="00894776"/>
    <w:rsid w:val="00895782"/>
    <w:rsid w:val="00897055"/>
    <w:rsid w:val="008A1B05"/>
    <w:rsid w:val="008A1C52"/>
    <w:rsid w:val="008A7488"/>
    <w:rsid w:val="008B0C10"/>
    <w:rsid w:val="008B3CC9"/>
    <w:rsid w:val="008B5306"/>
    <w:rsid w:val="008B7792"/>
    <w:rsid w:val="008B7A6D"/>
    <w:rsid w:val="008C072D"/>
    <w:rsid w:val="008C0FBC"/>
    <w:rsid w:val="008C2BB7"/>
    <w:rsid w:val="008C2DF9"/>
    <w:rsid w:val="008C3F0C"/>
    <w:rsid w:val="008C4FFA"/>
    <w:rsid w:val="008C74B1"/>
    <w:rsid w:val="008D08CB"/>
    <w:rsid w:val="008D0F21"/>
    <w:rsid w:val="008D1BEC"/>
    <w:rsid w:val="008D29CC"/>
    <w:rsid w:val="008D2E4D"/>
    <w:rsid w:val="008D3E4A"/>
    <w:rsid w:val="008D446F"/>
    <w:rsid w:val="008D6D76"/>
    <w:rsid w:val="008E00FF"/>
    <w:rsid w:val="008E0A32"/>
    <w:rsid w:val="008E41D4"/>
    <w:rsid w:val="008E4BC7"/>
    <w:rsid w:val="008E4E9B"/>
    <w:rsid w:val="008E6874"/>
    <w:rsid w:val="008E7F1F"/>
    <w:rsid w:val="008F0E42"/>
    <w:rsid w:val="008F1893"/>
    <w:rsid w:val="008F1EC9"/>
    <w:rsid w:val="008F20E1"/>
    <w:rsid w:val="008F353E"/>
    <w:rsid w:val="008F35CB"/>
    <w:rsid w:val="008F396F"/>
    <w:rsid w:val="008F5FBA"/>
    <w:rsid w:val="0090271F"/>
    <w:rsid w:val="00902DB9"/>
    <w:rsid w:val="00902E8C"/>
    <w:rsid w:val="0090466A"/>
    <w:rsid w:val="00906243"/>
    <w:rsid w:val="009066F9"/>
    <w:rsid w:val="00907AA8"/>
    <w:rsid w:val="00911238"/>
    <w:rsid w:val="00912F37"/>
    <w:rsid w:val="009145EC"/>
    <w:rsid w:val="00916508"/>
    <w:rsid w:val="009178EF"/>
    <w:rsid w:val="009204B8"/>
    <w:rsid w:val="009215E7"/>
    <w:rsid w:val="00922EA9"/>
    <w:rsid w:val="00927131"/>
    <w:rsid w:val="00927F51"/>
    <w:rsid w:val="0093195C"/>
    <w:rsid w:val="009330E0"/>
    <w:rsid w:val="009344F5"/>
    <w:rsid w:val="00934EB9"/>
    <w:rsid w:val="00934FC0"/>
    <w:rsid w:val="00936071"/>
    <w:rsid w:val="009362DB"/>
    <w:rsid w:val="0093685D"/>
    <w:rsid w:val="00936AE5"/>
    <w:rsid w:val="009375C5"/>
    <w:rsid w:val="0093798B"/>
    <w:rsid w:val="00940212"/>
    <w:rsid w:val="00940548"/>
    <w:rsid w:val="009417B8"/>
    <w:rsid w:val="0094269C"/>
    <w:rsid w:val="0094292E"/>
    <w:rsid w:val="00942EC2"/>
    <w:rsid w:val="009432BC"/>
    <w:rsid w:val="009439B2"/>
    <w:rsid w:val="00943DAF"/>
    <w:rsid w:val="00944967"/>
    <w:rsid w:val="00946DEB"/>
    <w:rsid w:val="009473F6"/>
    <w:rsid w:val="0095157A"/>
    <w:rsid w:val="00951B8A"/>
    <w:rsid w:val="00952E67"/>
    <w:rsid w:val="00954992"/>
    <w:rsid w:val="00954AF8"/>
    <w:rsid w:val="009562B8"/>
    <w:rsid w:val="00956BEF"/>
    <w:rsid w:val="00961B32"/>
    <w:rsid w:val="00963488"/>
    <w:rsid w:val="0096424B"/>
    <w:rsid w:val="0096596E"/>
    <w:rsid w:val="00966691"/>
    <w:rsid w:val="00966DEB"/>
    <w:rsid w:val="00966E30"/>
    <w:rsid w:val="0096752B"/>
    <w:rsid w:val="00970DB3"/>
    <w:rsid w:val="0097132B"/>
    <w:rsid w:val="00971DC5"/>
    <w:rsid w:val="00974BB0"/>
    <w:rsid w:val="009765D0"/>
    <w:rsid w:val="0097674C"/>
    <w:rsid w:val="00976817"/>
    <w:rsid w:val="00980285"/>
    <w:rsid w:val="00982CDF"/>
    <w:rsid w:val="00984843"/>
    <w:rsid w:val="00984F6F"/>
    <w:rsid w:val="009865A0"/>
    <w:rsid w:val="00986AC6"/>
    <w:rsid w:val="00991F43"/>
    <w:rsid w:val="009970D2"/>
    <w:rsid w:val="009A0AF3"/>
    <w:rsid w:val="009A380F"/>
    <w:rsid w:val="009A4AED"/>
    <w:rsid w:val="009A4FB7"/>
    <w:rsid w:val="009A4FF9"/>
    <w:rsid w:val="009A73F0"/>
    <w:rsid w:val="009B07CD"/>
    <w:rsid w:val="009B19F2"/>
    <w:rsid w:val="009B2D7B"/>
    <w:rsid w:val="009B337E"/>
    <w:rsid w:val="009B36F3"/>
    <w:rsid w:val="009B3884"/>
    <w:rsid w:val="009B5D27"/>
    <w:rsid w:val="009B5D9A"/>
    <w:rsid w:val="009B7000"/>
    <w:rsid w:val="009B7011"/>
    <w:rsid w:val="009B7121"/>
    <w:rsid w:val="009C19E9"/>
    <w:rsid w:val="009C2476"/>
    <w:rsid w:val="009C2C22"/>
    <w:rsid w:val="009C2FAC"/>
    <w:rsid w:val="009C3546"/>
    <w:rsid w:val="009D1C1E"/>
    <w:rsid w:val="009D2097"/>
    <w:rsid w:val="009D2F24"/>
    <w:rsid w:val="009D2F38"/>
    <w:rsid w:val="009D3FB5"/>
    <w:rsid w:val="009D41FB"/>
    <w:rsid w:val="009D600B"/>
    <w:rsid w:val="009D65A7"/>
    <w:rsid w:val="009D74A6"/>
    <w:rsid w:val="009D7A04"/>
    <w:rsid w:val="009E0339"/>
    <w:rsid w:val="009E0626"/>
    <w:rsid w:val="009E1209"/>
    <w:rsid w:val="009E420A"/>
    <w:rsid w:val="009E521E"/>
    <w:rsid w:val="009E5699"/>
    <w:rsid w:val="009E5999"/>
    <w:rsid w:val="009E739C"/>
    <w:rsid w:val="009E78F9"/>
    <w:rsid w:val="009F0EC8"/>
    <w:rsid w:val="009F0F65"/>
    <w:rsid w:val="009F18B0"/>
    <w:rsid w:val="009F2068"/>
    <w:rsid w:val="009F2D07"/>
    <w:rsid w:val="009F4AF8"/>
    <w:rsid w:val="009F54CA"/>
    <w:rsid w:val="009F5C99"/>
    <w:rsid w:val="009F6779"/>
    <w:rsid w:val="00A0272A"/>
    <w:rsid w:val="00A0318F"/>
    <w:rsid w:val="00A06FA7"/>
    <w:rsid w:val="00A10F02"/>
    <w:rsid w:val="00A1115F"/>
    <w:rsid w:val="00A12D6A"/>
    <w:rsid w:val="00A151EB"/>
    <w:rsid w:val="00A1744E"/>
    <w:rsid w:val="00A17E78"/>
    <w:rsid w:val="00A204CA"/>
    <w:rsid w:val="00A20F40"/>
    <w:rsid w:val="00A23142"/>
    <w:rsid w:val="00A235EB"/>
    <w:rsid w:val="00A2423B"/>
    <w:rsid w:val="00A26B05"/>
    <w:rsid w:val="00A26BDD"/>
    <w:rsid w:val="00A27C65"/>
    <w:rsid w:val="00A317EB"/>
    <w:rsid w:val="00A31E01"/>
    <w:rsid w:val="00A32C6D"/>
    <w:rsid w:val="00A3370F"/>
    <w:rsid w:val="00A34340"/>
    <w:rsid w:val="00A351EC"/>
    <w:rsid w:val="00A35482"/>
    <w:rsid w:val="00A360DE"/>
    <w:rsid w:val="00A3703E"/>
    <w:rsid w:val="00A40340"/>
    <w:rsid w:val="00A42D80"/>
    <w:rsid w:val="00A43147"/>
    <w:rsid w:val="00A45552"/>
    <w:rsid w:val="00A46479"/>
    <w:rsid w:val="00A47F8C"/>
    <w:rsid w:val="00A50942"/>
    <w:rsid w:val="00A50A8B"/>
    <w:rsid w:val="00A53724"/>
    <w:rsid w:val="00A5474C"/>
    <w:rsid w:val="00A5665B"/>
    <w:rsid w:val="00A566E8"/>
    <w:rsid w:val="00A568AE"/>
    <w:rsid w:val="00A61B56"/>
    <w:rsid w:val="00A62122"/>
    <w:rsid w:val="00A64183"/>
    <w:rsid w:val="00A6488F"/>
    <w:rsid w:val="00A66404"/>
    <w:rsid w:val="00A7114B"/>
    <w:rsid w:val="00A72676"/>
    <w:rsid w:val="00A73AC5"/>
    <w:rsid w:val="00A76041"/>
    <w:rsid w:val="00A76D58"/>
    <w:rsid w:val="00A7744F"/>
    <w:rsid w:val="00A77E1A"/>
    <w:rsid w:val="00A81E1E"/>
    <w:rsid w:val="00A82082"/>
    <w:rsid w:val="00A82346"/>
    <w:rsid w:val="00A8353B"/>
    <w:rsid w:val="00A83DB3"/>
    <w:rsid w:val="00A85AB8"/>
    <w:rsid w:val="00A868BB"/>
    <w:rsid w:val="00A86DA9"/>
    <w:rsid w:val="00A872CF"/>
    <w:rsid w:val="00A875FA"/>
    <w:rsid w:val="00A87BD9"/>
    <w:rsid w:val="00A90026"/>
    <w:rsid w:val="00A9185A"/>
    <w:rsid w:val="00A9240E"/>
    <w:rsid w:val="00A9367E"/>
    <w:rsid w:val="00A94EB8"/>
    <w:rsid w:val="00A9671C"/>
    <w:rsid w:val="00A97E69"/>
    <w:rsid w:val="00AA1553"/>
    <w:rsid w:val="00AA3F6E"/>
    <w:rsid w:val="00AA6373"/>
    <w:rsid w:val="00AA65FF"/>
    <w:rsid w:val="00AA697F"/>
    <w:rsid w:val="00AB4710"/>
    <w:rsid w:val="00AB7714"/>
    <w:rsid w:val="00AC0057"/>
    <w:rsid w:val="00AC03C5"/>
    <w:rsid w:val="00AC201E"/>
    <w:rsid w:val="00AC3917"/>
    <w:rsid w:val="00AD4AF4"/>
    <w:rsid w:val="00AD4F6D"/>
    <w:rsid w:val="00AD5F89"/>
    <w:rsid w:val="00AD793D"/>
    <w:rsid w:val="00AE0BAC"/>
    <w:rsid w:val="00AE2112"/>
    <w:rsid w:val="00AE2BDC"/>
    <w:rsid w:val="00AE4679"/>
    <w:rsid w:val="00AE6896"/>
    <w:rsid w:val="00AF1675"/>
    <w:rsid w:val="00AF199D"/>
    <w:rsid w:val="00AF1D17"/>
    <w:rsid w:val="00AF267E"/>
    <w:rsid w:val="00AF2EB5"/>
    <w:rsid w:val="00AF5223"/>
    <w:rsid w:val="00AF5CC7"/>
    <w:rsid w:val="00AF6889"/>
    <w:rsid w:val="00AF6C5D"/>
    <w:rsid w:val="00AF7BBD"/>
    <w:rsid w:val="00B00B26"/>
    <w:rsid w:val="00B00D4D"/>
    <w:rsid w:val="00B018A4"/>
    <w:rsid w:val="00B01C1C"/>
    <w:rsid w:val="00B04CCB"/>
    <w:rsid w:val="00B05962"/>
    <w:rsid w:val="00B062C2"/>
    <w:rsid w:val="00B06A8A"/>
    <w:rsid w:val="00B0736A"/>
    <w:rsid w:val="00B07C77"/>
    <w:rsid w:val="00B111DD"/>
    <w:rsid w:val="00B13709"/>
    <w:rsid w:val="00B1537A"/>
    <w:rsid w:val="00B15449"/>
    <w:rsid w:val="00B15949"/>
    <w:rsid w:val="00B15DFA"/>
    <w:rsid w:val="00B16B8B"/>
    <w:rsid w:val="00B20AC6"/>
    <w:rsid w:val="00B21E06"/>
    <w:rsid w:val="00B228F7"/>
    <w:rsid w:val="00B23132"/>
    <w:rsid w:val="00B24904"/>
    <w:rsid w:val="00B25010"/>
    <w:rsid w:val="00B25A74"/>
    <w:rsid w:val="00B25AA7"/>
    <w:rsid w:val="00B26CA9"/>
    <w:rsid w:val="00B26F27"/>
    <w:rsid w:val="00B27303"/>
    <w:rsid w:val="00B31101"/>
    <w:rsid w:val="00B32B92"/>
    <w:rsid w:val="00B34629"/>
    <w:rsid w:val="00B35218"/>
    <w:rsid w:val="00B36BD5"/>
    <w:rsid w:val="00B40CB4"/>
    <w:rsid w:val="00B40D16"/>
    <w:rsid w:val="00B413C1"/>
    <w:rsid w:val="00B43B65"/>
    <w:rsid w:val="00B44DD2"/>
    <w:rsid w:val="00B4562A"/>
    <w:rsid w:val="00B45E20"/>
    <w:rsid w:val="00B4646F"/>
    <w:rsid w:val="00B4753E"/>
    <w:rsid w:val="00B479B0"/>
    <w:rsid w:val="00B47FD1"/>
    <w:rsid w:val="00B51259"/>
    <w:rsid w:val="00B516BB"/>
    <w:rsid w:val="00B51C71"/>
    <w:rsid w:val="00B5206C"/>
    <w:rsid w:val="00B54FCB"/>
    <w:rsid w:val="00B568FD"/>
    <w:rsid w:val="00B5736A"/>
    <w:rsid w:val="00B6026F"/>
    <w:rsid w:val="00B706CD"/>
    <w:rsid w:val="00B71A84"/>
    <w:rsid w:val="00B72F69"/>
    <w:rsid w:val="00B76AB1"/>
    <w:rsid w:val="00B76E87"/>
    <w:rsid w:val="00B81C73"/>
    <w:rsid w:val="00B81D03"/>
    <w:rsid w:val="00B840DA"/>
    <w:rsid w:val="00B84524"/>
    <w:rsid w:val="00B853C9"/>
    <w:rsid w:val="00B862F9"/>
    <w:rsid w:val="00B90649"/>
    <w:rsid w:val="00B91A33"/>
    <w:rsid w:val="00B9251D"/>
    <w:rsid w:val="00B92547"/>
    <w:rsid w:val="00B947C0"/>
    <w:rsid w:val="00B95523"/>
    <w:rsid w:val="00B964EC"/>
    <w:rsid w:val="00BA0C61"/>
    <w:rsid w:val="00BA1063"/>
    <w:rsid w:val="00BA3A5D"/>
    <w:rsid w:val="00BB0B22"/>
    <w:rsid w:val="00BB30EC"/>
    <w:rsid w:val="00BB4749"/>
    <w:rsid w:val="00BB4E4B"/>
    <w:rsid w:val="00BB63F6"/>
    <w:rsid w:val="00BB73A9"/>
    <w:rsid w:val="00BC0203"/>
    <w:rsid w:val="00BC035B"/>
    <w:rsid w:val="00BC054C"/>
    <w:rsid w:val="00BC3555"/>
    <w:rsid w:val="00BC4D38"/>
    <w:rsid w:val="00BD398E"/>
    <w:rsid w:val="00BD419C"/>
    <w:rsid w:val="00BD4333"/>
    <w:rsid w:val="00BD6C6A"/>
    <w:rsid w:val="00BE031B"/>
    <w:rsid w:val="00BE0349"/>
    <w:rsid w:val="00BE0F8E"/>
    <w:rsid w:val="00BE19C7"/>
    <w:rsid w:val="00BE2478"/>
    <w:rsid w:val="00BE4268"/>
    <w:rsid w:val="00BE512D"/>
    <w:rsid w:val="00BF2586"/>
    <w:rsid w:val="00BF4CD5"/>
    <w:rsid w:val="00BF5D46"/>
    <w:rsid w:val="00BF629E"/>
    <w:rsid w:val="00BF6596"/>
    <w:rsid w:val="00BF7063"/>
    <w:rsid w:val="00C015B5"/>
    <w:rsid w:val="00C019C0"/>
    <w:rsid w:val="00C035B6"/>
    <w:rsid w:val="00C04CD9"/>
    <w:rsid w:val="00C05B5E"/>
    <w:rsid w:val="00C10D08"/>
    <w:rsid w:val="00C10D49"/>
    <w:rsid w:val="00C12B51"/>
    <w:rsid w:val="00C132A5"/>
    <w:rsid w:val="00C141C8"/>
    <w:rsid w:val="00C1497E"/>
    <w:rsid w:val="00C161DE"/>
    <w:rsid w:val="00C2087D"/>
    <w:rsid w:val="00C214F8"/>
    <w:rsid w:val="00C21770"/>
    <w:rsid w:val="00C2453E"/>
    <w:rsid w:val="00C24650"/>
    <w:rsid w:val="00C27634"/>
    <w:rsid w:val="00C31BA3"/>
    <w:rsid w:val="00C31EFB"/>
    <w:rsid w:val="00C33079"/>
    <w:rsid w:val="00C34CC6"/>
    <w:rsid w:val="00C34E73"/>
    <w:rsid w:val="00C3548B"/>
    <w:rsid w:val="00C3599B"/>
    <w:rsid w:val="00C36091"/>
    <w:rsid w:val="00C40309"/>
    <w:rsid w:val="00C4113F"/>
    <w:rsid w:val="00C417BF"/>
    <w:rsid w:val="00C418B7"/>
    <w:rsid w:val="00C41AFF"/>
    <w:rsid w:val="00C42877"/>
    <w:rsid w:val="00C446A7"/>
    <w:rsid w:val="00C45B21"/>
    <w:rsid w:val="00C46603"/>
    <w:rsid w:val="00C47F88"/>
    <w:rsid w:val="00C52334"/>
    <w:rsid w:val="00C55079"/>
    <w:rsid w:val="00C5681A"/>
    <w:rsid w:val="00C61310"/>
    <w:rsid w:val="00C639BE"/>
    <w:rsid w:val="00C63CD0"/>
    <w:rsid w:val="00C63D50"/>
    <w:rsid w:val="00C665D8"/>
    <w:rsid w:val="00C709B6"/>
    <w:rsid w:val="00C71BAC"/>
    <w:rsid w:val="00C720AA"/>
    <w:rsid w:val="00C720E8"/>
    <w:rsid w:val="00C7345E"/>
    <w:rsid w:val="00C73605"/>
    <w:rsid w:val="00C73CFF"/>
    <w:rsid w:val="00C74537"/>
    <w:rsid w:val="00C826CF"/>
    <w:rsid w:val="00C82B37"/>
    <w:rsid w:val="00C8385F"/>
    <w:rsid w:val="00C83A13"/>
    <w:rsid w:val="00C852C9"/>
    <w:rsid w:val="00C864F5"/>
    <w:rsid w:val="00C9068C"/>
    <w:rsid w:val="00C90ED5"/>
    <w:rsid w:val="00C91034"/>
    <w:rsid w:val="00C92967"/>
    <w:rsid w:val="00C93A18"/>
    <w:rsid w:val="00C93CCC"/>
    <w:rsid w:val="00C95C4B"/>
    <w:rsid w:val="00C9650D"/>
    <w:rsid w:val="00C97417"/>
    <w:rsid w:val="00CA00A6"/>
    <w:rsid w:val="00CA1806"/>
    <w:rsid w:val="00CA3D0C"/>
    <w:rsid w:val="00CA3E88"/>
    <w:rsid w:val="00CA63F1"/>
    <w:rsid w:val="00CA654B"/>
    <w:rsid w:val="00CA7962"/>
    <w:rsid w:val="00CB1F2B"/>
    <w:rsid w:val="00CB2116"/>
    <w:rsid w:val="00CB2169"/>
    <w:rsid w:val="00CB37A6"/>
    <w:rsid w:val="00CB5D92"/>
    <w:rsid w:val="00CB69AB"/>
    <w:rsid w:val="00CB6A74"/>
    <w:rsid w:val="00CB6F5B"/>
    <w:rsid w:val="00CB7255"/>
    <w:rsid w:val="00CC1A8C"/>
    <w:rsid w:val="00CC2959"/>
    <w:rsid w:val="00CC2BC2"/>
    <w:rsid w:val="00CC3863"/>
    <w:rsid w:val="00CC7088"/>
    <w:rsid w:val="00CD00FE"/>
    <w:rsid w:val="00CD117E"/>
    <w:rsid w:val="00CD12AD"/>
    <w:rsid w:val="00CD2B7C"/>
    <w:rsid w:val="00CD2B84"/>
    <w:rsid w:val="00CD4C7B"/>
    <w:rsid w:val="00CD55C5"/>
    <w:rsid w:val="00CD5795"/>
    <w:rsid w:val="00CD7707"/>
    <w:rsid w:val="00CE1681"/>
    <w:rsid w:val="00CE172A"/>
    <w:rsid w:val="00CE29EF"/>
    <w:rsid w:val="00CE2CEE"/>
    <w:rsid w:val="00CE3230"/>
    <w:rsid w:val="00CE50C1"/>
    <w:rsid w:val="00CE5D7F"/>
    <w:rsid w:val="00CE6889"/>
    <w:rsid w:val="00CE75DF"/>
    <w:rsid w:val="00CE7ABA"/>
    <w:rsid w:val="00CF0E2F"/>
    <w:rsid w:val="00CF1951"/>
    <w:rsid w:val="00CF1AC7"/>
    <w:rsid w:val="00CF2D60"/>
    <w:rsid w:val="00CF3640"/>
    <w:rsid w:val="00CF56C0"/>
    <w:rsid w:val="00CF6D18"/>
    <w:rsid w:val="00CF7D55"/>
    <w:rsid w:val="00D039EA"/>
    <w:rsid w:val="00D040BB"/>
    <w:rsid w:val="00D05935"/>
    <w:rsid w:val="00D05B05"/>
    <w:rsid w:val="00D10707"/>
    <w:rsid w:val="00D10B5E"/>
    <w:rsid w:val="00D11442"/>
    <w:rsid w:val="00D1188D"/>
    <w:rsid w:val="00D145BC"/>
    <w:rsid w:val="00D1632C"/>
    <w:rsid w:val="00D177EE"/>
    <w:rsid w:val="00D17979"/>
    <w:rsid w:val="00D217EC"/>
    <w:rsid w:val="00D222E0"/>
    <w:rsid w:val="00D22655"/>
    <w:rsid w:val="00D226D8"/>
    <w:rsid w:val="00D24D6A"/>
    <w:rsid w:val="00D24D90"/>
    <w:rsid w:val="00D2617D"/>
    <w:rsid w:val="00D26182"/>
    <w:rsid w:val="00D3050D"/>
    <w:rsid w:val="00D30D62"/>
    <w:rsid w:val="00D31234"/>
    <w:rsid w:val="00D31C30"/>
    <w:rsid w:val="00D32476"/>
    <w:rsid w:val="00D3377B"/>
    <w:rsid w:val="00D33BE3"/>
    <w:rsid w:val="00D36096"/>
    <w:rsid w:val="00D3792D"/>
    <w:rsid w:val="00D37A6A"/>
    <w:rsid w:val="00D37CC2"/>
    <w:rsid w:val="00D37F6C"/>
    <w:rsid w:val="00D40C2E"/>
    <w:rsid w:val="00D42DED"/>
    <w:rsid w:val="00D43A23"/>
    <w:rsid w:val="00D46373"/>
    <w:rsid w:val="00D46429"/>
    <w:rsid w:val="00D4691D"/>
    <w:rsid w:val="00D47E35"/>
    <w:rsid w:val="00D504CD"/>
    <w:rsid w:val="00D505A9"/>
    <w:rsid w:val="00D5063C"/>
    <w:rsid w:val="00D5183B"/>
    <w:rsid w:val="00D51CFC"/>
    <w:rsid w:val="00D53B01"/>
    <w:rsid w:val="00D53FE0"/>
    <w:rsid w:val="00D55E47"/>
    <w:rsid w:val="00D57351"/>
    <w:rsid w:val="00D57C60"/>
    <w:rsid w:val="00D57DAC"/>
    <w:rsid w:val="00D6053F"/>
    <w:rsid w:val="00D609A0"/>
    <w:rsid w:val="00D60FCC"/>
    <w:rsid w:val="00D6176D"/>
    <w:rsid w:val="00D62E19"/>
    <w:rsid w:val="00D62F8A"/>
    <w:rsid w:val="00D63050"/>
    <w:rsid w:val="00D64929"/>
    <w:rsid w:val="00D65E4C"/>
    <w:rsid w:val="00D666B2"/>
    <w:rsid w:val="00D667FF"/>
    <w:rsid w:val="00D66EE1"/>
    <w:rsid w:val="00D67CD1"/>
    <w:rsid w:val="00D70594"/>
    <w:rsid w:val="00D70657"/>
    <w:rsid w:val="00D738D6"/>
    <w:rsid w:val="00D73EA8"/>
    <w:rsid w:val="00D7584C"/>
    <w:rsid w:val="00D80795"/>
    <w:rsid w:val="00D82F3F"/>
    <w:rsid w:val="00D83320"/>
    <w:rsid w:val="00D85390"/>
    <w:rsid w:val="00D854BE"/>
    <w:rsid w:val="00D86684"/>
    <w:rsid w:val="00D86C3B"/>
    <w:rsid w:val="00D87E00"/>
    <w:rsid w:val="00D90DD0"/>
    <w:rsid w:val="00D9134D"/>
    <w:rsid w:val="00D916EA"/>
    <w:rsid w:val="00D9403B"/>
    <w:rsid w:val="00D966AD"/>
    <w:rsid w:val="00D96D11"/>
    <w:rsid w:val="00D96FD4"/>
    <w:rsid w:val="00DA0591"/>
    <w:rsid w:val="00DA0B9E"/>
    <w:rsid w:val="00DA1956"/>
    <w:rsid w:val="00DA48EA"/>
    <w:rsid w:val="00DA5157"/>
    <w:rsid w:val="00DA5F0A"/>
    <w:rsid w:val="00DA7A03"/>
    <w:rsid w:val="00DB0427"/>
    <w:rsid w:val="00DB0DB8"/>
    <w:rsid w:val="00DB1818"/>
    <w:rsid w:val="00DB1AA2"/>
    <w:rsid w:val="00DB42E7"/>
    <w:rsid w:val="00DB51E7"/>
    <w:rsid w:val="00DB5402"/>
    <w:rsid w:val="00DB6B26"/>
    <w:rsid w:val="00DC04F9"/>
    <w:rsid w:val="00DC08C5"/>
    <w:rsid w:val="00DC10CE"/>
    <w:rsid w:val="00DC13B7"/>
    <w:rsid w:val="00DC1E72"/>
    <w:rsid w:val="00DC309B"/>
    <w:rsid w:val="00DC36AA"/>
    <w:rsid w:val="00DC4DA2"/>
    <w:rsid w:val="00DC6508"/>
    <w:rsid w:val="00DC6F3B"/>
    <w:rsid w:val="00DC7746"/>
    <w:rsid w:val="00DC7D7F"/>
    <w:rsid w:val="00DD2A2F"/>
    <w:rsid w:val="00DD3638"/>
    <w:rsid w:val="00DD4159"/>
    <w:rsid w:val="00DD6B7F"/>
    <w:rsid w:val="00DE2EDA"/>
    <w:rsid w:val="00DE321C"/>
    <w:rsid w:val="00DE3ABE"/>
    <w:rsid w:val="00DE46BF"/>
    <w:rsid w:val="00DE5DB2"/>
    <w:rsid w:val="00DE664A"/>
    <w:rsid w:val="00DE69B6"/>
    <w:rsid w:val="00DE7B0C"/>
    <w:rsid w:val="00DF08BC"/>
    <w:rsid w:val="00DF3416"/>
    <w:rsid w:val="00DF3511"/>
    <w:rsid w:val="00DF3A8F"/>
    <w:rsid w:val="00DF4378"/>
    <w:rsid w:val="00DF69B8"/>
    <w:rsid w:val="00DF7A66"/>
    <w:rsid w:val="00E00D0B"/>
    <w:rsid w:val="00E05C7C"/>
    <w:rsid w:val="00E069D2"/>
    <w:rsid w:val="00E06BE0"/>
    <w:rsid w:val="00E07D0B"/>
    <w:rsid w:val="00E114CF"/>
    <w:rsid w:val="00E11A41"/>
    <w:rsid w:val="00E12597"/>
    <w:rsid w:val="00E12D48"/>
    <w:rsid w:val="00E14F1B"/>
    <w:rsid w:val="00E17D6C"/>
    <w:rsid w:val="00E2155D"/>
    <w:rsid w:val="00E23967"/>
    <w:rsid w:val="00E261A2"/>
    <w:rsid w:val="00E26BF5"/>
    <w:rsid w:val="00E36531"/>
    <w:rsid w:val="00E41BBF"/>
    <w:rsid w:val="00E421BE"/>
    <w:rsid w:val="00E428AC"/>
    <w:rsid w:val="00E429B9"/>
    <w:rsid w:val="00E44041"/>
    <w:rsid w:val="00E44553"/>
    <w:rsid w:val="00E44EC1"/>
    <w:rsid w:val="00E45918"/>
    <w:rsid w:val="00E45C9C"/>
    <w:rsid w:val="00E469B9"/>
    <w:rsid w:val="00E46E90"/>
    <w:rsid w:val="00E471CF"/>
    <w:rsid w:val="00E47D85"/>
    <w:rsid w:val="00E50B8A"/>
    <w:rsid w:val="00E52798"/>
    <w:rsid w:val="00E52FA4"/>
    <w:rsid w:val="00E53CA3"/>
    <w:rsid w:val="00E54510"/>
    <w:rsid w:val="00E56643"/>
    <w:rsid w:val="00E569D6"/>
    <w:rsid w:val="00E56FD9"/>
    <w:rsid w:val="00E61AB1"/>
    <w:rsid w:val="00E626A1"/>
    <w:rsid w:val="00E62835"/>
    <w:rsid w:val="00E63F92"/>
    <w:rsid w:val="00E64DDE"/>
    <w:rsid w:val="00E66F06"/>
    <w:rsid w:val="00E70886"/>
    <w:rsid w:val="00E744BE"/>
    <w:rsid w:val="00E74E9C"/>
    <w:rsid w:val="00E75D9F"/>
    <w:rsid w:val="00E77645"/>
    <w:rsid w:val="00E7764A"/>
    <w:rsid w:val="00E806DF"/>
    <w:rsid w:val="00E818D8"/>
    <w:rsid w:val="00E81926"/>
    <w:rsid w:val="00E82E1E"/>
    <w:rsid w:val="00E83697"/>
    <w:rsid w:val="00E83E6A"/>
    <w:rsid w:val="00E84266"/>
    <w:rsid w:val="00E842B4"/>
    <w:rsid w:val="00E9191C"/>
    <w:rsid w:val="00E935EC"/>
    <w:rsid w:val="00E94F76"/>
    <w:rsid w:val="00E96D46"/>
    <w:rsid w:val="00E97623"/>
    <w:rsid w:val="00EA1721"/>
    <w:rsid w:val="00EA1FA4"/>
    <w:rsid w:val="00EA3AB0"/>
    <w:rsid w:val="00EA3AD9"/>
    <w:rsid w:val="00EA58F7"/>
    <w:rsid w:val="00EA63EF"/>
    <w:rsid w:val="00EA65CB"/>
    <w:rsid w:val="00EB0AF6"/>
    <w:rsid w:val="00EB1D57"/>
    <w:rsid w:val="00EB4383"/>
    <w:rsid w:val="00EB4DD7"/>
    <w:rsid w:val="00EB5B64"/>
    <w:rsid w:val="00EC023D"/>
    <w:rsid w:val="00EC1527"/>
    <w:rsid w:val="00EC2B71"/>
    <w:rsid w:val="00EC404A"/>
    <w:rsid w:val="00EC44DF"/>
    <w:rsid w:val="00EC4751"/>
    <w:rsid w:val="00EC4A25"/>
    <w:rsid w:val="00EC4FC2"/>
    <w:rsid w:val="00EC58E2"/>
    <w:rsid w:val="00EC745E"/>
    <w:rsid w:val="00EC7720"/>
    <w:rsid w:val="00EC7D7B"/>
    <w:rsid w:val="00ED1E19"/>
    <w:rsid w:val="00ED2561"/>
    <w:rsid w:val="00ED288D"/>
    <w:rsid w:val="00ED2F6B"/>
    <w:rsid w:val="00ED2F90"/>
    <w:rsid w:val="00ED45BC"/>
    <w:rsid w:val="00ED45EA"/>
    <w:rsid w:val="00ED4614"/>
    <w:rsid w:val="00ED55D8"/>
    <w:rsid w:val="00ED602D"/>
    <w:rsid w:val="00ED6037"/>
    <w:rsid w:val="00EE0160"/>
    <w:rsid w:val="00EE29CC"/>
    <w:rsid w:val="00EE4686"/>
    <w:rsid w:val="00EE5772"/>
    <w:rsid w:val="00EE5F4E"/>
    <w:rsid w:val="00EF2481"/>
    <w:rsid w:val="00EF31F5"/>
    <w:rsid w:val="00EF5AAE"/>
    <w:rsid w:val="00EF65E9"/>
    <w:rsid w:val="00F013C5"/>
    <w:rsid w:val="00F025A2"/>
    <w:rsid w:val="00F02E46"/>
    <w:rsid w:val="00F03B62"/>
    <w:rsid w:val="00F0480E"/>
    <w:rsid w:val="00F04CF5"/>
    <w:rsid w:val="00F04FA3"/>
    <w:rsid w:val="00F0501F"/>
    <w:rsid w:val="00F059C7"/>
    <w:rsid w:val="00F07388"/>
    <w:rsid w:val="00F07E60"/>
    <w:rsid w:val="00F1051E"/>
    <w:rsid w:val="00F10B28"/>
    <w:rsid w:val="00F1235D"/>
    <w:rsid w:val="00F12AD1"/>
    <w:rsid w:val="00F13B63"/>
    <w:rsid w:val="00F1799F"/>
    <w:rsid w:val="00F17B4E"/>
    <w:rsid w:val="00F2026E"/>
    <w:rsid w:val="00F2037A"/>
    <w:rsid w:val="00F21208"/>
    <w:rsid w:val="00F2210A"/>
    <w:rsid w:val="00F235A2"/>
    <w:rsid w:val="00F23F84"/>
    <w:rsid w:val="00F2435A"/>
    <w:rsid w:val="00F258E8"/>
    <w:rsid w:val="00F27EC4"/>
    <w:rsid w:val="00F33247"/>
    <w:rsid w:val="00F342BD"/>
    <w:rsid w:val="00F34BBB"/>
    <w:rsid w:val="00F34D0C"/>
    <w:rsid w:val="00F35BF7"/>
    <w:rsid w:val="00F36B49"/>
    <w:rsid w:val="00F37063"/>
    <w:rsid w:val="00F37743"/>
    <w:rsid w:val="00F41B4E"/>
    <w:rsid w:val="00F42141"/>
    <w:rsid w:val="00F4250A"/>
    <w:rsid w:val="00F44AFE"/>
    <w:rsid w:val="00F50CF2"/>
    <w:rsid w:val="00F5196E"/>
    <w:rsid w:val="00F521E9"/>
    <w:rsid w:val="00F5234C"/>
    <w:rsid w:val="00F530E9"/>
    <w:rsid w:val="00F535E2"/>
    <w:rsid w:val="00F54569"/>
    <w:rsid w:val="00F54A3D"/>
    <w:rsid w:val="00F54CB0"/>
    <w:rsid w:val="00F566A6"/>
    <w:rsid w:val="00F56A5A"/>
    <w:rsid w:val="00F56CA9"/>
    <w:rsid w:val="00F604EC"/>
    <w:rsid w:val="00F621B4"/>
    <w:rsid w:val="00F62D82"/>
    <w:rsid w:val="00F653B8"/>
    <w:rsid w:val="00F66189"/>
    <w:rsid w:val="00F66B43"/>
    <w:rsid w:val="00F70D36"/>
    <w:rsid w:val="00F71B89"/>
    <w:rsid w:val="00F71D1E"/>
    <w:rsid w:val="00F71F52"/>
    <w:rsid w:val="00F72781"/>
    <w:rsid w:val="00F7353C"/>
    <w:rsid w:val="00F75438"/>
    <w:rsid w:val="00F75E26"/>
    <w:rsid w:val="00F76F8F"/>
    <w:rsid w:val="00F8497A"/>
    <w:rsid w:val="00F85AE7"/>
    <w:rsid w:val="00F87224"/>
    <w:rsid w:val="00F9050C"/>
    <w:rsid w:val="00F91EAB"/>
    <w:rsid w:val="00F92010"/>
    <w:rsid w:val="00F92A3A"/>
    <w:rsid w:val="00F9324A"/>
    <w:rsid w:val="00F932AE"/>
    <w:rsid w:val="00F941DF"/>
    <w:rsid w:val="00F970DB"/>
    <w:rsid w:val="00F97E01"/>
    <w:rsid w:val="00FA1266"/>
    <w:rsid w:val="00FA2A51"/>
    <w:rsid w:val="00FA2AFC"/>
    <w:rsid w:val="00FA30C4"/>
    <w:rsid w:val="00FA66E4"/>
    <w:rsid w:val="00FA6A73"/>
    <w:rsid w:val="00FB0ECE"/>
    <w:rsid w:val="00FB284C"/>
    <w:rsid w:val="00FB36FA"/>
    <w:rsid w:val="00FB40F5"/>
    <w:rsid w:val="00FB6874"/>
    <w:rsid w:val="00FB6AE2"/>
    <w:rsid w:val="00FC00C1"/>
    <w:rsid w:val="00FC1192"/>
    <w:rsid w:val="00FC3177"/>
    <w:rsid w:val="00FC5DFE"/>
    <w:rsid w:val="00FC640D"/>
    <w:rsid w:val="00FC763E"/>
    <w:rsid w:val="00FD28B7"/>
    <w:rsid w:val="00FD2F69"/>
    <w:rsid w:val="00FD55E8"/>
    <w:rsid w:val="00FD7243"/>
    <w:rsid w:val="00FE1533"/>
    <w:rsid w:val="00FE18A8"/>
    <w:rsid w:val="00FE251B"/>
    <w:rsid w:val="00FE2A8E"/>
    <w:rsid w:val="00FE2D4E"/>
    <w:rsid w:val="00FE3433"/>
    <w:rsid w:val="00FE43E4"/>
    <w:rsid w:val="00FE4EAC"/>
    <w:rsid w:val="00FE65FC"/>
    <w:rsid w:val="00FF2081"/>
    <w:rsid w:val="00FF26B8"/>
    <w:rsid w:val="00FF3602"/>
    <w:rsid w:val="00FF426E"/>
    <w:rsid w:val="00FF45C1"/>
    <w:rsid w:val="00FF5B8D"/>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D31"/>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uiPriority w:val="39"/>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C639BE"/>
    <w:rPr>
      <w:rFonts w:ascii="Arial" w:eastAsia="MS Mincho" w:hAnsi="Arial"/>
      <w:szCs w:val="24"/>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List Paragraph1"/>
    <w:basedOn w:val="Normal"/>
    <w:link w:val="ListParagraphChar"/>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Style1">
    <w:name w:val="Style1"/>
    <w:basedOn w:val="Normal"/>
    <w:link w:val="Style1Char"/>
    <w:qFormat/>
    <w:rsid w:val="004E2A81"/>
    <w:pPr>
      <w:overflowPunct/>
      <w:autoSpaceDE/>
      <w:autoSpaceDN/>
      <w:adjustRightInd/>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E2A81"/>
    <w:rPr>
      <w:rFonts w:eastAsia="SimSun"/>
      <w:lang w:val="en-US" w:eastAsia="zh-CN"/>
    </w:rPr>
  </w:style>
  <w:style w:type="character" w:customStyle="1" w:styleId="PLChar">
    <w:name w:val="PL Char"/>
    <w:link w:val="PL"/>
    <w:qFormat/>
    <w:rsid w:val="00F0480E"/>
    <w:rPr>
      <w:rFonts w:ascii="Courier New" w:hAnsi="Courier New"/>
      <w:noProof/>
      <w:sz w:val="16"/>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3209A"/>
    <w:rPr>
      <w:lang w:eastAsia="en-US"/>
    </w:rPr>
  </w:style>
  <w:style w:type="character" w:customStyle="1" w:styleId="CRCoverPageZchn">
    <w:name w:val="CR Cover Page Zchn"/>
    <w:link w:val="CRCoverPage"/>
    <w:rsid w:val="0053209A"/>
    <w:rPr>
      <w:rFonts w:ascii="Arial" w:eastAsia="MS Mincho" w:hAnsi="Arial"/>
      <w:lang w:eastAsia="en-US"/>
    </w:rPr>
  </w:style>
  <w:style w:type="paragraph" w:customStyle="1" w:styleId="references">
    <w:name w:val="references"/>
    <w:uiPriority w:val="99"/>
    <w:rsid w:val="00F97E01"/>
    <w:pPr>
      <w:numPr>
        <w:numId w:val="43"/>
      </w:numPr>
      <w:spacing w:after="50" w:line="180" w:lineRule="exact"/>
      <w:jc w:val="both"/>
    </w:pPr>
    <w:rPr>
      <w:rFonts w:eastAsia="MS Mincho"/>
      <w:noProof/>
      <w:szCs w:val="16"/>
      <w:lang w:val="en-US" w:eastAsia="en-US"/>
    </w:rPr>
  </w:style>
  <w:style w:type="paragraph" w:customStyle="1" w:styleId="Doc-title">
    <w:name w:val="Doc-title"/>
    <w:basedOn w:val="Normal"/>
    <w:next w:val="Doc-text2"/>
    <w:link w:val="Doc-titleChar"/>
    <w:qFormat/>
    <w:rsid w:val="00282C84"/>
    <w:pPr>
      <w:spacing w:before="60" w:after="0"/>
      <w:ind w:left="1259" w:hanging="1259"/>
      <w:textAlignment w:val="baseline"/>
    </w:pPr>
    <w:rPr>
      <w:rFonts w:ascii="Arial" w:eastAsia="Times New Roman" w:hAnsi="Arial"/>
      <w:noProof/>
    </w:rPr>
  </w:style>
  <w:style w:type="character" w:customStyle="1" w:styleId="Doc-titleChar">
    <w:name w:val="Doc-title Char"/>
    <w:link w:val="Doc-title"/>
    <w:qFormat/>
    <w:rsid w:val="00282C84"/>
    <w:rPr>
      <w:rFonts w:ascii="Arial" w:eastAsia="Times New Roman" w:hAnsi="Arial"/>
      <w:noProof/>
      <w:lang w:eastAsia="ja-JP"/>
    </w:rPr>
  </w:style>
  <w:style w:type="character" w:customStyle="1" w:styleId="B1Char">
    <w:name w:val="B1 Char"/>
    <w:qFormat/>
    <w:rsid w:val="00A875FA"/>
    <w:rPr>
      <w:lang w:val="en-GB" w:eastAsia="en-US"/>
    </w:rPr>
  </w:style>
  <w:style w:type="paragraph" w:customStyle="1" w:styleId="Agreement">
    <w:name w:val="Agreement"/>
    <w:basedOn w:val="Normal"/>
    <w:next w:val="Normal"/>
    <w:uiPriority w:val="99"/>
    <w:qFormat/>
    <w:rsid w:val="00B964EC"/>
    <w:pPr>
      <w:numPr>
        <w:numId w:val="45"/>
      </w:numPr>
      <w:overflowPunct/>
      <w:autoSpaceDE/>
      <w:autoSpaceDN/>
      <w:adjustRightInd/>
      <w:spacing w:before="60" w:after="0"/>
    </w:pPr>
    <w:rPr>
      <w:rFonts w:eastAsiaTheme="minorEastAsia"/>
      <w:b/>
      <w:lang w:eastAsia="en-US"/>
    </w:rPr>
  </w:style>
  <w:style w:type="character" w:styleId="FollowedHyperlink">
    <w:name w:val="FollowedHyperlink"/>
    <w:basedOn w:val="DefaultParagraphFont"/>
    <w:rsid w:val="00DB540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0095">
      <w:bodyDiv w:val="1"/>
      <w:marLeft w:val="0"/>
      <w:marRight w:val="0"/>
      <w:marTop w:val="0"/>
      <w:marBottom w:val="0"/>
      <w:divBdr>
        <w:top w:val="none" w:sz="0" w:space="0" w:color="auto"/>
        <w:left w:val="none" w:sz="0" w:space="0" w:color="auto"/>
        <w:bottom w:val="none" w:sz="0" w:space="0" w:color="auto"/>
        <w:right w:val="none" w:sz="0" w:space="0" w:color="auto"/>
      </w:divBdr>
    </w:div>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80222583">
      <w:bodyDiv w:val="1"/>
      <w:marLeft w:val="0"/>
      <w:marRight w:val="0"/>
      <w:marTop w:val="0"/>
      <w:marBottom w:val="0"/>
      <w:divBdr>
        <w:top w:val="none" w:sz="0" w:space="0" w:color="auto"/>
        <w:left w:val="none" w:sz="0" w:space="0" w:color="auto"/>
        <w:bottom w:val="none" w:sz="0" w:space="0" w:color="auto"/>
        <w:right w:val="none" w:sz="0" w:space="0" w:color="auto"/>
      </w:divBdr>
    </w:div>
    <w:div w:id="234166081">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075666530">
      <w:bodyDiv w:val="1"/>
      <w:marLeft w:val="0"/>
      <w:marRight w:val="0"/>
      <w:marTop w:val="0"/>
      <w:marBottom w:val="0"/>
      <w:divBdr>
        <w:top w:val="none" w:sz="0" w:space="0" w:color="auto"/>
        <w:left w:val="none" w:sz="0" w:space="0" w:color="auto"/>
        <w:bottom w:val="none" w:sz="0" w:space="0" w:color="auto"/>
        <w:right w:val="none" w:sz="0" w:space="0" w:color="auto"/>
      </w:divBdr>
    </w:div>
    <w:div w:id="1116950632">
      <w:bodyDiv w:val="1"/>
      <w:marLeft w:val="0"/>
      <w:marRight w:val="0"/>
      <w:marTop w:val="0"/>
      <w:marBottom w:val="0"/>
      <w:divBdr>
        <w:top w:val="none" w:sz="0" w:space="0" w:color="auto"/>
        <w:left w:val="none" w:sz="0" w:space="0" w:color="auto"/>
        <w:bottom w:val="none" w:sz="0" w:space="0" w:color="auto"/>
        <w:right w:val="none" w:sz="0" w:space="0" w:color="auto"/>
      </w:divBdr>
    </w:div>
    <w:div w:id="1148784031">
      <w:bodyDiv w:val="1"/>
      <w:marLeft w:val="0"/>
      <w:marRight w:val="0"/>
      <w:marTop w:val="0"/>
      <w:marBottom w:val="0"/>
      <w:divBdr>
        <w:top w:val="none" w:sz="0" w:space="0" w:color="auto"/>
        <w:left w:val="none" w:sz="0" w:space="0" w:color="auto"/>
        <w:bottom w:val="none" w:sz="0" w:space="0" w:color="auto"/>
        <w:right w:val="none" w:sz="0" w:space="0" w:color="auto"/>
      </w:divBdr>
    </w:div>
    <w:div w:id="117476051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6552301">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6124493">
      <w:bodyDiv w:val="1"/>
      <w:marLeft w:val="0"/>
      <w:marRight w:val="0"/>
      <w:marTop w:val="0"/>
      <w:marBottom w:val="0"/>
      <w:divBdr>
        <w:top w:val="none" w:sz="0" w:space="0" w:color="auto"/>
        <w:left w:val="none" w:sz="0" w:space="0" w:color="auto"/>
        <w:bottom w:val="none" w:sz="0" w:space="0" w:color="auto"/>
        <w:right w:val="none" w:sz="0" w:space="0" w:color="auto"/>
      </w:divBdr>
    </w:div>
    <w:div w:id="1451778719">
      <w:bodyDiv w:val="1"/>
      <w:marLeft w:val="0"/>
      <w:marRight w:val="0"/>
      <w:marTop w:val="0"/>
      <w:marBottom w:val="0"/>
      <w:divBdr>
        <w:top w:val="none" w:sz="0" w:space="0" w:color="auto"/>
        <w:left w:val="none" w:sz="0" w:space="0" w:color="auto"/>
        <w:bottom w:val="none" w:sz="0" w:space="0" w:color="auto"/>
        <w:right w:val="none" w:sz="0" w:space="0" w:color="auto"/>
      </w:divBdr>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1631284746">
      <w:bodyDiv w:val="1"/>
      <w:marLeft w:val="0"/>
      <w:marRight w:val="0"/>
      <w:marTop w:val="0"/>
      <w:marBottom w:val="0"/>
      <w:divBdr>
        <w:top w:val="none" w:sz="0" w:space="0" w:color="auto"/>
        <w:left w:val="none" w:sz="0" w:space="0" w:color="auto"/>
        <w:bottom w:val="none" w:sz="0" w:space="0" w:color="auto"/>
        <w:right w:val="none" w:sz="0" w:space="0" w:color="auto"/>
      </w:divBdr>
    </w:div>
    <w:div w:id="1690764760">
      <w:bodyDiv w:val="1"/>
      <w:marLeft w:val="0"/>
      <w:marRight w:val="0"/>
      <w:marTop w:val="0"/>
      <w:marBottom w:val="0"/>
      <w:divBdr>
        <w:top w:val="none" w:sz="0" w:space="0" w:color="auto"/>
        <w:left w:val="none" w:sz="0" w:space="0" w:color="auto"/>
        <w:bottom w:val="none" w:sz="0" w:space="0" w:color="auto"/>
        <w:right w:val="none" w:sz="0" w:space="0" w:color="auto"/>
      </w:divBdr>
    </w:div>
    <w:div w:id="1788305696">
      <w:bodyDiv w:val="1"/>
      <w:marLeft w:val="0"/>
      <w:marRight w:val="0"/>
      <w:marTop w:val="0"/>
      <w:marBottom w:val="0"/>
      <w:divBdr>
        <w:top w:val="none" w:sz="0" w:space="0" w:color="auto"/>
        <w:left w:val="none" w:sz="0" w:space="0" w:color="auto"/>
        <w:bottom w:val="none" w:sz="0" w:space="0" w:color="auto"/>
        <w:right w:val="none" w:sz="0" w:space="0" w:color="auto"/>
      </w:divBdr>
    </w:div>
    <w:div w:id="1835222605">
      <w:bodyDiv w:val="1"/>
      <w:marLeft w:val="0"/>
      <w:marRight w:val="0"/>
      <w:marTop w:val="0"/>
      <w:marBottom w:val="0"/>
      <w:divBdr>
        <w:top w:val="none" w:sz="0" w:space="0" w:color="auto"/>
        <w:left w:val="none" w:sz="0" w:space="0" w:color="auto"/>
        <w:bottom w:val="none" w:sz="0" w:space="0" w:color="auto"/>
        <w:right w:val="none" w:sz="0" w:space="0" w:color="auto"/>
      </w:divBdr>
    </w:div>
    <w:div w:id="2036535942">
      <w:bodyDiv w:val="1"/>
      <w:marLeft w:val="0"/>
      <w:marRight w:val="0"/>
      <w:marTop w:val="0"/>
      <w:marBottom w:val="0"/>
      <w:divBdr>
        <w:top w:val="none" w:sz="0" w:space="0" w:color="auto"/>
        <w:left w:val="none" w:sz="0" w:space="0" w:color="auto"/>
        <w:bottom w:val="none" w:sz="0" w:space="0" w:color="auto"/>
        <w:right w:val="none" w:sz="0" w:space="0" w:color="auto"/>
      </w:divBdr>
    </w:div>
    <w:div w:id="2051881404">
      <w:bodyDiv w:val="1"/>
      <w:marLeft w:val="0"/>
      <w:marRight w:val="0"/>
      <w:marTop w:val="0"/>
      <w:marBottom w:val="0"/>
      <w:divBdr>
        <w:top w:val="none" w:sz="0" w:space="0" w:color="auto"/>
        <w:left w:val="none" w:sz="0" w:space="0" w:color="auto"/>
        <w:bottom w:val="none" w:sz="0" w:space="0" w:color="auto"/>
        <w:right w:val="none" w:sz="0" w:space="0" w:color="auto"/>
      </w:divBdr>
    </w:div>
    <w:div w:id="2077627483">
      <w:bodyDiv w:val="1"/>
      <w:marLeft w:val="0"/>
      <w:marRight w:val="0"/>
      <w:marTop w:val="0"/>
      <w:marBottom w:val="0"/>
      <w:divBdr>
        <w:top w:val="none" w:sz="0" w:space="0" w:color="auto"/>
        <w:left w:val="none" w:sz="0" w:space="0" w:color="auto"/>
        <w:bottom w:val="none" w:sz="0" w:space="0" w:color="auto"/>
        <w:right w:val="none" w:sz="0" w:space="0" w:color="auto"/>
      </w:divBdr>
    </w:div>
    <w:div w:id="2082287914">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30CCE1EE-89AA-4717-A8B9-AA23F411E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361</TotalTime>
  <Pages>2</Pages>
  <Words>744</Words>
  <Characters>4247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4982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Samsung</cp:lastModifiedBy>
  <cp:revision>111</cp:revision>
  <dcterms:created xsi:type="dcterms:W3CDTF">2022-09-29T12:03:00Z</dcterms:created>
  <dcterms:modified xsi:type="dcterms:W3CDTF">2025-01-14T18:15:00Z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ies>
</file>