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42CB8" w14:textId="119AFEB6" w:rsidR="00CF6D8D" w:rsidRPr="006F7769" w:rsidRDefault="00CF6D8D" w:rsidP="00CF6D8D">
      <w:pPr>
        <w:pStyle w:val="CRCoverPage"/>
        <w:tabs>
          <w:tab w:val="right" w:pos="9639"/>
        </w:tabs>
        <w:spacing w:after="0"/>
        <w:rPr>
          <w:b/>
          <w:i/>
          <w:noProof/>
          <w:sz w:val="28"/>
        </w:rPr>
      </w:pPr>
      <w:r w:rsidRPr="006F7769">
        <w:rPr>
          <w:b/>
          <w:noProof/>
          <w:sz w:val="24"/>
        </w:rPr>
        <w:t>3GPP TSG-WG SA2 Meeting #166-Ad Hoc-e</w:t>
      </w:r>
      <w:r w:rsidRPr="006F7769">
        <w:rPr>
          <w:b/>
          <w:i/>
          <w:noProof/>
          <w:sz w:val="28"/>
        </w:rPr>
        <w:tab/>
      </w:r>
      <w:r w:rsidRPr="006F7769">
        <w:rPr>
          <w:b/>
          <w:noProof/>
          <w:sz w:val="24"/>
        </w:rPr>
        <w:t>S2-2</w:t>
      </w:r>
      <w:r w:rsidR="006F7769" w:rsidRPr="006F7769">
        <w:rPr>
          <w:b/>
          <w:noProof/>
          <w:sz w:val="24"/>
        </w:rPr>
        <w:t>500817</w:t>
      </w:r>
    </w:p>
    <w:p w14:paraId="26747C04" w14:textId="77777777" w:rsidR="00CF6D8D" w:rsidRPr="006F7769" w:rsidRDefault="00CF6D8D" w:rsidP="00CF6D8D">
      <w:pPr>
        <w:pStyle w:val="CRCoverPage"/>
        <w:tabs>
          <w:tab w:val="right" w:pos="5103"/>
          <w:tab w:val="right" w:pos="9639"/>
        </w:tabs>
        <w:outlineLvl w:val="0"/>
        <w:rPr>
          <w:b/>
          <w:noProof/>
          <w:sz w:val="24"/>
        </w:rPr>
      </w:pPr>
      <w:r w:rsidRPr="006F7769">
        <w:rPr>
          <w:b/>
          <w:noProof/>
          <w:sz w:val="24"/>
        </w:rPr>
        <w:t>20-24 January, 2025, Online</w:t>
      </w:r>
      <w:r w:rsidRPr="006F7769">
        <w:rPr>
          <w:b/>
          <w:noProof/>
          <w:sz w:val="24"/>
        </w:rPr>
        <w:tab/>
      </w:r>
      <w:r w:rsidRPr="006F7769">
        <w:rPr>
          <w:b/>
          <w:noProof/>
          <w:sz w:val="24"/>
        </w:rPr>
        <w:tab/>
      </w:r>
      <w:r w:rsidRPr="006F7769">
        <w:rPr>
          <w:rFonts w:cs="Arial"/>
          <w:b/>
          <w:bCs/>
          <w:color w:val="0000FF"/>
        </w:rPr>
        <w:t>(revision of S2-240xxxx)</w:t>
      </w:r>
    </w:p>
    <w:p w14:paraId="27E8EA92" w14:textId="77777777" w:rsidR="00463675" w:rsidRPr="006F7769" w:rsidRDefault="00463675">
      <w:pPr>
        <w:rPr>
          <w:rFonts w:ascii="Arial" w:hAnsi="Arial" w:cs="Arial"/>
        </w:rPr>
      </w:pPr>
    </w:p>
    <w:p w14:paraId="7B88FDC2" w14:textId="5CAF33ED" w:rsidR="00463675" w:rsidRPr="006F7769" w:rsidRDefault="00463675" w:rsidP="00754988">
      <w:pPr>
        <w:pStyle w:val="Title"/>
      </w:pPr>
      <w:r w:rsidRPr="006F7769">
        <w:t>Title:</w:t>
      </w:r>
      <w:r w:rsidRPr="006F7769">
        <w:tab/>
      </w:r>
      <w:r w:rsidRPr="006F7769">
        <w:rPr>
          <w:color w:val="FF0000"/>
        </w:rPr>
        <w:t xml:space="preserve">[DRAFT] </w:t>
      </w:r>
      <w:r w:rsidRPr="006F7769">
        <w:rPr>
          <w:color w:val="000000"/>
        </w:rPr>
        <w:t xml:space="preserve">LS on </w:t>
      </w:r>
      <w:r w:rsidR="00754988" w:rsidRPr="006F7769">
        <w:rPr>
          <w:color w:val="000000"/>
        </w:rPr>
        <w:t>OAM energy information exposure</w:t>
      </w:r>
    </w:p>
    <w:p w14:paraId="517BE8A5" w14:textId="2C7CB866" w:rsidR="00463675" w:rsidRPr="006F7769" w:rsidRDefault="00463675" w:rsidP="000F4E43">
      <w:pPr>
        <w:pStyle w:val="Title"/>
      </w:pPr>
      <w:r w:rsidRPr="006F7769">
        <w:t>Release:</w:t>
      </w:r>
      <w:r w:rsidRPr="006F7769">
        <w:tab/>
      </w:r>
      <w:r w:rsidR="00754988" w:rsidRPr="006F7769">
        <w:rPr>
          <w:color w:val="000000"/>
        </w:rPr>
        <w:t>R19</w:t>
      </w:r>
    </w:p>
    <w:p w14:paraId="1998F4CF" w14:textId="485D020A" w:rsidR="00463675" w:rsidRPr="006F7769" w:rsidRDefault="00463675" w:rsidP="000F4E43">
      <w:pPr>
        <w:pStyle w:val="Title"/>
      </w:pPr>
      <w:r w:rsidRPr="006F7769">
        <w:t>Work Item:</w:t>
      </w:r>
      <w:r w:rsidRPr="006F7769">
        <w:tab/>
      </w:r>
      <w:proofErr w:type="spellStart"/>
      <w:r w:rsidR="00754988" w:rsidRPr="006F7769">
        <w:rPr>
          <w:color w:val="000000"/>
        </w:rPr>
        <w:t>EnergySys</w:t>
      </w:r>
      <w:proofErr w:type="spellEnd"/>
      <w:r w:rsidR="0094537A" w:rsidRPr="006F7769">
        <w:rPr>
          <w:color w:val="000000"/>
        </w:rPr>
        <w:t>, Energy_OAM_Ph3</w:t>
      </w:r>
    </w:p>
    <w:p w14:paraId="1BF46E23" w14:textId="77777777" w:rsidR="00463675" w:rsidRPr="006F7769" w:rsidRDefault="00463675">
      <w:pPr>
        <w:spacing w:after="60"/>
        <w:ind w:left="1985" w:hanging="1985"/>
        <w:rPr>
          <w:rFonts w:ascii="Arial" w:hAnsi="Arial" w:cs="Arial"/>
          <w:b/>
        </w:rPr>
      </w:pPr>
    </w:p>
    <w:p w14:paraId="0B31EC64" w14:textId="77777777" w:rsidR="00463675" w:rsidRPr="006F7769" w:rsidRDefault="00463675" w:rsidP="000F4E43">
      <w:pPr>
        <w:pStyle w:val="Source"/>
      </w:pPr>
      <w:r w:rsidRPr="006F7769">
        <w:t>Source:</w:t>
      </w:r>
      <w:r w:rsidRPr="006F7769">
        <w:tab/>
      </w:r>
      <w:r w:rsidR="0000385D" w:rsidRPr="006F7769">
        <w:rPr>
          <w:b w:val="0"/>
          <w:color w:val="FF0000"/>
        </w:rPr>
        <w:t>[Huawei to be]</w:t>
      </w:r>
      <w:r w:rsidR="000534DD" w:rsidRPr="006F7769">
        <w:rPr>
          <w:b w:val="0"/>
          <w:color w:val="FF0000"/>
        </w:rPr>
        <w:t xml:space="preserve"> </w:t>
      </w:r>
      <w:r w:rsidR="00C55D6B" w:rsidRPr="006F7769">
        <w:rPr>
          <w:b w:val="0"/>
        </w:rPr>
        <w:t>SA</w:t>
      </w:r>
      <w:r w:rsidR="00C831C8" w:rsidRPr="006F7769">
        <w:rPr>
          <w:b w:val="0"/>
        </w:rPr>
        <w:t>2</w:t>
      </w:r>
    </w:p>
    <w:p w14:paraId="15466A3C" w14:textId="70B7F60A" w:rsidR="00463675" w:rsidRPr="006F7769" w:rsidRDefault="00463675" w:rsidP="000F4E43">
      <w:pPr>
        <w:pStyle w:val="Source"/>
        <w:rPr>
          <w:lang w:val="en-US"/>
        </w:rPr>
      </w:pPr>
      <w:r w:rsidRPr="006F7769">
        <w:rPr>
          <w:lang w:val="en-US"/>
        </w:rPr>
        <w:t>To:</w:t>
      </w:r>
      <w:r w:rsidRPr="006F7769">
        <w:rPr>
          <w:lang w:val="en-US"/>
        </w:rPr>
        <w:tab/>
      </w:r>
      <w:r w:rsidR="00B13E3E" w:rsidRPr="006F7769">
        <w:rPr>
          <w:b w:val="0"/>
          <w:lang w:val="en-US"/>
        </w:rPr>
        <w:t>SA5</w:t>
      </w:r>
    </w:p>
    <w:p w14:paraId="49663239" w14:textId="2B97B1BA" w:rsidR="00463675" w:rsidRPr="006F7769" w:rsidRDefault="00463675" w:rsidP="000F4E43">
      <w:pPr>
        <w:pStyle w:val="Source"/>
        <w:rPr>
          <w:lang w:val="it-IT"/>
        </w:rPr>
      </w:pPr>
      <w:r w:rsidRPr="006F7769">
        <w:rPr>
          <w:lang w:val="it-IT"/>
        </w:rPr>
        <w:t>Cc:</w:t>
      </w:r>
      <w:r w:rsidRPr="006F7769">
        <w:rPr>
          <w:lang w:val="it-IT"/>
        </w:rPr>
        <w:tab/>
      </w:r>
    </w:p>
    <w:p w14:paraId="70A197E9" w14:textId="77777777" w:rsidR="00463675" w:rsidRPr="006F7769" w:rsidRDefault="00463675">
      <w:pPr>
        <w:spacing w:after="60"/>
        <w:ind w:left="1985" w:hanging="1985"/>
        <w:rPr>
          <w:rFonts w:ascii="Arial" w:hAnsi="Arial" w:cs="Arial"/>
          <w:bCs/>
          <w:lang w:val="it-IT"/>
        </w:rPr>
      </w:pPr>
    </w:p>
    <w:p w14:paraId="024DB25F" w14:textId="77777777" w:rsidR="00463675" w:rsidRPr="006F7769" w:rsidRDefault="00463675">
      <w:pPr>
        <w:tabs>
          <w:tab w:val="left" w:pos="2268"/>
        </w:tabs>
        <w:rPr>
          <w:rFonts w:ascii="Arial" w:hAnsi="Arial" w:cs="Arial"/>
          <w:bCs/>
          <w:lang w:val="it-IT"/>
        </w:rPr>
      </w:pPr>
      <w:r w:rsidRPr="006F7769">
        <w:rPr>
          <w:rFonts w:ascii="Arial" w:hAnsi="Arial" w:cs="Arial"/>
          <w:b/>
          <w:lang w:val="it-IT"/>
        </w:rPr>
        <w:t>Contact Person:</w:t>
      </w:r>
      <w:r w:rsidRPr="006F7769">
        <w:rPr>
          <w:rFonts w:ascii="Arial" w:hAnsi="Arial" w:cs="Arial"/>
          <w:bCs/>
          <w:lang w:val="it-IT"/>
        </w:rPr>
        <w:tab/>
      </w:r>
    </w:p>
    <w:p w14:paraId="79C08933" w14:textId="0348639C" w:rsidR="00463675" w:rsidRPr="006F7769" w:rsidRDefault="00463675" w:rsidP="000F4E43">
      <w:pPr>
        <w:pStyle w:val="Contact"/>
        <w:tabs>
          <w:tab w:val="clear" w:pos="2268"/>
        </w:tabs>
        <w:rPr>
          <w:bCs/>
          <w:lang w:val="it-IT"/>
        </w:rPr>
      </w:pPr>
      <w:r w:rsidRPr="006F7769">
        <w:rPr>
          <w:lang w:val="it-IT"/>
        </w:rPr>
        <w:t>Name:</w:t>
      </w:r>
      <w:r w:rsidRPr="006F7769">
        <w:rPr>
          <w:bCs/>
          <w:lang w:val="it-IT"/>
        </w:rPr>
        <w:tab/>
      </w:r>
      <w:r w:rsidR="00B13E3E" w:rsidRPr="006F7769">
        <w:rPr>
          <w:b w:val="0"/>
          <w:bCs/>
          <w:lang w:val="it-IT" w:eastAsia="zh-CN"/>
        </w:rPr>
        <w:t>Marco Spini</w:t>
      </w:r>
    </w:p>
    <w:p w14:paraId="6A5C6D8D" w14:textId="77777777" w:rsidR="00463675" w:rsidRPr="006F7769" w:rsidRDefault="00463675" w:rsidP="000F4E43">
      <w:pPr>
        <w:pStyle w:val="Contact"/>
        <w:tabs>
          <w:tab w:val="clear" w:pos="2268"/>
        </w:tabs>
        <w:rPr>
          <w:bCs/>
          <w:lang w:val="en-US"/>
        </w:rPr>
      </w:pPr>
      <w:r w:rsidRPr="006F7769">
        <w:rPr>
          <w:lang w:val="en-US"/>
        </w:rPr>
        <w:t>Tel. Number:</w:t>
      </w:r>
      <w:r w:rsidRPr="006F7769">
        <w:rPr>
          <w:bCs/>
          <w:lang w:val="en-US"/>
        </w:rPr>
        <w:tab/>
      </w:r>
    </w:p>
    <w:p w14:paraId="76E3AD16" w14:textId="01751C85" w:rsidR="00463675" w:rsidRPr="006F7769" w:rsidRDefault="00463675" w:rsidP="000F4E43">
      <w:pPr>
        <w:pStyle w:val="Contact"/>
        <w:tabs>
          <w:tab w:val="clear" w:pos="2268"/>
        </w:tabs>
        <w:rPr>
          <w:bCs/>
          <w:color w:val="0000FF"/>
        </w:rPr>
      </w:pPr>
      <w:r w:rsidRPr="006F7769">
        <w:rPr>
          <w:color w:val="0000FF"/>
        </w:rPr>
        <w:t>E-mail Address:</w:t>
      </w:r>
      <w:r w:rsidRPr="006F7769">
        <w:rPr>
          <w:bCs/>
          <w:color w:val="0000FF"/>
        </w:rPr>
        <w:tab/>
      </w:r>
      <w:r w:rsidR="00B13E3E" w:rsidRPr="006F7769">
        <w:rPr>
          <w:b w:val="0"/>
          <w:bCs/>
        </w:rPr>
        <w:t>Marco</w:t>
      </w:r>
      <w:r w:rsidR="00F62570" w:rsidRPr="006F7769">
        <w:rPr>
          <w:b w:val="0"/>
          <w:bCs/>
        </w:rPr>
        <w:t xml:space="preserve"> DOT </w:t>
      </w:r>
      <w:r w:rsidR="00B13E3E" w:rsidRPr="006F7769">
        <w:rPr>
          <w:b w:val="0"/>
          <w:bCs/>
        </w:rPr>
        <w:t>Spini</w:t>
      </w:r>
      <w:r w:rsidR="00F62570" w:rsidRPr="006F7769">
        <w:rPr>
          <w:b w:val="0"/>
          <w:bCs/>
        </w:rPr>
        <w:t xml:space="preserve"> AT </w:t>
      </w:r>
      <w:proofErr w:type="spellStart"/>
      <w:r w:rsidR="00F62570" w:rsidRPr="006F7769">
        <w:rPr>
          <w:b w:val="0"/>
          <w:bCs/>
        </w:rPr>
        <w:t>huawei</w:t>
      </w:r>
      <w:proofErr w:type="spellEnd"/>
      <w:r w:rsidR="00F62570" w:rsidRPr="006F7769">
        <w:rPr>
          <w:b w:val="0"/>
          <w:bCs/>
        </w:rPr>
        <w:t xml:space="preserve"> DOT com</w:t>
      </w:r>
    </w:p>
    <w:p w14:paraId="1774104B" w14:textId="77777777" w:rsidR="00463675" w:rsidRPr="006F7769" w:rsidRDefault="00463675">
      <w:pPr>
        <w:spacing w:after="60"/>
        <w:ind w:left="1985" w:hanging="1985"/>
        <w:rPr>
          <w:rFonts w:ascii="Arial" w:hAnsi="Arial" w:cs="Arial"/>
          <w:b/>
        </w:rPr>
      </w:pPr>
    </w:p>
    <w:p w14:paraId="5AA1C4EB" w14:textId="77777777" w:rsidR="00923E7C" w:rsidRPr="006F7769" w:rsidRDefault="00923E7C" w:rsidP="00923E7C">
      <w:pPr>
        <w:tabs>
          <w:tab w:val="left" w:pos="2268"/>
        </w:tabs>
        <w:rPr>
          <w:rFonts w:ascii="Arial" w:hAnsi="Arial" w:cs="Arial"/>
          <w:bCs/>
        </w:rPr>
      </w:pPr>
      <w:r w:rsidRPr="006F7769">
        <w:rPr>
          <w:rFonts w:ascii="Arial" w:hAnsi="Arial" w:cs="Arial"/>
          <w:b/>
        </w:rPr>
        <w:t>Send any reply LS to:</w:t>
      </w:r>
      <w:r w:rsidRPr="006F7769">
        <w:rPr>
          <w:rFonts w:ascii="Arial" w:hAnsi="Arial" w:cs="Arial"/>
          <w:b/>
        </w:rPr>
        <w:tab/>
        <w:t xml:space="preserve">3GPP Liaisons Coordinator, </w:t>
      </w:r>
      <w:hyperlink r:id="rId7" w:history="1">
        <w:r w:rsidRPr="006F7769">
          <w:rPr>
            <w:rStyle w:val="Hyperlink"/>
            <w:rFonts w:ascii="Arial" w:hAnsi="Arial" w:cs="Arial"/>
            <w:b/>
          </w:rPr>
          <w:t>mailto:3GPPLiaison@etsi.org</w:t>
        </w:r>
      </w:hyperlink>
      <w:r w:rsidRPr="006F7769">
        <w:rPr>
          <w:rFonts w:ascii="Arial" w:hAnsi="Arial" w:cs="Arial"/>
          <w:b/>
        </w:rPr>
        <w:t xml:space="preserve"> </w:t>
      </w:r>
      <w:r w:rsidRPr="006F7769">
        <w:rPr>
          <w:rFonts w:ascii="Arial" w:hAnsi="Arial" w:cs="Arial"/>
          <w:bCs/>
        </w:rPr>
        <w:tab/>
      </w:r>
    </w:p>
    <w:p w14:paraId="0B0C43A4" w14:textId="77777777" w:rsidR="00923E7C" w:rsidRPr="006F7769" w:rsidRDefault="00923E7C">
      <w:pPr>
        <w:spacing w:after="60"/>
        <w:ind w:left="1985" w:hanging="1985"/>
        <w:rPr>
          <w:rFonts w:ascii="Arial" w:hAnsi="Arial" w:cs="Arial"/>
          <w:b/>
        </w:rPr>
      </w:pPr>
    </w:p>
    <w:p w14:paraId="708B9D01" w14:textId="4CED4348" w:rsidR="00463675" w:rsidRPr="006F7769" w:rsidRDefault="00463675" w:rsidP="000F4E43">
      <w:pPr>
        <w:pStyle w:val="Title"/>
      </w:pPr>
      <w:r w:rsidRPr="006F7769">
        <w:t>Attachments:</w:t>
      </w:r>
      <w:r w:rsidRPr="006F7769">
        <w:tab/>
      </w:r>
      <w:r w:rsidR="000F4E43" w:rsidRPr="006F7769">
        <w:rPr>
          <w:color w:val="000000"/>
        </w:rPr>
        <w:br/>
      </w:r>
    </w:p>
    <w:p w14:paraId="37131292" w14:textId="77777777" w:rsidR="00463675" w:rsidRPr="006F7769" w:rsidRDefault="00463675">
      <w:pPr>
        <w:pBdr>
          <w:bottom w:val="single" w:sz="4" w:space="1" w:color="auto"/>
        </w:pBdr>
        <w:rPr>
          <w:rFonts w:ascii="Arial" w:hAnsi="Arial" w:cs="Arial"/>
        </w:rPr>
      </w:pPr>
    </w:p>
    <w:p w14:paraId="71BC3165" w14:textId="77777777" w:rsidR="00463675" w:rsidRPr="006F7769" w:rsidRDefault="00463675">
      <w:pPr>
        <w:rPr>
          <w:rFonts w:ascii="Arial" w:hAnsi="Arial" w:cs="Arial"/>
        </w:rPr>
      </w:pPr>
    </w:p>
    <w:p w14:paraId="5BBFDF09" w14:textId="77777777" w:rsidR="00463675" w:rsidRPr="006F7769" w:rsidRDefault="00463675">
      <w:pPr>
        <w:spacing w:after="120"/>
        <w:rPr>
          <w:rFonts w:ascii="Arial" w:hAnsi="Arial" w:cs="Arial"/>
          <w:b/>
        </w:rPr>
      </w:pPr>
      <w:r w:rsidRPr="006F7769">
        <w:rPr>
          <w:rFonts w:ascii="Arial" w:hAnsi="Arial" w:cs="Arial"/>
          <w:b/>
        </w:rPr>
        <w:t>1. Overall Description:</w:t>
      </w:r>
    </w:p>
    <w:p w14:paraId="5BED61C7" w14:textId="41D3DD63" w:rsidR="00463675" w:rsidRPr="006F7769" w:rsidRDefault="00B13E3E">
      <w:pPr>
        <w:pStyle w:val="Header"/>
        <w:tabs>
          <w:tab w:val="clear" w:pos="4153"/>
          <w:tab w:val="clear" w:pos="8306"/>
        </w:tabs>
        <w:rPr>
          <w:rFonts w:ascii="Arial" w:hAnsi="Arial" w:cs="Arial"/>
        </w:rPr>
      </w:pPr>
      <w:r w:rsidRPr="006F7769">
        <w:rPr>
          <w:rFonts w:ascii="Arial" w:hAnsi="Arial" w:cs="Arial"/>
        </w:rPr>
        <w:t xml:space="preserve">SA2 has terminated the addition of Energy System support into TS 23.501, 23.502 and TS 23.503 and is progressing on the correction. </w:t>
      </w:r>
    </w:p>
    <w:p w14:paraId="0AD40A15" w14:textId="77777777" w:rsidR="00B13E3E" w:rsidRPr="006F7769" w:rsidRDefault="00B13E3E">
      <w:pPr>
        <w:pStyle w:val="Header"/>
        <w:tabs>
          <w:tab w:val="clear" w:pos="4153"/>
          <w:tab w:val="clear" w:pos="8306"/>
        </w:tabs>
        <w:rPr>
          <w:rFonts w:ascii="Arial" w:hAnsi="Arial" w:cs="Arial"/>
        </w:rPr>
      </w:pPr>
    </w:p>
    <w:p w14:paraId="77E106E3" w14:textId="51B671AD" w:rsidR="00B13E3E" w:rsidRPr="006F7769" w:rsidRDefault="00B13E3E">
      <w:pPr>
        <w:pStyle w:val="Header"/>
        <w:tabs>
          <w:tab w:val="clear" w:pos="4153"/>
          <w:tab w:val="clear" w:pos="8306"/>
        </w:tabs>
        <w:rPr>
          <w:rFonts w:ascii="Arial" w:hAnsi="Arial" w:cs="Arial"/>
        </w:rPr>
      </w:pPr>
      <w:r w:rsidRPr="006F7769">
        <w:rPr>
          <w:rFonts w:ascii="Arial" w:hAnsi="Arial" w:cs="Arial"/>
        </w:rPr>
        <w:t>The SA2 specification is based on the following assumptions:</w:t>
      </w:r>
    </w:p>
    <w:p w14:paraId="5F33D243" w14:textId="62163B11" w:rsidR="00B13E3E" w:rsidRPr="006F7769" w:rsidRDefault="00B13E3E">
      <w:pPr>
        <w:pStyle w:val="Header"/>
        <w:tabs>
          <w:tab w:val="clear" w:pos="4153"/>
          <w:tab w:val="clear" w:pos="8306"/>
        </w:tabs>
        <w:rPr>
          <w:rFonts w:ascii="Arial" w:hAnsi="Arial" w:cs="Arial"/>
        </w:rPr>
      </w:pPr>
    </w:p>
    <w:p w14:paraId="09E4D624" w14:textId="4042DAE9" w:rsidR="00B13E3E" w:rsidRPr="006F7769" w:rsidRDefault="00B13E3E" w:rsidP="00754988">
      <w:pPr>
        <w:pStyle w:val="Header"/>
        <w:numPr>
          <w:ilvl w:val="0"/>
          <w:numId w:val="16"/>
        </w:numPr>
        <w:tabs>
          <w:tab w:val="clear" w:pos="4153"/>
          <w:tab w:val="clear" w:pos="8306"/>
        </w:tabs>
        <w:rPr>
          <w:rFonts w:ascii="Arial" w:hAnsi="Arial" w:cs="Arial"/>
        </w:rPr>
      </w:pPr>
      <w:r w:rsidRPr="006F7769">
        <w:rPr>
          <w:rFonts w:ascii="Arial" w:hAnsi="Arial" w:cs="Arial"/>
        </w:rPr>
        <w:t xml:space="preserve">The new network function EIF </w:t>
      </w:r>
      <w:r w:rsidR="00754988" w:rsidRPr="006F7769">
        <w:rPr>
          <w:rFonts w:ascii="Arial" w:hAnsi="Arial" w:cs="Arial"/>
        </w:rPr>
        <w:t xml:space="preserve">requests </w:t>
      </w:r>
      <w:r w:rsidR="0094537A" w:rsidRPr="006F7769">
        <w:rPr>
          <w:rFonts w:ascii="Arial" w:hAnsi="Arial" w:cs="Arial"/>
        </w:rPr>
        <w:t xml:space="preserve">to </w:t>
      </w:r>
      <w:r w:rsidR="00754988" w:rsidRPr="006F7769">
        <w:rPr>
          <w:rFonts w:ascii="Arial" w:hAnsi="Arial" w:cs="Arial"/>
        </w:rPr>
        <w:t xml:space="preserve">the </w:t>
      </w:r>
      <w:r w:rsidR="0094537A" w:rsidRPr="006F7769">
        <w:rPr>
          <w:rFonts w:ascii="Arial" w:hAnsi="Arial" w:cs="Arial"/>
        </w:rPr>
        <w:t xml:space="preserve">OAM for the </w:t>
      </w:r>
      <w:r w:rsidR="00754988" w:rsidRPr="006F7769">
        <w:rPr>
          <w:rFonts w:ascii="Arial" w:hAnsi="Arial" w:cs="Arial"/>
        </w:rPr>
        <w:t>gNB energy consumption, gNB data volume, UPF energy consumption, and UPF data volume</w:t>
      </w:r>
      <w:r w:rsidR="0094537A" w:rsidRPr="006F7769">
        <w:rPr>
          <w:rFonts w:ascii="Arial" w:hAnsi="Arial" w:cs="Arial"/>
        </w:rPr>
        <w:t>,</w:t>
      </w:r>
      <w:r w:rsidR="00754988" w:rsidRPr="006F7769">
        <w:rPr>
          <w:rFonts w:ascii="Arial" w:hAnsi="Arial" w:cs="Arial"/>
        </w:rPr>
        <w:t xml:space="preserve"> </w:t>
      </w:r>
      <w:r w:rsidR="006F7769" w:rsidRPr="006F7769">
        <w:rPr>
          <w:rFonts w:ascii="Arial" w:hAnsi="Arial" w:cs="Arial"/>
        </w:rPr>
        <w:t>by</w:t>
      </w:r>
      <w:r w:rsidR="00754988" w:rsidRPr="006F7769">
        <w:rPr>
          <w:rFonts w:ascii="Arial" w:hAnsi="Arial" w:cs="Arial"/>
        </w:rPr>
        <w:t xml:space="preserve"> providing the </w:t>
      </w:r>
      <w:r w:rsidR="006F7769" w:rsidRPr="006F7769">
        <w:rPr>
          <w:rFonts w:ascii="Arial" w:hAnsi="Arial" w:cs="Arial"/>
        </w:rPr>
        <w:t xml:space="preserve">corresponding </w:t>
      </w:r>
      <w:proofErr w:type="spellStart"/>
      <w:r w:rsidR="00754988" w:rsidRPr="006F7769">
        <w:rPr>
          <w:rFonts w:ascii="Arial" w:hAnsi="Arial" w:cs="Arial"/>
        </w:rPr>
        <w:t>gNB</w:t>
      </w:r>
      <w:proofErr w:type="spellEnd"/>
      <w:r w:rsidR="00754988" w:rsidRPr="006F7769">
        <w:rPr>
          <w:rFonts w:ascii="Arial" w:hAnsi="Arial" w:cs="Arial"/>
        </w:rPr>
        <w:t xml:space="preserve"> ID(s) and (I-)UPF ID(s).</w:t>
      </w:r>
      <w:r w:rsidR="009018A4" w:rsidRPr="006F7769">
        <w:rPr>
          <w:rFonts w:ascii="Arial" w:hAnsi="Arial" w:cs="Arial"/>
        </w:rPr>
        <w:t xml:space="preserve"> </w:t>
      </w:r>
    </w:p>
    <w:p w14:paraId="7DE60AB7" w14:textId="3CA265E3" w:rsidR="00DD05FD" w:rsidRPr="006F7769" w:rsidRDefault="00D977FD">
      <w:pPr>
        <w:pStyle w:val="Header"/>
        <w:numPr>
          <w:ilvl w:val="0"/>
          <w:numId w:val="16"/>
        </w:numPr>
        <w:tabs>
          <w:tab w:val="clear" w:pos="4153"/>
          <w:tab w:val="clear" w:pos="8306"/>
        </w:tabs>
        <w:rPr>
          <w:rFonts w:ascii="Arial" w:hAnsi="Arial" w:cs="Arial"/>
        </w:rPr>
      </w:pPr>
      <w:r w:rsidRPr="006F7769">
        <w:rPr>
          <w:rFonts w:ascii="Arial" w:hAnsi="Arial" w:cs="Arial"/>
        </w:rPr>
        <w:t xml:space="preserve">Currently SA2 assumed that the </w:t>
      </w:r>
      <w:r w:rsidR="00754988" w:rsidRPr="006F7769">
        <w:rPr>
          <w:rFonts w:ascii="Arial" w:hAnsi="Arial" w:cs="Arial"/>
        </w:rPr>
        <w:t xml:space="preserve">above data </w:t>
      </w:r>
      <w:r w:rsidR="0094537A" w:rsidRPr="006F7769">
        <w:rPr>
          <w:rFonts w:ascii="Arial" w:hAnsi="Arial" w:cs="Arial"/>
        </w:rPr>
        <w:t xml:space="preserve">is </w:t>
      </w:r>
      <w:r w:rsidR="00754988" w:rsidRPr="006F7769">
        <w:rPr>
          <w:rFonts w:ascii="Arial" w:hAnsi="Arial" w:cs="Arial"/>
        </w:rPr>
        <w:t xml:space="preserve">measured on a period of time T </w:t>
      </w:r>
      <w:r w:rsidRPr="006F7769">
        <w:rPr>
          <w:rFonts w:ascii="Arial" w:hAnsi="Arial" w:cs="Arial"/>
        </w:rPr>
        <w:t xml:space="preserve">which is configured </w:t>
      </w:r>
      <w:r w:rsidR="00EF0BA8" w:rsidRPr="006F7769">
        <w:rPr>
          <w:rFonts w:ascii="Arial" w:hAnsi="Arial" w:cs="Arial"/>
        </w:rPr>
        <w:t>PLMN-wide</w:t>
      </w:r>
      <w:r w:rsidRPr="006F7769">
        <w:rPr>
          <w:rFonts w:ascii="Arial" w:hAnsi="Arial" w:cs="Arial"/>
        </w:rPr>
        <w:t>, i.e.</w:t>
      </w:r>
      <w:r w:rsidR="00EF0BA8" w:rsidRPr="006F7769">
        <w:rPr>
          <w:rFonts w:ascii="Arial" w:hAnsi="Arial" w:cs="Arial"/>
        </w:rPr>
        <w:t>,</w:t>
      </w:r>
      <w:r w:rsidRPr="006F7769">
        <w:rPr>
          <w:rFonts w:ascii="Arial" w:hAnsi="Arial" w:cs="Arial"/>
        </w:rPr>
        <w:t xml:space="preserve"> for the measurement performed </w:t>
      </w:r>
      <w:r w:rsidR="00492495" w:rsidRPr="006F7769">
        <w:rPr>
          <w:rFonts w:ascii="Arial" w:hAnsi="Arial" w:cs="Arial"/>
        </w:rPr>
        <w:t xml:space="preserve">by </w:t>
      </w:r>
      <w:r w:rsidRPr="006F7769">
        <w:rPr>
          <w:rFonts w:ascii="Arial" w:hAnsi="Arial" w:cs="Arial"/>
        </w:rPr>
        <w:t xml:space="preserve">OAM at NF level and by SMF </w:t>
      </w:r>
      <w:r w:rsidR="006F7769" w:rsidRPr="006F7769">
        <w:rPr>
          <w:rFonts w:ascii="Arial" w:hAnsi="Arial" w:cs="Arial"/>
        </w:rPr>
        <w:t>at</w:t>
      </w:r>
      <w:r w:rsidRPr="006F7769">
        <w:rPr>
          <w:rFonts w:ascii="Arial" w:hAnsi="Arial" w:cs="Arial"/>
        </w:rPr>
        <w:t xml:space="preserve"> UE level. Furthermore,</w:t>
      </w:r>
      <w:r w:rsidR="0094537A" w:rsidRPr="006F7769">
        <w:rPr>
          <w:rFonts w:ascii="Arial" w:hAnsi="Arial" w:cs="Arial"/>
        </w:rPr>
        <w:t xml:space="preserve"> </w:t>
      </w:r>
      <w:r w:rsidRPr="006F7769">
        <w:rPr>
          <w:rFonts w:ascii="Arial" w:hAnsi="Arial" w:cs="Arial"/>
        </w:rPr>
        <w:t xml:space="preserve">it is assumed that the measurement time </w:t>
      </w:r>
      <w:r w:rsidR="00935B89" w:rsidRPr="006F7769">
        <w:rPr>
          <w:rFonts w:ascii="Arial" w:hAnsi="Arial" w:cs="Arial"/>
        </w:rPr>
        <w:t>(</w:t>
      </w:r>
      <w:proofErr w:type="spellStart"/>
      <w:r w:rsidR="00935B89" w:rsidRPr="006F7769">
        <w:rPr>
          <w:rFonts w:ascii="Arial" w:hAnsi="Arial" w:cs="Arial"/>
        </w:rPr>
        <w:t>i.e</w:t>
      </w:r>
      <w:proofErr w:type="spellEnd"/>
      <w:r w:rsidR="00935B89" w:rsidRPr="006F7769">
        <w:rPr>
          <w:rFonts w:ascii="Arial" w:hAnsi="Arial" w:cs="Arial"/>
        </w:rPr>
        <w:t xml:space="preserve"> the starting of measurement periods) </w:t>
      </w:r>
      <w:r w:rsidRPr="006F7769">
        <w:rPr>
          <w:rFonts w:ascii="Arial" w:hAnsi="Arial" w:cs="Arial"/>
        </w:rPr>
        <w:t xml:space="preserve">is </w:t>
      </w:r>
      <w:r w:rsidR="00935B89" w:rsidRPr="006F7769">
        <w:rPr>
          <w:rFonts w:ascii="Arial" w:hAnsi="Arial" w:cs="Arial"/>
        </w:rPr>
        <w:t>synchronized for</w:t>
      </w:r>
      <w:r w:rsidR="00AC3125" w:rsidRPr="006F7769">
        <w:rPr>
          <w:rFonts w:ascii="Arial" w:hAnsi="Arial" w:cs="Arial"/>
        </w:rPr>
        <w:t xml:space="preserve"> the</w:t>
      </w:r>
      <w:r w:rsidR="00935B89" w:rsidRPr="006F7769">
        <w:rPr>
          <w:rFonts w:ascii="Arial" w:hAnsi="Arial" w:cs="Arial"/>
        </w:rPr>
        <w:t xml:space="preserve"> whole PLMN (</w:t>
      </w:r>
      <w:proofErr w:type="spellStart"/>
      <w:r w:rsidR="00935B89" w:rsidRPr="006F7769">
        <w:rPr>
          <w:rFonts w:ascii="Arial" w:hAnsi="Arial" w:cs="Arial"/>
        </w:rPr>
        <w:t>i.e</w:t>
      </w:r>
      <w:proofErr w:type="spellEnd"/>
      <w:r w:rsidR="00935B89" w:rsidRPr="006F7769">
        <w:rPr>
          <w:rFonts w:ascii="Arial" w:hAnsi="Arial" w:cs="Arial"/>
        </w:rPr>
        <w:t xml:space="preserve"> for OAM for measurement at NF level and SMF for measurement at UE, PDU session and Application level)</w:t>
      </w:r>
      <w:proofErr w:type="gramStart"/>
      <w:r w:rsidR="00935B89" w:rsidRPr="006F7769">
        <w:rPr>
          <w:rFonts w:ascii="Arial" w:hAnsi="Arial" w:cs="Arial"/>
        </w:rPr>
        <w:t xml:space="preserve">. </w:t>
      </w:r>
      <w:r w:rsidRPr="006F7769">
        <w:rPr>
          <w:rFonts w:ascii="Arial" w:hAnsi="Arial" w:cs="Arial"/>
        </w:rPr>
        <w:t>.</w:t>
      </w:r>
      <w:proofErr w:type="gramEnd"/>
    </w:p>
    <w:p w14:paraId="45656529" w14:textId="1A926977" w:rsidR="00754988" w:rsidRPr="006F7769" w:rsidRDefault="00754988" w:rsidP="00754988">
      <w:pPr>
        <w:pStyle w:val="Header"/>
        <w:numPr>
          <w:ilvl w:val="0"/>
          <w:numId w:val="16"/>
        </w:numPr>
        <w:tabs>
          <w:tab w:val="clear" w:pos="4153"/>
          <w:tab w:val="clear" w:pos="8306"/>
        </w:tabs>
        <w:rPr>
          <w:rFonts w:ascii="Arial" w:hAnsi="Arial" w:cs="Arial"/>
        </w:rPr>
      </w:pPr>
      <w:r w:rsidRPr="006F7769">
        <w:rPr>
          <w:rFonts w:ascii="Arial" w:hAnsi="Arial" w:cs="Arial"/>
        </w:rPr>
        <w:t xml:space="preserve">The data provided </w:t>
      </w:r>
      <w:r w:rsidR="00D977FD" w:rsidRPr="006F7769">
        <w:rPr>
          <w:rFonts w:ascii="Arial" w:hAnsi="Arial" w:cs="Arial"/>
        </w:rPr>
        <w:t xml:space="preserve">by OAM </w:t>
      </w:r>
      <w:r w:rsidR="00492495" w:rsidRPr="006F7769">
        <w:rPr>
          <w:rFonts w:ascii="Arial" w:hAnsi="Arial" w:cs="Arial"/>
        </w:rPr>
        <w:t xml:space="preserve">is </w:t>
      </w:r>
      <w:r w:rsidRPr="006F7769">
        <w:rPr>
          <w:rFonts w:ascii="Arial" w:hAnsi="Arial" w:cs="Arial"/>
        </w:rPr>
        <w:t>associated with the time which the measurement refer</w:t>
      </w:r>
      <w:r w:rsidR="006F7769" w:rsidRPr="006F7769">
        <w:rPr>
          <w:rFonts w:ascii="Arial" w:hAnsi="Arial" w:cs="Arial"/>
        </w:rPr>
        <w:t>s</w:t>
      </w:r>
      <w:r w:rsidRPr="006F7769">
        <w:rPr>
          <w:rFonts w:ascii="Arial" w:hAnsi="Arial" w:cs="Arial"/>
        </w:rPr>
        <w:t xml:space="preserve"> to (i.e.</w:t>
      </w:r>
      <w:r w:rsidR="00492495" w:rsidRPr="006F7769">
        <w:rPr>
          <w:rFonts w:ascii="Arial" w:hAnsi="Arial" w:cs="Arial"/>
        </w:rPr>
        <w:t>,</w:t>
      </w:r>
      <w:r w:rsidRPr="006F7769">
        <w:rPr>
          <w:rFonts w:ascii="Arial" w:hAnsi="Arial" w:cs="Arial"/>
        </w:rPr>
        <w:t xml:space="preserve"> a timestamp or an equivalent information)</w:t>
      </w:r>
    </w:p>
    <w:p w14:paraId="3D238EBB" w14:textId="4964705E" w:rsidR="00E229E0" w:rsidRPr="006F7769" w:rsidRDefault="006F7769" w:rsidP="006F7769">
      <w:pPr>
        <w:pStyle w:val="Header"/>
        <w:numPr>
          <w:ilvl w:val="0"/>
          <w:numId w:val="16"/>
        </w:numPr>
        <w:tabs>
          <w:tab w:val="clear" w:pos="4153"/>
          <w:tab w:val="clear" w:pos="8306"/>
        </w:tabs>
        <w:rPr>
          <w:rFonts w:ascii="Arial" w:hAnsi="Arial" w:cs="Arial"/>
        </w:rPr>
      </w:pPr>
      <w:r w:rsidRPr="006F7769">
        <w:rPr>
          <w:rFonts w:ascii="Arial" w:hAnsi="Arial" w:cs="Arial"/>
        </w:rPr>
        <w:t>In the current version of specification, only the Energy Consumption is considered. Whether the Renewable Energy and/or other energy related information (such as Carbon Emission) would be considered for possible inclusion in R19 or not depends on whether it is supported and exposed by OAM system.</w:t>
      </w:r>
    </w:p>
    <w:p w14:paraId="1C5E4031" w14:textId="7924BBD3" w:rsidR="00E229E0" w:rsidRPr="006F7769" w:rsidRDefault="007B33E1" w:rsidP="00E229E0">
      <w:pPr>
        <w:pStyle w:val="Header"/>
        <w:tabs>
          <w:tab w:val="clear" w:pos="4153"/>
          <w:tab w:val="clear" w:pos="8306"/>
        </w:tabs>
        <w:rPr>
          <w:rFonts w:ascii="Arial" w:hAnsi="Arial" w:cs="Arial"/>
        </w:rPr>
      </w:pPr>
      <w:r w:rsidRPr="006F7769">
        <w:rPr>
          <w:rFonts w:ascii="Arial" w:hAnsi="Arial" w:cs="Arial"/>
        </w:rPr>
        <w:t xml:space="preserve">In addition, </w:t>
      </w:r>
      <w:r w:rsidR="00E229E0" w:rsidRPr="006F7769">
        <w:rPr>
          <w:rFonts w:ascii="Arial" w:hAnsi="Arial" w:cs="Arial"/>
        </w:rPr>
        <w:t xml:space="preserve">SA2 </w:t>
      </w:r>
      <w:r w:rsidRPr="006F7769">
        <w:rPr>
          <w:rFonts w:ascii="Arial" w:hAnsi="Arial" w:cs="Arial"/>
        </w:rPr>
        <w:t>has the following questions regarding OAM</w:t>
      </w:r>
      <w:r w:rsidR="00E229E0" w:rsidRPr="006F7769">
        <w:rPr>
          <w:rFonts w:ascii="Arial" w:hAnsi="Arial" w:cs="Arial"/>
        </w:rPr>
        <w:t>:</w:t>
      </w:r>
    </w:p>
    <w:p w14:paraId="0A2FAAF0" w14:textId="77777777" w:rsidR="00E229E0" w:rsidRPr="006F7769" w:rsidRDefault="00E229E0" w:rsidP="00E229E0">
      <w:pPr>
        <w:pStyle w:val="Header"/>
        <w:tabs>
          <w:tab w:val="clear" w:pos="4153"/>
          <w:tab w:val="clear" w:pos="8306"/>
        </w:tabs>
        <w:rPr>
          <w:rFonts w:ascii="Arial" w:hAnsi="Arial" w:cs="Arial"/>
        </w:rPr>
      </w:pPr>
    </w:p>
    <w:p w14:paraId="754CA9D5" w14:textId="56FBCAA0" w:rsidR="00E229E0" w:rsidRPr="006F7769" w:rsidRDefault="006F7769" w:rsidP="00E229E0">
      <w:pPr>
        <w:pStyle w:val="Header"/>
        <w:numPr>
          <w:ilvl w:val="0"/>
          <w:numId w:val="16"/>
        </w:numPr>
        <w:tabs>
          <w:tab w:val="clear" w:pos="4153"/>
          <w:tab w:val="clear" w:pos="8306"/>
        </w:tabs>
        <w:rPr>
          <w:rFonts w:ascii="Arial" w:hAnsi="Arial" w:cs="Arial"/>
        </w:rPr>
      </w:pPr>
      <w:r w:rsidRPr="006F7769">
        <w:rPr>
          <w:rFonts w:ascii="Arial" w:hAnsi="Arial" w:cs="Arial"/>
        </w:rPr>
        <w:t>In order to use the aforementioned services and reporting mechanism, which specifications should the SA2 specs refer to?</w:t>
      </w:r>
    </w:p>
    <w:p w14:paraId="36927DC0" w14:textId="556A5DB6" w:rsidR="00DD05FD" w:rsidRPr="006F7769" w:rsidRDefault="00AC3125" w:rsidP="00754988">
      <w:pPr>
        <w:pStyle w:val="Header"/>
        <w:numPr>
          <w:ilvl w:val="0"/>
          <w:numId w:val="16"/>
        </w:numPr>
        <w:tabs>
          <w:tab w:val="clear" w:pos="4153"/>
          <w:tab w:val="clear" w:pos="8306"/>
        </w:tabs>
        <w:rPr>
          <w:rFonts w:ascii="Arial" w:hAnsi="Arial" w:cs="Arial"/>
        </w:rPr>
      </w:pPr>
      <w:r w:rsidRPr="006F7769">
        <w:rPr>
          <w:rFonts w:ascii="Arial" w:hAnsi="Arial" w:cs="Arial"/>
        </w:rPr>
        <w:t>Could</w:t>
      </w:r>
      <w:r w:rsidR="00EF20AA" w:rsidRPr="006F7769">
        <w:rPr>
          <w:rFonts w:ascii="Arial" w:hAnsi="Arial" w:cs="Arial"/>
        </w:rPr>
        <w:t xml:space="preserve"> </w:t>
      </w:r>
      <w:r w:rsidR="00D977FD" w:rsidRPr="006F7769">
        <w:rPr>
          <w:rFonts w:ascii="Arial" w:hAnsi="Arial" w:cs="Arial"/>
        </w:rPr>
        <w:t xml:space="preserve">OAM </w:t>
      </w:r>
      <w:r w:rsidRPr="006F7769">
        <w:rPr>
          <w:rFonts w:ascii="Arial" w:hAnsi="Arial" w:cs="Arial"/>
        </w:rPr>
        <w:t>provide information on how the energy related information reporting is assumed to be performed from SA5 point of view?</w:t>
      </w:r>
    </w:p>
    <w:p w14:paraId="359E11E8" w14:textId="0546CF49" w:rsidR="00754988" w:rsidRPr="006F7769" w:rsidRDefault="00754988" w:rsidP="00754988">
      <w:pPr>
        <w:pStyle w:val="Header"/>
        <w:tabs>
          <w:tab w:val="clear" w:pos="4153"/>
          <w:tab w:val="clear" w:pos="8306"/>
        </w:tabs>
        <w:ind w:left="720"/>
        <w:rPr>
          <w:rFonts w:ascii="Arial" w:hAnsi="Arial" w:cs="Arial"/>
        </w:rPr>
      </w:pPr>
    </w:p>
    <w:p w14:paraId="79B1823B" w14:textId="6C99EE0D" w:rsidR="00754988" w:rsidRPr="006F7769" w:rsidRDefault="00754988" w:rsidP="007411D0">
      <w:pPr>
        <w:pStyle w:val="Header"/>
        <w:tabs>
          <w:tab w:val="clear" w:pos="4153"/>
          <w:tab w:val="clear" w:pos="8306"/>
        </w:tabs>
        <w:rPr>
          <w:rFonts w:ascii="Arial" w:hAnsi="Arial" w:cs="Arial"/>
          <w:lang w:val="en-US"/>
        </w:rPr>
      </w:pPr>
      <w:r w:rsidRPr="006F7769">
        <w:rPr>
          <w:rFonts w:ascii="Arial" w:hAnsi="Arial" w:cs="Arial"/>
        </w:rPr>
        <w:t xml:space="preserve">SA2 kindly ask to SA5 to </w:t>
      </w:r>
      <w:r w:rsidR="007411D0" w:rsidRPr="006F7769">
        <w:rPr>
          <w:rFonts w:ascii="Arial" w:hAnsi="Arial" w:cs="Arial"/>
        </w:rPr>
        <w:t>provide feedback on the above assumptions</w:t>
      </w:r>
      <w:r w:rsidR="00E229E0" w:rsidRPr="006F7769">
        <w:rPr>
          <w:rFonts w:ascii="Arial" w:hAnsi="Arial" w:cs="Arial"/>
        </w:rPr>
        <w:t xml:space="preserve"> and questions</w:t>
      </w:r>
      <w:r w:rsidR="007411D0" w:rsidRPr="006F7769">
        <w:rPr>
          <w:rFonts w:ascii="Arial" w:hAnsi="Arial" w:cs="Arial"/>
        </w:rPr>
        <w:t xml:space="preserve"> and any information considered important regarding the exchange of information between OAM and EIF in the scope of R19 energy</w:t>
      </w:r>
      <w:r w:rsidR="00EF20AA" w:rsidRPr="006F7769">
        <w:rPr>
          <w:rFonts w:ascii="Arial" w:hAnsi="Arial" w:cs="Arial"/>
        </w:rPr>
        <w:t>.</w:t>
      </w:r>
      <w:r w:rsidR="007411D0" w:rsidRPr="006F7769">
        <w:rPr>
          <w:rFonts w:ascii="Arial" w:hAnsi="Arial" w:cs="Arial"/>
        </w:rPr>
        <w:t xml:space="preserve"> </w:t>
      </w:r>
    </w:p>
    <w:p w14:paraId="670FD68D" w14:textId="65A6CDE4" w:rsidR="00B13E3E" w:rsidRPr="006F7769" w:rsidRDefault="00B13E3E">
      <w:pPr>
        <w:pStyle w:val="Header"/>
        <w:tabs>
          <w:tab w:val="clear" w:pos="4153"/>
          <w:tab w:val="clear" w:pos="8306"/>
        </w:tabs>
        <w:rPr>
          <w:rFonts w:ascii="Arial" w:hAnsi="Arial" w:cs="Arial"/>
          <w:lang w:val="en-US"/>
        </w:rPr>
      </w:pPr>
    </w:p>
    <w:p w14:paraId="4B358888" w14:textId="77777777" w:rsidR="00B13E3E" w:rsidRPr="006F7769" w:rsidRDefault="00B13E3E">
      <w:pPr>
        <w:pStyle w:val="Header"/>
        <w:tabs>
          <w:tab w:val="clear" w:pos="4153"/>
          <w:tab w:val="clear" w:pos="8306"/>
        </w:tabs>
        <w:rPr>
          <w:rFonts w:ascii="Arial" w:hAnsi="Arial" w:cs="Arial"/>
          <w:lang w:val="en-US"/>
        </w:rPr>
      </w:pPr>
    </w:p>
    <w:p w14:paraId="3CCCEC95" w14:textId="77777777" w:rsidR="00463675" w:rsidRPr="006F7769" w:rsidRDefault="00463675">
      <w:pPr>
        <w:spacing w:after="120"/>
        <w:rPr>
          <w:rFonts w:ascii="Arial" w:hAnsi="Arial" w:cs="Arial"/>
          <w:b/>
        </w:rPr>
      </w:pPr>
      <w:r w:rsidRPr="006F7769">
        <w:rPr>
          <w:rFonts w:ascii="Arial" w:hAnsi="Arial" w:cs="Arial"/>
          <w:b/>
        </w:rPr>
        <w:lastRenderedPageBreak/>
        <w:t>2. Actions:</w:t>
      </w:r>
    </w:p>
    <w:p w14:paraId="1C9CD48A" w14:textId="684E47E1" w:rsidR="00463675" w:rsidRPr="006F7769" w:rsidRDefault="00463675">
      <w:pPr>
        <w:spacing w:after="120"/>
        <w:ind w:left="1985" w:hanging="1985"/>
        <w:rPr>
          <w:rFonts w:ascii="Arial" w:hAnsi="Arial" w:cs="Arial"/>
          <w:b/>
        </w:rPr>
      </w:pPr>
      <w:r w:rsidRPr="006F7769">
        <w:rPr>
          <w:rFonts w:ascii="Arial" w:hAnsi="Arial" w:cs="Arial"/>
          <w:b/>
        </w:rPr>
        <w:t xml:space="preserve">To </w:t>
      </w:r>
      <w:r w:rsidRPr="006F7769">
        <w:rPr>
          <w:rFonts w:ascii="Arial" w:hAnsi="Arial" w:cs="Arial"/>
          <w:b/>
          <w:color w:val="000000"/>
        </w:rPr>
        <w:t>S</w:t>
      </w:r>
      <w:r w:rsidR="0045420C" w:rsidRPr="006F7769">
        <w:rPr>
          <w:rFonts w:ascii="Arial" w:hAnsi="Arial" w:cs="Arial"/>
          <w:b/>
          <w:color w:val="000000"/>
        </w:rPr>
        <w:t>A</w:t>
      </w:r>
      <w:r w:rsidR="00754988" w:rsidRPr="006F7769">
        <w:rPr>
          <w:rFonts w:ascii="Arial" w:hAnsi="Arial" w:cs="Arial"/>
          <w:b/>
          <w:color w:val="000000"/>
        </w:rPr>
        <w:t>5</w:t>
      </w:r>
      <w:r w:rsidRPr="006F7769">
        <w:rPr>
          <w:rFonts w:ascii="Arial" w:hAnsi="Arial" w:cs="Arial"/>
          <w:b/>
        </w:rPr>
        <w:t xml:space="preserve"> group</w:t>
      </w:r>
      <w:r w:rsidR="0094537A" w:rsidRPr="006F7769">
        <w:rPr>
          <w:rFonts w:ascii="Arial" w:hAnsi="Arial" w:cs="Arial"/>
          <w:b/>
        </w:rPr>
        <w:t>:</w:t>
      </w:r>
    </w:p>
    <w:p w14:paraId="05D45023" w14:textId="1E2876F4" w:rsidR="00D977FD" w:rsidRPr="006F7769" w:rsidRDefault="00463675" w:rsidP="00D977FD">
      <w:pPr>
        <w:pStyle w:val="Header"/>
        <w:tabs>
          <w:tab w:val="clear" w:pos="4153"/>
          <w:tab w:val="clear" w:pos="8306"/>
        </w:tabs>
        <w:rPr>
          <w:rFonts w:ascii="Arial" w:hAnsi="Arial" w:cs="Arial"/>
          <w:lang w:val="en-US"/>
        </w:rPr>
      </w:pPr>
      <w:r w:rsidRPr="006F7769">
        <w:rPr>
          <w:rFonts w:ascii="Arial" w:hAnsi="Arial" w:cs="Arial"/>
          <w:b/>
        </w:rPr>
        <w:t xml:space="preserve">ACTION: </w:t>
      </w:r>
      <w:r w:rsidRPr="006F7769">
        <w:rPr>
          <w:rFonts w:ascii="Arial" w:hAnsi="Arial" w:cs="Arial"/>
          <w:b/>
        </w:rPr>
        <w:tab/>
      </w:r>
      <w:r w:rsidR="00D977FD" w:rsidRPr="006F7769">
        <w:rPr>
          <w:rFonts w:ascii="Arial" w:hAnsi="Arial" w:cs="Arial"/>
        </w:rPr>
        <w:t>SA2 kindly ask to SA5 to provide feedback on the above assumptions and any information considered important regarding the exchange of information between OAM and EIF in the scope of R19 energy</w:t>
      </w:r>
      <w:r w:rsidR="0094537A" w:rsidRPr="006F7769">
        <w:rPr>
          <w:rFonts w:ascii="Arial" w:hAnsi="Arial" w:cs="Arial"/>
        </w:rPr>
        <w:t>.</w:t>
      </w:r>
      <w:r w:rsidR="00D977FD" w:rsidRPr="006F7769">
        <w:rPr>
          <w:rFonts w:ascii="Arial" w:hAnsi="Arial" w:cs="Arial"/>
        </w:rPr>
        <w:t xml:space="preserve"> </w:t>
      </w:r>
    </w:p>
    <w:p w14:paraId="0918E0DB" w14:textId="3D13136D" w:rsidR="00B13E3E" w:rsidRPr="006F7769" w:rsidRDefault="00B13E3E" w:rsidP="00B13E3E">
      <w:pPr>
        <w:spacing w:after="120"/>
        <w:ind w:left="993" w:hanging="993"/>
        <w:rPr>
          <w:rFonts w:ascii="Arial" w:hAnsi="Arial" w:cs="Arial"/>
          <w:lang w:val="en-US"/>
        </w:rPr>
      </w:pPr>
    </w:p>
    <w:p w14:paraId="442DF374" w14:textId="77777777" w:rsidR="00463675" w:rsidRPr="006F7769" w:rsidRDefault="00463675">
      <w:pPr>
        <w:spacing w:after="120"/>
        <w:ind w:left="993" w:hanging="993"/>
        <w:rPr>
          <w:rFonts w:ascii="Arial" w:hAnsi="Arial" w:cs="Arial"/>
        </w:rPr>
      </w:pPr>
    </w:p>
    <w:p w14:paraId="31E17EA3" w14:textId="77777777" w:rsidR="00463675" w:rsidRPr="006F7769" w:rsidRDefault="00463675">
      <w:pPr>
        <w:spacing w:after="120"/>
        <w:rPr>
          <w:rFonts w:ascii="Arial" w:hAnsi="Arial" w:cs="Arial"/>
          <w:b/>
        </w:rPr>
      </w:pPr>
      <w:r w:rsidRPr="006F7769">
        <w:rPr>
          <w:rFonts w:ascii="Arial" w:hAnsi="Arial" w:cs="Arial"/>
          <w:b/>
        </w:rPr>
        <w:t>3. Date of Next TSG</w:t>
      </w:r>
      <w:r w:rsidR="000F4E43" w:rsidRPr="006F7769">
        <w:rPr>
          <w:rFonts w:ascii="Arial" w:hAnsi="Arial" w:cs="Arial"/>
          <w:b/>
        </w:rPr>
        <w:t xml:space="preserve"> </w:t>
      </w:r>
      <w:r w:rsidR="009F76A3" w:rsidRPr="006F7769">
        <w:rPr>
          <w:rFonts w:ascii="Arial" w:hAnsi="Arial" w:cs="Arial"/>
          <w:b/>
        </w:rPr>
        <w:t>SA WG2</w:t>
      </w:r>
      <w:r w:rsidRPr="006F7769">
        <w:rPr>
          <w:rFonts w:ascii="Arial" w:hAnsi="Arial" w:cs="Arial"/>
          <w:b/>
        </w:rPr>
        <w:t xml:space="preserve"> Meetings:</w:t>
      </w:r>
    </w:p>
    <w:p w14:paraId="72C3C351" w14:textId="21415113" w:rsidR="0087668B" w:rsidRPr="006F7769" w:rsidRDefault="0087668B" w:rsidP="0087668B">
      <w:pPr>
        <w:tabs>
          <w:tab w:val="left" w:pos="3969"/>
          <w:tab w:val="left" w:pos="5103"/>
        </w:tabs>
        <w:spacing w:after="120"/>
        <w:ind w:left="2268" w:hanging="2268"/>
        <w:rPr>
          <w:rFonts w:ascii="Arial" w:hAnsi="Arial" w:cs="Arial"/>
          <w:bCs/>
        </w:rPr>
      </w:pPr>
      <w:r w:rsidRPr="006F7769">
        <w:rPr>
          <w:rFonts w:ascii="Arial" w:hAnsi="Arial" w:cs="Arial"/>
          <w:bCs/>
        </w:rPr>
        <w:t>TSG-SA2 Meeting #167</w:t>
      </w:r>
      <w:r w:rsidRPr="006F7769">
        <w:rPr>
          <w:rFonts w:ascii="Arial" w:hAnsi="Arial" w:cs="Arial"/>
          <w:bCs/>
        </w:rPr>
        <w:tab/>
      </w:r>
      <w:r w:rsidRPr="006F7769">
        <w:rPr>
          <w:rFonts w:ascii="Arial" w:hAnsi="Arial" w:cs="Arial"/>
          <w:bCs/>
        </w:rPr>
        <w:tab/>
        <w:t>17</w:t>
      </w:r>
      <w:r w:rsidRPr="006F7769">
        <w:rPr>
          <w:rFonts w:ascii="Arial" w:hAnsi="Arial" w:cs="Arial"/>
          <w:bCs/>
          <w:vertAlign w:val="superscript"/>
        </w:rPr>
        <w:t>th</w:t>
      </w:r>
      <w:r w:rsidRPr="006F7769">
        <w:rPr>
          <w:rFonts w:ascii="Arial" w:hAnsi="Arial" w:cs="Arial"/>
          <w:bCs/>
        </w:rPr>
        <w:t xml:space="preserve"> Feb</w:t>
      </w:r>
      <w:r w:rsidR="0094537A" w:rsidRPr="006F7769">
        <w:rPr>
          <w:rFonts w:ascii="Arial" w:hAnsi="Arial" w:cs="Arial"/>
          <w:bCs/>
        </w:rPr>
        <w:t>.</w:t>
      </w:r>
      <w:r w:rsidRPr="006F7769">
        <w:rPr>
          <w:rFonts w:ascii="Arial" w:hAnsi="Arial" w:cs="Arial"/>
          <w:bCs/>
        </w:rPr>
        <w:t xml:space="preserve"> – 21</w:t>
      </w:r>
      <w:r w:rsidRPr="006F7769">
        <w:rPr>
          <w:rFonts w:ascii="Arial" w:hAnsi="Arial" w:cs="Arial"/>
          <w:bCs/>
          <w:vertAlign w:val="superscript"/>
        </w:rPr>
        <w:t>st</w:t>
      </w:r>
      <w:r w:rsidRPr="006F7769">
        <w:rPr>
          <w:rFonts w:ascii="Arial" w:hAnsi="Arial" w:cs="Arial"/>
          <w:bCs/>
        </w:rPr>
        <w:t xml:space="preserve"> Feb</w:t>
      </w:r>
      <w:r w:rsidR="0094537A" w:rsidRPr="006F7769">
        <w:rPr>
          <w:rFonts w:ascii="Arial" w:hAnsi="Arial" w:cs="Arial"/>
          <w:bCs/>
        </w:rPr>
        <w:t>.</w:t>
      </w:r>
      <w:r w:rsidRPr="006F7769">
        <w:rPr>
          <w:rFonts w:ascii="Arial" w:hAnsi="Arial" w:cs="Arial"/>
          <w:bCs/>
        </w:rPr>
        <w:t>, 2025</w:t>
      </w:r>
      <w:r w:rsidRPr="006F7769">
        <w:rPr>
          <w:rFonts w:ascii="Arial" w:hAnsi="Arial" w:cs="Arial"/>
          <w:bCs/>
        </w:rPr>
        <w:tab/>
      </w:r>
      <w:r w:rsidRPr="006F7769">
        <w:rPr>
          <w:rFonts w:ascii="Arial" w:hAnsi="Arial" w:cs="Arial"/>
          <w:bCs/>
        </w:rPr>
        <w:tab/>
      </w:r>
      <w:r w:rsidRPr="006F7769">
        <w:rPr>
          <w:rFonts w:ascii="Arial" w:hAnsi="Arial" w:cs="Arial"/>
          <w:bCs/>
        </w:rPr>
        <w:tab/>
        <w:t>Athens, GR</w:t>
      </w:r>
    </w:p>
    <w:p w14:paraId="75963991" w14:textId="38D871E8" w:rsidR="00B13E3E" w:rsidRDefault="00B13E3E" w:rsidP="00B13E3E">
      <w:pPr>
        <w:tabs>
          <w:tab w:val="left" w:pos="3969"/>
          <w:tab w:val="left" w:pos="5103"/>
        </w:tabs>
        <w:spacing w:after="120"/>
        <w:ind w:left="2268" w:hanging="2268"/>
        <w:rPr>
          <w:rFonts w:ascii="Arial" w:hAnsi="Arial" w:cs="Arial"/>
          <w:bCs/>
        </w:rPr>
      </w:pPr>
      <w:r w:rsidRPr="006F7769">
        <w:rPr>
          <w:rFonts w:ascii="Arial" w:hAnsi="Arial" w:cs="Arial"/>
          <w:bCs/>
        </w:rPr>
        <w:t>TSG-SA2 Meeting #168</w:t>
      </w:r>
      <w:r w:rsidRPr="006F7769">
        <w:rPr>
          <w:rFonts w:ascii="Arial" w:hAnsi="Arial" w:cs="Arial"/>
          <w:bCs/>
        </w:rPr>
        <w:tab/>
      </w:r>
      <w:r w:rsidRPr="006F7769">
        <w:rPr>
          <w:rFonts w:ascii="Arial" w:hAnsi="Arial" w:cs="Arial"/>
          <w:bCs/>
        </w:rPr>
        <w:tab/>
      </w:r>
      <w:r w:rsidR="0094537A" w:rsidRPr="006F7769">
        <w:rPr>
          <w:rFonts w:ascii="Arial" w:hAnsi="Arial" w:cs="Arial"/>
          <w:bCs/>
        </w:rPr>
        <w:t>7</w:t>
      </w:r>
      <w:r w:rsidR="0094537A" w:rsidRPr="006F7769">
        <w:rPr>
          <w:rFonts w:ascii="Arial" w:hAnsi="Arial" w:cs="Arial"/>
          <w:bCs/>
          <w:vertAlign w:val="superscript"/>
        </w:rPr>
        <w:t>th</w:t>
      </w:r>
      <w:r w:rsidR="0094537A" w:rsidRPr="006F7769">
        <w:rPr>
          <w:rFonts w:ascii="Arial" w:hAnsi="Arial" w:cs="Arial"/>
          <w:bCs/>
        </w:rPr>
        <w:t xml:space="preserve"> Apr.</w:t>
      </w:r>
      <w:r w:rsidRPr="006F7769">
        <w:rPr>
          <w:rFonts w:ascii="Arial" w:hAnsi="Arial" w:cs="Arial"/>
          <w:bCs/>
        </w:rPr>
        <w:t xml:space="preserve"> – </w:t>
      </w:r>
      <w:r w:rsidR="0094537A" w:rsidRPr="006F7769">
        <w:rPr>
          <w:rFonts w:ascii="Arial" w:hAnsi="Arial" w:cs="Arial"/>
          <w:bCs/>
        </w:rPr>
        <w:t>11</w:t>
      </w:r>
      <w:r w:rsidR="0094537A" w:rsidRPr="006F7769">
        <w:rPr>
          <w:rFonts w:ascii="Arial" w:hAnsi="Arial" w:cs="Arial"/>
          <w:bCs/>
          <w:vertAlign w:val="superscript"/>
        </w:rPr>
        <w:t>th</w:t>
      </w:r>
      <w:r w:rsidR="0094537A" w:rsidRPr="006F7769">
        <w:rPr>
          <w:rFonts w:ascii="Arial" w:hAnsi="Arial" w:cs="Arial"/>
          <w:bCs/>
        </w:rPr>
        <w:t xml:space="preserve"> Apr.</w:t>
      </w:r>
      <w:r w:rsidRPr="006F7769">
        <w:rPr>
          <w:rFonts w:ascii="Arial" w:hAnsi="Arial" w:cs="Arial"/>
          <w:bCs/>
        </w:rPr>
        <w:t>, 2025</w:t>
      </w:r>
      <w:r w:rsidRPr="006F7769">
        <w:rPr>
          <w:rFonts w:ascii="Arial" w:hAnsi="Arial" w:cs="Arial"/>
          <w:bCs/>
        </w:rPr>
        <w:tab/>
      </w:r>
      <w:r w:rsidRPr="006F7769">
        <w:rPr>
          <w:rFonts w:ascii="Arial" w:hAnsi="Arial" w:cs="Arial"/>
          <w:bCs/>
        </w:rPr>
        <w:tab/>
      </w:r>
      <w:r w:rsidRPr="006F7769">
        <w:rPr>
          <w:rFonts w:ascii="Arial" w:hAnsi="Arial" w:cs="Arial"/>
          <w:bCs/>
        </w:rPr>
        <w:tab/>
        <w:t>Gotebor</w:t>
      </w:r>
      <w:r w:rsidR="0094537A" w:rsidRPr="006F7769">
        <w:rPr>
          <w:rFonts w:ascii="Arial" w:hAnsi="Arial" w:cs="Arial"/>
          <w:bCs/>
        </w:rPr>
        <w:t>g</w:t>
      </w:r>
      <w:r w:rsidRPr="006F7769">
        <w:rPr>
          <w:rFonts w:ascii="Arial" w:hAnsi="Arial" w:cs="Arial"/>
          <w:bCs/>
        </w:rPr>
        <w:t>, S</w:t>
      </w:r>
      <w:r w:rsidR="0094537A" w:rsidRPr="006F7769">
        <w:rPr>
          <w:rFonts w:ascii="Arial" w:hAnsi="Arial" w:cs="Arial"/>
          <w:bCs/>
        </w:rPr>
        <w:t>E</w:t>
      </w:r>
    </w:p>
    <w:p w14:paraId="2256B0A7" w14:textId="77777777" w:rsidR="0087668B" w:rsidRDefault="0087668B" w:rsidP="006B2659">
      <w:pPr>
        <w:tabs>
          <w:tab w:val="left" w:pos="3969"/>
          <w:tab w:val="left" w:pos="5103"/>
        </w:tabs>
        <w:spacing w:after="120"/>
        <w:ind w:left="2268" w:hanging="2268"/>
        <w:rPr>
          <w:rFonts w:ascii="Arial" w:hAnsi="Arial" w:cs="Arial"/>
          <w:bCs/>
        </w:rPr>
      </w:pPr>
    </w:p>
    <w:p w14:paraId="777FB6BD" w14:textId="77777777" w:rsidR="006B2659" w:rsidRPr="0094537A" w:rsidRDefault="006B2659" w:rsidP="002D3C33">
      <w:pPr>
        <w:tabs>
          <w:tab w:val="left" w:pos="3969"/>
          <w:tab w:val="left" w:pos="5103"/>
        </w:tabs>
        <w:spacing w:after="120"/>
        <w:ind w:left="2268" w:hanging="2268"/>
        <w:rPr>
          <w:rFonts w:ascii="Arial" w:hAnsi="Arial" w:cs="Arial"/>
          <w:bCs/>
        </w:rPr>
      </w:pPr>
    </w:p>
    <w:p w14:paraId="79926F36" w14:textId="77777777" w:rsidR="00463675" w:rsidRPr="0094537A" w:rsidRDefault="00463675" w:rsidP="00D812DC">
      <w:pPr>
        <w:tabs>
          <w:tab w:val="left" w:pos="4050"/>
        </w:tabs>
        <w:spacing w:after="120"/>
        <w:rPr>
          <w:rFonts w:ascii="Arial" w:hAnsi="Arial" w:cs="Arial"/>
          <w:bCs/>
        </w:rPr>
      </w:pPr>
    </w:p>
    <w:sectPr w:rsidR="00463675" w:rsidRPr="0094537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653AD" w14:textId="77777777" w:rsidR="001B268E" w:rsidRDefault="001B268E">
      <w:r>
        <w:separator/>
      </w:r>
    </w:p>
  </w:endnote>
  <w:endnote w:type="continuationSeparator" w:id="0">
    <w:p w14:paraId="22CDCB12" w14:textId="77777777" w:rsidR="001B268E" w:rsidRDefault="001B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47F80" w14:textId="77777777" w:rsidR="001B268E" w:rsidRDefault="001B268E">
      <w:r>
        <w:separator/>
      </w:r>
    </w:p>
  </w:footnote>
  <w:footnote w:type="continuationSeparator" w:id="0">
    <w:p w14:paraId="6ADEF59F" w14:textId="77777777" w:rsidR="001B268E" w:rsidRDefault="001B2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2249FF"/>
    <w:multiLevelType w:val="hybridMultilevel"/>
    <w:tmpl w:val="3C2E14AE"/>
    <w:lvl w:ilvl="0" w:tplc="A9F4A02C">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6D74C91"/>
    <w:multiLevelType w:val="hybridMultilevel"/>
    <w:tmpl w:val="27C4D0CE"/>
    <w:lvl w:ilvl="0" w:tplc="A9F4A02C">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4C2D41"/>
    <w:multiLevelType w:val="hybridMultilevel"/>
    <w:tmpl w:val="C45A3D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0"/>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6D23"/>
    <w:rsid w:val="00030AAE"/>
    <w:rsid w:val="00051868"/>
    <w:rsid w:val="000534DD"/>
    <w:rsid w:val="00076BB0"/>
    <w:rsid w:val="000A1FC4"/>
    <w:rsid w:val="000C3E76"/>
    <w:rsid w:val="000E7FEC"/>
    <w:rsid w:val="000F08AB"/>
    <w:rsid w:val="000F4E43"/>
    <w:rsid w:val="00101DC4"/>
    <w:rsid w:val="00130D6F"/>
    <w:rsid w:val="001404A4"/>
    <w:rsid w:val="00144B78"/>
    <w:rsid w:val="00152E54"/>
    <w:rsid w:val="00175A43"/>
    <w:rsid w:val="00175C86"/>
    <w:rsid w:val="0019277B"/>
    <w:rsid w:val="001A31C6"/>
    <w:rsid w:val="001A5DF6"/>
    <w:rsid w:val="001B268E"/>
    <w:rsid w:val="001B3344"/>
    <w:rsid w:val="001B7D46"/>
    <w:rsid w:val="001C1B1A"/>
    <w:rsid w:val="001C25DA"/>
    <w:rsid w:val="001D71CA"/>
    <w:rsid w:val="0022103D"/>
    <w:rsid w:val="00223ED5"/>
    <w:rsid w:val="00243599"/>
    <w:rsid w:val="00246B9C"/>
    <w:rsid w:val="00264A7F"/>
    <w:rsid w:val="002B149A"/>
    <w:rsid w:val="002D3C33"/>
    <w:rsid w:val="002F3A51"/>
    <w:rsid w:val="003007F7"/>
    <w:rsid w:val="00305AD7"/>
    <w:rsid w:val="00324937"/>
    <w:rsid w:val="00344778"/>
    <w:rsid w:val="003513C3"/>
    <w:rsid w:val="003801B5"/>
    <w:rsid w:val="003856A3"/>
    <w:rsid w:val="00387EBE"/>
    <w:rsid w:val="003A0F66"/>
    <w:rsid w:val="003A2441"/>
    <w:rsid w:val="003C6ED3"/>
    <w:rsid w:val="003C7CBC"/>
    <w:rsid w:val="003D4891"/>
    <w:rsid w:val="003D516B"/>
    <w:rsid w:val="00416573"/>
    <w:rsid w:val="004330B0"/>
    <w:rsid w:val="00435FDD"/>
    <w:rsid w:val="0045420C"/>
    <w:rsid w:val="00463675"/>
    <w:rsid w:val="004727C2"/>
    <w:rsid w:val="00477B8F"/>
    <w:rsid w:val="00481132"/>
    <w:rsid w:val="00484958"/>
    <w:rsid w:val="00485E0B"/>
    <w:rsid w:val="0048770C"/>
    <w:rsid w:val="00492495"/>
    <w:rsid w:val="0049341F"/>
    <w:rsid w:val="004A31B6"/>
    <w:rsid w:val="004C2AEF"/>
    <w:rsid w:val="004C6AB0"/>
    <w:rsid w:val="004E15BE"/>
    <w:rsid w:val="004E592D"/>
    <w:rsid w:val="004E7F6A"/>
    <w:rsid w:val="004F4A64"/>
    <w:rsid w:val="0052041A"/>
    <w:rsid w:val="00574CB5"/>
    <w:rsid w:val="00582A26"/>
    <w:rsid w:val="00584B08"/>
    <w:rsid w:val="00586194"/>
    <w:rsid w:val="005918EF"/>
    <w:rsid w:val="00595688"/>
    <w:rsid w:val="005A00EA"/>
    <w:rsid w:val="005C0B19"/>
    <w:rsid w:val="005C38C8"/>
    <w:rsid w:val="005D7139"/>
    <w:rsid w:val="00600780"/>
    <w:rsid w:val="00611C47"/>
    <w:rsid w:val="0064173E"/>
    <w:rsid w:val="006553C9"/>
    <w:rsid w:val="006612FD"/>
    <w:rsid w:val="006759EE"/>
    <w:rsid w:val="00682768"/>
    <w:rsid w:val="00686C29"/>
    <w:rsid w:val="00693898"/>
    <w:rsid w:val="006B2659"/>
    <w:rsid w:val="006B389A"/>
    <w:rsid w:val="006C19CD"/>
    <w:rsid w:val="006C5B43"/>
    <w:rsid w:val="006D0D25"/>
    <w:rsid w:val="006E17FC"/>
    <w:rsid w:val="006E208A"/>
    <w:rsid w:val="006E2D9F"/>
    <w:rsid w:val="006F1B00"/>
    <w:rsid w:val="006F7769"/>
    <w:rsid w:val="007173A8"/>
    <w:rsid w:val="00726FC3"/>
    <w:rsid w:val="007411D0"/>
    <w:rsid w:val="00741C17"/>
    <w:rsid w:val="0074309D"/>
    <w:rsid w:val="00750CAD"/>
    <w:rsid w:val="00750FCB"/>
    <w:rsid w:val="00752AD3"/>
    <w:rsid w:val="00754988"/>
    <w:rsid w:val="00760A90"/>
    <w:rsid w:val="0076677F"/>
    <w:rsid w:val="007A1FE0"/>
    <w:rsid w:val="007A57BE"/>
    <w:rsid w:val="007B33E1"/>
    <w:rsid w:val="007E2F26"/>
    <w:rsid w:val="007F3EE4"/>
    <w:rsid w:val="00827222"/>
    <w:rsid w:val="00834BD7"/>
    <w:rsid w:val="0084049C"/>
    <w:rsid w:val="00841710"/>
    <w:rsid w:val="00844354"/>
    <w:rsid w:val="0085215B"/>
    <w:rsid w:val="00854847"/>
    <w:rsid w:val="0086711C"/>
    <w:rsid w:val="0087668B"/>
    <w:rsid w:val="00892980"/>
    <w:rsid w:val="00895E01"/>
    <w:rsid w:val="008B2BBD"/>
    <w:rsid w:val="008C2107"/>
    <w:rsid w:val="008C6A03"/>
    <w:rsid w:val="008D6007"/>
    <w:rsid w:val="008E306D"/>
    <w:rsid w:val="008F1776"/>
    <w:rsid w:val="009018A4"/>
    <w:rsid w:val="00906004"/>
    <w:rsid w:val="00923E7C"/>
    <w:rsid w:val="00935B89"/>
    <w:rsid w:val="0094537A"/>
    <w:rsid w:val="00961FC4"/>
    <w:rsid w:val="00996DAA"/>
    <w:rsid w:val="009B265F"/>
    <w:rsid w:val="009B349E"/>
    <w:rsid w:val="009B5FB9"/>
    <w:rsid w:val="009C6132"/>
    <w:rsid w:val="009D1FFC"/>
    <w:rsid w:val="009D4F3B"/>
    <w:rsid w:val="009E5C6F"/>
    <w:rsid w:val="009E709E"/>
    <w:rsid w:val="009F76A3"/>
    <w:rsid w:val="00A07FCE"/>
    <w:rsid w:val="00A40CCC"/>
    <w:rsid w:val="00A441B5"/>
    <w:rsid w:val="00A55641"/>
    <w:rsid w:val="00A80196"/>
    <w:rsid w:val="00A9605B"/>
    <w:rsid w:val="00A97246"/>
    <w:rsid w:val="00AA3F43"/>
    <w:rsid w:val="00AB6EC3"/>
    <w:rsid w:val="00AC3125"/>
    <w:rsid w:val="00AC6962"/>
    <w:rsid w:val="00AE1BD2"/>
    <w:rsid w:val="00AF57EF"/>
    <w:rsid w:val="00AF5D18"/>
    <w:rsid w:val="00B10016"/>
    <w:rsid w:val="00B13E3E"/>
    <w:rsid w:val="00B31FE9"/>
    <w:rsid w:val="00B76927"/>
    <w:rsid w:val="00B7705B"/>
    <w:rsid w:val="00B81AA1"/>
    <w:rsid w:val="00B87B57"/>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9202D"/>
    <w:rsid w:val="00CA6FCD"/>
    <w:rsid w:val="00CB666D"/>
    <w:rsid w:val="00CE15C4"/>
    <w:rsid w:val="00CF1040"/>
    <w:rsid w:val="00CF6D8D"/>
    <w:rsid w:val="00D03F4E"/>
    <w:rsid w:val="00D1595C"/>
    <w:rsid w:val="00D43F53"/>
    <w:rsid w:val="00D5113A"/>
    <w:rsid w:val="00D60729"/>
    <w:rsid w:val="00D630B2"/>
    <w:rsid w:val="00D812DC"/>
    <w:rsid w:val="00D85A5C"/>
    <w:rsid w:val="00D86345"/>
    <w:rsid w:val="00D92AD1"/>
    <w:rsid w:val="00D94DCB"/>
    <w:rsid w:val="00D977FD"/>
    <w:rsid w:val="00DA61BB"/>
    <w:rsid w:val="00DA75CA"/>
    <w:rsid w:val="00DB5614"/>
    <w:rsid w:val="00DD05FD"/>
    <w:rsid w:val="00DD788E"/>
    <w:rsid w:val="00DE24B5"/>
    <w:rsid w:val="00DF184D"/>
    <w:rsid w:val="00DF73A3"/>
    <w:rsid w:val="00E229E0"/>
    <w:rsid w:val="00E4038D"/>
    <w:rsid w:val="00E74294"/>
    <w:rsid w:val="00E87510"/>
    <w:rsid w:val="00EC13E9"/>
    <w:rsid w:val="00EE3074"/>
    <w:rsid w:val="00EF0BA8"/>
    <w:rsid w:val="00EF20AA"/>
    <w:rsid w:val="00EF2743"/>
    <w:rsid w:val="00F248C0"/>
    <w:rsid w:val="00F25264"/>
    <w:rsid w:val="00F330DA"/>
    <w:rsid w:val="00F37397"/>
    <w:rsid w:val="00F508E2"/>
    <w:rsid w:val="00F62570"/>
    <w:rsid w:val="00F71E4B"/>
    <w:rsid w:val="00F8037B"/>
    <w:rsid w:val="00F8167C"/>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CF6D8D"/>
    <w:pPr>
      <w:spacing w:after="120"/>
    </w:pPr>
    <w:rPr>
      <w:rFonts w:ascii="Arial" w:eastAsia="SimSun" w:hAnsi="Arial"/>
      <w:lang w:val="en-GB" w:eastAsia="en-US"/>
    </w:rPr>
  </w:style>
  <w:style w:type="character" w:customStyle="1" w:styleId="CRCoverPageZchn">
    <w:name w:val="CR Cover Page Zchn"/>
    <w:link w:val="CRCoverPage"/>
    <w:rsid w:val="00CF6D8D"/>
    <w:rPr>
      <w:rFonts w:ascii="Arial" w:eastAsia="SimSun" w:hAnsi="Arial"/>
      <w:lang w:val="en-GB" w:eastAsia="en-US"/>
    </w:rPr>
  </w:style>
  <w:style w:type="character" w:customStyle="1" w:styleId="HeaderChar">
    <w:name w:val="Header Char"/>
    <w:basedOn w:val="DefaultParagraphFont"/>
    <w:link w:val="Header"/>
    <w:semiHidden/>
    <w:rsid w:val="00D977FD"/>
    <w:rPr>
      <w:lang w:val="en-GB" w:eastAsia="en-US"/>
    </w:rPr>
  </w:style>
  <w:style w:type="paragraph" w:styleId="CommentSubject">
    <w:name w:val="annotation subject"/>
    <w:basedOn w:val="CommentText"/>
    <w:next w:val="CommentText"/>
    <w:link w:val="CommentSubjectChar"/>
    <w:uiPriority w:val="99"/>
    <w:semiHidden/>
    <w:unhideWhenUsed/>
    <w:rsid w:val="0049249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92495"/>
    <w:rPr>
      <w:rFonts w:ascii="Arial" w:hAnsi="Arial"/>
      <w:b/>
      <w:bCs/>
      <w:lang w:val="en-GB" w:eastAsia="en-US"/>
    </w:rPr>
  </w:style>
  <w:style w:type="character" w:customStyle="1" w:styleId="B1Char">
    <w:name w:val="B1 Char"/>
    <w:link w:val="B1"/>
    <w:locked/>
    <w:rsid w:val="00E229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56756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426</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Huawei6</cp:lastModifiedBy>
  <cp:revision>2</cp:revision>
  <cp:lastPrinted>2002-04-23T08:10:00Z</cp:lastPrinted>
  <dcterms:created xsi:type="dcterms:W3CDTF">2025-01-14T13:46:00Z</dcterms:created>
  <dcterms:modified xsi:type="dcterms:W3CDTF">2025-01-14T13:46:00Z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1736859733</vt:lpwstr>
  </property>
</Properties>
</file>