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6D69D0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</w:fldSimple>
      <w:r w:rsidR="002B79B2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B79B2">
          <w:rPr>
            <w:b/>
            <w:noProof/>
            <w:sz w:val="24"/>
          </w:rPr>
          <w:t>166-AH-e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B79B2">
          <w:rPr>
            <w:b/>
            <w:i/>
            <w:noProof/>
            <w:sz w:val="28"/>
          </w:rPr>
          <w:t>S2-25</w:t>
        </w:r>
        <w:r w:rsidR="00C720F5">
          <w:rPr>
            <w:b/>
            <w:i/>
            <w:noProof/>
            <w:sz w:val="28"/>
          </w:rPr>
          <w:t>00449</w:t>
        </w:r>
      </w:fldSimple>
    </w:p>
    <w:p w14:paraId="7CB45193" w14:textId="6F136F0D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 xml:space="preserve"> </w:t>
      </w:r>
      <w:r w:rsidR="002B79B2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2B79B2">
          <w:rPr>
            <w:b/>
            <w:noProof/>
            <w:sz w:val="24"/>
          </w:rPr>
          <w:t>20</w:t>
        </w:r>
        <w:r w:rsidR="002B79B2" w:rsidRPr="002B79B2">
          <w:rPr>
            <w:b/>
            <w:noProof/>
            <w:sz w:val="24"/>
            <w:vertAlign w:val="superscript"/>
          </w:rPr>
          <w:t>th</w:t>
        </w:r>
        <w:r w:rsidR="002B79B2">
          <w:rPr>
            <w:b/>
            <w:noProof/>
            <w:sz w:val="24"/>
          </w:rPr>
          <w:t xml:space="preserve"> Jan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B79B2">
          <w:rPr>
            <w:b/>
            <w:noProof/>
            <w:sz w:val="24"/>
          </w:rPr>
          <w:t>24</w:t>
        </w:r>
        <w:r w:rsidR="002B79B2" w:rsidRPr="002B79B2">
          <w:rPr>
            <w:b/>
            <w:noProof/>
            <w:sz w:val="24"/>
            <w:vertAlign w:val="superscript"/>
          </w:rPr>
          <w:t>th</w:t>
        </w:r>
        <w:r w:rsidR="002B79B2">
          <w:rPr>
            <w:b/>
            <w:noProof/>
            <w:sz w:val="24"/>
          </w:rPr>
          <w:t xml:space="preserve"> Jan,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504781" w:rsidR="001E41F3" w:rsidRPr="00410371" w:rsidRDefault="002B79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23.50</w:t>
              </w:r>
            </w:fldSimple>
            <w:r w:rsidR="00633D6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E01BEC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720F5" w:rsidRPr="00C720F5">
                <w:rPr>
                  <w:b/>
                  <w:noProof/>
                  <w:sz w:val="28"/>
                </w:rPr>
                <w:t>5242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F78920" w:rsidR="001E41F3" w:rsidRPr="00410371" w:rsidRDefault="002B79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8B93AC" w:rsidR="001E41F3" w:rsidRPr="00410371" w:rsidRDefault="002B79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1E896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ACFB90" w:rsidR="00F25D98" w:rsidRDefault="002B79B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F21B40" w:rsidR="001E41F3" w:rsidRDefault="009C4A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Editorial Fixes </w:t>
              </w:r>
              <w:r w:rsidR="00152745">
                <w:t xml:space="preserve">and Corrections </w:t>
              </w:r>
              <w:r>
                <w:t>Related to UIA_ARC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44B65E" w:rsidR="001E41F3" w:rsidRDefault="002B79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InterDigital Inc.</w:t>
              </w:r>
            </w:fldSimple>
            <w:r w:rsidR="002B148A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1C01D8" w:rsidR="001E41F3" w:rsidRDefault="002B79B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EE134C" w:rsidR="001E41F3" w:rsidRDefault="009C4A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UIA_ARC</w:t>
              </w:r>
              <w:r w:rsidR="002B79B2" w:rsidRPr="002B79B2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A0F6A3" w:rsidR="001E41F3" w:rsidRDefault="002B79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2025-01-0</w:t>
              </w:r>
              <w:r w:rsidR="00AA3540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75FC54" w:rsidR="001E41F3" w:rsidRDefault="001527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5254A3" w:rsidR="001E41F3" w:rsidRDefault="002B79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388AD5" w:rsidR="001E41F3" w:rsidRPr="00C253DD" w:rsidRDefault="000E33F3">
            <w:pPr>
              <w:pStyle w:val="CRCoverPage"/>
              <w:spacing w:after="0"/>
              <w:ind w:left="100"/>
              <w:rPr>
                <w:noProof/>
              </w:rPr>
            </w:pPr>
            <w:r w:rsidRPr="00C253DD">
              <w:rPr>
                <w:noProof/>
              </w:rPr>
              <w:t>Editorial fixes in the text that is related to UIA_ARC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253D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1D5053" w14:textId="044A2B7A" w:rsidR="001E41F3" w:rsidRDefault="00A119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 Change</w:t>
            </w:r>
            <w:r w:rsidR="00C253DD">
              <w:rPr>
                <w:noProof/>
              </w:rPr>
              <w:t xml:space="preserve">, clause </w:t>
            </w:r>
            <w:r w:rsidR="00633D60">
              <w:rPr>
                <w:noProof/>
              </w:rPr>
              <w:t>5.2.5.4.2</w:t>
            </w:r>
            <w:r w:rsidR="00416A38">
              <w:rPr>
                <w:noProof/>
              </w:rPr>
              <w:t xml:space="preserve">, </w:t>
            </w:r>
            <w:r w:rsidR="00633D60">
              <w:rPr>
                <w:noProof/>
              </w:rPr>
              <w:t>fixed a clause number reference</w:t>
            </w:r>
            <w:r w:rsidR="00C253DD">
              <w:rPr>
                <w:noProof/>
              </w:rPr>
              <w:t>.</w:t>
            </w:r>
          </w:p>
          <w:p w14:paraId="2B8D95A9" w14:textId="77777777" w:rsidR="00A11966" w:rsidRDefault="00A1196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84E6E7" w14:textId="49369310" w:rsidR="00C253DD" w:rsidRDefault="00A119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Second Change</w:t>
            </w:r>
            <w:r w:rsidR="00C253DD">
              <w:rPr>
                <w:noProof/>
              </w:rPr>
              <w:t xml:space="preserve">, clause </w:t>
            </w:r>
            <w:r w:rsidR="00633D60">
              <w:rPr>
                <w:noProof/>
              </w:rPr>
              <w:t>4.15.6.15</w:t>
            </w:r>
            <w:r w:rsidR="00C253DD">
              <w:rPr>
                <w:noProof/>
              </w:rPr>
              <w:t xml:space="preserve">, </w:t>
            </w:r>
            <w:r w:rsidR="00633D60">
              <w:rPr>
                <w:noProof/>
              </w:rPr>
              <w:t>minor clean up. The word “the” was missing and fixed some punctuation</w:t>
            </w:r>
            <w:r>
              <w:rPr>
                <w:noProof/>
              </w:rPr>
              <w:t>.</w:t>
            </w:r>
          </w:p>
          <w:p w14:paraId="31C656EC" w14:textId="74245AF2" w:rsidR="00C253DD" w:rsidRPr="00C253DD" w:rsidRDefault="00C253DD" w:rsidP="00C253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253D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7FBFDA" w:rsidR="001E41F3" w:rsidRPr="00C253DD" w:rsidRDefault="00C25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clean up would be needed.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A80F18" w:rsidR="001E41F3" w:rsidRPr="00C253DD" w:rsidRDefault="002B1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5.2.5.4.2, 4.15.6.15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4A3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C4A3E" w:rsidRDefault="009C4A3E" w:rsidP="009C4A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8D37414" w:rsidR="009C4A3E" w:rsidRDefault="009C4A3E" w:rsidP="009C4A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68C827" w:rsidR="009C4A3E" w:rsidRDefault="009C4A3E" w:rsidP="009C4A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C4A3E" w:rsidRDefault="009C4A3E" w:rsidP="009C4A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1E53D2D" w:rsidR="009C4A3E" w:rsidRDefault="009C4A3E" w:rsidP="009C4A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75E7CA" w:rsidR="001E41F3" w:rsidRDefault="00B31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4A16BD" w:rsidR="001E41F3" w:rsidRDefault="00B31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E0C962" w14:textId="77777777" w:rsidR="001E41F3" w:rsidRDefault="001E41F3">
      <w:pPr>
        <w:rPr>
          <w:noProof/>
        </w:rPr>
      </w:pPr>
    </w:p>
    <w:p w14:paraId="43B58E5A" w14:textId="77777777" w:rsidR="00B3139B" w:rsidRDefault="00B3139B">
      <w:pPr>
        <w:rPr>
          <w:noProof/>
        </w:rPr>
      </w:pPr>
    </w:p>
    <w:p w14:paraId="7EFEF649" w14:textId="77777777" w:rsidR="00B3139B" w:rsidRDefault="00B3139B">
      <w:pPr>
        <w:rPr>
          <w:noProof/>
        </w:rPr>
      </w:pPr>
    </w:p>
    <w:p w14:paraId="163B5937" w14:textId="77777777" w:rsidR="00B3139B" w:rsidRPr="0042466D" w:rsidRDefault="00B3139B" w:rsidP="00B313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6B5274C0" w14:textId="77777777" w:rsidR="00633D60" w:rsidRPr="00140E21" w:rsidRDefault="00633D60" w:rsidP="00633D60">
      <w:pPr>
        <w:pStyle w:val="Heading5"/>
      </w:pPr>
      <w:bookmarkStart w:id="2" w:name="_Toc20204490"/>
      <w:bookmarkStart w:id="3" w:name="_Toc27895189"/>
      <w:bookmarkStart w:id="4" w:name="_Toc36192286"/>
      <w:bookmarkStart w:id="5" w:name="_Toc45193399"/>
      <w:bookmarkStart w:id="6" w:name="_Toc47593031"/>
      <w:bookmarkStart w:id="7" w:name="_Toc51835118"/>
      <w:bookmarkStart w:id="8" w:name="_Toc186960298"/>
      <w:bookmarkEnd w:id="1"/>
      <w:r w:rsidRPr="00140E21">
        <w:rPr>
          <w:lang w:eastAsia="zh-CN"/>
        </w:rPr>
        <w:t>5.2.5.4.2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Npcf_SMPolicyControl_Create</w:t>
      </w:r>
      <w:proofErr w:type="spellEnd"/>
      <w:r w:rsidRPr="00140E21">
        <w:rPr>
          <w:lang w:eastAsia="zh-CN"/>
        </w:rPr>
        <w:t xml:space="preserve"> service operation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5555CF94" w14:textId="77777777" w:rsidR="00633D60" w:rsidRPr="00140E21" w:rsidRDefault="00633D60" w:rsidP="00633D60">
      <w:pPr>
        <w:rPr>
          <w:lang w:eastAsia="zh-CN"/>
        </w:rPr>
      </w:pPr>
      <w:r w:rsidRPr="00140E21">
        <w:rPr>
          <w:b/>
          <w:lang w:eastAsia="zh-CN"/>
        </w:rPr>
        <w:t>Service operation name:</w:t>
      </w:r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Npcf_SMPolicyControl_Create</w:t>
      </w:r>
      <w:proofErr w:type="spellEnd"/>
      <w:r w:rsidRPr="00140E21">
        <w:rPr>
          <w:lang w:eastAsia="zh-CN"/>
        </w:rPr>
        <w:t>.</w:t>
      </w:r>
    </w:p>
    <w:p w14:paraId="580934E9" w14:textId="77777777" w:rsidR="00633D60" w:rsidRPr="00140E21" w:rsidRDefault="00633D60" w:rsidP="00633D60">
      <w:pPr>
        <w:rPr>
          <w:lang w:eastAsia="zh-CN"/>
        </w:rPr>
      </w:pPr>
      <w:r w:rsidRPr="00140E21">
        <w:rPr>
          <w:b/>
          <w:lang w:eastAsia="zh-CN"/>
        </w:rPr>
        <w:lastRenderedPageBreak/>
        <w:t>Description:</w:t>
      </w:r>
      <w:r w:rsidRPr="00140E21">
        <w:rPr>
          <w:lang w:eastAsia="zh-CN"/>
        </w:rPr>
        <w:t xml:space="preserve"> The NF Service Consumer can request the creation of a SM Policy Association and provide</w:t>
      </w:r>
      <w:r>
        <w:rPr>
          <w:lang w:eastAsia="zh-CN"/>
        </w:rPr>
        <w:t>s</w:t>
      </w:r>
      <w:r w:rsidRPr="00140E21">
        <w:rPr>
          <w:lang w:eastAsia="zh-CN"/>
        </w:rPr>
        <w:t xml:space="preserve"> relevant parameters about the PDU Session to the PCF.</w:t>
      </w:r>
    </w:p>
    <w:p w14:paraId="743FA7CE" w14:textId="77777777" w:rsidR="00633D60" w:rsidRPr="00140E21" w:rsidRDefault="00633D60" w:rsidP="00633D60">
      <w:pPr>
        <w:rPr>
          <w:lang w:eastAsia="zh-CN"/>
        </w:rPr>
      </w:pPr>
      <w:r w:rsidRPr="00140E21">
        <w:rPr>
          <w:b/>
          <w:lang w:eastAsia="zh-CN"/>
        </w:rPr>
        <w:t>Inputs, Required:</w:t>
      </w:r>
      <w:r w:rsidRPr="00140E21">
        <w:rPr>
          <w:lang w:eastAsia="zh-CN"/>
        </w:rPr>
        <w:t xml:space="preserve"> SUPI (or PEI in</w:t>
      </w:r>
      <w:r>
        <w:rPr>
          <w:lang w:eastAsia="zh-CN"/>
        </w:rPr>
        <w:t xml:space="preserve"> the</w:t>
      </w:r>
      <w:r w:rsidRPr="00140E21">
        <w:rPr>
          <w:lang w:eastAsia="zh-CN"/>
        </w:rPr>
        <w:t xml:space="preserve"> case of emergency PDU Session without SUPI), PDU Session id, DNN</w:t>
      </w:r>
      <w:r>
        <w:rPr>
          <w:lang w:eastAsia="zh-CN"/>
        </w:rPr>
        <w:t>,</w:t>
      </w:r>
      <w:r w:rsidRPr="00140E21">
        <w:rPr>
          <w:lang w:eastAsia="zh-CN"/>
        </w:rPr>
        <w:t xml:space="preserve"> S-NSSAI</w:t>
      </w:r>
      <w:r>
        <w:rPr>
          <w:lang w:eastAsia="zh-CN"/>
        </w:rPr>
        <w:t xml:space="preserve"> and RAT Type.</w:t>
      </w:r>
    </w:p>
    <w:p w14:paraId="49158FE2" w14:textId="7B2A0754" w:rsidR="00633D60" w:rsidRPr="00140E21" w:rsidRDefault="00633D60" w:rsidP="00633D60">
      <w:pPr>
        <w:rPr>
          <w:lang w:eastAsia="zh-CN"/>
        </w:rPr>
      </w:pPr>
      <w:r w:rsidRPr="00140E21">
        <w:rPr>
          <w:b/>
          <w:lang w:eastAsia="zh-CN"/>
        </w:rPr>
        <w:t>Inputs, Optional:</w:t>
      </w:r>
      <w:r w:rsidRPr="00140E21">
        <w:rPr>
          <w:lang w:eastAsia="zh-CN"/>
        </w:rPr>
        <w:t xml:space="preserve"> Information provided by the SMF, such as</w:t>
      </w:r>
      <w:r>
        <w:rPr>
          <w:lang w:eastAsia="zh-CN"/>
        </w:rPr>
        <w:t xml:space="preserve"> PDU Session Type, Request Type,</w:t>
      </w:r>
      <w:r w:rsidRPr="00140E21">
        <w:rPr>
          <w:lang w:eastAsia="zh-CN"/>
        </w:rPr>
        <w:t xml:space="preserve"> Access Type, the IPv4 address and/or IPv6 prefix, PEI, GPSI,</w:t>
      </w:r>
      <w:r>
        <w:rPr>
          <w:lang w:eastAsia="zh-CN"/>
        </w:rPr>
        <w:t xml:space="preserve"> Non-3GPP Device Connection Information (as defined in clause 4.3.</w:t>
      </w:r>
      <w:del w:id="9" w:author="Mike Starsinic" w:date="2025-01-06T13:24:00Z" w16du:dateUtc="2025-01-06T18:24:00Z">
        <w:r w:rsidDel="00633D60">
          <w:rPr>
            <w:lang w:eastAsia="zh-CN"/>
          </w:rPr>
          <w:delText>2</w:delText>
        </w:r>
      </w:del>
      <w:ins w:id="10" w:author="Mike Starsinic" w:date="2025-01-06T13:24:00Z" w16du:dateUtc="2025-01-06T18:24:00Z">
        <w:r>
          <w:rPr>
            <w:lang w:eastAsia="zh-CN"/>
          </w:rPr>
          <w:t>3</w:t>
        </w:r>
      </w:ins>
      <w:r>
        <w:rPr>
          <w:lang w:eastAsia="zh-CN"/>
        </w:rPr>
        <w:t>),</w:t>
      </w:r>
      <w:r w:rsidRPr="00140E21">
        <w:rPr>
          <w:lang w:eastAsia="zh-CN"/>
        </w:rPr>
        <w:t xml:space="preserve"> User Location Information, UE Time Zone, Serving Network</w:t>
      </w:r>
      <w:r>
        <w:rPr>
          <w:lang w:eastAsia="zh-CN"/>
        </w:rPr>
        <w:t xml:space="preserve"> identifier (PLMN ID, or PLMN ID and NID, see clause 5.34 of TS 23.501 [2])</w:t>
      </w:r>
      <w:r w:rsidRPr="00140E21">
        <w:rPr>
          <w:lang w:eastAsia="zh-CN"/>
        </w:rPr>
        <w:t>, Charging Characteristics information, Session</w:t>
      </w:r>
      <w:r>
        <w:rPr>
          <w:lang w:eastAsia="zh-CN"/>
        </w:rPr>
        <w:t>-</w:t>
      </w:r>
      <w:r w:rsidRPr="00140E21">
        <w:rPr>
          <w:lang w:eastAsia="zh-CN"/>
        </w:rPr>
        <w:t>AMBR, subscribed default QoS information</w:t>
      </w:r>
      <w:r>
        <w:rPr>
          <w:lang w:eastAsia="zh-CN"/>
        </w:rPr>
        <w:t xml:space="preserve"> (5QI, 5QI Priority Level, ARP), UE support of reflective QoS (see TS 23.501 [2], clause 5.7.5.1), Number of supported packet filters for signalled QoS rules for the PDU Session (see TS 23.501 [2], clause 5.7.1.4), 3GPP PS Data Off status</w:t>
      </w:r>
      <w:r w:rsidRPr="00140E21">
        <w:rPr>
          <w:lang w:eastAsia="zh-CN"/>
        </w:rPr>
        <w:t>, Trace Requirements and Internal Group Identifier (see</w:t>
      </w:r>
      <w:r w:rsidRPr="00EB0435">
        <w:rPr>
          <w:lang w:eastAsia="zh-CN"/>
        </w:rPr>
        <w:t xml:space="preserve"> </w:t>
      </w:r>
      <w:r>
        <w:rPr>
          <w:lang w:eastAsia="zh-CN"/>
        </w:rPr>
        <w:t>clause</w:t>
      </w:r>
      <w:r w:rsidRPr="00140E21">
        <w:rPr>
          <w:lang w:eastAsia="zh-CN"/>
        </w:rPr>
        <w:t xml:space="preserve"> 5.9.7 </w:t>
      </w:r>
      <w:r>
        <w:t>of</w:t>
      </w:r>
      <w:r w:rsidRPr="00140E21">
        <w:rPr>
          <w:lang w:eastAsia="zh-CN"/>
        </w:rPr>
        <w:t xml:space="preserve"> TS</w:t>
      </w:r>
      <w:r>
        <w:rPr>
          <w:lang w:eastAsia="zh-CN"/>
        </w:rPr>
        <w:t> </w:t>
      </w:r>
      <w:r w:rsidRPr="00140E21">
        <w:rPr>
          <w:lang w:eastAsia="zh-CN"/>
        </w:rPr>
        <w:t>23.501</w:t>
      </w:r>
      <w:r>
        <w:rPr>
          <w:lang w:eastAsia="zh-CN"/>
        </w:rPr>
        <w:t> </w:t>
      </w:r>
      <w:r w:rsidRPr="00140E21">
        <w:rPr>
          <w:lang w:eastAsia="zh-CN"/>
        </w:rPr>
        <w:t>[2]), DN Authorization Profile Index,</w:t>
      </w:r>
      <w:r>
        <w:rPr>
          <w:lang w:eastAsia="zh-CN"/>
        </w:rPr>
        <w:t xml:space="preserve"> DN authorized Session AMBR,</w:t>
      </w:r>
      <w:r w:rsidRPr="00140E21">
        <w:rPr>
          <w:lang w:eastAsia="zh-CN"/>
        </w:rPr>
        <w:t xml:space="preserve"> Frame</w:t>
      </w:r>
      <w:r>
        <w:rPr>
          <w:lang w:eastAsia="zh-CN"/>
        </w:rPr>
        <w:t>d</w:t>
      </w:r>
      <w:r w:rsidRPr="00140E21">
        <w:rPr>
          <w:lang w:eastAsia="zh-CN"/>
        </w:rPr>
        <w:t xml:space="preserve"> Route</w:t>
      </w:r>
      <w:r>
        <w:rPr>
          <w:lang w:eastAsia="zh-CN"/>
        </w:rPr>
        <w:t xml:space="preserve"> information (as defined in Table 5.2.3.3.1-1), MA PDU Request indication, MA PDU Network-Upgrade Allowed indication, ATSSS capabilities of the MA PDU Session, QoS constraints from the VPLMN (as defined in clause 5.7.1.11 of TS 23.501 [2]), Satellite backhaul category, list of NWDAF instance Ids (used by AMF, SMF, UPF) and corresponding Analytics ID(s), PVS IP address(es) and/or PVS FQDN(s) and Onboarding Indication in the case of ON-SNPN (see clause 5.30.2.10.4.2 of TS 23.501 [2]), URSP rule enforcement that including Connection Capability, PCF binding information (address(es) of PCF for UE, instance id of PCF for UE), HR-SBO support indication (see clause 6.2.1.2 of TS 23.503 [20]), Alternative S-NSSAI (see clause 5.15.19 of TS 23.501 [2]), URSP delivery in EPS support indication, Local Offloading Management indication.</w:t>
      </w:r>
    </w:p>
    <w:p w14:paraId="5B3DA94A" w14:textId="77777777" w:rsidR="00633D60" w:rsidRPr="00140E21" w:rsidRDefault="00633D60" w:rsidP="00633D60">
      <w:pPr>
        <w:pStyle w:val="NO"/>
      </w:pPr>
      <w:r w:rsidRPr="00140E21">
        <w:t>NOTE</w:t>
      </w:r>
      <w:r>
        <w:t> 1</w:t>
      </w:r>
      <w:r w:rsidRPr="00140E21">
        <w:t>:</w:t>
      </w:r>
      <w:r w:rsidRPr="00140E21">
        <w:tab/>
        <w:t xml:space="preserve">If SMF receives the DN authorized Session AMBR from the DN-AAA at PDU </w:t>
      </w:r>
      <w:r>
        <w:t>S</w:t>
      </w:r>
      <w:r w:rsidRPr="00140E21">
        <w:t>ession establishment, it includes the DN authorized Session AMBR within the Session-AMBR, instead of the subscribed Session</w:t>
      </w:r>
      <w:r>
        <w:t>-</w:t>
      </w:r>
      <w:r w:rsidRPr="00140E21">
        <w:t>AMBR received from the UDM, in the request.</w:t>
      </w:r>
    </w:p>
    <w:p w14:paraId="67947411" w14:textId="77777777" w:rsidR="00633D60" w:rsidRPr="00140E21" w:rsidRDefault="00633D60" w:rsidP="00633D60">
      <w:pPr>
        <w:pStyle w:val="NO"/>
      </w:pPr>
      <w:r w:rsidRPr="00140E21">
        <w:t>NOTE</w:t>
      </w:r>
      <w:r>
        <w:t> 2</w:t>
      </w:r>
      <w:r w:rsidRPr="00140E21">
        <w:t>:</w:t>
      </w:r>
      <w:r w:rsidRPr="00140E21">
        <w:tab/>
      </w:r>
      <w:r>
        <w:t xml:space="preserve">It is up to stage 3 to determine whether the corresponding </w:t>
      </w:r>
      <w:proofErr w:type="spellStart"/>
      <w:r>
        <w:t>supportedFeature</w:t>
      </w:r>
      <w:proofErr w:type="spellEnd"/>
      <w:r>
        <w:t xml:space="preserve"> in </w:t>
      </w:r>
      <w:proofErr w:type="spellStart"/>
      <w:r>
        <w:t>Npcf_SMPolicyControl</w:t>
      </w:r>
      <w:proofErr w:type="spellEnd"/>
      <w:r>
        <w:t xml:space="preserve"> can be reused as URSP delivery in EPS support indication.</w:t>
      </w:r>
    </w:p>
    <w:p w14:paraId="45359780" w14:textId="77777777" w:rsidR="00633D60" w:rsidRDefault="00633D60" w:rsidP="00633D60">
      <w:pPr>
        <w:pStyle w:val="NO"/>
      </w:pPr>
      <w:r w:rsidRPr="00140E21">
        <w:t>NOTE</w:t>
      </w:r>
      <w:r>
        <w:t> 3</w:t>
      </w:r>
      <w:r w:rsidRPr="00140E21">
        <w:t>:</w:t>
      </w:r>
      <w:r w:rsidRPr="00140E21">
        <w:tab/>
      </w:r>
      <w:r>
        <w:t>When Local Offloading Management is allowed, SMF provides Local Offloading Management indication to PCF.</w:t>
      </w:r>
    </w:p>
    <w:p w14:paraId="3401F5D9" w14:textId="77777777" w:rsidR="00633D60" w:rsidRPr="00140E21" w:rsidRDefault="00633D60" w:rsidP="00633D60">
      <w:r w:rsidRPr="00140E21">
        <w:t xml:space="preserve">W-5GAN specific PDU </w:t>
      </w:r>
      <w:r>
        <w:t>S</w:t>
      </w:r>
      <w:r w:rsidRPr="00140E21">
        <w:t>ession information provided by the SMF is specified in TS</w:t>
      </w:r>
      <w:r>
        <w:t> </w:t>
      </w:r>
      <w:r w:rsidRPr="00140E21">
        <w:t>23.316</w:t>
      </w:r>
      <w:r>
        <w:t> </w:t>
      </w:r>
      <w:r w:rsidRPr="00140E21">
        <w:t>[53].</w:t>
      </w:r>
    </w:p>
    <w:p w14:paraId="4A415255" w14:textId="77777777" w:rsidR="00633D60" w:rsidRPr="00140E21" w:rsidRDefault="00633D60" w:rsidP="00633D60">
      <w:pPr>
        <w:rPr>
          <w:lang w:eastAsia="zh-CN"/>
        </w:rPr>
      </w:pPr>
      <w:r w:rsidRPr="00140E21">
        <w:rPr>
          <w:b/>
          <w:lang w:eastAsia="zh-CN"/>
        </w:rPr>
        <w:t xml:space="preserve">Outputs, </w:t>
      </w:r>
      <w:proofErr w:type="gramStart"/>
      <w:r w:rsidRPr="00140E21">
        <w:rPr>
          <w:b/>
          <w:lang w:eastAsia="zh-CN"/>
        </w:rPr>
        <w:t>Required</w:t>
      </w:r>
      <w:proofErr w:type="gramEnd"/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SM Policy Association ID defined in TS</w:t>
      </w:r>
      <w:r>
        <w:rPr>
          <w:lang w:eastAsia="zh-CN"/>
        </w:rPr>
        <w:t> </w:t>
      </w:r>
      <w:r w:rsidRPr="00140E21">
        <w:rPr>
          <w:lang w:eastAsia="zh-CN"/>
        </w:rPr>
        <w:t>29.512</w:t>
      </w:r>
      <w:r>
        <w:rPr>
          <w:lang w:eastAsia="zh-CN"/>
        </w:rPr>
        <w:t> </w:t>
      </w:r>
      <w:r w:rsidRPr="00140E21">
        <w:rPr>
          <w:lang w:eastAsia="zh-CN"/>
        </w:rPr>
        <w:t>[57]. Success or Failure.</w:t>
      </w:r>
    </w:p>
    <w:p w14:paraId="4700722D" w14:textId="77777777" w:rsidR="00633D60" w:rsidRPr="00140E21" w:rsidRDefault="00633D60" w:rsidP="00633D60">
      <w:pPr>
        <w:rPr>
          <w:lang w:eastAsia="zh-CN"/>
        </w:rPr>
      </w:pPr>
      <w:r w:rsidRPr="00140E21">
        <w:rPr>
          <w:b/>
          <w:lang w:eastAsia="zh-CN"/>
        </w:rPr>
        <w:t>Outputs, Optional:</w:t>
      </w:r>
      <w:r w:rsidRPr="00140E21">
        <w:rPr>
          <w:lang w:eastAsia="zh-CN"/>
        </w:rPr>
        <w:t xml:space="preserve"> Policy information for the PDU Session as defined in</w:t>
      </w:r>
      <w:r>
        <w:rPr>
          <w:lang w:eastAsia="zh-CN"/>
        </w:rPr>
        <w:t xml:space="preserve"> TS 23.503 [20] and Policy Control Request Trigger(s) of SM Policy Association as defined in clause 6.1.3.5 of TS 23.503 [20]</w:t>
      </w:r>
      <w:r w:rsidRPr="00140E21">
        <w:rPr>
          <w:lang w:eastAsia="zh-CN"/>
        </w:rPr>
        <w:t>.</w:t>
      </w:r>
    </w:p>
    <w:p w14:paraId="77290661" w14:textId="77777777" w:rsidR="00633D60" w:rsidRDefault="00633D60" w:rsidP="00633D60">
      <w:pPr>
        <w:rPr>
          <w:lang w:eastAsia="zh-CN"/>
        </w:rPr>
      </w:pPr>
      <w:r>
        <w:rPr>
          <w:lang w:eastAsia="zh-CN"/>
        </w:rPr>
        <w:t>See clause 5.8.2.2 of TS 23.501 [2] for allocation of IPv4 address and IPv6 prefix. The IPv6 prefix length is /</w:t>
      </w:r>
      <w:proofErr w:type="gramStart"/>
      <w:r>
        <w:rPr>
          <w:lang w:eastAsia="zh-CN"/>
        </w:rPr>
        <w:t>64, or</w:t>
      </w:r>
      <w:proofErr w:type="gramEnd"/>
      <w:r>
        <w:rPr>
          <w:lang w:eastAsia="zh-CN"/>
        </w:rPr>
        <w:t xml:space="preserve"> is shorter than /64 when Prefix Delegation applies.</w:t>
      </w:r>
    </w:p>
    <w:p w14:paraId="7BE6B5DD" w14:textId="77777777" w:rsidR="00633D60" w:rsidRPr="00140E21" w:rsidRDefault="00633D60" w:rsidP="00633D60">
      <w:pPr>
        <w:rPr>
          <w:lang w:eastAsia="zh-CN"/>
        </w:rPr>
      </w:pPr>
      <w:r w:rsidRPr="00140E21">
        <w:rPr>
          <w:lang w:eastAsia="zh-CN"/>
        </w:rPr>
        <w:t>See clause 4.16.4 for the detail usage of this service operation.</w:t>
      </w:r>
    </w:p>
    <w:p w14:paraId="5CDBDE96" w14:textId="77777777" w:rsidR="00633D60" w:rsidRPr="00140E21" w:rsidRDefault="00633D60" w:rsidP="00633D60">
      <w:pPr>
        <w:rPr>
          <w:lang w:eastAsia="zh-CN"/>
        </w:rPr>
      </w:pPr>
      <w:r>
        <w:rPr>
          <w:lang w:eastAsia="zh-CN"/>
        </w:rPr>
        <w:t>See clauses 4.22.2.1 and 4.22.3 for detailed usage of this service operation for ATSSS.</w:t>
      </w:r>
    </w:p>
    <w:p w14:paraId="70D79B5B" w14:textId="35126805" w:rsidR="00A11966" w:rsidRPr="0042466D" w:rsidRDefault="00A11966" w:rsidP="00A119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41128FD" w14:textId="77777777" w:rsidR="00633D60" w:rsidRDefault="00633D60" w:rsidP="00633D60">
      <w:pPr>
        <w:pStyle w:val="Heading4"/>
        <w:rPr>
          <w:rFonts w:eastAsia="SimSun"/>
        </w:rPr>
      </w:pPr>
      <w:bookmarkStart w:id="11" w:name="_Toc186959879"/>
      <w:bookmarkStart w:id="12" w:name="_Toc45194839"/>
      <w:bookmarkStart w:id="13" w:name="_Toc47594251"/>
      <w:bookmarkStart w:id="14" w:name="_Toc51836882"/>
      <w:bookmarkStart w:id="15" w:name="_Toc185602116"/>
      <w:bookmarkStart w:id="16" w:name="_Toc185601382"/>
      <w:r>
        <w:rPr>
          <w:rFonts w:eastAsia="SimSun"/>
        </w:rPr>
        <w:t>4.15.6.15</w:t>
      </w:r>
      <w:r>
        <w:rPr>
          <w:rFonts w:eastAsia="SimSun"/>
        </w:rPr>
        <w:tab/>
        <w:t>Provisioning of Non-3GPP Device Identifier(s) Information</w:t>
      </w:r>
      <w:bookmarkEnd w:id="11"/>
    </w:p>
    <w:p w14:paraId="015E4D54" w14:textId="1F5C37B0" w:rsidR="00633D60" w:rsidRDefault="00633D60" w:rsidP="00633D60">
      <w:pPr>
        <w:rPr>
          <w:rFonts w:eastAsia="SimSun"/>
        </w:rPr>
      </w:pPr>
      <w:r>
        <w:rPr>
          <w:rFonts w:eastAsia="SimSun"/>
        </w:rPr>
        <w:t xml:space="preserve">This clause describes the procedures to allow an AF to provision QoS information for the non-3GPP device(s) (as defined in clause 5.52 of TS 23.501 [2]) that require differentiated QoS treatment for a UE subscription to the 5G system via </w:t>
      </w:r>
      <w:ins w:id="17" w:author="Mike Starsinic" w:date="2025-01-06T13:28:00Z" w16du:dateUtc="2025-01-06T18:28:00Z">
        <w:r>
          <w:rPr>
            <w:rFonts w:eastAsia="SimSun"/>
          </w:rPr>
          <w:t xml:space="preserve">the </w:t>
        </w:r>
      </w:ins>
      <w:r>
        <w:rPr>
          <w:rFonts w:eastAsia="SimSun"/>
        </w:rPr>
        <w:t>NEF. The AF may belong to the operator or to an external party.</w:t>
      </w:r>
    </w:p>
    <w:p w14:paraId="19C933B5" w14:textId="77777777" w:rsidR="00633D60" w:rsidRDefault="00633D60" w:rsidP="00633D60">
      <w:pPr>
        <w:rPr>
          <w:rFonts w:eastAsia="SimSun"/>
        </w:rPr>
      </w:pPr>
      <w:r>
        <w:rPr>
          <w:rFonts w:eastAsia="SimSun"/>
        </w:rPr>
        <w:t>To provision QoS information for the non-3GPP device(s) that require differentiated QoS treatment, the procedure defined in clause 4.15.6.7 is performed with the following considerations:</w:t>
      </w:r>
    </w:p>
    <w:p w14:paraId="56D17654" w14:textId="134B04E5" w:rsidR="00633D60" w:rsidRDefault="00633D60" w:rsidP="00633D60">
      <w:pPr>
        <w:pStyle w:val="B1"/>
        <w:rPr>
          <w:rFonts w:eastAsia="SimSun"/>
        </w:rPr>
      </w:pPr>
      <w:r>
        <w:rPr>
          <w:rFonts w:eastAsia="SimSun"/>
        </w:rPr>
        <w:t>1)</w:t>
      </w:r>
      <w:r>
        <w:rPr>
          <w:rFonts w:eastAsia="SimSun"/>
        </w:rPr>
        <w:tab/>
        <w:t>Service Description</w:t>
      </w:r>
      <w:del w:id="18" w:author="Mike Starsinic" w:date="2025-01-06T13:29:00Z" w16du:dateUtc="2025-01-06T18:29:00Z">
        <w:r w:rsidDel="00633D60">
          <w:rPr>
            <w:rFonts w:eastAsia="SimSun"/>
          </w:rPr>
          <w:delText>. C</w:delText>
        </w:r>
      </w:del>
      <w:ins w:id="19" w:author="Mike Starsinic" w:date="2025-01-06T13:29:00Z" w16du:dateUtc="2025-01-06T18:29:00Z">
        <w:r>
          <w:rPr>
            <w:rFonts w:eastAsia="SimSun"/>
          </w:rPr>
          <w:t xml:space="preserve"> c</w:t>
        </w:r>
      </w:ins>
      <w:r>
        <w:rPr>
          <w:rFonts w:eastAsia="SimSun"/>
        </w:rPr>
        <w:t>ontains an AF-Service-Identifier indicating that the request is for providing non-3GPP device Identifier information.</w:t>
      </w:r>
    </w:p>
    <w:p w14:paraId="3CB5561C" w14:textId="66983E3C" w:rsidR="00633D60" w:rsidRDefault="00633D60" w:rsidP="00633D60">
      <w:pPr>
        <w:pStyle w:val="B1"/>
        <w:rPr>
          <w:rFonts w:eastAsia="SimSun"/>
        </w:rPr>
      </w:pPr>
      <w:r>
        <w:rPr>
          <w:rFonts w:eastAsia="SimSun"/>
        </w:rPr>
        <w:t>2)</w:t>
      </w:r>
      <w:r>
        <w:rPr>
          <w:rFonts w:eastAsia="SimSun"/>
        </w:rPr>
        <w:tab/>
        <w:t>Service Parameters</w:t>
      </w:r>
      <w:del w:id="20" w:author="Mike Starsinic" w:date="2025-01-06T13:29:00Z" w16du:dateUtc="2025-01-06T18:29:00Z">
        <w:r w:rsidDel="00633D60">
          <w:rPr>
            <w:rFonts w:eastAsia="SimSun"/>
          </w:rPr>
          <w:delText>. C</w:delText>
        </w:r>
      </w:del>
      <w:ins w:id="21" w:author="Mike Starsinic" w:date="2025-01-06T13:29:00Z" w16du:dateUtc="2025-01-06T18:29:00Z">
        <w:r>
          <w:rPr>
            <w:rFonts w:eastAsia="SimSun"/>
          </w:rPr>
          <w:t xml:space="preserve"> c</w:t>
        </w:r>
      </w:ins>
      <w:r>
        <w:rPr>
          <w:rFonts w:eastAsia="SimSun"/>
        </w:rPr>
        <w:t>ontain</w:t>
      </w:r>
      <w:del w:id="22" w:author="Mike Starsinic" w:date="2025-01-06T13:29:00Z" w16du:dateUtc="2025-01-06T18:29:00Z">
        <w:r w:rsidDel="00633D60">
          <w:rPr>
            <w:rFonts w:eastAsia="SimSun"/>
          </w:rPr>
          <w:delText>s</w:delText>
        </w:r>
      </w:del>
      <w:r>
        <w:rPr>
          <w:rFonts w:eastAsia="SimSun"/>
        </w:rPr>
        <w:t xml:space="preserve"> the non-3GPP Device Identifier Information which has the following parameters:</w:t>
      </w:r>
    </w:p>
    <w:p w14:paraId="13B54D63" w14:textId="77777777" w:rsidR="00633D60" w:rsidRDefault="00633D60" w:rsidP="00633D60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Non-3GPP Device Identifier is a generic string, which uniquely identifies a non-3GPP device behind a specific UE subscription.</w:t>
      </w:r>
    </w:p>
    <w:p w14:paraId="2D6680F2" w14:textId="77777777" w:rsidR="00633D60" w:rsidRDefault="00633D60" w:rsidP="00633D60">
      <w:pPr>
        <w:pStyle w:val="B2"/>
        <w:rPr>
          <w:rFonts w:eastAsia="SimSun"/>
        </w:rPr>
      </w:pPr>
      <w:r>
        <w:rPr>
          <w:rFonts w:eastAsia="SimSun"/>
        </w:rPr>
        <w:lastRenderedPageBreak/>
        <w:t>-</w:t>
      </w:r>
      <w:r>
        <w:rPr>
          <w:rFonts w:eastAsia="SimSun"/>
        </w:rPr>
        <w:tab/>
        <w:t>QoS Reference or Individual QoS parameters as described in clause 6.1.3.22 of TS 23.503 [20].</w:t>
      </w:r>
    </w:p>
    <w:p w14:paraId="506D7D4F" w14:textId="77777777" w:rsidR="00633D60" w:rsidRDefault="00633D60" w:rsidP="00633D60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Optionally, DNN and S-NSSAI. This may be provided by the AF or may be determined by the NEF based on the AF-Service-Identifier if not provided by the AF.</w:t>
      </w:r>
    </w:p>
    <w:p w14:paraId="136D1EC9" w14:textId="613EA2C2" w:rsidR="00633D60" w:rsidRDefault="00633D60" w:rsidP="00633D60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Optionally, Flow description information as specified in clause 6.1.3.6 of TS 23.503 [20]</w:t>
      </w:r>
      <w:ins w:id="23" w:author="Mike Starsinic" w:date="2025-01-06T13:31:00Z" w16du:dateUtc="2025-01-06T18:31:00Z">
        <w:r>
          <w:rPr>
            <w:rFonts w:eastAsia="SimSun"/>
          </w:rPr>
          <w:t>.</w:t>
        </w:r>
      </w:ins>
    </w:p>
    <w:p w14:paraId="5C42CBC0" w14:textId="77777777" w:rsidR="00633D60" w:rsidRDefault="00633D60" w:rsidP="00633D60">
      <w:pPr>
        <w:pStyle w:val="B1"/>
        <w:rPr>
          <w:rFonts w:eastAsia="SimSun"/>
        </w:rPr>
      </w:pPr>
      <w:r>
        <w:rPr>
          <w:rFonts w:eastAsia="SimSun"/>
        </w:rPr>
        <w:t>3)</w:t>
      </w:r>
      <w:r>
        <w:rPr>
          <w:rFonts w:eastAsia="SimSun"/>
        </w:rPr>
        <w:tab/>
        <w:t>The Target UE identifier(s). A specific UE identified by e.g. GPSI or SUPI.</w:t>
      </w:r>
    </w:p>
    <w:p w14:paraId="098F7093" w14:textId="166E07D1" w:rsidR="00633D60" w:rsidRDefault="00633D60" w:rsidP="00633D60">
      <w:pPr>
        <w:rPr>
          <w:rFonts w:eastAsia="SimSun"/>
        </w:rPr>
      </w:pPr>
      <w:r>
        <w:rPr>
          <w:rFonts w:eastAsia="SimSun"/>
        </w:rPr>
        <w:t xml:space="preserve">The NEF sets the value of Data Subset Identifier to "Non-3GPP Device Identifier Information" in </w:t>
      </w:r>
      <w:proofErr w:type="spellStart"/>
      <w:r>
        <w:rPr>
          <w:rFonts w:eastAsia="SimSun"/>
        </w:rPr>
        <w:t>Nudr_DM_Create</w:t>
      </w:r>
      <w:proofErr w:type="spellEnd"/>
      <w:r>
        <w:rPr>
          <w:rFonts w:eastAsia="SimSun"/>
        </w:rPr>
        <w:t xml:space="preserve">/Update/Delete service operations when storing/updating/deleting this data. </w:t>
      </w:r>
      <w:ins w:id="24" w:author="Mike Starsinic" w:date="2025-01-06T13:31:00Z" w16du:dateUtc="2025-01-06T18:31:00Z">
        <w:r>
          <w:rPr>
            <w:rFonts w:eastAsia="SimSun"/>
          </w:rPr>
          <w:t xml:space="preserve">The </w:t>
        </w:r>
      </w:ins>
      <w:r>
        <w:rPr>
          <w:rFonts w:eastAsia="SimSun"/>
        </w:rPr>
        <w:t>NEF determines to use this data subset based on AF-Service-Identifier.</w:t>
      </w:r>
    </w:p>
    <w:p w14:paraId="68C9CD36" w14:textId="77777777" w:rsidR="001E41F3" w:rsidRDefault="001E41F3">
      <w:pPr>
        <w:rPr>
          <w:noProof/>
        </w:rPr>
      </w:pPr>
      <w:bookmarkStart w:id="25" w:name="_CR6_1_3_6"/>
      <w:bookmarkEnd w:id="12"/>
      <w:bookmarkEnd w:id="13"/>
      <w:bookmarkEnd w:id="14"/>
      <w:bookmarkEnd w:id="15"/>
      <w:bookmarkEnd w:id="16"/>
      <w:bookmarkEnd w:id="25"/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86C886" w14:textId="77777777" w:rsidR="002D6B6D" w:rsidRDefault="002D6B6D">
      <w:r>
        <w:separator/>
      </w:r>
    </w:p>
  </w:endnote>
  <w:endnote w:type="continuationSeparator" w:id="0">
    <w:p w14:paraId="4BB534AD" w14:textId="77777777" w:rsidR="002D6B6D" w:rsidRDefault="002D6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B03EA5" w14:textId="77777777" w:rsidR="002D6B6D" w:rsidRDefault="002D6B6D">
      <w:r>
        <w:separator/>
      </w:r>
    </w:p>
  </w:footnote>
  <w:footnote w:type="continuationSeparator" w:id="0">
    <w:p w14:paraId="245DA94E" w14:textId="77777777" w:rsidR="002D6B6D" w:rsidRDefault="002D6B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ike Starsinic">
    <w15:presenceInfo w15:providerId="None" w15:userId="Mike Starsin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71A"/>
    <w:rsid w:val="00070E09"/>
    <w:rsid w:val="000A6394"/>
    <w:rsid w:val="000B7FED"/>
    <w:rsid w:val="000C038A"/>
    <w:rsid w:val="000C6598"/>
    <w:rsid w:val="000D44B3"/>
    <w:rsid w:val="000E33F3"/>
    <w:rsid w:val="00113F84"/>
    <w:rsid w:val="00145D43"/>
    <w:rsid w:val="00152745"/>
    <w:rsid w:val="00192C46"/>
    <w:rsid w:val="001A08B3"/>
    <w:rsid w:val="001A7B60"/>
    <w:rsid w:val="001B52F0"/>
    <w:rsid w:val="001B7A65"/>
    <w:rsid w:val="001E41F3"/>
    <w:rsid w:val="00242BA8"/>
    <w:rsid w:val="0026004D"/>
    <w:rsid w:val="002640DD"/>
    <w:rsid w:val="00275D12"/>
    <w:rsid w:val="00284FEB"/>
    <w:rsid w:val="002860C4"/>
    <w:rsid w:val="002B148A"/>
    <w:rsid w:val="002B5741"/>
    <w:rsid w:val="002B79B2"/>
    <w:rsid w:val="002D6B6D"/>
    <w:rsid w:val="002E472E"/>
    <w:rsid w:val="002F52DF"/>
    <w:rsid w:val="002F65F5"/>
    <w:rsid w:val="00305409"/>
    <w:rsid w:val="003609EF"/>
    <w:rsid w:val="0036231A"/>
    <w:rsid w:val="00374DD4"/>
    <w:rsid w:val="003E1A36"/>
    <w:rsid w:val="003E5DF4"/>
    <w:rsid w:val="00410371"/>
    <w:rsid w:val="00413847"/>
    <w:rsid w:val="00416A38"/>
    <w:rsid w:val="004242F1"/>
    <w:rsid w:val="0048534C"/>
    <w:rsid w:val="004A0348"/>
    <w:rsid w:val="004B3E17"/>
    <w:rsid w:val="004B75B7"/>
    <w:rsid w:val="004C2509"/>
    <w:rsid w:val="005141D9"/>
    <w:rsid w:val="0051580D"/>
    <w:rsid w:val="00545DDF"/>
    <w:rsid w:val="00547111"/>
    <w:rsid w:val="00590209"/>
    <w:rsid w:val="00592D74"/>
    <w:rsid w:val="005B7FBE"/>
    <w:rsid w:val="005C18DC"/>
    <w:rsid w:val="005C2719"/>
    <w:rsid w:val="005E2C44"/>
    <w:rsid w:val="005E693F"/>
    <w:rsid w:val="00621188"/>
    <w:rsid w:val="006257ED"/>
    <w:rsid w:val="00633D60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C30F0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6AEA"/>
    <w:rsid w:val="009777D9"/>
    <w:rsid w:val="00991B88"/>
    <w:rsid w:val="009A5753"/>
    <w:rsid w:val="009A579D"/>
    <w:rsid w:val="009C4A3E"/>
    <w:rsid w:val="009E3297"/>
    <w:rsid w:val="009F734F"/>
    <w:rsid w:val="00A11966"/>
    <w:rsid w:val="00A246B6"/>
    <w:rsid w:val="00A33D5E"/>
    <w:rsid w:val="00A363FF"/>
    <w:rsid w:val="00A40F73"/>
    <w:rsid w:val="00A47E70"/>
    <w:rsid w:val="00A50CF0"/>
    <w:rsid w:val="00A7671C"/>
    <w:rsid w:val="00AA2CBC"/>
    <w:rsid w:val="00AA3540"/>
    <w:rsid w:val="00AA4287"/>
    <w:rsid w:val="00AC5820"/>
    <w:rsid w:val="00AD1CD8"/>
    <w:rsid w:val="00AE014F"/>
    <w:rsid w:val="00B258BB"/>
    <w:rsid w:val="00B260D1"/>
    <w:rsid w:val="00B3139B"/>
    <w:rsid w:val="00B67B97"/>
    <w:rsid w:val="00B9275C"/>
    <w:rsid w:val="00B968C8"/>
    <w:rsid w:val="00BA3EC5"/>
    <w:rsid w:val="00BA51D9"/>
    <w:rsid w:val="00BB5DFC"/>
    <w:rsid w:val="00BD279D"/>
    <w:rsid w:val="00BD6BB8"/>
    <w:rsid w:val="00C061DD"/>
    <w:rsid w:val="00C253DD"/>
    <w:rsid w:val="00C34CD8"/>
    <w:rsid w:val="00C64AFA"/>
    <w:rsid w:val="00C66BA2"/>
    <w:rsid w:val="00C7207E"/>
    <w:rsid w:val="00C720F5"/>
    <w:rsid w:val="00C870F6"/>
    <w:rsid w:val="00C95985"/>
    <w:rsid w:val="00CA14B7"/>
    <w:rsid w:val="00CC5026"/>
    <w:rsid w:val="00CC68D0"/>
    <w:rsid w:val="00CD7B91"/>
    <w:rsid w:val="00D03F9A"/>
    <w:rsid w:val="00D06D51"/>
    <w:rsid w:val="00D177FC"/>
    <w:rsid w:val="00D24991"/>
    <w:rsid w:val="00D50255"/>
    <w:rsid w:val="00D547F7"/>
    <w:rsid w:val="00D66520"/>
    <w:rsid w:val="00D84AE9"/>
    <w:rsid w:val="00D9124E"/>
    <w:rsid w:val="00D96800"/>
    <w:rsid w:val="00DC2A22"/>
    <w:rsid w:val="00DE34CF"/>
    <w:rsid w:val="00E13F3D"/>
    <w:rsid w:val="00E34898"/>
    <w:rsid w:val="00EB09B7"/>
    <w:rsid w:val="00EE7D7C"/>
    <w:rsid w:val="00F25D98"/>
    <w:rsid w:val="00F300FB"/>
    <w:rsid w:val="00F93A9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313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3139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3139B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C7207E"/>
    <w:rPr>
      <w:color w:val="2B579A"/>
      <w:shd w:val="clear" w:color="auto" w:fill="E1DFDD"/>
    </w:rPr>
  </w:style>
  <w:style w:type="character" w:customStyle="1" w:styleId="EditorsNoteChar">
    <w:name w:val="Editor's Note Char"/>
    <w:link w:val="EditorsNote"/>
    <w:rsid w:val="009C4A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6A3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416A3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16A3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16A3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33D60"/>
  </w:style>
  <w:style w:type="character" w:customStyle="1" w:styleId="B2Char">
    <w:name w:val="B2 Char"/>
    <w:link w:val="B2"/>
    <w:rsid w:val="00633D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84598F-7209-40E1-B4EA-F1A8FF1BDF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A83704-339B-4CF2-B9D5-49D19FB272E5}">
  <ds:schemaRefs>
    <ds:schemaRef ds:uri="http://schemas.microsoft.com/office/2006/documentManagement/types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23a22248-acb0-4303-bd1b-c36b2527d0a2"/>
    <ds:schemaRef ds:uri="http://schemas.microsoft.com/office/2006/metadata/properties"/>
    <ds:schemaRef ds:uri="http://schemas.microsoft.com/sharepoint/v4"/>
    <ds:schemaRef ds:uri="e32f50e1-6846-4d7d-ad60-ccd6877e6c5e"/>
    <ds:schemaRef ds:uri="5a888943-97ca-4c93-b605-714bb5e9e285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E246352-9932-413B-BB8D-D1BACC5096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</TotalTime>
  <Pages>3</Pages>
  <Words>1008</Words>
  <Characters>6521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Starsinic</cp:lastModifiedBy>
  <cp:revision>31</cp:revision>
  <cp:lastPrinted>1900-01-01T05:00:00Z</cp:lastPrinted>
  <dcterms:created xsi:type="dcterms:W3CDTF">2020-02-03T08:32:00Z</dcterms:created>
  <dcterms:modified xsi:type="dcterms:W3CDTF">2025-01-13T17:27:00Z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SIP_Label_4d2f777e-4347-4fc6-823a-b44ab313546a_Enabled">
    <vt:lpwstr>true</vt:lpwstr>
  </property>
  <property fmtid="{D5CDD505-2E9C-101B-9397-08002B2CF9AE}" pid="23" name="MSIP_Label_4d2f777e-4347-4fc6-823a-b44ab313546a_SetDate">
    <vt:lpwstr>2025-01-03T14:39:53Z</vt:lpwstr>
  </property>
  <property fmtid="{D5CDD505-2E9C-101B-9397-08002B2CF9AE}" pid="24" name="MSIP_Label_4d2f777e-4347-4fc6-823a-b44ab313546a_Method">
    <vt:lpwstr>Standard</vt:lpwstr>
  </property>
  <property fmtid="{D5CDD505-2E9C-101B-9397-08002B2CF9AE}" pid="25" name="MSIP_Label_4d2f777e-4347-4fc6-823a-b44ab313546a_Name">
    <vt:lpwstr>Non-Public</vt:lpwstr>
  </property>
  <property fmtid="{D5CDD505-2E9C-101B-9397-08002B2CF9AE}" pid="26" name="MSIP_Label_4d2f777e-4347-4fc6-823a-b44ab313546a_SiteId">
    <vt:lpwstr>e351b779-f6d5-4e50-8568-80e922d180ae</vt:lpwstr>
  </property>
  <property fmtid="{D5CDD505-2E9C-101B-9397-08002B2CF9AE}" pid="27" name="MSIP_Label_4d2f777e-4347-4fc6-823a-b44ab313546a_ActionId">
    <vt:lpwstr>5237f5da-5c39-49c4-8dcb-affc0a613908</vt:lpwstr>
  </property>
  <property fmtid="{D5CDD505-2E9C-101B-9397-08002B2CF9AE}" pid="28" name="MSIP_Label_4d2f777e-4347-4fc6-823a-b44ab313546a_ContentBits">
    <vt:lpwstr>0</vt:lpwstr>
  </property>
  <property fmtid="{D5CDD505-2E9C-101B-9397-08002B2CF9AE}" pid="29" name="MediaServiceImageTags">
    <vt:lpwstr/>
  </property>
</Properties>
</file>