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7B99A30F"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0138D2" w:rsidRPr="000138D2">
        <w:rPr>
          <w:rFonts w:ascii="Arial" w:hAnsi="Arial" w:cs="Arial"/>
          <w:b/>
          <w:bCs/>
          <w:sz w:val="24"/>
          <w:szCs w:val="24"/>
        </w:rPr>
        <w:t>166-AdHoc-e</w:t>
      </w:r>
      <w:r>
        <w:rPr>
          <w:rFonts w:ascii="Arial" w:hAnsi="Arial" w:cs="Arial"/>
          <w:b/>
          <w:bCs/>
          <w:sz w:val="24"/>
          <w:szCs w:val="24"/>
        </w:rPr>
        <w:tab/>
      </w:r>
      <w:r w:rsidR="007E5CE3" w:rsidRPr="007E5CE3">
        <w:rPr>
          <w:rFonts w:ascii="Arial" w:hAnsi="Arial" w:cs="Arial"/>
          <w:b/>
          <w:bCs/>
          <w:sz w:val="24"/>
          <w:szCs w:val="24"/>
        </w:rPr>
        <w:t>S2-2</w:t>
      </w:r>
      <w:r w:rsidR="000138D2">
        <w:rPr>
          <w:rFonts w:ascii="Arial" w:hAnsi="Arial" w:cs="Arial" w:hint="eastAsia"/>
          <w:b/>
          <w:bCs/>
          <w:sz w:val="24"/>
          <w:szCs w:val="24"/>
          <w:lang w:eastAsia="ko-KR"/>
        </w:rPr>
        <w:t>5</w:t>
      </w:r>
      <w:r w:rsidR="001E1191">
        <w:rPr>
          <w:rFonts w:ascii="Arial" w:hAnsi="Arial" w:cs="Arial" w:hint="eastAsia"/>
          <w:b/>
          <w:bCs/>
          <w:sz w:val="24"/>
          <w:szCs w:val="24"/>
          <w:lang w:eastAsia="ko-KR"/>
        </w:rPr>
        <w:t>0</w:t>
      </w:r>
      <w:r w:rsidR="00CF143A">
        <w:rPr>
          <w:rFonts w:ascii="Arial" w:hAnsi="Arial" w:cs="Arial" w:hint="eastAsia"/>
          <w:b/>
          <w:bCs/>
          <w:sz w:val="24"/>
          <w:szCs w:val="24"/>
          <w:lang w:eastAsia="ko-KR"/>
        </w:rPr>
        <w:t>0388</w:t>
      </w:r>
    </w:p>
    <w:p w14:paraId="304AA13D" w14:textId="6AA3A835" w:rsidR="00BC77CB" w:rsidRDefault="000138D2">
      <w:pPr>
        <w:pBdr>
          <w:bottom w:val="single" w:sz="6" w:space="0" w:color="auto"/>
        </w:pBdr>
        <w:tabs>
          <w:tab w:val="right" w:pos="9638"/>
        </w:tabs>
        <w:rPr>
          <w:rFonts w:ascii="Arial" w:hAnsi="Arial" w:cs="Arial"/>
          <w:b/>
          <w:bCs/>
          <w:sz w:val="24"/>
          <w:szCs w:val="24"/>
        </w:rPr>
      </w:pPr>
      <w:r w:rsidRPr="000138D2">
        <w:rPr>
          <w:rFonts w:ascii="Arial" w:hAnsi="Arial" w:cs="Arial"/>
          <w:b/>
          <w:sz w:val="24"/>
          <w:szCs w:val="22"/>
        </w:rPr>
        <w:t>E-meeting, 20 – 24 January 2025</w:t>
      </w:r>
    </w:p>
    <w:p w14:paraId="3A187A53" w14:textId="77777777" w:rsidR="00BC77CB" w:rsidRDefault="00BC77CB">
      <w:pPr>
        <w:pStyle w:val="CRCoverPage"/>
        <w:tabs>
          <w:tab w:val="right" w:pos="9638"/>
        </w:tabs>
        <w:spacing w:after="0"/>
        <w:rPr>
          <w:rFonts w:cs="Arial"/>
          <w:b/>
          <w:sz w:val="24"/>
        </w:rPr>
      </w:pPr>
    </w:p>
    <w:p w14:paraId="5819A1D6" w14:textId="0EC5F94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44170C8E" w:rsidR="00BC77CB" w:rsidRPr="00963D9D"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963D9D">
        <w:rPr>
          <w:rFonts w:ascii="Arial" w:eastAsiaTheme="minorEastAsia" w:hAnsi="Arial" w:cs="Arial" w:hint="eastAsia"/>
          <w:b/>
          <w:bCs/>
          <w:lang w:eastAsia="ko-KR"/>
        </w:rPr>
        <w:t xml:space="preserve">Discussion </w:t>
      </w:r>
      <w:r w:rsidR="00963D9D" w:rsidRPr="001D39B6">
        <w:rPr>
          <w:rFonts w:ascii="Arial" w:eastAsiaTheme="minorEastAsia" w:hAnsi="Arial" w:cs="Arial" w:hint="eastAsia"/>
          <w:b/>
          <w:bCs/>
          <w:lang w:eastAsia="ko-KR"/>
        </w:rPr>
        <w:t xml:space="preserve">on </w:t>
      </w:r>
      <w:r w:rsidR="00915F9F" w:rsidRPr="00607D6E">
        <w:rPr>
          <w:rFonts w:ascii="Arial" w:hAnsi="Arial" w:cs="Arial"/>
          <w:b/>
        </w:rPr>
        <w:t>behavior</w:t>
      </w:r>
      <w:r w:rsidR="00607D6E" w:rsidRPr="00607D6E">
        <w:rPr>
          <w:rFonts w:ascii="Arial" w:hAnsi="Arial" w:cs="Arial"/>
          <w:b/>
        </w:rPr>
        <w:t xml:space="preserve"> of Intermediate U</w:t>
      </w:r>
      <w:r w:rsidR="00607D6E">
        <w:rPr>
          <w:rFonts w:ascii="Arial" w:hAnsi="Arial" w:cs="Arial" w:hint="eastAsia"/>
          <w:b/>
          <w:lang w:eastAsia="ko-KR"/>
        </w:rPr>
        <w:t>2</w:t>
      </w:r>
      <w:r w:rsidR="00607D6E" w:rsidRPr="00607D6E">
        <w:rPr>
          <w:rFonts w:ascii="Arial" w:hAnsi="Arial" w:cs="Arial"/>
          <w:b/>
        </w:rPr>
        <w:t>N Relay related to Model A discovery</w:t>
      </w:r>
    </w:p>
    <w:p w14:paraId="5C10D0C6" w14:textId="4AA69B08" w:rsidR="00BC77CB" w:rsidRDefault="00086B19">
      <w:pPr>
        <w:ind w:left="2127" w:hanging="2127"/>
        <w:rPr>
          <w:rFonts w:ascii="Arial" w:hAnsi="Arial" w:cs="Arial"/>
          <w:b/>
          <w:lang w:eastAsia="ko-KR"/>
        </w:rPr>
      </w:pPr>
      <w:r>
        <w:rPr>
          <w:rFonts w:ascii="Arial" w:hAnsi="Arial" w:cs="Arial"/>
          <w:b/>
        </w:rPr>
        <w:t>Document for:</w:t>
      </w:r>
      <w:r>
        <w:rPr>
          <w:rFonts w:ascii="Arial" w:hAnsi="Arial" w:cs="Arial"/>
          <w:b/>
        </w:rPr>
        <w:tab/>
      </w:r>
      <w:r w:rsidR="00963D9D">
        <w:rPr>
          <w:rFonts w:ascii="Arial" w:hAnsi="Arial" w:cs="Arial" w:hint="eastAsia"/>
          <w:b/>
          <w:lang w:eastAsia="ko-KR"/>
        </w:rPr>
        <w:t>Discussion</w:t>
      </w:r>
    </w:p>
    <w:p w14:paraId="0C262761" w14:textId="390571D8"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14D14">
        <w:rPr>
          <w:rFonts w:ascii="Arial" w:hAnsi="Arial" w:cs="Arial" w:hint="eastAsia"/>
          <w:b/>
          <w:lang w:eastAsia="ko-KR"/>
        </w:rPr>
        <w:t>7</w:t>
      </w:r>
      <w:r w:rsidR="00963D9D">
        <w:rPr>
          <w:rFonts w:ascii="Arial" w:hAnsi="Arial" w:cs="Arial" w:hint="eastAsia"/>
          <w:b/>
          <w:lang w:eastAsia="ko-KR"/>
        </w:rPr>
        <w:t>.2</w:t>
      </w:r>
    </w:p>
    <w:p w14:paraId="2EC179D9" w14:textId="762548A6"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45076">
        <w:rPr>
          <w:rFonts w:ascii="Arial" w:hAnsi="Arial" w:cs="Arial" w:hint="eastAsia"/>
          <w:b/>
          <w:lang w:eastAsia="ko-KR"/>
        </w:rPr>
        <w:t>5G_</w:t>
      </w:r>
      <w:r w:rsidR="00214D14">
        <w:rPr>
          <w:rFonts w:ascii="Arial" w:hAnsi="Arial" w:cs="Arial" w:hint="eastAsia"/>
          <w:b/>
          <w:lang w:eastAsia="ko-KR"/>
        </w:rPr>
        <w:t>ProSe_Ph3</w:t>
      </w:r>
      <w:r w:rsidR="00F2046E">
        <w:rPr>
          <w:rFonts w:ascii="Arial" w:hAnsi="Arial" w:cs="Arial"/>
          <w:b/>
        </w:rPr>
        <w:t xml:space="preserve"> / Rel-1</w:t>
      </w:r>
      <w:r w:rsidR="00246F02">
        <w:rPr>
          <w:rFonts w:ascii="Arial" w:hAnsi="Arial" w:cs="Arial"/>
          <w:b/>
        </w:rPr>
        <w:t>9</w:t>
      </w:r>
    </w:p>
    <w:p w14:paraId="4F6C49DB" w14:textId="607981C2"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w:t>
      </w:r>
      <w:r w:rsidR="002D0731">
        <w:rPr>
          <w:rFonts w:ascii="Arial" w:hAnsi="Arial" w:cs="Arial" w:hint="eastAsia"/>
          <w:i/>
          <w:lang w:eastAsia="ko-KR"/>
        </w:rPr>
        <w:t xml:space="preserve">discusses </w:t>
      </w:r>
      <w:r w:rsidR="00D45076">
        <w:rPr>
          <w:rFonts w:ascii="Arial" w:hAnsi="Arial" w:cs="Arial" w:hint="eastAsia"/>
          <w:i/>
          <w:lang w:eastAsia="ko-KR"/>
        </w:rPr>
        <w:t xml:space="preserve">the LS from </w:t>
      </w:r>
      <w:r w:rsidR="00CD0B9A">
        <w:rPr>
          <w:rFonts w:ascii="Arial" w:hAnsi="Arial" w:cs="Arial" w:hint="eastAsia"/>
          <w:i/>
          <w:lang w:eastAsia="ko-KR"/>
        </w:rPr>
        <w:t>RAN2</w:t>
      </w:r>
      <w:r w:rsidR="00D45076">
        <w:rPr>
          <w:rFonts w:ascii="Arial" w:hAnsi="Arial" w:cs="Arial" w:hint="eastAsia"/>
          <w:i/>
          <w:lang w:eastAsia="ko-KR"/>
        </w:rPr>
        <w:t xml:space="preserve"> on </w:t>
      </w:r>
      <w:r w:rsidR="00CD0B9A" w:rsidRPr="00CD0B9A">
        <w:rPr>
          <w:rFonts w:ascii="Arial" w:hAnsi="Arial" w:cs="Arial"/>
          <w:i/>
          <w:lang w:eastAsia="ko-KR"/>
        </w:rPr>
        <w:t>relay discovery announcement</w:t>
      </w:r>
      <w:r w:rsidR="00607D6E">
        <w:rPr>
          <w:rFonts w:ascii="Arial" w:hAnsi="Arial" w:cs="Arial" w:hint="eastAsia"/>
          <w:i/>
          <w:lang w:eastAsia="ko-KR"/>
        </w:rPr>
        <w:t xml:space="preserve"> and how to clarify </w:t>
      </w:r>
      <w:r w:rsidR="00AE2E36" w:rsidRPr="00607D6E">
        <w:rPr>
          <w:rFonts w:ascii="Arial" w:hAnsi="Arial" w:cs="Arial"/>
          <w:i/>
          <w:lang w:eastAsia="ko-KR"/>
        </w:rPr>
        <w:t>behavior</w:t>
      </w:r>
      <w:r w:rsidR="00607D6E" w:rsidRPr="00607D6E">
        <w:rPr>
          <w:rFonts w:ascii="Arial" w:hAnsi="Arial" w:cs="Arial"/>
          <w:i/>
          <w:lang w:eastAsia="ko-KR"/>
        </w:rPr>
        <w:t xml:space="preserve"> of Intermediate U2N Relay related to Model A discovery</w:t>
      </w:r>
      <w:r w:rsidR="002D0731">
        <w:rPr>
          <w:rFonts w:ascii="Arial" w:hAnsi="Arial" w:cs="Arial" w:hint="eastAsia"/>
          <w:i/>
          <w:lang w:eastAsia="ko-KR"/>
        </w:rPr>
        <w:t>.</w:t>
      </w:r>
    </w:p>
    <w:p w14:paraId="085A301A" w14:textId="77777777" w:rsidR="00BC77CB" w:rsidRDefault="00086B19">
      <w:pPr>
        <w:pStyle w:val="1"/>
        <w:jc w:val="both"/>
      </w:pPr>
      <w:r>
        <w:t>Discussion</w:t>
      </w:r>
    </w:p>
    <w:p w14:paraId="407ED205" w14:textId="52534B4B" w:rsidR="00C14A61" w:rsidRDefault="00CD0B9A" w:rsidP="004340D1">
      <w:pPr>
        <w:pStyle w:val="B1"/>
        <w:ind w:left="0" w:firstLine="0"/>
        <w:rPr>
          <w:lang w:eastAsia="ko-KR"/>
        </w:rPr>
      </w:pPr>
      <w:r>
        <w:rPr>
          <w:rFonts w:hint="eastAsia"/>
          <w:lang w:eastAsia="ko-KR"/>
        </w:rPr>
        <w:t>RAN2</w:t>
      </w:r>
      <w:r w:rsidR="00D45076">
        <w:rPr>
          <w:rFonts w:hint="eastAsia"/>
          <w:lang w:eastAsia="ko-KR"/>
        </w:rPr>
        <w:t xml:space="preserve"> sent the LS </w:t>
      </w:r>
      <w:r w:rsidR="00D45076" w:rsidRPr="00D45076">
        <w:t xml:space="preserve">on </w:t>
      </w:r>
      <w:r w:rsidRPr="00CD0B9A">
        <w:t xml:space="preserve">relay discovery announcement </w:t>
      </w:r>
      <w:r w:rsidR="00D45076">
        <w:rPr>
          <w:rFonts w:hint="eastAsia"/>
          <w:lang w:eastAsia="ko-KR"/>
        </w:rPr>
        <w:t>(</w:t>
      </w:r>
      <w:r w:rsidR="00D45076" w:rsidRPr="00D45076">
        <w:rPr>
          <w:lang w:eastAsia="ko-KR"/>
        </w:rPr>
        <w:t>S2-2</w:t>
      </w:r>
      <w:r>
        <w:rPr>
          <w:rFonts w:hint="eastAsia"/>
          <w:lang w:eastAsia="ko-KR"/>
        </w:rPr>
        <w:t>5</w:t>
      </w:r>
      <w:r w:rsidR="00D45076" w:rsidRPr="00D45076">
        <w:rPr>
          <w:lang w:eastAsia="ko-KR"/>
        </w:rPr>
        <w:t>0</w:t>
      </w:r>
      <w:r>
        <w:rPr>
          <w:rFonts w:hint="eastAsia"/>
          <w:lang w:eastAsia="ko-KR"/>
        </w:rPr>
        <w:t>0045</w:t>
      </w:r>
      <w:r w:rsidR="00D45076">
        <w:rPr>
          <w:rFonts w:hint="eastAsia"/>
          <w:lang w:eastAsia="ko-KR"/>
        </w:rPr>
        <w:t>/</w:t>
      </w:r>
      <w:r w:rsidRPr="00CD0B9A">
        <w:rPr>
          <w:lang w:eastAsia="ko-KR"/>
        </w:rPr>
        <w:t>R2-2411184</w:t>
      </w:r>
      <w:r w:rsidR="00D45076">
        <w:rPr>
          <w:rFonts w:hint="eastAsia"/>
          <w:lang w:eastAsia="ko-KR"/>
        </w:rPr>
        <w:t>) as below</w:t>
      </w:r>
      <w:r w:rsidR="00D45076" w:rsidRPr="00D45076">
        <w:t>.</w:t>
      </w:r>
    </w:p>
    <w:p w14:paraId="5B2EC171" w14:textId="1A8CA522" w:rsidR="00922399" w:rsidRDefault="00922399" w:rsidP="004340D1">
      <w:pPr>
        <w:pStyle w:val="B1"/>
        <w:ind w:left="0" w:firstLine="0"/>
        <w:rPr>
          <w:rFonts w:eastAsiaTheme="minorEastAsia"/>
          <w:lang w:eastAsia="ko-KR"/>
        </w:rPr>
      </w:pPr>
    </w:p>
    <w:tbl>
      <w:tblPr>
        <w:tblStyle w:val="ac"/>
        <w:tblW w:w="0" w:type="auto"/>
        <w:tblInd w:w="137" w:type="dxa"/>
        <w:tblLook w:val="04A0" w:firstRow="1" w:lastRow="0" w:firstColumn="1" w:lastColumn="0" w:noHBand="0" w:noVBand="1"/>
      </w:tblPr>
      <w:tblGrid>
        <w:gridCol w:w="9491"/>
      </w:tblGrid>
      <w:tr w:rsidR="00D45076" w14:paraId="04216539" w14:textId="77777777" w:rsidTr="00D45076">
        <w:tc>
          <w:tcPr>
            <w:tcW w:w="9491" w:type="dxa"/>
          </w:tcPr>
          <w:p w14:paraId="6D6DA97E" w14:textId="77777777" w:rsidR="00CD0B9A" w:rsidRDefault="00CD0B9A" w:rsidP="00CD0B9A">
            <w:pPr>
              <w:spacing w:beforeLines="50" w:before="120" w:after="120" w:line="276" w:lineRule="auto"/>
              <w:jc w:val="both"/>
              <w:rPr>
                <w:rFonts w:ascii="Arial" w:eastAsiaTheme="minorEastAsia" w:hAnsi="Arial" w:cs="Arial"/>
                <w:lang w:eastAsia="zh-CN"/>
              </w:rPr>
            </w:pPr>
            <w:r>
              <w:rPr>
                <w:rFonts w:ascii="Arial" w:eastAsia="SimSun" w:hAnsi="Arial" w:cs="Arial"/>
                <w:bCs/>
                <w:szCs w:val="22"/>
                <w:lang w:eastAsia="zh-CN"/>
              </w:rPr>
              <w:t xml:space="preserve">RAN2 </w:t>
            </w:r>
            <w:r>
              <w:rPr>
                <w:rFonts w:ascii="Arial" w:eastAsia="SimSun" w:hAnsi="Arial" w:cs="Arial" w:hint="eastAsia"/>
                <w:bCs/>
                <w:szCs w:val="22"/>
                <w:lang w:eastAsia="zh-CN"/>
              </w:rPr>
              <w:t>would like to ask</w:t>
            </w:r>
            <w:r>
              <w:rPr>
                <w:rFonts w:ascii="Arial" w:eastAsiaTheme="minorEastAsia" w:hAnsi="Arial" w:cs="Arial" w:hint="eastAsia"/>
                <w:lang w:eastAsia="zh-CN"/>
              </w:rPr>
              <w:t xml:space="preserve"> SA2 to provide feedback on following question:</w:t>
            </w:r>
          </w:p>
          <w:p w14:paraId="68EA6B40" w14:textId="230C26AF" w:rsidR="00D45076" w:rsidRDefault="00CD0B9A" w:rsidP="000A5481">
            <w:pPr>
              <w:pStyle w:val="B1"/>
              <w:numPr>
                <w:ilvl w:val="0"/>
                <w:numId w:val="40"/>
              </w:numPr>
              <w:ind w:left="604"/>
              <w:rPr>
                <w:rFonts w:eastAsiaTheme="minorEastAsia"/>
                <w:lang w:eastAsia="ko-KR"/>
              </w:rPr>
            </w:pPr>
            <w:r>
              <w:rPr>
                <w:rFonts w:ascii="Arial" w:eastAsiaTheme="minorEastAsia" w:hAnsi="Arial" w:cs="Arial" w:hint="eastAsia"/>
                <w:lang w:eastAsia="zh-CN"/>
              </w:rPr>
              <w:t xml:space="preserve">Whether an intermediate relay needs to establish PC5 link with the relay from which the discovery announcement message is </w:t>
            </w:r>
            <w:r w:rsidRPr="00CD0B9A">
              <w:rPr>
                <w:rFonts w:ascii="Arial" w:eastAsiaTheme="minorEastAsia" w:hAnsi="Arial" w:cs="Arial" w:hint="eastAsia"/>
                <w:lang w:eastAsia="zh-CN"/>
              </w:rPr>
              <w:t>received before sending</w:t>
            </w:r>
            <w:r>
              <w:rPr>
                <w:rFonts w:ascii="Arial" w:eastAsiaTheme="minorEastAsia" w:hAnsi="Arial" w:cs="Arial" w:hint="eastAsia"/>
                <w:lang w:eastAsia="zh-CN"/>
              </w:rPr>
              <w:t>/forwarding the discovery announcement message.</w:t>
            </w:r>
          </w:p>
        </w:tc>
      </w:tr>
    </w:tbl>
    <w:p w14:paraId="61C9B73B" w14:textId="77777777" w:rsidR="00D45076" w:rsidRDefault="00D45076" w:rsidP="004340D1">
      <w:pPr>
        <w:pStyle w:val="B1"/>
        <w:ind w:left="0" w:firstLine="0"/>
        <w:rPr>
          <w:rFonts w:eastAsiaTheme="minorEastAsia"/>
          <w:lang w:eastAsia="ko-KR"/>
        </w:rPr>
      </w:pPr>
    </w:p>
    <w:p w14:paraId="0D5E6225" w14:textId="08F142CA" w:rsidR="00EE064D" w:rsidRPr="00FB1C5D" w:rsidRDefault="009970AE" w:rsidP="004340D1">
      <w:pPr>
        <w:pStyle w:val="B1"/>
        <w:ind w:left="0" w:firstLine="0"/>
        <w:rPr>
          <w:b/>
          <w:bCs/>
          <w:u w:val="single"/>
          <w:lang w:eastAsia="ko-KR"/>
        </w:rPr>
      </w:pPr>
      <w:r w:rsidRPr="00893858">
        <w:rPr>
          <w:rFonts w:hint="eastAsia"/>
          <w:b/>
          <w:bCs/>
          <w:sz w:val="22"/>
          <w:szCs w:val="22"/>
          <w:u w:val="single"/>
          <w:lang w:eastAsia="ko-KR"/>
        </w:rPr>
        <w:t>[1] Layer-2 multi-hop UE-to-Network relaying</w:t>
      </w:r>
    </w:p>
    <w:p w14:paraId="5F1BEF11" w14:textId="427CE0C9" w:rsidR="000B6B65" w:rsidRDefault="003D4129" w:rsidP="003D4129">
      <w:pPr>
        <w:pStyle w:val="B1"/>
        <w:ind w:left="0" w:firstLine="0"/>
        <w:rPr>
          <w:lang w:eastAsia="ko-KR"/>
        </w:rPr>
      </w:pPr>
      <w:hyperlink r:id="rId8" w:history="1">
        <w:r w:rsidRPr="008E10B0">
          <w:rPr>
            <w:rStyle w:val="ae"/>
            <w:rFonts w:hint="eastAsia"/>
            <w:lang w:eastAsia="ko-KR"/>
          </w:rPr>
          <w:t>R2-2410981</w:t>
        </w:r>
      </w:hyperlink>
      <w:r>
        <w:rPr>
          <w:rFonts w:hint="eastAsia"/>
          <w:lang w:eastAsia="ko-KR"/>
        </w:rPr>
        <w:t>(</w:t>
      </w:r>
      <w:r w:rsidRPr="003D4129">
        <w:rPr>
          <w:lang w:eastAsia="ko-KR"/>
        </w:rPr>
        <w:t>Report of [Post127][401][Relay] Multi-hop relay discovery and (re)selection (LG)</w:t>
      </w:r>
      <w:r>
        <w:rPr>
          <w:rFonts w:hint="eastAsia"/>
          <w:lang w:eastAsia="ko-KR"/>
        </w:rPr>
        <w:t>)</w:t>
      </w:r>
      <w:r w:rsidR="008E10B0">
        <w:rPr>
          <w:rFonts w:hint="eastAsia"/>
          <w:lang w:eastAsia="ko-KR"/>
        </w:rPr>
        <w:t xml:space="preserve"> proposes scenarios to be supported and scenarios not to be supported in 'Conclusion and recommendation' section based on email discussion</w:t>
      </w:r>
      <w:r w:rsidR="00EA3D0F">
        <w:rPr>
          <w:rFonts w:hint="eastAsia"/>
          <w:lang w:eastAsia="ko-KR"/>
        </w:rPr>
        <w:t xml:space="preserve"> as below:</w:t>
      </w:r>
    </w:p>
    <w:p w14:paraId="7E7960DB" w14:textId="77777777" w:rsidR="00692894" w:rsidRDefault="00692894" w:rsidP="00EA3D0F">
      <w:pPr>
        <w:pStyle w:val="B1"/>
        <w:ind w:left="0" w:firstLine="0"/>
        <w:rPr>
          <w:lang w:eastAsia="ko-KR"/>
        </w:rPr>
      </w:pPr>
    </w:p>
    <w:tbl>
      <w:tblPr>
        <w:tblStyle w:val="ac"/>
        <w:tblW w:w="0" w:type="auto"/>
        <w:tblLook w:val="04A0" w:firstRow="1" w:lastRow="0" w:firstColumn="1" w:lastColumn="0" w:noHBand="0" w:noVBand="1"/>
      </w:tblPr>
      <w:tblGrid>
        <w:gridCol w:w="9628"/>
      </w:tblGrid>
      <w:tr w:rsidR="00EA3D0F" w14:paraId="3FF3FE61" w14:textId="77777777" w:rsidTr="00EA3D0F">
        <w:tc>
          <w:tcPr>
            <w:tcW w:w="9628" w:type="dxa"/>
          </w:tcPr>
          <w:p w14:paraId="7BD42BE0" w14:textId="77777777" w:rsidR="00EA3D0F" w:rsidRPr="00695D67" w:rsidRDefault="00EA3D0F" w:rsidP="00EA3D0F">
            <w:pPr>
              <w:rPr>
                <w:b/>
                <w:bCs/>
                <w:sz w:val="22"/>
                <w:szCs w:val="22"/>
                <w:lang w:val="en-US" w:eastAsia="ko-KR"/>
              </w:rPr>
            </w:pPr>
            <w:r w:rsidRPr="00695D67">
              <w:rPr>
                <w:rFonts w:hint="eastAsia"/>
                <w:b/>
                <w:bCs/>
                <w:sz w:val="22"/>
                <w:szCs w:val="22"/>
                <w:lang w:val="en-US" w:eastAsia="ko-KR"/>
              </w:rPr>
              <w:t>[EASY] Proposal 13: following cases are suppored:</w:t>
            </w:r>
          </w:p>
          <w:p w14:paraId="15A43C32" w14:textId="77777777" w:rsidR="00EA3D0F" w:rsidRPr="00695D67" w:rsidRDefault="00EA3D0F" w:rsidP="00EA3D0F">
            <w:pPr>
              <w:widowControl w:val="0"/>
              <w:wordWrap w:val="0"/>
              <w:overflowPunct/>
              <w:adjustRightInd/>
              <w:spacing w:after="160" w:line="259" w:lineRule="auto"/>
              <w:ind w:left="400"/>
              <w:jc w:val="both"/>
              <w:textAlignment w:val="auto"/>
              <w:rPr>
                <w:b/>
                <w:bCs/>
                <w:lang w:eastAsia="ko-KR"/>
              </w:rPr>
            </w:pPr>
            <w:r w:rsidRPr="00695D67">
              <w:rPr>
                <w:rFonts w:hint="eastAsia"/>
                <w:b/>
                <w:bCs/>
                <w:lang w:eastAsia="ko-KR"/>
              </w:rPr>
              <w:t>-</w:t>
            </w:r>
            <w:r w:rsidRPr="00695D67">
              <w:rPr>
                <w:b/>
                <w:bCs/>
                <w:lang w:eastAsia="ko-KR"/>
              </w:rPr>
              <w:t xml:space="preserve"> One last Relay UE can have two connections with one intermediate Relay UE and one Remote UE (the intermediate Relay UE and Remote UE are physically different UE)</w:t>
            </w:r>
          </w:p>
          <w:p w14:paraId="58A5FB8A" w14:textId="77777777" w:rsidR="00EA3D0F" w:rsidRPr="00695D67" w:rsidRDefault="00EA3D0F" w:rsidP="00EA3D0F">
            <w:pPr>
              <w:widowControl w:val="0"/>
              <w:wordWrap w:val="0"/>
              <w:overflowPunct/>
              <w:adjustRightInd/>
              <w:spacing w:after="160" w:line="259" w:lineRule="auto"/>
              <w:ind w:left="400"/>
              <w:jc w:val="both"/>
              <w:textAlignment w:val="auto"/>
              <w:rPr>
                <w:b/>
                <w:bCs/>
                <w:lang w:eastAsia="ko-KR"/>
              </w:rPr>
            </w:pPr>
            <w:r w:rsidRPr="00695D67">
              <w:rPr>
                <w:rFonts w:hint="eastAsia"/>
                <w:b/>
                <w:bCs/>
                <w:lang w:eastAsia="ko-KR"/>
              </w:rPr>
              <w:t>FFS whether the L2 ID(D) and L2 ID(D</w:t>
            </w:r>
            <w:r w:rsidRPr="00695D67">
              <w:rPr>
                <w:b/>
                <w:bCs/>
                <w:lang w:eastAsia="ko-KR"/>
              </w:rPr>
              <w:t>’</w:t>
            </w:r>
            <w:r w:rsidRPr="00695D67">
              <w:rPr>
                <w:rFonts w:hint="eastAsia"/>
                <w:b/>
                <w:bCs/>
                <w:lang w:eastAsia="ko-KR"/>
              </w:rPr>
              <w:t>) can be the same value in the below figure.</w:t>
            </w:r>
          </w:p>
          <w:p w14:paraId="72AFD1DE" w14:textId="067F4A30" w:rsidR="00EA3D0F" w:rsidRPr="00695D67" w:rsidRDefault="00EA3D0F" w:rsidP="00EA3D0F">
            <w:pPr>
              <w:pStyle w:val="ab"/>
              <w:spacing w:line="259" w:lineRule="auto"/>
              <w:jc w:val="both"/>
            </w:pPr>
            <w:r w:rsidRPr="00695D67">
              <w:rPr>
                <w:noProof/>
                <w:lang w:val="en-US" w:eastAsia="ko-KR"/>
              </w:rPr>
              <w:drawing>
                <wp:inline distT="0" distB="0" distL="0" distR="0" wp14:anchorId="40EA0E09" wp14:editId="323A6D49">
                  <wp:extent cx="4207510" cy="1071245"/>
                  <wp:effectExtent l="0" t="0" r="0" b="0"/>
                  <wp:docPr id="927503514"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7510" cy="1071245"/>
                          </a:xfrm>
                          <a:prstGeom prst="rect">
                            <a:avLst/>
                          </a:prstGeom>
                          <a:noFill/>
                          <a:ln>
                            <a:noFill/>
                          </a:ln>
                        </pic:spPr>
                      </pic:pic>
                    </a:graphicData>
                  </a:graphic>
                </wp:inline>
              </w:drawing>
            </w:r>
          </w:p>
          <w:p w14:paraId="5E1331B3" w14:textId="77777777" w:rsidR="00EA3D0F" w:rsidRPr="00695D67" w:rsidRDefault="00EA3D0F" w:rsidP="00EA3D0F">
            <w:pPr>
              <w:jc w:val="center"/>
              <w:rPr>
                <w:b/>
              </w:rPr>
            </w:pPr>
            <w:r w:rsidRPr="00695D67">
              <w:rPr>
                <w:rFonts w:hint="eastAsia"/>
                <w:b/>
              </w:rPr>
              <w:t>(Figure 2.5A-2)</w:t>
            </w:r>
          </w:p>
          <w:p w14:paraId="21668A34" w14:textId="77777777" w:rsidR="00EA3D0F" w:rsidRPr="00695D67" w:rsidRDefault="00EA3D0F" w:rsidP="00EA3D0F">
            <w:pPr>
              <w:pStyle w:val="ab"/>
              <w:widowControl w:val="0"/>
              <w:wordWrap w:val="0"/>
              <w:overflowPunct/>
              <w:adjustRightInd/>
              <w:spacing w:after="160" w:line="259" w:lineRule="auto"/>
              <w:ind w:leftChars="200" w:left="400"/>
              <w:jc w:val="both"/>
              <w:textAlignment w:val="auto"/>
              <w:rPr>
                <w:b/>
                <w:bCs/>
                <w:lang w:eastAsia="ko-KR"/>
              </w:rPr>
            </w:pPr>
            <w:r w:rsidRPr="00695D67">
              <w:rPr>
                <w:rFonts w:hint="eastAsia"/>
                <w:b/>
                <w:bCs/>
                <w:lang w:eastAsia="ko-KR"/>
              </w:rPr>
              <w:t>- T</w:t>
            </w:r>
            <w:r w:rsidRPr="00695D67">
              <w:rPr>
                <w:b/>
                <w:bCs/>
                <w:lang w:eastAsia="ko-KR"/>
              </w:rPr>
              <w:t>wo physically different Remote UE(s) can have each indirect path via the same intermediate Relay UE and the same last Relay UE</w:t>
            </w:r>
            <w:r w:rsidRPr="00695D67">
              <w:rPr>
                <w:rFonts w:hint="eastAsia"/>
                <w:b/>
                <w:bCs/>
                <w:lang w:eastAsia="ko-KR"/>
              </w:rPr>
              <w:t>.</w:t>
            </w:r>
          </w:p>
          <w:p w14:paraId="75D0AF20" w14:textId="77777777" w:rsidR="00EA3D0F" w:rsidRPr="00695D67" w:rsidRDefault="00EA3D0F" w:rsidP="00EA3D0F">
            <w:pPr>
              <w:widowControl w:val="0"/>
              <w:wordWrap w:val="0"/>
              <w:overflowPunct/>
              <w:adjustRightInd/>
              <w:spacing w:after="160" w:line="259" w:lineRule="auto"/>
              <w:ind w:left="400"/>
              <w:jc w:val="both"/>
              <w:textAlignment w:val="auto"/>
              <w:rPr>
                <w:b/>
                <w:bCs/>
                <w:lang w:eastAsia="ko-KR"/>
              </w:rPr>
            </w:pPr>
            <w:r w:rsidRPr="00695D67">
              <w:rPr>
                <w:rFonts w:hint="eastAsia"/>
                <w:b/>
                <w:bCs/>
                <w:lang w:eastAsia="ko-KR"/>
              </w:rPr>
              <w:t>FFS whether the L2 ID(B) and L2 ID(B</w:t>
            </w:r>
            <w:r w:rsidRPr="00695D67">
              <w:rPr>
                <w:b/>
                <w:bCs/>
                <w:lang w:eastAsia="ko-KR"/>
              </w:rPr>
              <w:t>’</w:t>
            </w:r>
            <w:r w:rsidRPr="00695D67">
              <w:rPr>
                <w:rFonts w:hint="eastAsia"/>
                <w:b/>
                <w:bCs/>
                <w:lang w:eastAsia="ko-KR"/>
              </w:rPr>
              <w:t>) can be the same value in the below figure.</w:t>
            </w:r>
          </w:p>
          <w:p w14:paraId="61DB4E57" w14:textId="77777777" w:rsidR="00EA3D0F" w:rsidRPr="00EF05C1" w:rsidRDefault="00EA3D0F" w:rsidP="00EA3D0F">
            <w:pPr>
              <w:pStyle w:val="ab"/>
              <w:widowControl w:val="0"/>
              <w:wordWrap w:val="0"/>
              <w:overflowPunct/>
              <w:adjustRightInd/>
              <w:spacing w:after="160" w:line="259" w:lineRule="auto"/>
              <w:ind w:leftChars="200" w:left="400"/>
              <w:jc w:val="both"/>
              <w:textAlignment w:val="auto"/>
              <w:rPr>
                <w:b/>
                <w:bCs/>
                <w:u w:val="single"/>
                <w:lang w:eastAsia="ko-KR"/>
              </w:rPr>
            </w:pPr>
          </w:p>
          <w:p w14:paraId="35595937" w14:textId="2EAED644" w:rsidR="00EA3D0F" w:rsidRDefault="00EA3D0F" w:rsidP="00EA3D0F">
            <w:pPr>
              <w:pStyle w:val="ab"/>
              <w:spacing w:line="259" w:lineRule="auto"/>
              <w:jc w:val="both"/>
              <w:rPr>
                <w:bCs/>
              </w:rPr>
            </w:pPr>
            <w:r>
              <w:rPr>
                <w:noProof/>
                <w:lang w:val="en-US" w:eastAsia="ko-KR"/>
              </w:rPr>
              <w:lastRenderedPageBreak/>
              <w:drawing>
                <wp:inline distT="0" distB="0" distL="0" distR="0" wp14:anchorId="6E29529F" wp14:editId="42D634A8">
                  <wp:extent cx="4381500" cy="1071245"/>
                  <wp:effectExtent l="0" t="0" r="0" b="0"/>
                  <wp:docPr id="516585050"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500" cy="1071245"/>
                          </a:xfrm>
                          <a:prstGeom prst="rect">
                            <a:avLst/>
                          </a:prstGeom>
                          <a:noFill/>
                          <a:ln>
                            <a:noFill/>
                          </a:ln>
                        </pic:spPr>
                      </pic:pic>
                    </a:graphicData>
                  </a:graphic>
                </wp:inline>
              </w:drawing>
            </w:r>
          </w:p>
          <w:p w14:paraId="3FC06541" w14:textId="77777777" w:rsidR="00EA3D0F" w:rsidRDefault="00EA3D0F" w:rsidP="00EA3D0F">
            <w:pPr>
              <w:jc w:val="center"/>
              <w:rPr>
                <w:b/>
              </w:rPr>
            </w:pPr>
            <w:r>
              <w:rPr>
                <w:rFonts w:hint="eastAsia"/>
                <w:b/>
              </w:rPr>
              <w:t>(Figure 2.5B-1)</w:t>
            </w:r>
          </w:p>
          <w:p w14:paraId="52F93306" w14:textId="77777777" w:rsidR="00EA3D0F" w:rsidRPr="00695D67" w:rsidRDefault="00EA3D0F" w:rsidP="00EA3D0F">
            <w:pPr>
              <w:rPr>
                <w:b/>
                <w:bCs/>
                <w:sz w:val="22"/>
                <w:szCs w:val="22"/>
                <w:lang w:val="en-US" w:eastAsia="ko-KR"/>
              </w:rPr>
            </w:pPr>
            <w:r w:rsidRPr="00695D67">
              <w:rPr>
                <w:rFonts w:hint="eastAsia"/>
                <w:b/>
                <w:bCs/>
                <w:sz w:val="22"/>
                <w:szCs w:val="22"/>
                <w:lang w:val="en-US" w:eastAsia="ko-KR"/>
              </w:rPr>
              <w:t>[EASY] Proposal 14: following cases are not suppored:</w:t>
            </w:r>
          </w:p>
          <w:p w14:paraId="3D2740CD" w14:textId="77777777" w:rsidR="00EA3D0F" w:rsidRPr="00EF05C1" w:rsidRDefault="00EA3D0F" w:rsidP="00EA3D0F">
            <w:pPr>
              <w:numPr>
                <w:ilvl w:val="0"/>
                <w:numId w:val="39"/>
              </w:numPr>
              <w:rPr>
                <w:u w:val="single"/>
                <w:lang w:val="en-US" w:eastAsia="ko-KR"/>
              </w:rPr>
            </w:pPr>
            <w:r w:rsidRPr="00EF05C1">
              <w:rPr>
                <w:rFonts w:hint="eastAsia"/>
                <w:u w:val="single"/>
                <w:lang w:val="en-US" w:eastAsia="ko-KR"/>
              </w:rPr>
              <w:t xml:space="preserve">Physically one intermediate Relay UE has two PC5 unicast link with the physically one last Relay UE. </w:t>
            </w:r>
          </w:p>
          <w:p w14:paraId="25EDC739" w14:textId="3862D2BD" w:rsidR="00EA3D0F" w:rsidRDefault="00EA3D0F" w:rsidP="00EA3D0F">
            <w:pPr>
              <w:pStyle w:val="ab"/>
              <w:spacing w:line="259" w:lineRule="auto"/>
              <w:jc w:val="both"/>
            </w:pPr>
            <w:r>
              <w:rPr>
                <w:noProof/>
                <w:lang w:val="en-US" w:eastAsia="ko-KR"/>
              </w:rPr>
              <w:drawing>
                <wp:inline distT="0" distB="0" distL="0" distR="0" wp14:anchorId="4253986B" wp14:editId="29262B96">
                  <wp:extent cx="5256530" cy="931545"/>
                  <wp:effectExtent l="0" t="0" r="0" b="0"/>
                  <wp:docPr id="617898498"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6530" cy="931545"/>
                          </a:xfrm>
                          <a:prstGeom prst="rect">
                            <a:avLst/>
                          </a:prstGeom>
                          <a:noFill/>
                          <a:ln>
                            <a:noFill/>
                          </a:ln>
                        </pic:spPr>
                      </pic:pic>
                    </a:graphicData>
                  </a:graphic>
                </wp:inline>
              </w:drawing>
            </w:r>
          </w:p>
          <w:p w14:paraId="2E00ABE0" w14:textId="77777777" w:rsidR="00EA3D0F" w:rsidRDefault="00EA3D0F" w:rsidP="00EA3D0F">
            <w:pPr>
              <w:jc w:val="center"/>
              <w:rPr>
                <w:b/>
              </w:rPr>
            </w:pPr>
            <w:r w:rsidRPr="008324E8">
              <w:rPr>
                <w:rFonts w:hint="eastAsia"/>
                <w:b/>
              </w:rPr>
              <w:t>(Figure 2.5A-1)</w:t>
            </w:r>
          </w:p>
          <w:p w14:paraId="6ACE85DE" w14:textId="77777777" w:rsidR="00EA3D0F" w:rsidRDefault="00EA3D0F" w:rsidP="00EA3D0F">
            <w:pPr>
              <w:numPr>
                <w:ilvl w:val="0"/>
                <w:numId w:val="39"/>
              </w:numPr>
              <w:rPr>
                <w:b/>
                <w:bCs/>
                <w:u w:val="single"/>
                <w:lang w:val="en-US" w:eastAsia="ko-KR"/>
              </w:rPr>
            </w:pPr>
            <w:r>
              <w:rPr>
                <w:rFonts w:hint="eastAsia"/>
                <w:u w:val="single"/>
                <w:lang w:val="en-US" w:eastAsia="ko-KR"/>
              </w:rPr>
              <w:t xml:space="preserve">  </w:t>
            </w:r>
            <w:r w:rsidRPr="00EF05C1">
              <w:rPr>
                <w:rFonts w:hint="eastAsia"/>
                <w:u w:val="single"/>
                <w:lang w:val="en-US" w:eastAsia="ko-KR"/>
              </w:rPr>
              <w:t xml:space="preserve">Physically different two Remote UEs have </w:t>
            </w:r>
            <w:r>
              <w:rPr>
                <w:rFonts w:hint="eastAsia"/>
                <w:u w:val="single"/>
                <w:lang w:val="en-US" w:eastAsia="ko-KR"/>
              </w:rPr>
              <w:t xml:space="preserve">each </w:t>
            </w:r>
            <w:r w:rsidRPr="00EF05C1">
              <w:rPr>
                <w:rFonts w:hint="eastAsia"/>
                <w:u w:val="single"/>
                <w:lang w:val="en-US" w:eastAsia="ko-KR"/>
              </w:rPr>
              <w:t>indirect connection via physically one intermediate Relay UE. The intermediate Relay UE has</w:t>
            </w:r>
            <w:r>
              <w:rPr>
                <w:rFonts w:hint="eastAsia"/>
                <w:b/>
                <w:bCs/>
                <w:u w:val="single"/>
                <w:lang w:val="en-US" w:eastAsia="ko-KR"/>
              </w:rPr>
              <w:t xml:space="preserve"> </w:t>
            </w:r>
            <w:r w:rsidRPr="00EF05C1">
              <w:rPr>
                <w:rFonts w:hint="eastAsia"/>
                <w:u w:val="single"/>
                <w:lang w:val="en-US" w:eastAsia="ko-KR"/>
              </w:rPr>
              <w:t>two PC5 unicast link with the physically one last Relay UE</w:t>
            </w:r>
          </w:p>
          <w:p w14:paraId="0FF27928" w14:textId="1B397BCF" w:rsidR="00EA3D0F" w:rsidRDefault="00EA3D0F" w:rsidP="00EA3D0F">
            <w:pPr>
              <w:pStyle w:val="ab"/>
              <w:widowControl w:val="0"/>
              <w:wordWrap w:val="0"/>
              <w:overflowPunct/>
              <w:adjustRightInd/>
              <w:spacing w:after="160" w:line="259" w:lineRule="auto"/>
              <w:ind w:leftChars="560" w:left="1120"/>
              <w:jc w:val="both"/>
              <w:textAlignment w:val="auto"/>
              <w:rPr>
                <w:bCs/>
                <w:lang w:eastAsia="ko-KR"/>
              </w:rPr>
            </w:pPr>
            <w:r>
              <w:rPr>
                <w:noProof/>
                <w:lang w:val="en-US" w:eastAsia="ko-KR"/>
              </w:rPr>
              <w:drawing>
                <wp:inline distT="0" distB="0" distL="0" distR="0" wp14:anchorId="1C0B280D" wp14:editId="59D9FFDC">
                  <wp:extent cx="4504690" cy="1133475"/>
                  <wp:effectExtent l="0" t="0" r="0" b="9525"/>
                  <wp:docPr id="140489786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4690" cy="1133475"/>
                          </a:xfrm>
                          <a:prstGeom prst="rect">
                            <a:avLst/>
                          </a:prstGeom>
                          <a:noFill/>
                          <a:ln>
                            <a:noFill/>
                          </a:ln>
                        </pic:spPr>
                      </pic:pic>
                    </a:graphicData>
                  </a:graphic>
                </wp:inline>
              </w:drawing>
            </w:r>
          </w:p>
          <w:p w14:paraId="641EAF66" w14:textId="77777777" w:rsidR="00EA3D0F" w:rsidRDefault="00EA3D0F" w:rsidP="00EA3D0F">
            <w:pPr>
              <w:jc w:val="center"/>
              <w:rPr>
                <w:b/>
                <w:lang w:eastAsia="ko-KR"/>
              </w:rPr>
            </w:pPr>
            <w:r>
              <w:rPr>
                <w:rFonts w:hint="eastAsia"/>
                <w:b/>
                <w:lang w:eastAsia="ko-KR"/>
              </w:rPr>
              <w:t>(Figure 2.5B-2)</w:t>
            </w:r>
          </w:p>
          <w:p w14:paraId="083BBAEB" w14:textId="77777777" w:rsidR="00EA3D0F" w:rsidRDefault="00EA3D0F" w:rsidP="00EA3D0F">
            <w:pPr>
              <w:rPr>
                <w:b/>
                <w:bCs/>
                <w:u w:val="single"/>
                <w:lang w:val="en-US" w:eastAsia="ko-KR"/>
              </w:rPr>
            </w:pPr>
          </w:p>
          <w:p w14:paraId="767E7B32" w14:textId="77777777" w:rsidR="00EA3D0F" w:rsidRDefault="00EA3D0F" w:rsidP="00EA3D0F">
            <w:pPr>
              <w:numPr>
                <w:ilvl w:val="0"/>
                <w:numId w:val="39"/>
              </w:numPr>
              <w:rPr>
                <w:lang w:eastAsia="ko-KR"/>
              </w:rPr>
            </w:pPr>
            <w:r>
              <w:rPr>
                <w:rFonts w:hint="eastAsia"/>
                <w:lang w:eastAsia="ko-KR"/>
              </w:rPr>
              <w:t xml:space="preserve">  O</w:t>
            </w:r>
            <w:r>
              <w:rPr>
                <w:lang w:eastAsia="ko-KR"/>
              </w:rPr>
              <w:t>ne intermediate Relay UE, which also acts as Remote UE, can have two different indirect connection via physically different last Relay UE</w:t>
            </w:r>
          </w:p>
          <w:p w14:paraId="6D492559" w14:textId="4C2D3097" w:rsidR="00EA3D0F" w:rsidRDefault="00EA3D0F" w:rsidP="00EA3D0F">
            <w:pPr>
              <w:pStyle w:val="ab"/>
              <w:widowControl w:val="0"/>
              <w:wordWrap w:val="0"/>
              <w:overflowPunct/>
              <w:adjustRightInd/>
              <w:spacing w:after="160" w:line="259" w:lineRule="auto"/>
              <w:jc w:val="center"/>
              <w:textAlignment w:val="auto"/>
              <w:rPr>
                <w:lang w:eastAsia="ko-KR"/>
              </w:rPr>
            </w:pPr>
            <w:r>
              <w:rPr>
                <w:noProof/>
                <w:lang w:val="en-US" w:eastAsia="ko-KR"/>
              </w:rPr>
              <w:drawing>
                <wp:inline distT="0" distB="0" distL="0" distR="0" wp14:anchorId="730C32C4" wp14:editId="1376B5E8">
                  <wp:extent cx="4633595" cy="1250950"/>
                  <wp:effectExtent l="0" t="0" r="0" b="6350"/>
                  <wp:docPr id="1264260092"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3595" cy="1250950"/>
                          </a:xfrm>
                          <a:prstGeom prst="rect">
                            <a:avLst/>
                          </a:prstGeom>
                          <a:noFill/>
                          <a:ln>
                            <a:noFill/>
                          </a:ln>
                        </pic:spPr>
                      </pic:pic>
                    </a:graphicData>
                  </a:graphic>
                </wp:inline>
              </w:drawing>
            </w:r>
          </w:p>
          <w:p w14:paraId="2A2AAEA9" w14:textId="77777777" w:rsidR="00EA3D0F" w:rsidRDefault="00EA3D0F" w:rsidP="00EA3D0F">
            <w:pPr>
              <w:jc w:val="center"/>
              <w:rPr>
                <w:b/>
              </w:rPr>
            </w:pPr>
            <w:r>
              <w:rPr>
                <w:rFonts w:hint="eastAsia"/>
                <w:b/>
              </w:rPr>
              <w:t>(Figure 2.5A-3)</w:t>
            </w:r>
          </w:p>
          <w:p w14:paraId="427B4F74" w14:textId="77777777" w:rsidR="00EA3D0F" w:rsidRDefault="00EA3D0F" w:rsidP="00EA3D0F">
            <w:pPr>
              <w:rPr>
                <w:lang w:eastAsia="ko-KR"/>
              </w:rPr>
            </w:pPr>
          </w:p>
          <w:p w14:paraId="0FA3E89D" w14:textId="77777777" w:rsidR="00EA3D0F" w:rsidRDefault="00EA3D0F" w:rsidP="00EA3D0F">
            <w:pPr>
              <w:numPr>
                <w:ilvl w:val="0"/>
                <w:numId w:val="39"/>
              </w:numPr>
              <w:rPr>
                <w:b/>
                <w:bCs/>
                <w:u w:val="single"/>
                <w:lang w:val="en-US" w:eastAsia="ko-KR"/>
              </w:rPr>
            </w:pPr>
            <w:r>
              <w:rPr>
                <w:rFonts w:hint="eastAsia"/>
                <w:lang w:eastAsia="ko-KR"/>
              </w:rPr>
              <w:t xml:space="preserve"> T</w:t>
            </w:r>
            <w:r>
              <w:rPr>
                <w:lang w:eastAsia="ko-KR"/>
              </w:rPr>
              <w:t>wo physically different Remote UE can have each indirect path via the physically same intermediate Relay UE and physically different last Relay UE(s)</w:t>
            </w:r>
            <w:r>
              <w:rPr>
                <w:rFonts w:hint="eastAsia"/>
                <w:lang w:eastAsia="ko-KR"/>
              </w:rPr>
              <w:t>.</w:t>
            </w:r>
            <w:r>
              <w:rPr>
                <w:lang w:eastAsia="ko-KR"/>
              </w:rPr>
              <w:t xml:space="preserve"> i.e., physically one intermediate Relay UE has connections with physically two different last Relay UE(s) to support physically different Remote UE(s).</w:t>
            </w:r>
          </w:p>
          <w:p w14:paraId="1E1F8FDA" w14:textId="0E119220" w:rsidR="00EA3D0F" w:rsidRDefault="00EA3D0F" w:rsidP="00EA3D0F">
            <w:pPr>
              <w:pStyle w:val="ab"/>
              <w:spacing w:line="259" w:lineRule="auto"/>
              <w:jc w:val="both"/>
              <w:rPr>
                <w:bCs/>
              </w:rPr>
            </w:pPr>
            <w:r>
              <w:rPr>
                <w:noProof/>
                <w:lang w:val="en-US" w:eastAsia="ko-KR"/>
              </w:rPr>
              <w:lastRenderedPageBreak/>
              <w:drawing>
                <wp:inline distT="0" distB="0" distL="0" distR="0" wp14:anchorId="36048450" wp14:editId="083C583B">
                  <wp:extent cx="4544060" cy="1149985"/>
                  <wp:effectExtent l="0" t="0" r="0" b="0"/>
                  <wp:docPr id="132833316"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4060" cy="1149985"/>
                          </a:xfrm>
                          <a:prstGeom prst="rect">
                            <a:avLst/>
                          </a:prstGeom>
                          <a:noFill/>
                          <a:ln>
                            <a:noFill/>
                          </a:ln>
                        </pic:spPr>
                      </pic:pic>
                    </a:graphicData>
                  </a:graphic>
                </wp:inline>
              </w:drawing>
            </w:r>
          </w:p>
          <w:p w14:paraId="3BDE563E" w14:textId="77777777" w:rsidR="00EA3D0F" w:rsidRDefault="00EA3D0F" w:rsidP="00EA3D0F">
            <w:pPr>
              <w:jc w:val="center"/>
              <w:rPr>
                <w:b/>
              </w:rPr>
            </w:pPr>
            <w:r>
              <w:rPr>
                <w:rFonts w:hint="eastAsia"/>
                <w:b/>
              </w:rPr>
              <w:t>(Figure 2.5B-3)</w:t>
            </w:r>
          </w:p>
          <w:p w14:paraId="5B9F5D44" w14:textId="77777777" w:rsidR="00EA3D0F" w:rsidRDefault="00EA3D0F" w:rsidP="00EA3D0F">
            <w:pPr>
              <w:widowControl w:val="0"/>
              <w:wordWrap w:val="0"/>
              <w:overflowPunct/>
              <w:adjustRightInd/>
              <w:spacing w:after="160" w:line="259" w:lineRule="auto"/>
              <w:ind w:leftChars="200" w:left="400"/>
              <w:jc w:val="both"/>
              <w:textAlignment w:val="auto"/>
              <w:rPr>
                <w:lang w:eastAsia="ko-KR"/>
              </w:rPr>
            </w:pPr>
            <w:r>
              <w:rPr>
                <w:rFonts w:hint="eastAsia"/>
                <w:lang w:eastAsia="ko-KR"/>
              </w:rPr>
              <w:t xml:space="preserve">- Two </w:t>
            </w:r>
            <w:r>
              <w:rPr>
                <w:lang w:eastAsia="ko-KR"/>
              </w:rPr>
              <w:t>different</w:t>
            </w:r>
            <w:r>
              <w:rPr>
                <w:rFonts w:hint="eastAsia"/>
                <w:lang w:eastAsia="ko-KR"/>
              </w:rPr>
              <w:t xml:space="preserve"> indirect links at the physically same Remote UE can have connections with the gNB via the physically same intermediate Relay UE and physically same last Relay UE.</w:t>
            </w:r>
          </w:p>
          <w:p w14:paraId="0BC9E441" w14:textId="68EACB99" w:rsidR="00EA3D0F" w:rsidRDefault="00EA3D0F" w:rsidP="00EA3D0F">
            <w:pPr>
              <w:ind w:left="880"/>
              <w:rPr>
                <w:lang w:eastAsia="ko-KR"/>
              </w:rPr>
            </w:pPr>
            <w:r>
              <w:rPr>
                <w:noProof/>
                <w:lang w:val="en-US" w:eastAsia="ko-KR"/>
              </w:rPr>
              <w:drawing>
                <wp:inline distT="0" distB="0" distL="0" distR="0" wp14:anchorId="6654B552" wp14:editId="5A78D75C">
                  <wp:extent cx="4420235" cy="791210"/>
                  <wp:effectExtent l="0" t="0" r="0" b="8890"/>
                  <wp:docPr id="188500236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0235" cy="791210"/>
                          </a:xfrm>
                          <a:prstGeom prst="rect">
                            <a:avLst/>
                          </a:prstGeom>
                          <a:noFill/>
                          <a:ln>
                            <a:noFill/>
                          </a:ln>
                        </pic:spPr>
                      </pic:pic>
                    </a:graphicData>
                  </a:graphic>
                </wp:inline>
              </w:drawing>
            </w:r>
          </w:p>
          <w:p w14:paraId="5B465054" w14:textId="77777777" w:rsidR="00EA3D0F" w:rsidRDefault="00EA3D0F" w:rsidP="00EA3D0F">
            <w:pPr>
              <w:jc w:val="center"/>
              <w:rPr>
                <w:b/>
              </w:rPr>
            </w:pPr>
            <w:r>
              <w:rPr>
                <w:rFonts w:hint="eastAsia"/>
                <w:b/>
              </w:rPr>
              <w:t>(Figure 2.5C-1)</w:t>
            </w:r>
          </w:p>
          <w:p w14:paraId="338481A1" w14:textId="77777777" w:rsidR="00EA3D0F" w:rsidRDefault="00EA3D0F" w:rsidP="00EA3D0F">
            <w:pPr>
              <w:rPr>
                <w:lang w:eastAsia="ko-KR"/>
              </w:rPr>
            </w:pPr>
          </w:p>
          <w:p w14:paraId="7D6DD287" w14:textId="77777777" w:rsidR="00EA3D0F" w:rsidRDefault="00EA3D0F" w:rsidP="00EA3D0F">
            <w:pPr>
              <w:widowControl w:val="0"/>
              <w:wordWrap w:val="0"/>
              <w:overflowPunct/>
              <w:adjustRightInd/>
              <w:spacing w:after="160" w:line="259" w:lineRule="auto"/>
              <w:ind w:leftChars="200" w:left="400"/>
              <w:jc w:val="both"/>
              <w:textAlignment w:val="auto"/>
              <w:rPr>
                <w:lang w:eastAsia="ko-KR"/>
              </w:rPr>
            </w:pPr>
            <w:r>
              <w:rPr>
                <w:rFonts w:hint="eastAsia"/>
                <w:lang w:eastAsia="ko-KR"/>
              </w:rPr>
              <w:t xml:space="preserve">- Two </w:t>
            </w:r>
            <w:r>
              <w:rPr>
                <w:lang w:eastAsia="ko-KR"/>
              </w:rPr>
              <w:t>different</w:t>
            </w:r>
            <w:r>
              <w:rPr>
                <w:rFonts w:hint="eastAsia"/>
                <w:lang w:eastAsia="ko-KR"/>
              </w:rPr>
              <w:t xml:space="preserve"> indirect links at the physically same Remote UE can have connections with the gNB via the physically same intermediate Relay UE and physically different last Relay UE.</w:t>
            </w:r>
          </w:p>
          <w:p w14:paraId="79328B76" w14:textId="4D6E7B69" w:rsidR="00EA3D0F" w:rsidRDefault="00EA3D0F" w:rsidP="00EA3D0F">
            <w:pPr>
              <w:ind w:leftChars="100" w:left="200" w:firstLineChars="350" w:firstLine="700"/>
            </w:pPr>
            <w:r>
              <w:rPr>
                <w:noProof/>
                <w:lang w:val="en-US" w:eastAsia="ko-KR"/>
              </w:rPr>
              <w:drawing>
                <wp:inline distT="0" distB="0" distL="0" distR="0" wp14:anchorId="5ABCF6D6" wp14:editId="11177EF7">
                  <wp:extent cx="4554855" cy="1211580"/>
                  <wp:effectExtent l="0" t="0" r="0" b="7620"/>
                  <wp:docPr id="855418127"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54855" cy="1211580"/>
                          </a:xfrm>
                          <a:prstGeom prst="rect">
                            <a:avLst/>
                          </a:prstGeom>
                          <a:noFill/>
                          <a:ln>
                            <a:noFill/>
                          </a:ln>
                        </pic:spPr>
                      </pic:pic>
                    </a:graphicData>
                  </a:graphic>
                </wp:inline>
              </w:drawing>
            </w:r>
          </w:p>
          <w:p w14:paraId="231D28FA" w14:textId="77777777" w:rsidR="00EA3D0F" w:rsidRDefault="00EA3D0F" w:rsidP="00EA3D0F">
            <w:pPr>
              <w:jc w:val="center"/>
              <w:rPr>
                <w:b/>
              </w:rPr>
            </w:pPr>
            <w:r>
              <w:rPr>
                <w:rFonts w:hint="eastAsia"/>
                <w:b/>
              </w:rPr>
              <w:t>(Figure 2.5C-2)</w:t>
            </w:r>
          </w:p>
          <w:p w14:paraId="30B9C315" w14:textId="77777777" w:rsidR="00EA3D0F" w:rsidRDefault="00EA3D0F" w:rsidP="00EA3D0F">
            <w:pPr>
              <w:widowControl w:val="0"/>
              <w:wordWrap w:val="0"/>
              <w:overflowPunct/>
              <w:adjustRightInd/>
              <w:spacing w:after="160" w:line="259" w:lineRule="auto"/>
              <w:ind w:leftChars="200" w:left="400"/>
              <w:jc w:val="both"/>
              <w:textAlignment w:val="auto"/>
              <w:rPr>
                <w:u w:val="single"/>
                <w:lang w:val="en-US" w:eastAsia="ko-KR"/>
              </w:rPr>
            </w:pPr>
            <w:r>
              <w:rPr>
                <w:rFonts w:hint="eastAsia"/>
                <w:u w:val="single"/>
                <w:lang w:eastAsia="ko-KR"/>
              </w:rPr>
              <w:t>- (2.5D-1) O</w:t>
            </w:r>
            <w:r>
              <w:rPr>
                <w:u w:val="single"/>
                <w:lang w:eastAsia="ko-KR"/>
              </w:rPr>
              <w:t>ne intermediate Relay UE, which also acts as Remote UE, can have two different indirect connection via physically different last Relay UE</w:t>
            </w:r>
            <w:r>
              <w:rPr>
                <w:rFonts w:hint="eastAsia"/>
                <w:u w:val="single"/>
                <w:lang w:eastAsia="ko-KR"/>
              </w:rPr>
              <w:t xml:space="preserve">. </w:t>
            </w:r>
            <w:r>
              <w:rPr>
                <w:rFonts w:hint="eastAsia"/>
                <w:u w:val="single"/>
                <w:lang w:val="en-US" w:eastAsia="ko-KR"/>
              </w:rPr>
              <w:t>Each last Relay UE has a connection with different cells in the same gNB.</w:t>
            </w:r>
          </w:p>
          <w:p w14:paraId="617DC24F" w14:textId="683BFADA" w:rsidR="00EA3D0F" w:rsidRDefault="00EA3D0F" w:rsidP="00EA3D0F">
            <w:pPr>
              <w:ind w:leftChars="400" w:left="800"/>
            </w:pPr>
            <w:r>
              <w:rPr>
                <w:noProof/>
                <w:lang w:val="en-US" w:eastAsia="ko-KR"/>
              </w:rPr>
              <w:drawing>
                <wp:inline distT="0" distB="0" distL="0" distR="0" wp14:anchorId="1E5646BC" wp14:editId="696BD0F3">
                  <wp:extent cx="4554855" cy="1228725"/>
                  <wp:effectExtent l="0" t="0" r="0" b="9525"/>
                  <wp:docPr id="200774704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54855" cy="1228725"/>
                          </a:xfrm>
                          <a:prstGeom prst="rect">
                            <a:avLst/>
                          </a:prstGeom>
                          <a:noFill/>
                          <a:ln>
                            <a:noFill/>
                          </a:ln>
                        </pic:spPr>
                      </pic:pic>
                    </a:graphicData>
                  </a:graphic>
                </wp:inline>
              </w:drawing>
            </w:r>
          </w:p>
          <w:p w14:paraId="30944E0E" w14:textId="77777777" w:rsidR="00EA3D0F" w:rsidRDefault="00EA3D0F" w:rsidP="00EA3D0F">
            <w:pPr>
              <w:jc w:val="center"/>
              <w:rPr>
                <w:b/>
                <w:lang w:eastAsia="ko-KR"/>
              </w:rPr>
            </w:pPr>
            <w:r>
              <w:rPr>
                <w:rFonts w:hint="eastAsia"/>
                <w:b/>
              </w:rPr>
              <w:t>(Figure 2.5D-1)</w:t>
            </w:r>
          </w:p>
          <w:p w14:paraId="44834481" w14:textId="77777777" w:rsidR="00EA3D0F" w:rsidRDefault="00EA3D0F" w:rsidP="00EA3D0F">
            <w:pPr>
              <w:widowControl w:val="0"/>
              <w:wordWrap w:val="0"/>
              <w:overflowPunct/>
              <w:adjustRightInd/>
              <w:spacing w:after="160" w:line="259" w:lineRule="auto"/>
              <w:ind w:leftChars="309" w:left="618"/>
              <w:jc w:val="both"/>
              <w:textAlignment w:val="auto"/>
              <w:rPr>
                <w:u w:val="single"/>
                <w:lang w:eastAsia="ko-KR"/>
              </w:rPr>
            </w:pPr>
            <w:r>
              <w:rPr>
                <w:rFonts w:hint="eastAsia"/>
                <w:u w:val="single"/>
                <w:lang w:eastAsia="ko-KR"/>
              </w:rPr>
              <w:t>- (2.5D-2) T</w:t>
            </w:r>
            <w:r>
              <w:rPr>
                <w:u w:val="single"/>
                <w:lang w:eastAsia="ko-KR"/>
              </w:rPr>
              <w:t>wo physically different Remote UE can have each indirect path via the physically same intermediate Relay UE and physically different last Relay UE(s) i.e., physically one intermediate Relay UE has connections with physically two different last Relay UE(s) to support physically different Remote UE(s).</w:t>
            </w:r>
            <w:r>
              <w:rPr>
                <w:rFonts w:hint="eastAsia"/>
                <w:u w:val="single"/>
                <w:lang w:eastAsia="ko-KR"/>
              </w:rPr>
              <w:t xml:space="preserve"> Each last Relay UE has a connection with different cells in the same gNB.</w:t>
            </w:r>
          </w:p>
          <w:p w14:paraId="7AE7E565" w14:textId="7685D8B3" w:rsidR="00EA3D0F" w:rsidRDefault="00EA3D0F" w:rsidP="00EA3D0F">
            <w:pPr>
              <w:ind w:leftChars="400" w:left="800"/>
              <w:jc w:val="center"/>
            </w:pPr>
            <w:r>
              <w:rPr>
                <w:noProof/>
                <w:lang w:val="en-US" w:eastAsia="ko-KR"/>
              </w:rPr>
              <w:lastRenderedPageBreak/>
              <w:drawing>
                <wp:inline distT="0" distB="0" distL="0" distR="0" wp14:anchorId="6EE46FB6" wp14:editId="150EDECB">
                  <wp:extent cx="4431665" cy="1127760"/>
                  <wp:effectExtent l="0" t="0" r="0" b="0"/>
                  <wp:docPr id="1330105969"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31665" cy="1127760"/>
                          </a:xfrm>
                          <a:prstGeom prst="rect">
                            <a:avLst/>
                          </a:prstGeom>
                          <a:noFill/>
                          <a:ln>
                            <a:noFill/>
                          </a:ln>
                        </pic:spPr>
                      </pic:pic>
                    </a:graphicData>
                  </a:graphic>
                </wp:inline>
              </w:drawing>
            </w:r>
          </w:p>
          <w:p w14:paraId="2D586069" w14:textId="77777777" w:rsidR="00EA3D0F" w:rsidRDefault="00EA3D0F" w:rsidP="00EA3D0F">
            <w:pPr>
              <w:jc w:val="center"/>
              <w:rPr>
                <w:b/>
              </w:rPr>
            </w:pPr>
            <w:r>
              <w:rPr>
                <w:rFonts w:hint="eastAsia"/>
                <w:b/>
              </w:rPr>
              <w:t>(Figure 2.5D-2)</w:t>
            </w:r>
          </w:p>
          <w:p w14:paraId="3277546B" w14:textId="77777777" w:rsidR="00EA3D0F" w:rsidRDefault="00EA3D0F" w:rsidP="00EA3D0F">
            <w:pPr>
              <w:widowControl w:val="0"/>
              <w:wordWrap w:val="0"/>
              <w:overflowPunct/>
              <w:adjustRightInd/>
              <w:spacing w:after="160" w:line="259" w:lineRule="auto"/>
              <w:ind w:leftChars="300" w:left="600"/>
              <w:jc w:val="both"/>
              <w:textAlignment w:val="auto"/>
              <w:rPr>
                <w:u w:val="single"/>
                <w:lang w:val="en-US" w:eastAsia="ko-KR"/>
              </w:rPr>
            </w:pPr>
            <w:r>
              <w:rPr>
                <w:rFonts w:hint="eastAsia"/>
                <w:u w:val="single"/>
                <w:lang w:eastAsia="ko-KR"/>
              </w:rPr>
              <w:t xml:space="preserve">- (2.5D-3) Two </w:t>
            </w:r>
            <w:r>
              <w:rPr>
                <w:u w:val="single"/>
                <w:lang w:val="en-US" w:eastAsia="ko-KR"/>
              </w:rPr>
              <w:t>different</w:t>
            </w:r>
            <w:r>
              <w:rPr>
                <w:rFonts w:hint="eastAsia"/>
                <w:u w:val="single"/>
                <w:lang w:val="en-US" w:eastAsia="ko-KR"/>
              </w:rPr>
              <w:t xml:space="preserve"> indirect links at the physically same Remote UE can have connections with the gNB via the physically same intermediate Relay UE and physically different last Relay UE. Each last Relay UE has a connection with different cells in the same gNB.</w:t>
            </w:r>
          </w:p>
          <w:p w14:paraId="26EE5029" w14:textId="41F33D78" w:rsidR="00EA3D0F" w:rsidRDefault="00EA3D0F" w:rsidP="00EA3D0F">
            <w:pPr>
              <w:ind w:leftChars="400" w:left="800"/>
              <w:jc w:val="center"/>
            </w:pPr>
            <w:r>
              <w:rPr>
                <w:noProof/>
                <w:lang w:val="en-US" w:eastAsia="ko-KR"/>
              </w:rPr>
              <w:drawing>
                <wp:inline distT="0" distB="0" distL="0" distR="0" wp14:anchorId="4C9E9C04" wp14:editId="105FB018">
                  <wp:extent cx="4796155" cy="1268095"/>
                  <wp:effectExtent l="0" t="0" r="0" b="8255"/>
                  <wp:docPr id="1628548243"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96155" cy="1268095"/>
                          </a:xfrm>
                          <a:prstGeom prst="rect">
                            <a:avLst/>
                          </a:prstGeom>
                          <a:noFill/>
                          <a:ln>
                            <a:noFill/>
                          </a:ln>
                        </pic:spPr>
                      </pic:pic>
                    </a:graphicData>
                  </a:graphic>
                </wp:inline>
              </w:drawing>
            </w:r>
          </w:p>
          <w:p w14:paraId="1F85ECB8" w14:textId="77777777" w:rsidR="00EA3D0F" w:rsidRDefault="00EA3D0F" w:rsidP="00EA3D0F">
            <w:pPr>
              <w:jc w:val="center"/>
              <w:rPr>
                <w:b/>
                <w:lang w:val="en-US"/>
              </w:rPr>
            </w:pPr>
            <w:r>
              <w:rPr>
                <w:rFonts w:hint="eastAsia"/>
                <w:b/>
                <w:lang w:val="en-US"/>
              </w:rPr>
              <w:t>(Figure 2.5D-3)</w:t>
            </w:r>
          </w:p>
          <w:p w14:paraId="49904D58" w14:textId="77777777" w:rsidR="00EA3D0F" w:rsidRDefault="00EA3D0F" w:rsidP="00922399">
            <w:pPr>
              <w:pStyle w:val="B1"/>
              <w:ind w:left="0" w:firstLine="0"/>
              <w:rPr>
                <w:lang w:eastAsia="ko-KR"/>
              </w:rPr>
            </w:pPr>
          </w:p>
        </w:tc>
      </w:tr>
    </w:tbl>
    <w:p w14:paraId="0A8A4745" w14:textId="77777777" w:rsidR="00922399" w:rsidRDefault="00922399" w:rsidP="00922399">
      <w:pPr>
        <w:pStyle w:val="B1"/>
        <w:ind w:left="0" w:firstLine="0"/>
        <w:rPr>
          <w:lang w:eastAsia="ko-KR"/>
        </w:rPr>
      </w:pPr>
    </w:p>
    <w:p w14:paraId="682F046C" w14:textId="2DE34B80" w:rsidR="00042C4A" w:rsidRPr="00C3575D" w:rsidRDefault="00042C4A" w:rsidP="00922399">
      <w:pPr>
        <w:pStyle w:val="B1"/>
        <w:ind w:left="0" w:firstLine="0"/>
        <w:rPr>
          <w:b/>
          <w:bCs/>
          <w:lang w:eastAsia="ko-KR"/>
        </w:rPr>
      </w:pPr>
      <w:r w:rsidRPr="00C3575D">
        <w:rPr>
          <w:rFonts w:hint="eastAsia"/>
          <w:b/>
          <w:bCs/>
          <w:u w:val="single"/>
          <w:lang w:eastAsia="ko-KR"/>
        </w:rPr>
        <w:t>Observation</w:t>
      </w:r>
      <w:r w:rsidR="00BC763C">
        <w:rPr>
          <w:rFonts w:hint="eastAsia"/>
          <w:b/>
          <w:bCs/>
          <w:u w:val="single"/>
          <w:lang w:eastAsia="ko-KR"/>
        </w:rPr>
        <w:t>-1</w:t>
      </w:r>
      <w:r w:rsidRPr="00C3575D">
        <w:rPr>
          <w:rFonts w:hint="eastAsia"/>
          <w:b/>
          <w:bCs/>
          <w:u w:val="single"/>
          <w:lang w:eastAsia="ko-KR"/>
        </w:rPr>
        <w:t>:</w:t>
      </w:r>
      <w:r w:rsidRPr="00C3575D">
        <w:rPr>
          <w:rFonts w:hint="eastAsia"/>
          <w:b/>
          <w:bCs/>
          <w:lang w:eastAsia="ko-KR"/>
        </w:rPr>
        <w:t xml:space="preserve"> </w:t>
      </w:r>
      <w:r w:rsidR="00F80722" w:rsidRPr="00C3575D">
        <w:rPr>
          <w:rFonts w:hint="eastAsia"/>
          <w:b/>
          <w:bCs/>
          <w:lang w:eastAsia="ko-KR"/>
        </w:rPr>
        <w:t xml:space="preserve">It is observed that Layer-2 Intermediate UE-to-Network Relay (i.e. Intermediate Relay UE in the figures above) </w:t>
      </w:r>
      <w:r w:rsidR="008E2FEE" w:rsidRPr="00C3575D">
        <w:rPr>
          <w:rFonts w:hint="eastAsia"/>
          <w:b/>
          <w:bCs/>
          <w:lang w:eastAsia="ko-KR"/>
        </w:rPr>
        <w:t>can</w:t>
      </w:r>
      <w:r w:rsidR="00F80722" w:rsidRPr="00C3575D">
        <w:rPr>
          <w:rFonts w:hint="eastAsia"/>
          <w:b/>
          <w:bCs/>
          <w:lang w:eastAsia="ko-KR"/>
        </w:rPr>
        <w:t xml:space="preserve"> connect with only one Layer-2 UE-to-Network Relay (i.e. Last Relay UE in the figures above) </w:t>
      </w:r>
      <w:r w:rsidR="008E2FEE" w:rsidRPr="00C3575D">
        <w:rPr>
          <w:rFonts w:hint="eastAsia"/>
          <w:b/>
          <w:bCs/>
          <w:lang w:eastAsia="ko-KR"/>
        </w:rPr>
        <w:t>over PC5. That is, Layer-2 Intermediate UE-to-Network Relay is not allowed to have more than one Layer-2 UE-to-Network Relay connected over PC5 to support Remote UE(s).</w:t>
      </w:r>
    </w:p>
    <w:p w14:paraId="1D19F268" w14:textId="382D8647" w:rsidR="005C29A8" w:rsidRDefault="005C29A8" w:rsidP="00922399">
      <w:pPr>
        <w:pStyle w:val="B1"/>
        <w:ind w:left="0" w:firstLine="0"/>
        <w:rPr>
          <w:lang w:eastAsia="ko-KR"/>
        </w:rPr>
      </w:pPr>
    </w:p>
    <w:p w14:paraId="1D7AFEF8" w14:textId="6031BF54" w:rsidR="005C29A8" w:rsidRDefault="005C29A8" w:rsidP="00922399">
      <w:pPr>
        <w:pStyle w:val="B1"/>
        <w:ind w:left="0" w:firstLine="0"/>
        <w:rPr>
          <w:lang w:eastAsia="ko-KR"/>
        </w:rPr>
      </w:pPr>
      <w:r>
        <w:rPr>
          <w:rFonts w:hint="eastAsia"/>
          <w:lang w:eastAsia="ko-KR"/>
        </w:rPr>
        <w:t xml:space="preserve">Based </w:t>
      </w:r>
      <w:r w:rsidR="00C3575D">
        <w:rPr>
          <w:rFonts w:hint="eastAsia"/>
          <w:lang w:eastAsia="ko-KR"/>
        </w:rPr>
        <w:t>on the above observation, we would like to propose the following</w:t>
      </w:r>
      <w:r w:rsidR="0085366D">
        <w:rPr>
          <w:rFonts w:hint="eastAsia"/>
          <w:lang w:eastAsia="ko-KR"/>
        </w:rPr>
        <w:t xml:space="preserve"> to clarify </w:t>
      </w:r>
      <w:r w:rsidR="00802D25">
        <w:rPr>
          <w:rFonts w:eastAsia="LG스마트체 Regular" w:cs="Arial" w:hint="eastAsia"/>
          <w:noProof/>
          <w:lang w:eastAsia="ko-KR"/>
        </w:rPr>
        <w:t>b</w:t>
      </w:r>
      <w:r w:rsidR="00802D25">
        <w:rPr>
          <w:rFonts w:hint="eastAsia"/>
          <w:noProof/>
          <w:lang w:eastAsia="ko-KR"/>
        </w:rPr>
        <w:t>ehavior of Layer-2 Intermediate U2N Relay related to Model A discovery</w:t>
      </w:r>
      <w:r w:rsidR="00802D25">
        <w:rPr>
          <w:rFonts w:hint="eastAsia"/>
          <w:lang w:eastAsia="ko-KR"/>
        </w:rPr>
        <w:t xml:space="preserve"> and </w:t>
      </w:r>
      <w:r w:rsidR="0085366D">
        <w:rPr>
          <w:rFonts w:hint="eastAsia"/>
          <w:lang w:eastAsia="ko-KR"/>
        </w:rPr>
        <w:t>the question from RAN2</w:t>
      </w:r>
      <w:r w:rsidR="00C3575D">
        <w:rPr>
          <w:rFonts w:hint="eastAsia"/>
          <w:lang w:eastAsia="ko-KR"/>
        </w:rPr>
        <w:t>:</w:t>
      </w:r>
    </w:p>
    <w:p w14:paraId="310B0406" w14:textId="6FBB4F84" w:rsidR="0085366D" w:rsidRPr="00D019A7" w:rsidRDefault="0085366D" w:rsidP="00922399">
      <w:pPr>
        <w:pStyle w:val="B1"/>
        <w:ind w:left="0" w:firstLine="0"/>
        <w:rPr>
          <w:b/>
          <w:bCs/>
          <w:lang w:eastAsia="ko-KR"/>
        </w:rPr>
      </w:pPr>
      <w:r w:rsidRPr="00D019A7">
        <w:rPr>
          <w:rFonts w:hint="eastAsia"/>
          <w:b/>
          <w:bCs/>
          <w:u w:val="single"/>
          <w:lang w:eastAsia="ko-KR"/>
        </w:rPr>
        <w:t>Proposal</w:t>
      </w:r>
      <w:r w:rsidR="007C551B">
        <w:rPr>
          <w:rFonts w:hint="eastAsia"/>
          <w:b/>
          <w:bCs/>
          <w:u w:val="single"/>
          <w:lang w:eastAsia="ko-KR"/>
        </w:rPr>
        <w:t>-</w:t>
      </w:r>
      <w:r w:rsidRPr="00D019A7">
        <w:rPr>
          <w:rFonts w:hint="eastAsia"/>
          <w:b/>
          <w:bCs/>
          <w:u w:val="single"/>
          <w:lang w:eastAsia="ko-KR"/>
        </w:rPr>
        <w:t>1:</w:t>
      </w:r>
      <w:r w:rsidRPr="00D019A7">
        <w:rPr>
          <w:rFonts w:hint="eastAsia"/>
          <w:b/>
          <w:bCs/>
          <w:lang w:eastAsia="ko-KR"/>
        </w:rPr>
        <w:t xml:space="preserve"> If the </w:t>
      </w:r>
      <w:r w:rsidRPr="00D019A7">
        <w:rPr>
          <w:b/>
          <w:bCs/>
        </w:rPr>
        <w:t>Layer-</w:t>
      </w:r>
      <w:r w:rsidRPr="00D019A7">
        <w:rPr>
          <w:rFonts w:hint="eastAsia"/>
          <w:b/>
          <w:bCs/>
          <w:lang w:eastAsia="ko-KR"/>
        </w:rPr>
        <w:t xml:space="preserve">2 </w:t>
      </w:r>
      <w:r w:rsidRPr="00D019A7">
        <w:rPr>
          <w:b/>
          <w:bCs/>
        </w:rPr>
        <w:t>Intermediate UE-to-Network Relay</w:t>
      </w:r>
      <w:r w:rsidRPr="00D019A7">
        <w:rPr>
          <w:rFonts w:hint="eastAsia"/>
          <w:b/>
          <w:bCs/>
          <w:lang w:eastAsia="ko-KR"/>
        </w:rPr>
        <w:t xml:space="preserve"> has the PC5 unicast link established with the </w:t>
      </w:r>
      <w:r w:rsidRPr="00D019A7">
        <w:rPr>
          <w:b/>
          <w:bCs/>
        </w:rPr>
        <w:t>Layer-</w:t>
      </w:r>
      <w:r w:rsidRPr="00D019A7">
        <w:rPr>
          <w:rFonts w:hint="eastAsia"/>
          <w:b/>
          <w:bCs/>
          <w:lang w:eastAsia="ko-KR"/>
        </w:rPr>
        <w:t xml:space="preserve">2 </w:t>
      </w:r>
      <w:r w:rsidRPr="00D019A7">
        <w:rPr>
          <w:b/>
          <w:bCs/>
        </w:rPr>
        <w:t>UE-to-Network Relay</w:t>
      </w:r>
      <w:r w:rsidRPr="00D019A7">
        <w:rPr>
          <w:rFonts w:hint="eastAsia"/>
          <w:b/>
          <w:bCs/>
          <w:lang w:eastAsia="ko-KR"/>
        </w:rPr>
        <w:t xml:space="preserve">, it forwards </w:t>
      </w:r>
      <w:r w:rsidRPr="00D019A7">
        <w:rPr>
          <w:b/>
          <w:bCs/>
        </w:rPr>
        <w:t>UE-to-Network Relay Discovery Announcement message</w:t>
      </w:r>
      <w:r w:rsidRPr="00D019A7">
        <w:rPr>
          <w:rFonts w:hint="eastAsia"/>
          <w:b/>
          <w:bCs/>
          <w:lang w:eastAsia="ko-KR"/>
        </w:rPr>
        <w:t>s sent only from th</w:t>
      </w:r>
      <w:r w:rsidR="00DC0561" w:rsidRPr="00D019A7">
        <w:rPr>
          <w:rFonts w:hint="eastAsia"/>
          <w:b/>
          <w:bCs/>
          <w:lang w:eastAsia="ko-KR"/>
        </w:rPr>
        <w:t xml:space="preserve">is </w:t>
      </w:r>
      <w:r w:rsidRPr="00D019A7">
        <w:rPr>
          <w:b/>
          <w:bCs/>
        </w:rPr>
        <w:t>Layer-</w:t>
      </w:r>
      <w:r w:rsidRPr="00D019A7">
        <w:rPr>
          <w:rFonts w:hint="eastAsia"/>
          <w:b/>
          <w:bCs/>
          <w:lang w:eastAsia="ko-KR"/>
        </w:rPr>
        <w:t xml:space="preserve">2 </w:t>
      </w:r>
      <w:r w:rsidRPr="00D019A7">
        <w:rPr>
          <w:b/>
          <w:bCs/>
        </w:rPr>
        <w:t>UE-to-Network Relay</w:t>
      </w:r>
      <w:r w:rsidRPr="00D019A7">
        <w:rPr>
          <w:rFonts w:hint="eastAsia"/>
          <w:b/>
          <w:bCs/>
          <w:lang w:eastAsia="ko-KR"/>
        </w:rPr>
        <w:t xml:space="preserve">. </w:t>
      </w:r>
    </w:p>
    <w:p w14:paraId="14411D33" w14:textId="312DCF62" w:rsidR="00C3575D" w:rsidRPr="00D019A7" w:rsidRDefault="0085366D" w:rsidP="00922399">
      <w:pPr>
        <w:pStyle w:val="B1"/>
        <w:ind w:left="0" w:firstLine="0"/>
        <w:rPr>
          <w:b/>
          <w:bCs/>
          <w:lang w:eastAsia="ko-KR"/>
        </w:rPr>
      </w:pPr>
      <w:r w:rsidRPr="00D019A7">
        <w:rPr>
          <w:rFonts w:hint="eastAsia"/>
          <w:b/>
          <w:bCs/>
          <w:u w:val="single"/>
          <w:lang w:eastAsia="ko-KR"/>
        </w:rPr>
        <w:t>Proposal</w:t>
      </w:r>
      <w:r w:rsidR="007C551B">
        <w:rPr>
          <w:rFonts w:hint="eastAsia"/>
          <w:b/>
          <w:bCs/>
          <w:u w:val="single"/>
          <w:lang w:eastAsia="ko-KR"/>
        </w:rPr>
        <w:t>-</w:t>
      </w:r>
      <w:r w:rsidRPr="00D019A7">
        <w:rPr>
          <w:rFonts w:hint="eastAsia"/>
          <w:b/>
          <w:bCs/>
          <w:u w:val="single"/>
          <w:lang w:eastAsia="ko-KR"/>
        </w:rPr>
        <w:t>2:</w:t>
      </w:r>
      <w:r w:rsidRPr="00D019A7">
        <w:rPr>
          <w:rFonts w:hint="eastAsia"/>
          <w:b/>
          <w:bCs/>
          <w:lang w:eastAsia="ko-KR"/>
        </w:rPr>
        <w:t xml:space="preserve"> When the </w:t>
      </w:r>
      <w:r w:rsidRPr="00D019A7">
        <w:rPr>
          <w:b/>
          <w:bCs/>
        </w:rPr>
        <w:t>Layer-</w:t>
      </w:r>
      <w:r w:rsidRPr="00D019A7">
        <w:rPr>
          <w:rFonts w:hint="eastAsia"/>
          <w:b/>
          <w:bCs/>
          <w:lang w:eastAsia="ko-KR"/>
        </w:rPr>
        <w:t xml:space="preserve">2 </w:t>
      </w:r>
      <w:r w:rsidRPr="00D019A7">
        <w:rPr>
          <w:b/>
          <w:bCs/>
        </w:rPr>
        <w:t>Intermediate UE-to-Network Relay</w:t>
      </w:r>
      <w:r w:rsidRPr="00D019A7">
        <w:rPr>
          <w:rFonts w:hint="eastAsia"/>
          <w:b/>
          <w:bCs/>
          <w:lang w:eastAsia="ko-KR"/>
        </w:rPr>
        <w:t xml:space="preserve"> that does not have PC5 unicast link </w:t>
      </w:r>
      <w:r w:rsidR="007E45B3">
        <w:rPr>
          <w:rFonts w:hint="eastAsia"/>
          <w:b/>
          <w:bCs/>
          <w:lang w:eastAsia="ko-KR"/>
        </w:rPr>
        <w:t xml:space="preserve">yet </w:t>
      </w:r>
      <w:r w:rsidRPr="00D019A7">
        <w:rPr>
          <w:rFonts w:hint="eastAsia"/>
          <w:b/>
          <w:bCs/>
          <w:lang w:eastAsia="ko-KR"/>
        </w:rPr>
        <w:t xml:space="preserve">with </w:t>
      </w:r>
      <w:r w:rsidR="00FE201B">
        <w:rPr>
          <w:rFonts w:hint="eastAsia"/>
          <w:b/>
          <w:bCs/>
          <w:lang w:eastAsia="ko-KR"/>
        </w:rPr>
        <w:t xml:space="preserve">any </w:t>
      </w:r>
      <w:r w:rsidRPr="00D019A7">
        <w:rPr>
          <w:b/>
          <w:bCs/>
        </w:rPr>
        <w:t>Layer-</w:t>
      </w:r>
      <w:r w:rsidRPr="00D019A7">
        <w:rPr>
          <w:rFonts w:hint="eastAsia"/>
          <w:b/>
          <w:bCs/>
          <w:lang w:eastAsia="ko-KR"/>
        </w:rPr>
        <w:t xml:space="preserve">2 </w:t>
      </w:r>
      <w:r w:rsidRPr="00D019A7">
        <w:rPr>
          <w:b/>
          <w:bCs/>
        </w:rPr>
        <w:t>UE-to-Network Relay</w:t>
      </w:r>
      <w:r w:rsidRPr="00D019A7">
        <w:rPr>
          <w:rFonts w:hint="eastAsia"/>
          <w:b/>
          <w:bCs/>
          <w:lang w:eastAsia="ko-KR"/>
        </w:rPr>
        <w:t xml:space="preserve"> receives a </w:t>
      </w:r>
      <w:r w:rsidRPr="00D019A7">
        <w:rPr>
          <w:b/>
          <w:bCs/>
        </w:rPr>
        <w:t>UE-to-Network Relay Discovery Announcement message</w:t>
      </w:r>
      <w:r w:rsidRPr="00D019A7">
        <w:rPr>
          <w:rFonts w:hint="eastAsia"/>
          <w:b/>
          <w:bCs/>
          <w:lang w:eastAsia="ko-KR"/>
        </w:rPr>
        <w:t xml:space="preserve"> from </w:t>
      </w:r>
      <w:r w:rsidRPr="00D019A7">
        <w:rPr>
          <w:b/>
          <w:bCs/>
        </w:rPr>
        <w:t>Layer-</w:t>
      </w:r>
      <w:r w:rsidRPr="00D019A7">
        <w:rPr>
          <w:rFonts w:hint="eastAsia"/>
          <w:b/>
          <w:bCs/>
          <w:lang w:eastAsia="ko-KR"/>
        </w:rPr>
        <w:t xml:space="preserve">2 </w:t>
      </w:r>
      <w:r w:rsidRPr="00D019A7">
        <w:rPr>
          <w:b/>
          <w:bCs/>
        </w:rPr>
        <w:t>UE-to-Network Relay</w:t>
      </w:r>
      <w:r w:rsidRPr="00D019A7">
        <w:rPr>
          <w:rFonts w:hint="eastAsia"/>
          <w:b/>
          <w:bCs/>
          <w:lang w:eastAsia="ko-KR"/>
        </w:rPr>
        <w:t xml:space="preserve">, it establishes a PC5 unicast link with the </w:t>
      </w:r>
      <w:r w:rsidRPr="00D019A7">
        <w:rPr>
          <w:b/>
          <w:bCs/>
        </w:rPr>
        <w:t>Layer-</w:t>
      </w:r>
      <w:r w:rsidRPr="00D019A7">
        <w:rPr>
          <w:rFonts w:hint="eastAsia"/>
          <w:b/>
          <w:bCs/>
          <w:lang w:eastAsia="ko-KR"/>
        </w:rPr>
        <w:t xml:space="preserve">2 </w:t>
      </w:r>
      <w:r w:rsidRPr="00D019A7">
        <w:rPr>
          <w:b/>
          <w:bCs/>
        </w:rPr>
        <w:t>UE-to-Network Relay</w:t>
      </w:r>
      <w:r w:rsidRPr="00D019A7">
        <w:rPr>
          <w:rFonts w:hint="eastAsia"/>
          <w:b/>
          <w:bCs/>
          <w:lang w:eastAsia="ko-KR"/>
        </w:rPr>
        <w:t xml:space="preserve"> sent the discovery</w:t>
      </w:r>
      <w:r w:rsidRPr="00D019A7">
        <w:rPr>
          <w:b/>
          <w:bCs/>
        </w:rPr>
        <w:t xml:space="preserve"> message</w:t>
      </w:r>
      <w:r w:rsidRPr="00D019A7">
        <w:rPr>
          <w:rFonts w:hint="eastAsia"/>
          <w:b/>
          <w:bCs/>
          <w:lang w:eastAsia="ko-KR"/>
        </w:rPr>
        <w:t xml:space="preserve"> before forwarding the discovery message.</w:t>
      </w:r>
    </w:p>
    <w:p w14:paraId="1B5D71F0" w14:textId="77777777" w:rsidR="00C373C7" w:rsidRDefault="00C373C7" w:rsidP="00922399">
      <w:pPr>
        <w:pStyle w:val="B1"/>
        <w:ind w:left="0" w:firstLine="0"/>
        <w:rPr>
          <w:lang w:eastAsia="ko-KR"/>
        </w:rPr>
      </w:pPr>
    </w:p>
    <w:p w14:paraId="7CC6A755" w14:textId="0A6B1D51" w:rsidR="00C373C7" w:rsidRDefault="007C551B" w:rsidP="00922399">
      <w:pPr>
        <w:pStyle w:val="B1"/>
        <w:ind w:left="0" w:firstLine="0"/>
        <w:rPr>
          <w:lang w:eastAsia="ko-KR"/>
        </w:rPr>
      </w:pPr>
      <w:r>
        <w:rPr>
          <w:rFonts w:hint="eastAsia"/>
          <w:lang w:eastAsia="ko-KR"/>
        </w:rPr>
        <w:t>Proposal-1 is because it is considered that for Intermediate U2N Relay that has PC5 unicast link with any Layer-2 U2N Relay, forwarding the discovery message from other Layer-2 U2N Relay is not useful.</w:t>
      </w:r>
    </w:p>
    <w:p w14:paraId="077EFDF9" w14:textId="4C5218CD" w:rsidR="007C551B" w:rsidRPr="00FE201B" w:rsidRDefault="007C551B" w:rsidP="00922399">
      <w:pPr>
        <w:pStyle w:val="B1"/>
        <w:ind w:left="0" w:firstLine="0"/>
        <w:rPr>
          <w:lang w:eastAsia="ko-KR"/>
        </w:rPr>
      </w:pPr>
      <w:r>
        <w:rPr>
          <w:rFonts w:hint="eastAsia"/>
          <w:lang w:eastAsia="ko-KR"/>
        </w:rPr>
        <w:t xml:space="preserve">Proposal-2 is to avoid </w:t>
      </w:r>
      <w:r w:rsidR="004D6569">
        <w:rPr>
          <w:rFonts w:hint="eastAsia"/>
          <w:lang w:eastAsia="ko-KR"/>
        </w:rPr>
        <w:t xml:space="preserve">ambiguity regarding </w:t>
      </w:r>
      <w:r w:rsidR="00FE201B">
        <w:rPr>
          <w:rFonts w:hint="eastAsia"/>
          <w:lang w:eastAsia="ko-KR"/>
        </w:rPr>
        <w:t xml:space="preserve">what if Intermediate U2N Relay that does not have PC5 unicast link with any Layer-2 U2N Relay receives </w:t>
      </w:r>
      <w:r w:rsidR="00FE201B" w:rsidRPr="00FE201B">
        <w:rPr>
          <w:lang w:eastAsia="ko-KR"/>
        </w:rPr>
        <w:t>discovery announcement</w:t>
      </w:r>
      <w:r w:rsidR="00FE201B">
        <w:rPr>
          <w:rFonts w:hint="eastAsia"/>
          <w:lang w:eastAsia="ko-KR"/>
        </w:rPr>
        <w:t xml:space="preserve"> messages from multiple U2N Relays </w:t>
      </w:r>
      <w:r w:rsidR="00FE201B">
        <w:rPr>
          <w:lang w:eastAsia="ko-KR"/>
        </w:rPr>
        <w:t>simultaneously</w:t>
      </w:r>
      <w:r w:rsidR="00FE201B">
        <w:rPr>
          <w:rFonts w:hint="eastAsia"/>
          <w:lang w:eastAsia="ko-KR"/>
        </w:rPr>
        <w:t>.</w:t>
      </w:r>
      <w:r w:rsidR="009253D3">
        <w:rPr>
          <w:rFonts w:hint="eastAsia"/>
          <w:lang w:eastAsia="ko-KR"/>
        </w:rPr>
        <w:t xml:space="preserve"> In this case, </w:t>
      </w:r>
      <w:r w:rsidR="00480456">
        <w:rPr>
          <w:rFonts w:hint="eastAsia"/>
          <w:lang w:eastAsia="ko-KR"/>
        </w:rPr>
        <w:t xml:space="preserve">this proposal is to make </w:t>
      </w:r>
      <w:r w:rsidR="009253D3">
        <w:rPr>
          <w:rFonts w:hint="eastAsia"/>
          <w:lang w:eastAsia="ko-KR"/>
        </w:rPr>
        <w:t>the Intermediate U2N Relay</w:t>
      </w:r>
      <w:r w:rsidR="00480456">
        <w:rPr>
          <w:rFonts w:hint="eastAsia"/>
          <w:lang w:eastAsia="ko-KR"/>
        </w:rPr>
        <w:t xml:space="preserve"> establish PC5 unicast link with one U2N Relay sent the discovery message and forward the discovery message only sent by the U2N Relay just connected via PC5</w:t>
      </w:r>
      <w:r w:rsidR="00102022">
        <w:rPr>
          <w:rFonts w:hint="eastAsia"/>
          <w:lang w:eastAsia="ko-KR"/>
        </w:rPr>
        <w:t xml:space="preserve"> (per Proposal-1)</w:t>
      </w:r>
      <w:r w:rsidR="00480456">
        <w:rPr>
          <w:rFonts w:hint="eastAsia"/>
          <w:lang w:eastAsia="ko-KR"/>
        </w:rPr>
        <w:t>.</w:t>
      </w:r>
    </w:p>
    <w:p w14:paraId="5EB290DA" w14:textId="77777777" w:rsidR="00EA3D0F" w:rsidRDefault="00EA3D0F" w:rsidP="00922399">
      <w:pPr>
        <w:pStyle w:val="B1"/>
        <w:ind w:left="0" w:firstLine="0"/>
        <w:rPr>
          <w:lang w:eastAsia="ko-KR"/>
        </w:rPr>
      </w:pPr>
    </w:p>
    <w:p w14:paraId="42620020" w14:textId="0BF65DB3" w:rsidR="00893858" w:rsidRDefault="00893858" w:rsidP="00922399">
      <w:pPr>
        <w:pStyle w:val="B1"/>
        <w:ind w:left="0" w:firstLine="0"/>
        <w:rPr>
          <w:lang w:eastAsia="ko-KR"/>
        </w:rPr>
      </w:pPr>
      <w:r w:rsidRPr="00893858">
        <w:rPr>
          <w:rFonts w:hint="eastAsia"/>
          <w:b/>
          <w:bCs/>
          <w:sz w:val="22"/>
          <w:szCs w:val="22"/>
          <w:u w:val="single"/>
          <w:lang w:eastAsia="ko-KR"/>
        </w:rPr>
        <w:t>[</w:t>
      </w:r>
      <w:r>
        <w:rPr>
          <w:rFonts w:hint="eastAsia"/>
          <w:b/>
          <w:bCs/>
          <w:sz w:val="22"/>
          <w:szCs w:val="22"/>
          <w:u w:val="single"/>
          <w:lang w:eastAsia="ko-KR"/>
        </w:rPr>
        <w:t>2</w:t>
      </w:r>
      <w:r w:rsidRPr="00893858">
        <w:rPr>
          <w:rFonts w:hint="eastAsia"/>
          <w:b/>
          <w:bCs/>
          <w:sz w:val="22"/>
          <w:szCs w:val="22"/>
          <w:u w:val="single"/>
          <w:lang w:eastAsia="ko-KR"/>
        </w:rPr>
        <w:t>] Layer-</w:t>
      </w:r>
      <w:r>
        <w:rPr>
          <w:rFonts w:hint="eastAsia"/>
          <w:b/>
          <w:bCs/>
          <w:sz w:val="22"/>
          <w:szCs w:val="22"/>
          <w:u w:val="single"/>
          <w:lang w:eastAsia="ko-KR"/>
        </w:rPr>
        <w:t>3</w:t>
      </w:r>
      <w:r w:rsidRPr="00893858">
        <w:rPr>
          <w:rFonts w:hint="eastAsia"/>
          <w:b/>
          <w:bCs/>
          <w:sz w:val="22"/>
          <w:szCs w:val="22"/>
          <w:u w:val="single"/>
          <w:lang w:eastAsia="ko-KR"/>
        </w:rPr>
        <w:t xml:space="preserve"> multi-hop UE-to-Network relaying</w:t>
      </w:r>
    </w:p>
    <w:p w14:paraId="54A12DB7" w14:textId="0FC0B2C3" w:rsidR="00216801" w:rsidRDefault="00216801" w:rsidP="00C35B94">
      <w:pPr>
        <w:pStyle w:val="B1"/>
        <w:ind w:left="0" w:firstLine="0"/>
        <w:rPr>
          <w:lang w:eastAsia="ko-KR"/>
        </w:rPr>
      </w:pPr>
      <w:r>
        <w:rPr>
          <w:rFonts w:hint="eastAsia"/>
          <w:lang w:eastAsia="ko-KR"/>
        </w:rPr>
        <w:t xml:space="preserve">We believe that </w:t>
      </w:r>
      <w:r>
        <w:rPr>
          <w:rFonts w:hint="eastAsia"/>
          <w:noProof/>
          <w:lang w:eastAsia="ko-KR"/>
        </w:rPr>
        <w:t xml:space="preserve">it would be good to also clarify </w:t>
      </w:r>
      <w:r>
        <w:rPr>
          <w:rFonts w:eastAsia="LG스마트체 Regular" w:cs="Arial" w:hint="eastAsia"/>
          <w:noProof/>
          <w:lang w:eastAsia="ko-KR"/>
        </w:rPr>
        <w:t>b</w:t>
      </w:r>
      <w:r>
        <w:rPr>
          <w:rFonts w:hint="eastAsia"/>
          <w:noProof/>
          <w:lang w:eastAsia="ko-KR"/>
        </w:rPr>
        <w:t>ehavior of Layer-3 Intermediate U2N Relay related to Model A discovery.</w:t>
      </w:r>
    </w:p>
    <w:p w14:paraId="75CFEAE0" w14:textId="77777777" w:rsidR="00216801" w:rsidRDefault="00216801" w:rsidP="00C35B94">
      <w:pPr>
        <w:pStyle w:val="B1"/>
        <w:ind w:left="0" w:firstLine="0"/>
        <w:rPr>
          <w:lang w:eastAsia="ko-KR"/>
        </w:rPr>
      </w:pPr>
    </w:p>
    <w:p w14:paraId="75B90E11" w14:textId="46639820" w:rsidR="00BC763C" w:rsidRDefault="00BC763C" w:rsidP="00C35B94">
      <w:pPr>
        <w:pStyle w:val="B1"/>
        <w:ind w:left="0" w:firstLine="0"/>
        <w:rPr>
          <w:lang w:eastAsia="ko-KR"/>
        </w:rPr>
      </w:pPr>
      <w:r>
        <w:rPr>
          <w:rFonts w:hint="eastAsia"/>
          <w:lang w:eastAsia="ko-KR"/>
        </w:rPr>
        <w:t xml:space="preserve">For layer-3 multi-hop U2N relaying, restriction </w:t>
      </w:r>
      <w:r w:rsidR="00776A69">
        <w:rPr>
          <w:rFonts w:hint="eastAsia"/>
          <w:lang w:eastAsia="ko-KR"/>
        </w:rPr>
        <w:t xml:space="preserve">described in </w:t>
      </w:r>
      <w:r>
        <w:rPr>
          <w:rFonts w:hint="eastAsia"/>
          <w:lang w:eastAsia="ko-KR"/>
        </w:rPr>
        <w:t>Observation-1</w:t>
      </w:r>
      <w:r w:rsidR="00776A69">
        <w:rPr>
          <w:rFonts w:hint="eastAsia"/>
          <w:lang w:eastAsia="ko-KR"/>
        </w:rPr>
        <w:t xml:space="preserve"> is not needed.</w:t>
      </w:r>
    </w:p>
    <w:p w14:paraId="71DD95BB" w14:textId="3DA172AC" w:rsidR="00C35B94" w:rsidRDefault="00C35B94" w:rsidP="00C35B94">
      <w:pPr>
        <w:pStyle w:val="B1"/>
        <w:ind w:left="0" w:firstLine="0"/>
        <w:rPr>
          <w:lang w:eastAsia="ko-KR"/>
        </w:rPr>
      </w:pPr>
      <w:r>
        <w:rPr>
          <w:lang w:eastAsia="ko-KR"/>
        </w:rPr>
        <w:t xml:space="preserve">It is considered that decision on whether to forward the received UE-to-Network Relay Discovery Announcement message by </w:t>
      </w:r>
      <w:r>
        <w:rPr>
          <w:rFonts w:hint="eastAsia"/>
          <w:lang w:eastAsia="ko-KR"/>
        </w:rPr>
        <w:t>Layer-3</w:t>
      </w:r>
      <w:r>
        <w:rPr>
          <w:lang w:eastAsia="ko-KR"/>
        </w:rPr>
        <w:t xml:space="preserve"> Intermediate UE-to-Network Relay can be based on implementation.</w:t>
      </w:r>
    </w:p>
    <w:p w14:paraId="5CC62C88" w14:textId="77777777" w:rsidR="00C35B94" w:rsidRDefault="00C35B94" w:rsidP="00C35B94">
      <w:pPr>
        <w:pStyle w:val="B1"/>
        <w:ind w:left="0" w:firstLine="0"/>
        <w:rPr>
          <w:lang w:eastAsia="ko-KR"/>
        </w:rPr>
      </w:pPr>
    </w:p>
    <w:p w14:paraId="39A73227" w14:textId="5C43C583" w:rsidR="00C35B94" w:rsidRDefault="00C35B94" w:rsidP="00C35B94">
      <w:pPr>
        <w:pStyle w:val="B1"/>
        <w:ind w:left="0" w:firstLine="0"/>
        <w:rPr>
          <w:lang w:eastAsia="ko-KR"/>
        </w:rPr>
      </w:pPr>
      <w:r>
        <w:rPr>
          <w:lang w:eastAsia="ko-KR"/>
        </w:rPr>
        <w:t xml:space="preserve">The </w:t>
      </w:r>
      <w:r w:rsidR="00CD03EF">
        <w:rPr>
          <w:rFonts w:hint="eastAsia"/>
          <w:lang w:eastAsia="ko-KR"/>
        </w:rPr>
        <w:t>Layer-3</w:t>
      </w:r>
      <w:r>
        <w:rPr>
          <w:lang w:eastAsia="ko-KR"/>
        </w:rPr>
        <w:t xml:space="preserve"> Intermediate UE-to-Network Relay can decide to forward the received UE-to-Network Relay Discovery Announcement message, for example: </w:t>
      </w:r>
    </w:p>
    <w:p w14:paraId="5E3BC65A" w14:textId="45FB46D0" w:rsidR="00C35B94" w:rsidRDefault="00C35B94" w:rsidP="00CD03EF">
      <w:pPr>
        <w:pStyle w:val="B1"/>
        <w:rPr>
          <w:lang w:eastAsia="ko-KR"/>
        </w:rPr>
      </w:pPr>
      <w:r>
        <w:rPr>
          <w:lang w:eastAsia="ko-KR"/>
        </w:rPr>
        <w:t>-</w:t>
      </w:r>
      <w:r w:rsidR="00CD03EF">
        <w:rPr>
          <w:lang w:eastAsia="ko-KR"/>
        </w:rPr>
        <w:tab/>
      </w:r>
      <w:r>
        <w:rPr>
          <w:lang w:eastAsia="ko-KR"/>
        </w:rPr>
        <w:t xml:space="preserve">because it has the PC5 unicast link established with the relay that sent the </w:t>
      </w:r>
      <w:r w:rsidR="00CD03EF">
        <w:rPr>
          <w:rFonts w:hint="eastAsia"/>
          <w:lang w:eastAsia="ko-KR"/>
        </w:rPr>
        <w:t>discovery</w:t>
      </w:r>
      <w:r>
        <w:rPr>
          <w:lang w:eastAsia="ko-KR"/>
        </w:rPr>
        <w:t xml:space="preserve"> message. </w:t>
      </w:r>
    </w:p>
    <w:p w14:paraId="05FACECC" w14:textId="5862998A" w:rsidR="00893858" w:rsidRDefault="00C35B94" w:rsidP="00CD03EF">
      <w:pPr>
        <w:pStyle w:val="B1"/>
        <w:rPr>
          <w:lang w:eastAsia="ko-KR"/>
        </w:rPr>
      </w:pPr>
      <w:r>
        <w:rPr>
          <w:lang w:eastAsia="ko-KR"/>
        </w:rPr>
        <w:t>-</w:t>
      </w:r>
      <w:r w:rsidR="00CD03EF">
        <w:rPr>
          <w:lang w:eastAsia="ko-KR"/>
        </w:rPr>
        <w:tab/>
      </w:r>
      <w:r>
        <w:rPr>
          <w:lang w:eastAsia="ko-KR"/>
        </w:rPr>
        <w:t xml:space="preserve">because it does not have PC5 unicast link yet with the relay that sent the </w:t>
      </w:r>
      <w:r w:rsidR="00F83315">
        <w:rPr>
          <w:rFonts w:hint="eastAsia"/>
          <w:lang w:eastAsia="ko-KR"/>
        </w:rPr>
        <w:t>discovery</w:t>
      </w:r>
      <w:r>
        <w:rPr>
          <w:lang w:eastAsia="ko-KR"/>
        </w:rPr>
        <w:t xml:space="preserve"> message, but the PC5 signal strength/quality of the received message is good.</w:t>
      </w:r>
    </w:p>
    <w:p w14:paraId="25B98D0B" w14:textId="77777777" w:rsidR="00C35B94" w:rsidRDefault="00C35B94" w:rsidP="00C35B94">
      <w:pPr>
        <w:pStyle w:val="B1"/>
        <w:ind w:left="0" w:firstLine="0"/>
        <w:rPr>
          <w:lang w:eastAsia="ko-KR"/>
        </w:rPr>
      </w:pPr>
    </w:p>
    <w:p w14:paraId="573D1AF4" w14:textId="2091CB21" w:rsidR="00802D25" w:rsidRDefault="00802D25" w:rsidP="00802D25">
      <w:pPr>
        <w:pStyle w:val="B1"/>
        <w:ind w:left="0" w:firstLine="0"/>
        <w:rPr>
          <w:lang w:eastAsia="ko-KR"/>
        </w:rPr>
      </w:pPr>
      <w:r>
        <w:rPr>
          <w:rFonts w:hint="eastAsia"/>
          <w:lang w:eastAsia="ko-KR"/>
        </w:rPr>
        <w:t xml:space="preserve">Based on the above discussion, we would like to propose the following to clarify </w:t>
      </w:r>
      <w:r>
        <w:rPr>
          <w:rFonts w:eastAsia="LG스마트체 Regular" w:cs="Arial" w:hint="eastAsia"/>
          <w:noProof/>
          <w:lang w:eastAsia="ko-KR"/>
        </w:rPr>
        <w:t>b</w:t>
      </w:r>
      <w:r>
        <w:rPr>
          <w:rFonts w:hint="eastAsia"/>
          <w:noProof/>
          <w:lang w:eastAsia="ko-KR"/>
        </w:rPr>
        <w:t>ehavior of Layer-3 Intermediate U2N Relay related to Model A discovery</w:t>
      </w:r>
      <w:r>
        <w:rPr>
          <w:rFonts w:hint="eastAsia"/>
          <w:lang w:eastAsia="ko-KR"/>
        </w:rPr>
        <w:t>:</w:t>
      </w:r>
    </w:p>
    <w:p w14:paraId="23B9D76D" w14:textId="472AF618" w:rsidR="00802D25" w:rsidRDefault="00802D25" w:rsidP="00802D25">
      <w:pPr>
        <w:pStyle w:val="B1"/>
        <w:ind w:left="0" w:firstLine="0"/>
        <w:rPr>
          <w:b/>
          <w:bCs/>
          <w:lang w:eastAsia="ko-KR"/>
        </w:rPr>
      </w:pPr>
      <w:r w:rsidRPr="00D019A7">
        <w:rPr>
          <w:rFonts w:hint="eastAsia"/>
          <w:b/>
          <w:bCs/>
          <w:u w:val="single"/>
          <w:lang w:eastAsia="ko-KR"/>
        </w:rPr>
        <w:t>Proposal</w:t>
      </w:r>
      <w:r>
        <w:rPr>
          <w:rFonts w:hint="eastAsia"/>
          <w:b/>
          <w:bCs/>
          <w:u w:val="single"/>
          <w:lang w:eastAsia="ko-KR"/>
        </w:rPr>
        <w:t>-3</w:t>
      </w:r>
      <w:r w:rsidRPr="00D019A7">
        <w:rPr>
          <w:rFonts w:hint="eastAsia"/>
          <w:b/>
          <w:bCs/>
          <w:u w:val="single"/>
          <w:lang w:eastAsia="ko-KR"/>
        </w:rPr>
        <w:t>:</w:t>
      </w:r>
      <w:r w:rsidRPr="00D019A7">
        <w:rPr>
          <w:rFonts w:hint="eastAsia"/>
          <w:b/>
          <w:bCs/>
          <w:lang w:eastAsia="ko-KR"/>
        </w:rPr>
        <w:t xml:space="preserve"> </w:t>
      </w:r>
      <w:r w:rsidR="00C37F2E">
        <w:rPr>
          <w:rFonts w:hint="eastAsia"/>
          <w:b/>
          <w:bCs/>
          <w:lang w:eastAsia="ko-KR"/>
        </w:rPr>
        <w:t>It is proposed to clarify that the following text described in clause 6.3.2.5.2</w:t>
      </w:r>
      <w:r w:rsidR="002A0EA0">
        <w:rPr>
          <w:rFonts w:hint="eastAsia"/>
          <w:b/>
          <w:bCs/>
          <w:lang w:eastAsia="ko-KR"/>
        </w:rPr>
        <w:t xml:space="preserve"> of TS 23.304</w:t>
      </w:r>
      <w:r w:rsidR="00C37F2E">
        <w:rPr>
          <w:rFonts w:hint="eastAsia"/>
          <w:b/>
          <w:bCs/>
          <w:lang w:eastAsia="ko-KR"/>
        </w:rPr>
        <w:t xml:space="preserve"> is for Layer-3 U2N relaying.</w:t>
      </w:r>
    </w:p>
    <w:p w14:paraId="514895A6" w14:textId="232A1D1F" w:rsidR="00C37F2E" w:rsidRPr="00C37F2E" w:rsidRDefault="00C37F2E" w:rsidP="00C37F2E">
      <w:pPr>
        <w:pStyle w:val="B1"/>
        <w:ind w:leftChars="142" w:left="284" w:firstLine="0"/>
        <w:rPr>
          <w:i/>
          <w:iCs/>
        </w:rPr>
      </w:pPr>
      <w:r w:rsidRPr="00C37F2E">
        <w:rPr>
          <w:i/>
          <w:iCs/>
        </w:rPr>
        <w:t>Based on configuration, the 5G ProSe Intermedi</w:t>
      </w:r>
      <w:r w:rsidRPr="00C37F2E">
        <w:rPr>
          <w:rFonts w:hint="eastAsia"/>
          <w:i/>
          <w:iCs/>
          <w:lang w:eastAsia="ko-KR"/>
        </w:rPr>
        <w:t>d</w:t>
      </w:r>
      <w:r w:rsidRPr="00C37F2E">
        <w:rPr>
          <w:i/>
          <w:iCs/>
        </w:rPr>
        <w:t>ate UE-to-Network Relay may need to establish a Layer-2 link with the relay identified by the Announcer Info in the discovery entry</w:t>
      </w:r>
      <w:r w:rsidRPr="00C37F2E">
        <w:rPr>
          <w:rFonts w:hint="eastAsia"/>
          <w:i/>
          <w:iCs/>
          <w:lang w:eastAsia="ko-KR"/>
        </w:rPr>
        <w:t xml:space="preserve"> </w:t>
      </w:r>
      <w:r w:rsidRPr="00C37F2E">
        <w:rPr>
          <w:i/>
          <w:iCs/>
        </w:rPr>
        <w:t>before sending the 5G ProSe UE-to-Network Relay Discovery Announcement message.</w:t>
      </w:r>
    </w:p>
    <w:p w14:paraId="1A9ADE0B" w14:textId="77777777" w:rsidR="00C37F2E" w:rsidRDefault="00C37F2E" w:rsidP="00802D25">
      <w:pPr>
        <w:pStyle w:val="B1"/>
        <w:ind w:left="0" w:firstLine="0"/>
        <w:rPr>
          <w:lang w:eastAsia="ko-KR"/>
        </w:rPr>
      </w:pPr>
    </w:p>
    <w:p w14:paraId="18EBCE05" w14:textId="239DFD27" w:rsidR="00C37F2E" w:rsidRDefault="00C37F2E" w:rsidP="00802D25">
      <w:pPr>
        <w:pStyle w:val="B1"/>
        <w:ind w:left="0" w:firstLine="0"/>
        <w:rPr>
          <w:lang w:eastAsia="ko-KR"/>
        </w:rPr>
      </w:pPr>
      <w:r w:rsidRPr="00D019A7">
        <w:rPr>
          <w:rFonts w:hint="eastAsia"/>
          <w:b/>
          <w:bCs/>
          <w:u w:val="single"/>
          <w:lang w:eastAsia="ko-KR"/>
        </w:rPr>
        <w:t>Proposal</w:t>
      </w:r>
      <w:r>
        <w:rPr>
          <w:rFonts w:hint="eastAsia"/>
          <w:b/>
          <w:bCs/>
          <w:u w:val="single"/>
          <w:lang w:eastAsia="ko-KR"/>
        </w:rPr>
        <w:t>-4</w:t>
      </w:r>
      <w:r w:rsidRPr="00D019A7">
        <w:rPr>
          <w:rFonts w:hint="eastAsia"/>
          <w:b/>
          <w:bCs/>
          <w:u w:val="single"/>
          <w:lang w:eastAsia="ko-KR"/>
        </w:rPr>
        <w:t>:</w:t>
      </w:r>
      <w:r w:rsidRPr="00D019A7">
        <w:rPr>
          <w:rFonts w:hint="eastAsia"/>
          <w:b/>
          <w:bCs/>
          <w:lang w:eastAsia="ko-KR"/>
        </w:rPr>
        <w:t xml:space="preserve"> </w:t>
      </w:r>
      <w:r>
        <w:rPr>
          <w:rFonts w:hint="eastAsia"/>
          <w:b/>
          <w:bCs/>
          <w:lang w:eastAsia="ko-KR"/>
        </w:rPr>
        <w:t xml:space="preserve">It is proposed to </w:t>
      </w:r>
      <w:r w:rsidR="002A0EA0">
        <w:rPr>
          <w:rFonts w:hint="eastAsia"/>
          <w:b/>
          <w:bCs/>
          <w:lang w:eastAsia="ko-KR"/>
        </w:rPr>
        <w:t xml:space="preserve">add one NOTE to clause 6.3.2.5.2 of TS 23.304 for </w:t>
      </w:r>
      <w:r>
        <w:rPr>
          <w:rFonts w:hint="eastAsia"/>
          <w:b/>
          <w:bCs/>
          <w:lang w:eastAsia="ko-KR"/>
        </w:rPr>
        <w:t>clarify</w:t>
      </w:r>
      <w:r w:rsidR="002A0EA0">
        <w:rPr>
          <w:rFonts w:hint="eastAsia"/>
          <w:b/>
          <w:bCs/>
          <w:lang w:eastAsia="ko-KR"/>
        </w:rPr>
        <w:t>ing</w:t>
      </w:r>
      <w:r>
        <w:rPr>
          <w:rFonts w:hint="eastAsia"/>
          <w:b/>
          <w:bCs/>
          <w:lang w:eastAsia="ko-KR"/>
        </w:rPr>
        <w:t xml:space="preserve"> that </w:t>
      </w:r>
      <w:r w:rsidR="002A0EA0" w:rsidRPr="002A0EA0">
        <w:rPr>
          <w:b/>
          <w:bCs/>
          <w:lang w:eastAsia="ko-KR"/>
        </w:rPr>
        <w:t>decision on whether to forward the received UE-to-Network Relay Discovery Announcement message by Layer-3 Intermediate UE-to-Network Relay can be based on implementation</w:t>
      </w:r>
      <w:r w:rsidR="002A0EA0">
        <w:rPr>
          <w:rFonts w:hint="eastAsia"/>
          <w:b/>
          <w:bCs/>
          <w:lang w:eastAsia="ko-KR"/>
        </w:rPr>
        <w:t>.</w:t>
      </w:r>
    </w:p>
    <w:p w14:paraId="6F73E91B" w14:textId="77777777" w:rsidR="00802D25" w:rsidRPr="001E1191" w:rsidRDefault="00802D25" w:rsidP="00C35B94">
      <w:pPr>
        <w:pStyle w:val="B1"/>
        <w:ind w:left="0" w:firstLine="0"/>
        <w:rPr>
          <w:lang w:eastAsia="ko-KR"/>
        </w:rPr>
      </w:pPr>
    </w:p>
    <w:p w14:paraId="75DCCF65" w14:textId="77777777" w:rsidR="00922399" w:rsidRDefault="00922399" w:rsidP="00922399">
      <w:pPr>
        <w:pStyle w:val="1"/>
        <w:jc w:val="both"/>
      </w:pPr>
      <w:r>
        <w:t>Proposal</w:t>
      </w:r>
    </w:p>
    <w:p w14:paraId="40E86BB7" w14:textId="7FB4EAB9" w:rsidR="0036159C" w:rsidRDefault="000372AF" w:rsidP="0036159C">
      <w:pPr>
        <w:pStyle w:val="B1"/>
        <w:ind w:left="0" w:firstLine="0"/>
        <w:rPr>
          <w:lang w:eastAsia="ko-KR"/>
        </w:rPr>
      </w:pPr>
      <w:r>
        <w:rPr>
          <w:rFonts w:hint="eastAsia"/>
          <w:lang w:eastAsia="ko-KR"/>
        </w:rPr>
        <w:t xml:space="preserve">It is proposed to discuss and approve </w:t>
      </w:r>
      <w:r w:rsidR="001E06C2">
        <w:rPr>
          <w:rFonts w:hint="eastAsia"/>
          <w:lang w:eastAsia="ko-KR"/>
        </w:rPr>
        <w:t xml:space="preserve">the following </w:t>
      </w:r>
      <w:r w:rsidR="00CF143A">
        <w:rPr>
          <w:rFonts w:hint="eastAsia"/>
          <w:lang w:eastAsia="ko-KR"/>
        </w:rPr>
        <w:t>T</w:t>
      </w:r>
      <w:r w:rsidR="001E06C2">
        <w:rPr>
          <w:rFonts w:hint="eastAsia"/>
          <w:lang w:eastAsia="ko-KR"/>
        </w:rPr>
        <w:t xml:space="preserve">docs </w:t>
      </w:r>
      <w:r w:rsidR="000A1A2B">
        <w:rPr>
          <w:rFonts w:hint="eastAsia"/>
          <w:lang w:eastAsia="ko-KR"/>
        </w:rPr>
        <w:t>reflecting</w:t>
      </w:r>
      <w:r>
        <w:rPr>
          <w:rFonts w:hint="eastAsia"/>
          <w:lang w:eastAsia="ko-KR"/>
        </w:rPr>
        <w:t xml:space="preserve"> the proposals in Discussion section</w:t>
      </w:r>
      <w:r>
        <w:rPr>
          <w:rFonts w:hint="eastAsia"/>
          <w:lang w:eastAsia="ko-KR"/>
        </w:rPr>
        <w:t>:</w:t>
      </w:r>
    </w:p>
    <w:p w14:paraId="4AF0FEE3" w14:textId="04F449BD" w:rsidR="001E06C2" w:rsidRPr="00CF143A" w:rsidRDefault="001E06C2" w:rsidP="001E06C2">
      <w:pPr>
        <w:pStyle w:val="B1"/>
        <w:rPr>
          <w:noProof/>
          <w:lang w:eastAsia="ko-KR"/>
        </w:rPr>
      </w:pPr>
      <w:r w:rsidRPr="00CF143A">
        <w:rPr>
          <w:rFonts w:hint="eastAsia"/>
          <w:lang w:eastAsia="ko-KR"/>
        </w:rPr>
        <w:t>-</w:t>
      </w:r>
      <w:r w:rsidRPr="00CF143A">
        <w:rPr>
          <w:lang w:eastAsia="ko-KR"/>
        </w:rPr>
        <w:tab/>
      </w:r>
      <w:r w:rsidRPr="00CF143A">
        <w:rPr>
          <w:rFonts w:hint="eastAsia"/>
          <w:lang w:eastAsia="ko-KR"/>
        </w:rPr>
        <w:t>S2-250</w:t>
      </w:r>
      <w:r w:rsidR="00CF143A" w:rsidRPr="00CF143A">
        <w:rPr>
          <w:rFonts w:hint="eastAsia"/>
          <w:lang w:eastAsia="ko-KR"/>
        </w:rPr>
        <w:t>0389</w:t>
      </w:r>
      <w:r w:rsidRPr="00CF143A">
        <w:rPr>
          <w:rFonts w:hint="eastAsia"/>
          <w:lang w:eastAsia="ko-KR"/>
        </w:rPr>
        <w:t>: TS 23.304 CR "</w:t>
      </w:r>
      <w:r w:rsidR="004F41B7" w:rsidRPr="00CF143A">
        <w:rPr>
          <w:rFonts w:hint="eastAsia"/>
          <w:noProof/>
          <w:lang w:eastAsia="ko-KR"/>
        </w:rPr>
        <w:t xml:space="preserve">Clarification on </w:t>
      </w:r>
      <w:r w:rsidR="004F41B7" w:rsidRPr="00CF143A">
        <w:rPr>
          <w:rFonts w:eastAsia="LG스마트체 Regular" w:cs="Arial" w:hint="eastAsia"/>
          <w:noProof/>
          <w:lang w:eastAsia="ko-KR"/>
        </w:rPr>
        <w:t>b</w:t>
      </w:r>
      <w:r w:rsidR="004F41B7" w:rsidRPr="00CF143A">
        <w:rPr>
          <w:rFonts w:hint="eastAsia"/>
          <w:noProof/>
          <w:lang w:eastAsia="ko-KR"/>
        </w:rPr>
        <w:t>ehavior of Intermediate U2N Relay related to Model A discovery</w:t>
      </w:r>
      <w:r w:rsidRPr="00CF143A">
        <w:rPr>
          <w:rFonts w:hint="eastAsia"/>
          <w:noProof/>
          <w:lang w:eastAsia="ko-KR"/>
        </w:rPr>
        <w:t>"</w:t>
      </w:r>
    </w:p>
    <w:p w14:paraId="4DB79B8C" w14:textId="395269AF" w:rsidR="00215B87" w:rsidRPr="00215B87" w:rsidRDefault="00215B87" w:rsidP="001E06C2">
      <w:pPr>
        <w:pStyle w:val="B1"/>
        <w:rPr>
          <w:lang w:eastAsia="ko-KR"/>
        </w:rPr>
      </w:pPr>
      <w:r w:rsidRPr="00CF143A">
        <w:rPr>
          <w:rFonts w:hint="eastAsia"/>
          <w:noProof/>
          <w:lang w:eastAsia="ko-KR"/>
        </w:rPr>
        <w:t>-</w:t>
      </w:r>
      <w:r w:rsidRPr="00CF143A">
        <w:rPr>
          <w:noProof/>
          <w:lang w:eastAsia="ko-KR"/>
        </w:rPr>
        <w:tab/>
      </w:r>
      <w:r w:rsidRPr="00CF143A">
        <w:rPr>
          <w:rFonts w:hint="eastAsia"/>
          <w:noProof/>
          <w:lang w:eastAsia="ko-KR"/>
        </w:rPr>
        <w:t>S2-250</w:t>
      </w:r>
      <w:r w:rsidR="00CF143A" w:rsidRPr="00CF143A">
        <w:rPr>
          <w:rFonts w:hint="eastAsia"/>
          <w:noProof/>
          <w:lang w:eastAsia="ko-KR"/>
        </w:rPr>
        <w:t>0390</w:t>
      </w:r>
      <w:r w:rsidRPr="00CF143A">
        <w:rPr>
          <w:rFonts w:hint="eastAsia"/>
          <w:noProof/>
          <w:lang w:eastAsia="ko-KR"/>
        </w:rPr>
        <w:t xml:space="preserve">: [Draft] Reply </w:t>
      </w:r>
      <w:r w:rsidRPr="00CF143A">
        <w:rPr>
          <w:noProof/>
          <w:lang w:eastAsia="ko-KR"/>
        </w:rPr>
        <w:t>LS on relay discovery announcement</w:t>
      </w:r>
    </w:p>
    <w:p w14:paraId="30AD28BF" w14:textId="77777777" w:rsidR="00180FC4" w:rsidRDefault="00180FC4" w:rsidP="00922399">
      <w:pPr>
        <w:rPr>
          <w:b/>
          <w:lang w:eastAsia="ko-KR"/>
        </w:rPr>
      </w:pPr>
    </w:p>
    <w:p w14:paraId="655213FF" w14:textId="77777777" w:rsidR="007948FB" w:rsidRPr="00CF143A" w:rsidRDefault="007948FB" w:rsidP="00922399">
      <w:pPr>
        <w:rPr>
          <w:b/>
          <w:lang w:eastAsia="ko-KR"/>
        </w:rPr>
      </w:pPr>
    </w:p>
    <w:sectPr w:rsidR="007948FB" w:rsidRPr="00CF143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A8716" w14:textId="77777777" w:rsidR="00E27D30" w:rsidRDefault="00E27D30">
      <w:r>
        <w:separator/>
      </w:r>
    </w:p>
    <w:p w14:paraId="493D36E6" w14:textId="77777777" w:rsidR="00E27D30" w:rsidRDefault="00E27D30"/>
  </w:endnote>
  <w:endnote w:type="continuationSeparator" w:id="0">
    <w:p w14:paraId="001FA643" w14:textId="77777777" w:rsidR="00E27D30" w:rsidRDefault="00E27D30">
      <w:r>
        <w:continuationSeparator/>
      </w:r>
    </w:p>
    <w:p w14:paraId="5939F82F" w14:textId="77777777" w:rsidR="00E27D30" w:rsidRDefault="00E27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G스마트체 Regular">
    <w:panose1 w:val="020B0600000101010101"/>
    <w:charset w:val="81"/>
    <w:family w:val="modern"/>
    <w:pitch w:val="variable"/>
    <w:sig w:usb0="00000203" w:usb1="29D72C10" w:usb2="00000010" w:usb3="00000000" w:csb0="0028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4CD1B" w14:textId="77777777" w:rsidR="00E27D30" w:rsidRDefault="00E27D30">
      <w:r>
        <w:separator/>
      </w:r>
    </w:p>
    <w:p w14:paraId="62ED8443" w14:textId="77777777" w:rsidR="00E27D30" w:rsidRDefault="00E27D30"/>
  </w:footnote>
  <w:footnote w:type="continuationSeparator" w:id="0">
    <w:p w14:paraId="5B04F031" w14:textId="77777777" w:rsidR="00E27D30" w:rsidRDefault="00E27D30">
      <w:r>
        <w:continuationSeparator/>
      </w:r>
    </w:p>
    <w:p w14:paraId="677F7485" w14:textId="77777777" w:rsidR="00E27D30" w:rsidRDefault="00E27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0B210DC0"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2E1F8AEA"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1EE0CA0"/>
    <w:multiLevelType w:val="hybridMultilevel"/>
    <w:tmpl w:val="334AFD00"/>
    <w:lvl w:ilvl="0" w:tplc="F32AAC8D">
      <w:start w:val="1"/>
      <w:numFmt w:val="bullet"/>
      <w:lvlText w:val=""/>
      <w:lvlJc w:val="left"/>
      <w:pPr>
        <w:ind w:left="1200" w:hanging="440"/>
      </w:pPr>
      <w:rPr>
        <w:rFonts w:ascii="Wingdings" w:hAnsi="Wingdings" w:hint="default"/>
      </w:rPr>
    </w:lvl>
    <w:lvl w:ilvl="1" w:tplc="04090003" w:tentative="1">
      <w:start w:val="1"/>
      <w:numFmt w:val="bullet"/>
      <w:lvlText w:val=""/>
      <w:lvlJc w:val="left"/>
      <w:pPr>
        <w:ind w:left="1640" w:hanging="440"/>
      </w:pPr>
      <w:rPr>
        <w:rFonts w:ascii="Wingdings" w:hAnsi="Wingdings" w:hint="default"/>
      </w:rPr>
    </w:lvl>
    <w:lvl w:ilvl="2" w:tplc="04090005" w:tentative="1">
      <w:start w:val="1"/>
      <w:numFmt w:val="bullet"/>
      <w:lvlText w:val=""/>
      <w:lvlJc w:val="left"/>
      <w:pPr>
        <w:ind w:left="2080" w:hanging="440"/>
      </w:pPr>
      <w:rPr>
        <w:rFonts w:ascii="Wingdings" w:hAnsi="Wingdings" w:hint="default"/>
      </w:rPr>
    </w:lvl>
    <w:lvl w:ilvl="3" w:tplc="04090001" w:tentative="1">
      <w:start w:val="1"/>
      <w:numFmt w:val="bullet"/>
      <w:lvlText w:val=""/>
      <w:lvlJc w:val="left"/>
      <w:pPr>
        <w:ind w:left="2520" w:hanging="440"/>
      </w:pPr>
      <w:rPr>
        <w:rFonts w:ascii="Wingdings" w:hAnsi="Wingdings" w:hint="default"/>
      </w:rPr>
    </w:lvl>
    <w:lvl w:ilvl="4" w:tplc="04090003" w:tentative="1">
      <w:start w:val="1"/>
      <w:numFmt w:val="bullet"/>
      <w:lvlText w:val=""/>
      <w:lvlJc w:val="left"/>
      <w:pPr>
        <w:ind w:left="2960" w:hanging="440"/>
      </w:pPr>
      <w:rPr>
        <w:rFonts w:ascii="Wingdings" w:hAnsi="Wingdings" w:hint="default"/>
      </w:rPr>
    </w:lvl>
    <w:lvl w:ilvl="5" w:tplc="04090005" w:tentative="1">
      <w:start w:val="1"/>
      <w:numFmt w:val="bullet"/>
      <w:lvlText w:val=""/>
      <w:lvlJc w:val="left"/>
      <w:pPr>
        <w:ind w:left="3400" w:hanging="440"/>
      </w:pPr>
      <w:rPr>
        <w:rFonts w:ascii="Wingdings" w:hAnsi="Wingdings" w:hint="default"/>
      </w:rPr>
    </w:lvl>
    <w:lvl w:ilvl="6" w:tplc="04090001" w:tentative="1">
      <w:start w:val="1"/>
      <w:numFmt w:val="bullet"/>
      <w:lvlText w:val=""/>
      <w:lvlJc w:val="left"/>
      <w:pPr>
        <w:ind w:left="3840" w:hanging="440"/>
      </w:pPr>
      <w:rPr>
        <w:rFonts w:ascii="Wingdings" w:hAnsi="Wingdings" w:hint="default"/>
      </w:rPr>
    </w:lvl>
    <w:lvl w:ilvl="7" w:tplc="04090003" w:tentative="1">
      <w:start w:val="1"/>
      <w:numFmt w:val="bullet"/>
      <w:lvlText w:val=""/>
      <w:lvlJc w:val="left"/>
      <w:pPr>
        <w:ind w:left="4280" w:hanging="440"/>
      </w:pPr>
      <w:rPr>
        <w:rFonts w:ascii="Wingdings" w:hAnsi="Wingdings" w:hint="default"/>
      </w:rPr>
    </w:lvl>
    <w:lvl w:ilvl="8" w:tplc="04090005" w:tentative="1">
      <w:start w:val="1"/>
      <w:numFmt w:val="bullet"/>
      <w:lvlText w:val=""/>
      <w:lvlJc w:val="left"/>
      <w:pPr>
        <w:ind w:left="4720" w:hanging="440"/>
      </w:pPr>
      <w:rPr>
        <w:rFonts w:ascii="Wingdings" w:hAnsi="Wingdings" w:hint="default"/>
      </w:r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691D43"/>
    <w:multiLevelType w:val="multilevel"/>
    <w:tmpl w:val="78691D43"/>
    <w:lvl w:ilvl="0">
      <w:start w:val="2"/>
      <w:numFmt w:val="bullet"/>
      <w:lvlText w:val="-"/>
      <w:lvlJc w:val="left"/>
      <w:pPr>
        <w:ind w:left="800" w:hanging="360"/>
      </w:pPr>
      <w:rPr>
        <w:rFonts w:ascii="Times New Roman" w:eastAsia="맑은 고딕"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7"/>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9"/>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 w:numId="39" w16cid:durableId="964390851">
    <w:abstractNumId w:val="38"/>
  </w:num>
  <w:num w:numId="40" w16cid:durableId="187572502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19FD"/>
    <w:rsid w:val="00012A87"/>
    <w:rsid w:val="000138D2"/>
    <w:rsid w:val="000144DA"/>
    <w:rsid w:val="00014996"/>
    <w:rsid w:val="00020A85"/>
    <w:rsid w:val="0002446E"/>
    <w:rsid w:val="000326A3"/>
    <w:rsid w:val="0003666B"/>
    <w:rsid w:val="00036EBB"/>
    <w:rsid w:val="000371CD"/>
    <w:rsid w:val="000372AF"/>
    <w:rsid w:val="00037F83"/>
    <w:rsid w:val="0004014A"/>
    <w:rsid w:val="00040A6E"/>
    <w:rsid w:val="000414E7"/>
    <w:rsid w:val="00042C4A"/>
    <w:rsid w:val="00044E71"/>
    <w:rsid w:val="000520D8"/>
    <w:rsid w:val="0006310D"/>
    <w:rsid w:val="00071905"/>
    <w:rsid w:val="00071F02"/>
    <w:rsid w:val="00072E51"/>
    <w:rsid w:val="00077828"/>
    <w:rsid w:val="00086B19"/>
    <w:rsid w:val="00087242"/>
    <w:rsid w:val="00087551"/>
    <w:rsid w:val="00093D24"/>
    <w:rsid w:val="0009503B"/>
    <w:rsid w:val="000A087F"/>
    <w:rsid w:val="000A0C49"/>
    <w:rsid w:val="000A1A2B"/>
    <w:rsid w:val="000A25ED"/>
    <w:rsid w:val="000A5481"/>
    <w:rsid w:val="000B3596"/>
    <w:rsid w:val="000B47F0"/>
    <w:rsid w:val="000B6B65"/>
    <w:rsid w:val="000C01AC"/>
    <w:rsid w:val="000C0FDB"/>
    <w:rsid w:val="000C1E87"/>
    <w:rsid w:val="000C28BC"/>
    <w:rsid w:val="000C6FE7"/>
    <w:rsid w:val="000D043D"/>
    <w:rsid w:val="000D0B99"/>
    <w:rsid w:val="000D2447"/>
    <w:rsid w:val="000D2514"/>
    <w:rsid w:val="000D28F2"/>
    <w:rsid w:val="000D721C"/>
    <w:rsid w:val="000E0E0A"/>
    <w:rsid w:val="000F0D07"/>
    <w:rsid w:val="000F100B"/>
    <w:rsid w:val="000F3265"/>
    <w:rsid w:val="000F4F60"/>
    <w:rsid w:val="000F7E92"/>
    <w:rsid w:val="00102022"/>
    <w:rsid w:val="0010458C"/>
    <w:rsid w:val="00105813"/>
    <w:rsid w:val="00106BF7"/>
    <w:rsid w:val="00114489"/>
    <w:rsid w:val="00114F2B"/>
    <w:rsid w:val="001166DC"/>
    <w:rsid w:val="00116C6E"/>
    <w:rsid w:val="001231CA"/>
    <w:rsid w:val="0012374A"/>
    <w:rsid w:val="0013739A"/>
    <w:rsid w:val="001373DE"/>
    <w:rsid w:val="00137ED1"/>
    <w:rsid w:val="00141D06"/>
    <w:rsid w:val="001508D9"/>
    <w:rsid w:val="001526D8"/>
    <w:rsid w:val="00154413"/>
    <w:rsid w:val="0016314B"/>
    <w:rsid w:val="00165D7A"/>
    <w:rsid w:val="0017350A"/>
    <w:rsid w:val="00173FB7"/>
    <w:rsid w:val="001777D6"/>
    <w:rsid w:val="00180FC4"/>
    <w:rsid w:val="00186804"/>
    <w:rsid w:val="00187D24"/>
    <w:rsid w:val="00187F27"/>
    <w:rsid w:val="0019062C"/>
    <w:rsid w:val="001914CE"/>
    <w:rsid w:val="00191BAA"/>
    <w:rsid w:val="00192F72"/>
    <w:rsid w:val="00195AFE"/>
    <w:rsid w:val="001A10FC"/>
    <w:rsid w:val="001A298B"/>
    <w:rsid w:val="001A3044"/>
    <w:rsid w:val="001B0441"/>
    <w:rsid w:val="001B1671"/>
    <w:rsid w:val="001B289C"/>
    <w:rsid w:val="001B587E"/>
    <w:rsid w:val="001B6BB1"/>
    <w:rsid w:val="001C1877"/>
    <w:rsid w:val="001C35CD"/>
    <w:rsid w:val="001C4110"/>
    <w:rsid w:val="001D0448"/>
    <w:rsid w:val="001D0B4B"/>
    <w:rsid w:val="001D0DAE"/>
    <w:rsid w:val="001D383B"/>
    <w:rsid w:val="001D39B6"/>
    <w:rsid w:val="001D421B"/>
    <w:rsid w:val="001E04D8"/>
    <w:rsid w:val="001E06C2"/>
    <w:rsid w:val="001E1191"/>
    <w:rsid w:val="001E690F"/>
    <w:rsid w:val="001F23E0"/>
    <w:rsid w:val="001F75C0"/>
    <w:rsid w:val="002001AB"/>
    <w:rsid w:val="00200D80"/>
    <w:rsid w:val="00201C95"/>
    <w:rsid w:val="002039CC"/>
    <w:rsid w:val="002057B3"/>
    <w:rsid w:val="0020799E"/>
    <w:rsid w:val="00212902"/>
    <w:rsid w:val="00213AC4"/>
    <w:rsid w:val="002149B4"/>
    <w:rsid w:val="00214D14"/>
    <w:rsid w:val="00215B87"/>
    <w:rsid w:val="00216801"/>
    <w:rsid w:val="00217607"/>
    <w:rsid w:val="002214B9"/>
    <w:rsid w:val="00222915"/>
    <w:rsid w:val="00226EDD"/>
    <w:rsid w:val="00227998"/>
    <w:rsid w:val="00227D52"/>
    <w:rsid w:val="002301F4"/>
    <w:rsid w:val="002349AA"/>
    <w:rsid w:val="00237255"/>
    <w:rsid w:val="002452AE"/>
    <w:rsid w:val="0024532F"/>
    <w:rsid w:val="00246F02"/>
    <w:rsid w:val="0024717C"/>
    <w:rsid w:val="00251CAE"/>
    <w:rsid w:val="00255E05"/>
    <w:rsid w:val="00257034"/>
    <w:rsid w:val="00262031"/>
    <w:rsid w:val="00270A47"/>
    <w:rsid w:val="00272774"/>
    <w:rsid w:val="00274CEA"/>
    <w:rsid w:val="0027748D"/>
    <w:rsid w:val="00283B9E"/>
    <w:rsid w:val="002934D6"/>
    <w:rsid w:val="002A0B8E"/>
    <w:rsid w:val="002A0EA0"/>
    <w:rsid w:val="002A3B06"/>
    <w:rsid w:val="002A7A68"/>
    <w:rsid w:val="002B5B0A"/>
    <w:rsid w:val="002B71D2"/>
    <w:rsid w:val="002C3DA6"/>
    <w:rsid w:val="002C4563"/>
    <w:rsid w:val="002C5C67"/>
    <w:rsid w:val="002C7B6A"/>
    <w:rsid w:val="002D0731"/>
    <w:rsid w:val="002D60F2"/>
    <w:rsid w:val="002E253B"/>
    <w:rsid w:val="002E2AC0"/>
    <w:rsid w:val="002E3413"/>
    <w:rsid w:val="002E3D28"/>
    <w:rsid w:val="002E4F69"/>
    <w:rsid w:val="002E643F"/>
    <w:rsid w:val="002F02C4"/>
    <w:rsid w:val="002F308F"/>
    <w:rsid w:val="002F4353"/>
    <w:rsid w:val="002F495F"/>
    <w:rsid w:val="002F615B"/>
    <w:rsid w:val="002F6609"/>
    <w:rsid w:val="00300808"/>
    <w:rsid w:val="003048A9"/>
    <w:rsid w:val="00305462"/>
    <w:rsid w:val="003117D5"/>
    <w:rsid w:val="00312667"/>
    <w:rsid w:val="00313C25"/>
    <w:rsid w:val="00322651"/>
    <w:rsid w:val="00323282"/>
    <w:rsid w:val="00326E9B"/>
    <w:rsid w:val="00331355"/>
    <w:rsid w:val="00332B90"/>
    <w:rsid w:val="00333C55"/>
    <w:rsid w:val="003357ED"/>
    <w:rsid w:val="00340C2B"/>
    <w:rsid w:val="003456B5"/>
    <w:rsid w:val="00345A2E"/>
    <w:rsid w:val="003525C9"/>
    <w:rsid w:val="00357B2A"/>
    <w:rsid w:val="003604F9"/>
    <w:rsid w:val="0036159C"/>
    <w:rsid w:val="003622FF"/>
    <w:rsid w:val="00362A22"/>
    <w:rsid w:val="00364DB5"/>
    <w:rsid w:val="00367D6B"/>
    <w:rsid w:val="003765E3"/>
    <w:rsid w:val="00377777"/>
    <w:rsid w:val="003801BA"/>
    <w:rsid w:val="003819DC"/>
    <w:rsid w:val="00384DA9"/>
    <w:rsid w:val="00385B37"/>
    <w:rsid w:val="00386AF5"/>
    <w:rsid w:val="003873DD"/>
    <w:rsid w:val="0039181F"/>
    <w:rsid w:val="003A46F0"/>
    <w:rsid w:val="003A6A46"/>
    <w:rsid w:val="003B2937"/>
    <w:rsid w:val="003D128E"/>
    <w:rsid w:val="003D187F"/>
    <w:rsid w:val="003D4129"/>
    <w:rsid w:val="003E3805"/>
    <w:rsid w:val="003E52FA"/>
    <w:rsid w:val="003E5F50"/>
    <w:rsid w:val="003F0404"/>
    <w:rsid w:val="003F7ACF"/>
    <w:rsid w:val="00400AD6"/>
    <w:rsid w:val="00405221"/>
    <w:rsid w:val="0040624D"/>
    <w:rsid w:val="004070AC"/>
    <w:rsid w:val="00414ABF"/>
    <w:rsid w:val="00415924"/>
    <w:rsid w:val="0041784C"/>
    <w:rsid w:val="00421314"/>
    <w:rsid w:val="00424E36"/>
    <w:rsid w:val="004258BC"/>
    <w:rsid w:val="00426617"/>
    <w:rsid w:val="0042735F"/>
    <w:rsid w:val="00430B13"/>
    <w:rsid w:val="004340D1"/>
    <w:rsid w:val="00437812"/>
    <w:rsid w:val="00441F44"/>
    <w:rsid w:val="00445A8B"/>
    <w:rsid w:val="0044699D"/>
    <w:rsid w:val="00454D7B"/>
    <w:rsid w:val="00460F8B"/>
    <w:rsid w:val="004627DA"/>
    <w:rsid w:val="00464FFA"/>
    <w:rsid w:val="00465E82"/>
    <w:rsid w:val="004715AA"/>
    <w:rsid w:val="00480456"/>
    <w:rsid w:val="004830CE"/>
    <w:rsid w:val="00483996"/>
    <w:rsid w:val="00483B16"/>
    <w:rsid w:val="00491DC3"/>
    <w:rsid w:val="004B0432"/>
    <w:rsid w:val="004B4FD0"/>
    <w:rsid w:val="004C2191"/>
    <w:rsid w:val="004C5534"/>
    <w:rsid w:val="004C7252"/>
    <w:rsid w:val="004D338F"/>
    <w:rsid w:val="004D6569"/>
    <w:rsid w:val="004E0093"/>
    <w:rsid w:val="004E0B14"/>
    <w:rsid w:val="004E22A2"/>
    <w:rsid w:val="004E305A"/>
    <w:rsid w:val="004E69C3"/>
    <w:rsid w:val="004F04EC"/>
    <w:rsid w:val="004F0807"/>
    <w:rsid w:val="004F29C3"/>
    <w:rsid w:val="004F3DA8"/>
    <w:rsid w:val="004F41B7"/>
    <w:rsid w:val="004F660F"/>
    <w:rsid w:val="00500982"/>
    <w:rsid w:val="00500A9C"/>
    <w:rsid w:val="00502F72"/>
    <w:rsid w:val="00511EA6"/>
    <w:rsid w:val="00513D75"/>
    <w:rsid w:val="00514E40"/>
    <w:rsid w:val="00515676"/>
    <w:rsid w:val="0052642A"/>
    <w:rsid w:val="00526EC3"/>
    <w:rsid w:val="00527A49"/>
    <w:rsid w:val="0053516F"/>
    <w:rsid w:val="00543D75"/>
    <w:rsid w:val="005458F5"/>
    <w:rsid w:val="00546798"/>
    <w:rsid w:val="00547C3C"/>
    <w:rsid w:val="0055526E"/>
    <w:rsid w:val="0055649C"/>
    <w:rsid w:val="00557B9A"/>
    <w:rsid w:val="00567CE6"/>
    <w:rsid w:val="005715FA"/>
    <w:rsid w:val="00571AB8"/>
    <w:rsid w:val="005720F9"/>
    <w:rsid w:val="00584810"/>
    <w:rsid w:val="00585D7A"/>
    <w:rsid w:val="00590E3F"/>
    <w:rsid w:val="00590FAA"/>
    <w:rsid w:val="005973CE"/>
    <w:rsid w:val="005A0FBA"/>
    <w:rsid w:val="005A3AFC"/>
    <w:rsid w:val="005A4C96"/>
    <w:rsid w:val="005B1F73"/>
    <w:rsid w:val="005B321B"/>
    <w:rsid w:val="005B637B"/>
    <w:rsid w:val="005B6A2D"/>
    <w:rsid w:val="005B7B1E"/>
    <w:rsid w:val="005C1D37"/>
    <w:rsid w:val="005C2155"/>
    <w:rsid w:val="005C29A8"/>
    <w:rsid w:val="005C5C9E"/>
    <w:rsid w:val="005D1150"/>
    <w:rsid w:val="005D5F2C"/>
    <w:rsid w:val="005D717F"/>
    <w:rsid w:val="005E1B28"/>
    <w:rsid w:val="005E553D"/>
    <w:rsid w:val="005E5DD4"/>
    <w:rsid w:val="005E6BC1"/>
    <w:rsid w:val="005E7EA5"/>
    <w:rsid w:val="005F1ECA"/>
    <w:rsid w:val="005F4BAC"/>
    <w:rsid w:val="005F5185"/>
    <w:rsid w:val="005F6E3E"/>
    <w:rsid w:val="00600592"/>
    <w:rsid w:val="006053A0"/>
    <w:rsid w:val="0060693B"/>
    <w:rsid w:val="00607023"/>
    <w:rsid w:val="00607D6E"/>
    <w:rsid w:val="00614072"/>
    <w:rsid w:val="00615398"/>
    <w:rsid w:val="00615401"/>
    <w:rsid w:val="006171C1"/>
    <w:rsid w:val="00617F22"/>
    <w:rsid w:val="00620376"/>
    <w:rsid w:val="00621298"/>
    <w:rsid w:val="0062156D"/>
    <w:rsid w:val="0062390E"/>
    <w:rsid w:val="00623B9F"/>
    <w:rsid w:val="00626170"/>
    <w:rsid w:val="00626251"/>
    <w:rsid w:val="00627DA6"/>
    <w:rsid w:val="00634461"/>
    <w:rsid w:val="006378FB"/>
    <w:rsid w:val="006430AC"/>
    <w:rsid w:val="006502AE"/>
    <w:rsid w:val="00654430"/>
    <w:rsid w:val="0065578B"/>
    <w:rsid w:val="0066353A"/>
    <w:rsid w:val="00666074"/>
    <w:rsid w:val="00671E10"/>
    <w:rsid w:val="00676629"/>
    <w:rsid w:val="00684724"/>
    <w:rsid w:val="00692894"/>
    <w:rsid w:val="00692C1B"/>
    <w:rsid w:val="006A0CB8"/>
    <w:rsid w:val="006A4925"/>
    <w:rsid w:val="006A4A4E"/>
    <w:rsid w:val="006A4FFD"/>
    <w:rsid w:val="006A5365"/>
    <w:rsid w:val="006A575E"/>
    <w:rsid w:val="006A7D72"/>
    <w:rsid w:val="006B09E6"/>
    <w:rsid w:val="006B158A"/>
    <w:rsid w:val="006B1F3F"/>
    <w:rsid w:val="006C2929"/>
    <w:rsid w:val="006C5B52"/>
    <w:rsid w:val="006D1A31"/>
    <w:rsid w:val="006D2972"/>
    <w:rsid w:val="006D3AFB"/>
    <w:rsid w:val="006D41BC"/>
    <w:rsid w:val="006D4C68"/>
    <w:rsid w:val="006D623C"/>
    <w:rsid w:val="006E73B7"/>
    <w:rsid w:val="006E7AD3"/>
    <w:rsid w:val="006F1B16"/>
    <w:rsid w:val="006F3B99"/>
    <w:rsid w:val="006F52D2"/>
    <w:rsid w:val="006F7C24"/>
    <w:rsid w:val="00702314"/>
    <w:rsid w:val="00705C25"/>
    <w:rsid w:val="0070659F"/>
    <w:rsid w:val="00706D8A"/>
    <w:rsid w:val="00710D82"/>
    <w:rsid w:val="00711347"/>
    <w:rsid w:val="0071566B"/>
    <w:rsid w:val="00715EBD"/>
    <w:rsid w:val="00720F6F"/>
    <w:rsid w:val="007224FF"/>
    <w:rsid w:val="007227AF"/>
    <w:rsid w:val="0072342B"/>
    <w:rsid w:val="00731280"/>
    <w:rsid w:val="00731A20"/>
    <w:rsid w:val="007326F0"/>
    <w:rsid w:val="00733754"/>
    <w:rsid w:val="00734AD3"/>
    <w:rsid w:val="00735C4B"/>
    <w:rsid w:val="00737179"/>
    <w:rsid w:val="00742E10"/>
    <w:rsid w:val="00742F2A"/>
    <w:rsid w:val="00742F46"/>
    <w:rsid w:val="007449AA"/>
    <w:rsid w:val="007509A1"/>
    <w:rsid w:val="00751452"/>
    <w:rsid w:val="007525ED"/>
    <w:rsid w:val="00752AA6"/>
    <w:rsid w:val="007538B1"/>
    <w:rsid w:val="00753D76"/>
    <w:rsid w:val="0075495C"/>
    <w:rsid w:val="0075778D"/>
    <w:rsid w:val="00776A69"/>
    <w:rsid w:val="007840C6"/>
    <w:rsid w:val="00792C7C"/>
    <w:rsid w:val="007948FB"/>
    <w:rsid w:val="007A099B"/>
    <w:rsid w:val="007A2FB4"/>
    <w:rsid w:val="007B02E4"/>
    <w:rsid w:val="007B1B93"/>
    <w:rsid w:val="007B1E96"/>
    <w:rsid w:val="007C160A"/>
    <w:rsid w:val="007C551B"/>
    <w:rsid w:val="007C6150"/>
    <w:rsid w:val="007D1E6E"/>
    <w:rsid w:val="007D616C"/>
    <w:rsid w:val="007D7642"/>
    <w:rsid w:val="007E0C5F"/>
    <w:rsid w:val="007E24FD"/>
    <w:rsid w:val="007E4122"/>
    <w:rsid w:val="007E45B3"/>
    <w:rsid w:val="007E5CE3"/>
    <w:rsid w:val="007F1A3F"/>
    <w:rsid w:val="007F6832"/>
    <w:rsid w:val="007F7F02"/>
    <w:rsid w:val="008005C5"/>
    <w:rsid w:val="00802D25"/>
    <w:rsid w:val="00804EAE"/>
    <w:rsid w:val="00821120"/>
    <w:rsid w:val="00822A48"/>
    <w:rsid w:val="0082462B"/>
    <w:rsid w:val="008308C9"/>
    <w:rsid w:val="00830BD0"/>
    <w:rsid w:val="00830FDF"/>
    <w:rsid w:val="0083235B"/>
    <w:rsid w:val="008327BD"/>
    <w:rsid w:val="008344F7"/>
    <w:rsid w:val="00834EA9"/>
    <w:rsid w:val="00837B20"/>
    <w:rsid w:val="008447AE"/>
    <w:rsid w:val="00845142"/>
    <w:rsid w:val="00846133"/>
    <w:rsid w:val="008534D5"/>
    <w:rsid w:val="0085366D"/>
    <w:rsid w:val="008543EE"/>
    <w:rsid w:val="0085473C"/>
    <w:rsid w:val="008560E0"/>
    <w:rsid w:val="00861FAB"/>
    <w:rsid w:val="00866AA6"/>
    <w:rsid w:val="00866C55"/>
    <w:rsid w:val="0086778E"/>
    <w:rsid w:val="008705BC"/>
    <w:rsid w:val="00872C29"/>
    <w:rsid w:val="00873867"/>
    <w:rsid w:val="008745E9"/>
    <w:rsid w:val="00880DD1"/>
    <w:rsid w:val="00887FDC"/>
    <w:rsid w:val="00891C41"/>
    <w:rsid w:val="00893858"/>
    <w:rsid w:val="008962BC"/>
    <w:rsid w:val="008968FF"/>
    <w:rsid w:val="008A310C"/>
    <w:rsid w:val="008A7A97"/>
    <w:rsid w:val="008B08C0"/>
    <w:rsid w:val="008B0CBF"/>
    <w:rsid w:val="008B1FA8"/>
    <w:rsid w:val="008B2876"/>
    <w:rsid w:val="008C23AE"/>
    <w:rsid w:val="008C4395"/>
    <w:rsid w:val="008C473B"/>
    <w:rsid w:val="008C4DE6"/>
    <w:rsid w:val="008E10B0"/>
    <w:rsid w:val="008E12E3"/>
    <w:rsid w:val="008E2FEE"/>
    <w:rsid w:val="008E400F"/>
    <w:rsid w:val="008E4237"/>
    <w:rsid w:val="008E6642"/>
    <w:rsid w:val="008E772C"/>
    <w:rsid w:val="008E7B6F"/>
    <w:rsid w:val="008F1B6F"/>
    <w:rsid w:val="008F5534"/>
    <w:rsid w:val="008F7475"/>
    <w:rsid w:val="00900C50"/>
    <w:rsid w:val="009012B7"/>
    <w:rsid w:val="00902402"/>
    <w:rsid w:val="00903C61"/>
    <w:rsid w:val="00904111"/>
    <w:rsid w:val="00904CED"/>
    <w:rsid w:val="00905D38"/>
    <w:rsid w:val="009063DE"/>
    <w:rsid w:val="00906A94"/>
    <w:rsid w:val="009102B8"/>
    <w:rsid w:val="00915CE1"/>
    <w:rsid w:val="00915F9F"/>
    <w:rsid w:val="00915FF5"/>
    <w:rsid w:val="00916572"/>
    <w:rsid w:val="009177F1"/>
    <w:rsid w:val="00917965"/>
    <w:rsid w:val="00922399"/>
    <w:rsid w:val="009253D3"/>
    <w:rsid w:val="00933F9F"/>
    <w:rsid w:val="009370EE"/>
    <w:rsid w:val="00941B53"/>
    <w:rsid w:val="0094340A"/>
    <w:rsid w:val="00954E9A"/>
    <w:rsid w:val="009600D0"/>
    <w:rsid w:val="009628C6"/>
    <w:rsid w:val="00963698"/>
    <w:rsid w:val="00963D9D"/>
    <w:rsid w:val="00964D09"/>
    <w:rsid w:val="00965171"/>
    <w:rsid w:val="009670AA"/>
    <w:rsid w:val="00971E99"/>
    <w:rsid w:val="00974272"/>
    <w:rsid w:val="009744AC"/>
    <w:rsid w:val="00977AC4"/>
    <w:rsid w:val="0098153B"/>
    <w:rsid w:val="00981749"/>
    <w:rsid w:val="009865C3"/>
    <w:rsid w:val="00986970"/>
    <w:rsid w:val="00987974"/>
    <w:rsid w:val="00990E53"/>
    <w:rsid w:val="009926B8"/>
    <w:rsid w:val="009970AE"/>
    <w:rsid w:val="009A00BA"/>
    <w:rsid w:val="009A1BD6"/>
    <w:rsid w:val="009A2D48"/>
    <w:rsid w:val="009A2D57"/>
    <w:rsid w:val="009B23CA"/>
    <w:rsid w:val="009B339A"/>
    <w:rsid w:val="009B425F"/>
    <w:rsid w:val="009B6866"/>
    <w:rsid w:val="009C1F4C"/>
    <w:rsid w:val="009C4EA1"/>
    <w:rsid w:val="009C71DD"/>
    <w:rsid w:val="009C725C"/>
    <w:rsid w:val="009D00F5"/>
    <w:rsid w:val="009D1C3D"/>
    <w:rsid w:val="009D6B5B"/>
    <w:rsid w:val="009D768E"/>
    <w:rsid w:val="009E2C93"/>
    <w:rsid w:val="009E5A78"/>
    <w:rsid w:val="009F02AB"/>
    <w:rsid w:val="009F11D5"/>
    <w:rsid w:val="00A00471"/>
    <w:rsid w:val="00A03686"/>
    <w:rsid w:val="00A06706"/>
    <w:rsid w:val="00A074AD"/>
    <w:rsid w:val="00A13063"/>
    <w:rsid w:val="00A1623B"/>
    <w:rsid w:val="00A1716D"/>
    <w:rsid w:val="00A209BB"/>
    <w:rsid w:val="00A213A5"/>
    <w:rsid w:val="00A24BBA"/>
    <w:rsid w:val="00A27AFE"/>
    <w:rsid w:val="00A30CEA"/>
    <w:rsid w:val="00A3292C"/>
    <w:rsid w:val="00A348FD"/>
    <w:rsid w:val="00A3759F"/>
    <w:rsid w:val="00A4549C"/>
    <w:rsid w:val="00A455B5"/>
    <w:rsid w:val="00A6032E"/>
    <w:rsid w:val="00A62B46"/>
    <w:rsid w:val="00A63115"/>
    <w:rsid w:val="00A70FB8"/>
    <w:rsid w:val="00A7121B"/>
    <w:rsid w:val="00A724A1"/>
    <w:rsid w:val="00A7490C"/>
    <w:rsid w:val="00A76F85"/>
    <w:rsid w:val="00A8352D"/>
    <w:rsid w:val="00A96FE6"/>
    <w:rsid w:val="00A97515"/>
    <w:rsid w:val="00AA2A60"/>
    <w:rsid w:val="00AA3F35"/>
    <w:rsid w:val="00AA75CE"/>
    <w:rsid w:val="00AA782B"/>
    <w:rsid w:val="00AA7B6B"/>
    <w:rsid w:val="00AB0837"/>
    <w:rsid w:val="00AB6750"/>
    <w:rsid w:val="00AB7EDA"/>
    <w:rsid w:val="00AC51A0"/>
    <w:rsid w:val="00AC7333"/>
    <w:rsid w:val="00AD1289"/>
    <w:rsid w:val="00AD17CD"/>
    <w:rsid w:val="00AE22E3"/>
    <w:rsid w:val="00AE2E36"/>
    <w:rsid w:val="00AE4D20"/>
    <w:rsid w:val="00AE7CE7"/>
    <w:rsid w:val="00AF0C6B"/>
    <w:rsid w:val="00AF3E48"/>
    <w:rsid w:val="00AF661D"/>
    <w:rsid w:val="00B0115E"/>
    <w:rsid w:val="00B021DB"/>
    <w:rsid w:val="00B02888"/>
    <w:rsid w:val="00B06C77"/>
    <w:rsid w:val="00B115BC"/>
    <w:rsid w:val="00B16287"/>
    <w:rsid w:val="00B17218"/>
    <w:rsid w:val="00B20A16"/>
    <w:rsid w:val="00B259F9"/>
    <w:rsid w:val="00B30B6D"/>
    <w:rsid w:val="00B36312"/>
    <w:rsid w:val="00B36799"/>
    <w:rsid w:val="00B502A2"/>
    <w:rsid w:val="00B50E5B"/>
    <w:rsid w:val="00B516D6"/>
    <w:rsid w:val="00B52947"/>
    <w:rsid w:val="00B568A1"/>
    <w:rsid w:val="00B623AB"/>
    <w:rsid w:val="00B6628C"/>
    <w:rsid w:val="00B80942"/>
    <w:rsid w:val="00B829CD"/>
    <w:rsid w:val="00B8376D"/>
    <w:rsid w:val="00B9082F"/>
    <w:rsid w:val="00B9293E"/>
    <w:rsid w:val="00B92E1B"/>
    <w:rsid w:val="00B95613"/>
    <w:rsid w:val="00BA4863"/>
    <w:rsid w:val="00BB55EB"/>
    <w:rsid w:val="00BB5DCA"/>
    <w:rsid w:val="00BB7952"/>
    <w:rsid w:val="00BC0CEA"/>
    <w:rsid w:val="00BC195C"/>
    <w:rsid w:val="00BC3177"/>
    <w:rsid w:val="00BC5428"/>
    <w:rsid w:val="00BC5B4C"/>
    <w:rsid w:val="00BC763C"/>
    <w:rsid w:val="00BC77CB"/>
    <w:rsid w:val="00BD0B7C"/>
    <w:rsid w:val="00BF132A"/>
    <w:rsid w:val="00BF411A"/>
    <w:rsid w:val="00BF55D0"/>
    <w:rsid w:val="00C00533"/>
    <w:rsid w:val="00C02D52"/>
    <w:rsid w:val="00C03783"/>
    <w:rsid w:val="00C07704"/>
    <w:rsid w:val="00C07F50"/>
    <w:rsid w:val="00C101D1"/>
    <w:rsid w:val="00C138CD"/>
    <w:rsid w:val="00C14A61"/>
    <w:rsid w:val="00C14D9E"/>
    <w:rsid w:val="00C214FA"/>
    <w:rsid w:val="00C25EDF"/>
    <w:rsid w:val="00C3181A"/>
    <w:rsid w:val="00C3449A"/>
    <w:rsid w:val="00C34C70"/>
    <w:rsid w:val="00C3575D"/>
    <w:rsid w:val="00C35B94"/>
    <w:rsid w:val="00C373C7"/>
    <w:rsid w:val="00C37F2E"/>
    <w:rsid w:val="00C4259E"/>
    <w:rsid w:val="00C44F4F"/>
    <w:rsid w:val="00C45923"/>
    <w:rsid w:val="00C47662"/>
    <w:rsid w:val="00C4784C"/>
    <w:rsid w:val="00C5331C"/>
    <w:rsid w:val="00C62708"/>
    <w:rsid w:val="00C644B5"/>
    <w:rsid w:val="00C65CC0"/>
    <w:rsid w:val="00C73F58"/>
    <w:rsid w:val="00C759E7"/>
    <w:rsid w:val="00C85C55"/>
    <w:rsid w:val="00C87486"/>
    <w:rsid w:val="00C874A5"/>
    <w:rsid w:val="00C91B6B"/>
    <w:rsid w:val="00C97E81"/>
    <w:rsid w:val="00CA3CED"/>
    <w:rsid w:val="00CA480E"/>
    <w:rsid w:val="00CB28A6"/>
    <w:rsid w:val="00CB4926"/>
    <w:rsid w:val="00CC275F"/>
    <w:rsid w:val="00CC513A"/>
    <w:rsid w:val="00CC7DB3"/>
    <w:rsid w:val="00CD03EF"/>
    <w:rsid w:val="00CD0B9A"/>
    <w:rsid w:val="00CD1FC8"/>
    <w:rsid w:val="00CD7BB5"/>
    <w:rsid w:val="00CE04AE"/>
    <w:rsid w:val="00CE2EBF"/>
    <w:rsid w:val="00CE5833"/>
    <w:rsid w:val="00CE77DB"/>
    <w:rsid w:val="00CE7F8E"/>
    <w:rsid w:val="00CF0CC9"/>
    <w:rsid w:val="00CF143A"/>
    <w:rsid w:val="00CF71F6"/>
    <w:rsid w:val="00D019A7"/>
    <w:rsid w:val="00D0292D"/>
    <w:rsid w:val="00D14AF8"/>
    <w:rsid w:val="00D169CC"/>
    <w:rsid w:val="00D2305B"/>
    <w:rsid w:val="00D3129C"/>
    <w:rsid w:val="00D41138"/>
    <w:rsid w:val="00D43BB8"/>
    <w:rsid w:val="00D45076"/>
    <w:rsid w:val="00D47229"/>
    <w:rsid w:val="00D50AF4"/>
    <w:rsid w:val="00D52EF9"/>
    <w:rsid w:val="00D75E1B"/>
    <w:rsid w:val="00D7742B"/>
    <w:rsid w:val="00D8031B"/>
    <w:rsid w:val="00D807DA"/>
    <w:rsid w:val="00D85C5D"/>
    <w:rsid w:val="00D865F6"/>
    <w:rsid w:val="00DA6325"/>
    <w:rsid w:val="00DA7E37"/>
    <w:rsid w:val="00DB221C"/>
    <w:rsid w:val="00DB3069"/>
    <w:rsid w:val="00DB36AC"/>
    <w:rsid w:val="00DB61B8"/>
    <w:rsid w:val="00DC0561"/>
    <w:rsid w:val="00DC6869"/>
    <w:rsid w:val="00DD474A"/>
    <w:rsid w:val="00DE0928"/>
    <w:rsid w:val="00DE09CF"/>
    <w:rsid w:val="00DE11E9"/>
    <w:rsid w:val="00DE1C64"/>
    <w:rsid w:val="00DE5BC0"/>
    <w:rsid w:val="00DF07CC"/>
    <w:rsid w:val="00DF0DF4"/>
    <w:rsid w:val="00DF3A00"/>
    <w:rsid w:val="00DF47D6"/>
    <w:rsid w:val="00DF4D31"/>
    <w:rsid w:val="00E011C6"/>
    <w:rsid w:val="00E0327A"/>
    <w:rsid w:val="00E04FEE"/>
    <w:rsid w:val="00E21CF5"/>
    <w:rsid w:val="00E21DA0"/>
    <w:rsid w:val="00E243CD"/>
    <w:rsid w:val="00E264FC"/>
    <w:rsid w:val="00E27D30"/>
    <w:rsid w:val="00E3167E"/>
    <w:rsid w:val="00E37718"/>
    <w:rsid w:val="00E404C8"/>
    <w:rsid w:val="00E439E2"/>
    <w:rsid w:val="00E44AC4"/>
    <w:rsid w:val="00E46EC3"/>
    <w:rsid w:val="00E50209"/>
    <w:rsid w:val="00E52DED"/>
    <w:rsid w:val="00E5391B"/>
    <w:rsid w:val="00E54009"/>
    <w:rsid w:val="00E64E58"/>
    <w:rsid w:val="00E7135B"/>
    <w:rsid w:val="00E71534"/>
    <w:rsid w:val="00E76A43"/>
    <w:rsid w:val="00E775A6"/>
    <w:rsid w:val="00E8168D"/>
    <w:rsid w:val="00E9156F"/>
    <w:rsid w:val="00E97A71"/>
    <w:rsid w:val="00EA3D0F"/>
    <w:rsid w:val="00EA5C31"/>
    <w:rsid w:val="00EB1284"/>
    <w:rsid w:val="00EB338E"/>
    <w:rsid w:val="00EB38B4"/>
    <w:rsid w:val="00EB4BCF"/>
    <w:rsid w:val="00EB6A71"/>
    <w:rsid w:val="00EB6FD0"/>
    <w:rsid w:val="00EC7ED4"/>
    <w:rsid w:val="00ED06DC"/>
    <w:rsid w:val="00ED334A"/>
    <w:rsid w:val="00ED4FF7"/>
    <w:rsid w:val="00EE064D"/>
    <w:rsid w:val="00EE5512"/>
    <w:rsid w:val="00EF082C"/>
    <w:rsid w:val="00EF19EE"/>
    <w:rsid w:val="00F048A2"/>
    <w:rsid w:val="00F10C66"/>
    <w:rsid w:val="00F16003"/>
    <w:rsid w:val="00F2046E"/>
    <w:rsid w:val="00F22669"/>
    <w:rsid w:val="00F25C5E"/>
    <w:rsid w:val="00F25D77"/>
    <w:rsid w:val="00F2772A"/>
    <w:rsid w:val="00F353E6"/>
    <w:rsid w:val="00F35682"/>
    <w:rsid w:val="00F3713C"/>
    <w:rsid w:val="00F409B9"/>
    <w:rsid w:val="00F45531"/>
    <w:rsid w:val="00F50A51"/>
    <w:rsid w:val="00F515B4"/>
    <w:rsid w:val="00F54595"/>
    <w:rsid w:val="00F6256D"/>
    <w:rsid w:val="00F63780"/>
    <w:rsid w:val="00F641DF"/>
    <w:rsid w:val="00F65815"/>
    <w:rsid w:val="00F702DF"/>
    <w:rsid w:val="00F80722"/>
    <w:rsid w:val="00F83315"/>
    <w:rsid w:val="00F868B2"/>
    <w:rsid w:val="00F912EC"/>
    <w:rsid w:val="00F92C92"/>
    <w:rsid w:val="00F93365"/>
    <w:rsid w:val="00F94F2F"/>
    <w:rsid w:val="00F95AA2"/>
    <w:rsid w:val="00F968BC"/>
    <w:rsid w:val="00FA2E54"/>
    <w:rsid w:val="00FA4537"/>
    <w:rsid w:val="00FB1C5D"/>
    <w:rsid w:val="00FB1CF1"/>
    <w:rsid w:val="00FB2BB6"/>
    <w:rsid w:val="00FB30CE"/>
    <w:rsid w:val="00FB33D3"/>
    <w:rsid w:val="00FB5CDC"/>
    <w:rsid w:val="00FC1AEE"/>
    <w:rsid w:val="00FC575B"/>
    <w:rsid w:val="00FC68C4"/>
    <w:rsid w:val="00FC6955"/>
    <w:rsid w:val="00FD166B"/>
    <w:rsid w:val="00FD589B"/>
    <w:rsid w:val="00FE201B"/>
    <w:rsid w:val="00FE2F24"/>
    <w:rsid w:val="00FF2A5A"/>
    <w:rsid w:val="00FF48AF"/>
    <w:rsid w:val="00FF6B6F"/>
    <w:rsid w:val="00FF7175"/>
    <w:rsid w:val="00FF7E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link w:val="Char3"/>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 w:type="paragraph" w:styleId="ad">
    <w:name w:val="footnote text"/>
    <w:basedOn w:val="a"/>
    <w:link w:val="Char4"/>
    <w:rsid w:val="00D45076"/>
    <w:pPr>
      <w:keepLines/>
      <w:spacing w:after="0"/>
      <w:ind w:left="454" w:hanging="454"/>
    </w:pPr>
    <w:rPr>
      <w:rFonts w:eastAsiaTheme="minorEastAsia"/>
      <w:color w:val="auto"/>
      <w:sz w:val="16"/>
      <w:lang w:eastAsia="en-GB"/>
    </w:rPr>
  </w:style>
  <w:style w:type="character" w:customStyle="1" w:styleId="Char4">
    <w:name w:val="각주 텍스트 Char"/>
    <w:basedOn w:val="a0"/>
    <w:link w:val="ad"/>
    <w:rsid w:val="00D45076"/>
    <w:rPr>
      <w:rFonts w:eastAsiaTheme="minorEastAsia"/>
      <w:sz w:val="16"/>
      <w:lang w:val="en-GB" w:eastAsia="en-GB"/>
    </w:rPr>
  </w:style>
  <w:style w:type="character" w:styleId="ae">
    <w:name w:val="Hyperlink"/>
    <w:basedOn w:val="a0"/>
    <w:rsid w:val="008E10B0"/>
    <w:rPr>
      <w:color w:val="0563C1" w:themeColor="hyperlink"/>
      <w:u w:val="single"/>
    </w:rPr>
  </w:style>
  <w:style w:type="character" w:styleId="af">
    <w:name w:val="Unresolved Mention"/>
    <w:basedOn w:val="a0"/>
    <w:uiPriority w:val="99"/>
    <w:semiHidden/>
    <w:unhideWhenUsed/>
    <w:rsid w:val="008E10B0"/>
    <w:rPr>
      <w:color w:val="605E5C"/>
      <w:shd w:val="clear" w:color="auto" w:fill="E1DFDD"/>
    </w:rPr>
  </w:style>
  <w:style w:type="character" w:styleId="af0">
    <w:name w:val="FollowedHyperlink"/>
    <w:basedOn w:val="a0"/>
    <w:rsid w:val="008E10B0"/>
    <w:rPr>
      <w:color w:val="954F72" w:themeColor="followedHyperlink"/>
      <w:u w:val="single"/>
    </w:rPr>
  </w:style>
  <w:style w:type="character" w:customStyle="1" w:styleId="Char3">
    <w:name w:val="목록 단락 Char"/>
    <w:link w:val="ab"/>
    <w:uiPriority w:val="34"/>
    <w:qFormat/>
    <w:locked/>
    <w:rsid w:val="00EA3D0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54278">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2670740">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8/Docs/R2-2410981.zip"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5</Pages>
  <Words>1160</Words>
  <Characters>6613</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188</cp:revision>
  <cp:lastPrinted>2003-09-26T02:29:00Z</cp:lastPrinted>
  <dcterms:created xsi:type="dcterms:W3CDTF">2024-02-14T10:39:00Z</dcterms:created>
  <dcterms:modified xsi:type="dcterms:W3CDTF">2025-01-14T10:55:00Z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49a59733-c3ca-4495-902e-3e434cbce0d4</vt:lpwstr>
  </property>
  <property fmtid="{D5CDD505-2E9C-101B-9397-08002B2CF9AE}" pid="8" name="MSIP_Label_dd59f345-fd0b-4b4e-aba2-7c7a20c52995_ContentBits">
    <vt:lpwstr>0</vt:lpwstr>
  </property>
</Properties>
</file>