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708C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SA WG2 Meeting ##166-Ad-Hoc-e</w:t>
      </w:r>
      <w:r>
        <w:rPr>
          <w:rFonts w:ascii="Arial" w:eastAsia="MS Mincho" w:hAnsi="Arial" w:cs="Arial"/>
          <w:b/>
          <w:sz w:val="24"/>
        </w:rPr>
        <w:tab/>
        <w:t>S2-2500045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529CEF8" w14:textId="63A7B8D1" w:rsidR="00AF2D95" w:rsidRPr="00AF2D95" w:rsidRDefault="00AF2D95" w:rsidP="00AF2D95">
      <w:pPr>
        <w:pBdr>
          <w:bottom w:val="single" w:sz="4" w:space="1" w:color="auto"/>
        </w:pBdr>
        <w:tabs>
          <w:tab w:val="right" w:pos="9638"/>
        </w:tabs>
        <w:rPr>
          <w:rFonts w:ascii="Arial" w:eastAsia="MS Mincho" w:hAnsi="Arial" w:cs="Arial"/>
          <w:b/>
          <w:sz w:val="24"/>
        </w:rPr>
      </w:pPr>
    </w:p>
    <w:p w14:paraId="64AF9A59" w14:textId="147F5D45" w:rsidR="007133D0" w:rsidRDefault="00AF2D95">
      <w:pPr>
        <w:tabs>
          <w:tab w:val="right" w:pos="9639"/>
        </w:tabs>
        <w:spacing w:after="60"/>
        <w:rPr>
          <w:rFonts w:ascii="Arial" w:eastAsia="SimSun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3</w:t>
      </w:r>
      <w:r>
        <w:rPr>
          <w:rFonts w:ascii="Arial" w:eastAsia="MS Mincho" w:hAnsi="Arial" w:cs="Arial"/>
          <w:b/>
          <w:sz w:val="22"/>
        </w:rPr>
        <w:t xml:space="preserve">GPP TSG RAN WG2 Meeting </w:t>
      </w:r>
      <w:r>
        <w:rPr>
          <w:rFonts w:ascii="Arial" w:eastAsia="MS Mincho" w:hAnsi="Arial" w:cs="Arial"/>
          <w:b/>
          <w:bCs/>
          <w:sz w:val="22"/>
        </w:rPr>
        <w:t>#12</w:t>
      </w:r>
      <w:r>
        <w:rPr>
          <w:rFonts w:ascii="Arial" w:eastAsia="SimSun" w:hAnsi="Arial" w:cs="Arial" w:hint="eastAsia"/>
          <w:b/>
          <w:bCs/>
          <w:sz w:val="22"/>
          <w:lang w:eastAsia="zh-CN"/>
        </w:rPr>
        <w:t>8</w:t>
      </w:r>
      <w:r>
        <w:rPr>
          <w:rFonts w:ascii="Arial" w:eastAsia="MS Mincho" w:hAnsi="Arial" w:cs="Arial"/>
          <w:b/>
          <w:sz w:val="22"/>
        </w:rPr>
        <w:tab/>
        <w:t>R2-24111</w:t>
      </w:r>
      <w:r>
        <w:rPr>
          <w:rFonts w:ascii="Arial" w:eastAsia="SimSun" w:hAnsi="Arial" w:cs="Arial" w:hint="eastAsia"/>
          <w:b/>
          <w:sz w:val="22"/>
          <w:lang w:eastAsia="zh-CN"/>
        </w:rPr>
        <w:t>84</w:t>
      </w:r>
    </w:p>
    <w:p w14:paraId="3FC13C06" w14:textId="77777777" w:rsidR="007133D0" w:rsidRDefault="00AF2D95">
      <w:pPr>
        <w:tabs>
          <w:tab w:val="right" w:pos="9639"/>
        </w:tabs>
        <w:spacing w:after="60"/>
        <w:rPr>
          <w:rFonts w:ascii="Arial" w:eastAsia="MS Mincho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  <w:lang w:eastAsia="zh-CN"/>
        </w:rPr>
        <w:t>Orlando, Florida, USA, 18-22 November 2024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C15C91" w14:textId="77777777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-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77777777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NR_SL_relay_multihop-Core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RAN2</w:t>
      </w:r>
    </w:p>
    <w:p w14:paraId="1D416F88" w14:textId="77777777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SA2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77777777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>
        <w:rPr>
          <w:rFonts w:ascii="Arial" w:hAnsi="Arial" w:cs="Arial"/>
          <w:b/>
          <w:sz w:val="22"/>
          <w:szCs w:val="22"/>
        </w:rPr>
        <w:t>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Mengzhen Wang</w:t>
      </w:r>
    </w:p>
    <w:p w14:paraId="45358CEF" w14:textId="77777777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wang.mengzhen@zte.com.cn</w:t>
      </w:r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77777777" w:rsidR="007133D0" w:rsidRDefault="00AF2D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1AEAF787" w14:textId="77777777" w:rsidR="007133D0" w:rsidRDefault="00AF2D95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</w:t>
      </w:r>
      <w:r>
        <w:rPr>
          <w:rFonts w:ascii="Arial" w:eastAsia="SimSun" w:hAnsi="Arial" w:cs="Arial" w:hint="eastAsia"/>
          <w:bCs/>
          <w:szCs w:val="22"/>
          <w:lang w:eastAsia="zh-CN"/>
        </w:rPr>
        <w:t>would like to ask</w:t>
      </w:r>
      <w:r>
        <w:rPr>
          <w:rFonts w:ascii="Arial" w:eastAsiaTheme="minorEastAsia" w:hAnsi="Arial" w:cs="Arial" w:hint="eastAsia"/>
          <w:lang w:val="en-GB" w:eastAsia="zh-CN"/>
        </w:rPr>
        <w:t xml:space="preserve"> SA2 to </w:t>
      </w:r>
      <w:r>
        <w:rPr>
          <w:rFonts w:ascii="Arial" w:eastAsiaTheme="minorEastAsia" w:hAnsi="Arial" w:cs="Arial" w:hint="eastAsia"/>
          <w:lang w:eastAsia="zh-CN"/>
        </w:rPr>
        <w:t>provide feedback on following question:</w:t>
      </w:r>
    </w:p>
    <w:p w14:paraId="4326AFF6" w14:textId="77777777" w:rsidR="007133D0" w:rsidRDefault="00AF2D95">
      <w:pPr>
        <w:numPr>
          <w:ilvl w:val="0"/>
          <w:numId w:val="5"/>
        </w:num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lang w:eastAsia="zh-CN"/>
        </w:rPr>
        <w:t>W</w:t>
      </w:r>
      <w:r>
        <w:rPr>
          <w:rFonts w:ascii="Arial" w:eastAsiaTheme="minorEastAsia" w:hAnsi="Arial" w:cs="Arial" w:hint="eastAsia"/>
          <w:lang w:val="en-GB" w:eastAsia="zh-CN"/>
        </w:rPr>
        <w:t>hether an intermediate relay needs to establish PC5 link with the relay from which the discovery announcement message is received before sending/forwarding the discovery announcement message.</w:t>
      </w:r>
    </w:p>
    <w:p w14:paraId="3E3959DE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77777777" w:rsidR="007133D0" w:rsidRDefault="00AF2D95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To </w:t>
      </w:r>
      <w:r>
        <w:rPr>
          <w:rFonts w:ascii="Arial" w:eastAsia="SimSun" w:hAnsi="Arial" w:cs="Arial" w:hint="eastAsia"/>
          <w:b/>
          <w:lang w:eastAsia="zh-CN"/>
        </w:rPr>
        <w:t>SA2</w:t>
      </w:r>
      <w:r>
        <w:rPr>
          <w:rFonts w:ascii="Arial" w:eastAsia="Malgun Gothic" w:hAnsi="Arial" w:cs="Arial"/>
          <w:b/>
          <w:lang w:eastAsia="ko-KR"/>
        </w:rPr>
        <w:t>:</w:t>
      </w:r>
    </w:p>
    <w:p w14:paraId="6AA064A2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>
        <w:rPr>
          <w:rFonts w:ascii="Arial" w:eastAsia="SimSun" w:hAnsi="Arial" w:cs="Arial"/>
          <w:bCs/>
          <w:szCs w:val="22"/>
          <w:lang w:eastAsia="zh-CN"/>
        </w:rPr>
        <w:t xml:space="preserve">RAN2 respectfully requests </w:t>
      </w:r>
      <w:r>
        <w:rPr>
          <w:rFonts w:ascii="Arial" w:eastAsia="SimSun" w:hAnsi="Arial" w:cs="Arial" w:hint="eastAsia"/>
          <w:bCs/>
          <w:szCs w:val="22"/>
          <w:lang w:eastAsia="zh-CN"/>
        </w:rPr>
        <w:t>SA2 t</w:t>
      </w:r>
      <w:r>
        <w:rPr>
          <w:rFonts w:ascii="Arial" w:eastAsia="SimSun" w:hAnsi="Arial" w:cs="Arial"/>
          <w:bCs/>
          <w:szCs w:val="22"/>
          <w:lang w:eastAsia="zh-CN"/>
        </w:rPr>
        <w:t xml:space="preserve">o </w:t>
      </w:r>
      <w:r>
        <w:rPr>
          <w:rFonts w:ascii="Arial" w:eastAsia="SimSun" w:hAnsi="Arial" w:cs="Arial" w:hint="eastAsia"/>
          <w:bCs/>
          <w:szCs w:val="22"/>
          <w:lang w:eastAsia="zh-CN"/>
        </w:rPr>
        <w:t>provide feedback on the question above</w:t>
      </w:r>
      <w:r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77777777" w:rsidR="007133D0" w:rsidRDefault="00AF2D95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 w14:paraId="0B673385" w14:textId="77777777" w:rsidR="007133D0" w:rsidRDefault="00AF2D95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RAN2#12</w:t>
      </w:r>
      <w:r>
        <w:rPr>
          <w:rFonts w:ascii="Arial" w:eastAsia="DengXian" w:hAnsi="Arial" w:cs="Arial" w:hint="eastAsia"/>
          <w:lang w:eastAsia="zh-CN"/>
        </w:rPr>
        <w:t>9</w:t>
      </w:r>
      <w:r>
        <w:rPr>
          <w:rFonts w:ascii="Arial" w:eastAsia="DengXian" w:hAnsi="Arial" w:cs="Arial"/>
          <w:lang w:val="en-GB" w:eastAsia="zh-CN"/>
        </w:rPr>
        <w:tab/>
        <w:t>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2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val="en-GB" w:eastAsia="zh-CN"/>
        </w:rPr>
        <w:t>~202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2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21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val="en-GB" w:eastAsia="zh-CN"/>
        </w:rPr>
        <w:t>Athens , GR</w:t>
      </w:r>
      <w:r>
        <w:rPr>
          <w:rFonts w:ascii="Arial" w:eastAsia="DengXian" w:hAnsi="Arial" w:cs="Arial"/>
          <w:lang w:val="en-GB" w:eastAsia="zh-CN"/>
        </w:rPr>
        <w:t xml:space="preserve"> </w:t>
      </w:r>
    </w:p>
    <w:p w14:paraId="113037B5" w14:textId="77777777" w:rsidR="007133D0" w:rsidRDefault="00AF2D95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RAN2#12</w:t>
      </w:r>
      <w:r>
        <w:rPr>
          <w:rFonts w:ascii="Arial" w:eastAsia="DengXian" w:hAnsi="Arial" w:cs="Arial" w:hint="eastAsia"/>
          <w:lang w:eastAsia="zh-CN"/>
        </w:rPr>
        <w:t>9bis</w:t>
      </w:r>
      <w:r>
        <w:rPr>
          <w:rFonts w:ascii="Arial" w:eastAsia="DengXian" w:hAnsi="Arial" w:cs="Arial"/>
          <w:lang w:val="en-GB" w:eastAsia="zh-CN"/>
        </w:rPr>
        <w:tab/>
        <w:t>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07</w:t>
      </w:r>
      <w:r>
        <w:rPr>
          <w:rFonts w:ascii="Arial" w:eastAsia="DengXian" w:hAnsi="Arial" w:cs="Arial"/>
          <w:lang w:val="en-GB" w:eastAsia="zh-CN"/>
        </w:rPr>
        <w:t>~202</w:t>
      </w:r>
      <w:r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val="en-GB" w:eastAsia="zh-CN"/>
        </w:rPr>
        <w:t>-0</w:t>
      </w:r>
      <w:r>
        <w:rPr>
          <w:rFonts w:ascii="Arial" w:eastAsia="DengXian" w:hAnsi="Arial" w:cs="Arial" w:hint="eastAsia"/>
          <w:lang w:eastAsia="zh-CN"/>
        </w:rPr>
        <w:t>4</w:t>
      </w:r>
      <w:r>
        <w:rPr>
          <w:rFonts w:ascii="Arial" w:eastAsia="DengXian" w:hAnsi="Arial" w:cs="Arial"/>
          <w:lang w:val="en-GB" w:eastAsia="zh-CN"/>
        </w:rPr>
        <w:t>-</w:t>
      </w:r>
      <w:r>
        <w:rPr>
          <w:rFonts w:ascii="Arial" w:eastAsia="DengXian" w:hAnsi="Arial" w:cs="Arial" w:hint="eastAsia"/>
          <w:lang w:eastAsia="zh-CN"/>
        </w:rPr>
        <w:t>11</w:t>
      </w:r>
      <w:r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 w:hint="eastAsia"/>
          <w:lang w:val="en-GB" w:eastAsia="zh-CN"/>
        </w:rPr>
        <w:t>China , CN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9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33E84" w14:textId="77777777" w:rsidR="00AF2D95" w:rsidRDefault="00AF2D95">
      <w:r>
        <w:separator/>
      </w:r>
    </w:p>
  </w:endnote>
  <w:endnote w:type="continuationSeparator" w:id="0">
    <w:p w14:paraId="20AF8FD9" w14:textId="77777777" w:rsidR="00AF2D95" w:rsidRDefault="00AF2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C382" w14:textId="77777777" w:rsidR="00AF2D95" w:rsidRDefault="00AF2D95">
      <w:r>
        <w:separator/>
      </w:r>
    </w:p>
  </w:footnote>
  <w:footnote w:type="continuationSeparator" w:id="0">
    <w:p w14:paraId="36F6CADC" w14:textId="77777777" w:rsidR="00AF2D95" w:rsidRDefault="00AF2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2118" w14:textId="77777777" w:rsidR="007133D0" w:rsidRDefault="007133D0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lang w:val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qFormat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paragraph" w:customStyle="1" w:styleId="3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H6">
    <w:name w:val="H6"/>
    <w:basedOn w:val="Heading5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23.501CR5807R10: Correction of Implementation 5.50.2</cp:lastModifiedBy>
  <cp:revision>2</cp:revision>
  <cp:lastPrinted>2019-08-13T07:17:00Z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