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DA5E2C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9D772F" w:rsidRPr="009D772F">
        <w:rPr>
          <w:rFonts w:ascii="Arial" w:eastAsia="宋体" w:hAnsi="Arial"/>
          <w:b/>
          <w:iCs/>
          <w:noProof/>
          <w:color w:val="auto"/>
          <w:sz w:val="28"/>
          <w:lang w:eastAsia="en-US"/>
        </w:rPr>
        <w:t>S2-2500798</w:t>
      </w:r>
      <w:ins w:id="0" w:author="dinghanyu" w:date="2025-01-20T15:51:00Z">
        <w:r w:rsidR="007A5C1B" w:rsidRPr="00643D6E">
          <w:rPr>
            <w:rFonts w:ascii="Arial" w:eastAsia="宋体" w:hAnsi="Arial"/>
            <w:b/>
            <w:iCs/>
            <w:noProof/>
            <w:color w:val="auto"/>
            <w:sz w:val="28"/>
            <w:highlight w:val="cyan"/>
            <w:lang w:eastAsia="en-US"/>
            <w:rPrChange w:id="1" w:author="dinghanyu" w:date="2025-01-21T14:42:00Z">
              <w:rPr>
                <w:rFonts w:ascii="Arial" w:eastAsia="宋体" w:hAnsi="Arial"/>
                <w:b/>
                <w:iCs/>
                <w:noProof/>
                <w:color w:val="auto"/>
                <w:sz w:val="28"/>
                <w:lang w:eastAsia="en-US"/>
              </w:rPr>
            </w:rPrChange>
          </w:rPr>
          <w:t>r0</w:t>
        </w:r>
      </w:ins>
      <w:ins w:id="2" w:author="dinghanyu" w:date="2025-01-21T14:42:00Z">
        <w:r w:rsidR="00643D6E" w:rsidRPr="00643D6E">
          <w:rPr>
            <w:rFonts w:ascii="Arial" w:eastAsia="宋体" w:hAnsi="Arial"/>
            <w:b/>
            <w:iCs/>
            <w:noProof/>
            <w:color w:val="auto"/>
            <w:sz w:val="28"/>
            <w:highlight w:val="cyan"/>
            <w:lang w:eastAsia="en-US"/>
            <w:rPrChange w:id="3" w:author="dinghanyu" w:date="2025-01-21T14:42:00Z">
              <w:rPr>
                <w:rFonts w:ascii="Arial" w:eastAsia="宋体" w:hAnsi="Arial"/>
                <w:b/>
                <w:iCs/>
                <w:noProof/>
                <w:color w:val="auto"/>
                <w:sz w:val="28"/>
                <w:lang w:eastAsia="en-US"/>
              </w:rPr>
            </w:rPrChange>
          </w:rPr>
          <w:t>3</w:t>
        </w:r>
      </w:ins>
    </w:p>
    <w:p w14:paraId="6B56BFDF" w14:textId="66149BDE" w:rsidR="00A24F28" w:rsidRPr="003244C5" w:rsidRDefault="00697F2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164F8C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ins w:id="4" w:author="dinghanyu" w:date="2025-01-21T14:49:00Z">
        <w:r w:rsidR="000765B2">
          <w:rPr>
            <w:rFonts w:ascii="Arial" w:hAnsi="Arial" w:cs="Arial"/>
            <w:b/>
          </w:rPr>
          <w:t xml:space="preserve">, </w:t>
        </w:r>
        <w:r w:rsidR="000765B2" w:rsidRPr="00764002">
          <w:rPr>
            <w:rFonts w:ascii="Arial" w:hAnsi="Arial" w:cs="Arial"/>
            <w:b/>
          </w:rPr>
          <w:t>Lenovo</w:t>
        </w:r>
      </w:ins>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
    <w:p w14:paraId="08630F6B" w14:textId="764C8340" w:rsidR="007F22F4" w:rsidRPr="007F22F4" w:rsidRDefault="00BE6AFC" w:rsidP="007F22F4">
      <w:pPr>
        <w:pStyle w:val="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0F86E0F8" w14:textId="29216201"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Further information on AIoT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5" w:name="_Hlk187250285"/>
      <w:r w:rsidRPr="009F5FDA">
        <w:rPr>
          <w:rFonts w:hint="eastAsia"/>
          <w:i/>
          <w:iCs/>
          <w:lang w:eastAsia="en-US"/>
        </w:rPr>
        <w:t>The AIOTF may provide the following assistance information to RAN/UE Reader:</w:t>
      </w:r>
      <w:bookmarkEnd w:id="5"/>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AIoT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number of AIoT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6"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6"/>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 xml:space="preserve">(e.g.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Pr="007A5C1B" w:rsidRDefault="007F22F4" w:rsidP="007F22F4">
      <w:pPr>
        <w:rPr>
          <w:rFonts w:eastAsiaTheme="minorEastAsia"/>
          <w:b/>
          <w:bCs/>
          <w:lang w:eastAsia="zh-CN"/>
        </w:rPr>
      </w:pPr>
      <w:r w:rsidRPr="007A5C1B">
        <w:rPr>
          <w:rFonts w:eastAsiaTheme="minorEastAsia"/>
          <w:b/>
          <w:bCs/>
        </w:rPr>
        <w:t>Proposal 1</w:t>
      </w:r>
      <w:r w:rsidR="00CB36D2" w:rsidRPr="007A5C1B">
        <w:rPr>
          <w:rFonts w:eastAsiaTheme="minorEastAsia"/>
          <w:b/>
          <w:bCs/>
          <w:lang w:eastAsia="zh-CN"/>
        </w:rPr>
        <w:t xml:space="preserve">: </w:t>
      </w:r>
      <w:r w:rsidR="006C3DB1" w:rsidRPr="007A5C1B">
        <w:rPr>
          <w:rFonts w:eastAsiaTheme="minorEastAsia" w:hint="eastAsia"/>
          <w:b/>
          <w:bCs/>
          <w:lang w:eastAsia="zh-CN"/>
        </w:rPr>
        <w:t>T</w:t>
      </w:r>
      <w:r w:rsidR="003E6DC0" w:rsidRPr="007A5C1B">
        <w:rPr>
          <w:rFonts w:eastAsiaTheme="minorEastAsia"/>
          <w:b/>
          <w:bCs/>
          <w:lang w:eastAsia="zh-CN"/>
        </w:rPr>
        <w:t xml:space="preserve">he </w:t>
      </w:r>
      <w:r w:rsidRPr="007A5C1B">
        <w:rPr>
          <w:rFonts w:eastAsiaTheme="minorEastAsia"/>
          <w:b/>
          <w:bCs/>
          <w:lang w:eastAsia="zh-CN"/>
        </w:rPr>
        <w:t xml:space="preserve">AIOTF may </w:t>
      </w:r>
      <w:r w:rsidRPr="007A5C1B">
        <w:rPr>
          <w:rFonts w:eastAsiaTheme="minorEastAsia" w:hint="eastAsia"/>
          <w:b/>
          <w:bCs/>
          <w:lang w:eastAsia="zh-CN"/>
        </w:rPr>
        <w:t>indicate</w:t>
      </w:r>
      <w:r w:rsidRPr="007A5C1B">
        <w:rPr>
          <w:rFonts w:eastAsiaTheme="minorEastAsia"/>
          <w:b/>
          <w:bCs/>
          <w:lang w:eastAsia="zh-CN"/>
        </w:rPr>
        <w:t xml:space="preserve"> that whether a message in D2R direction is generated </w:t>
      </w:r>
      <w:r w:rsidR="008744E9" w:rsidRPr="007A5C1B">
        <w:rPr>
          <w:rFonts w:eastAsiaTheme="minorEastAsia"/>
          <w:b/>
          <w:bCs/>
          <w:lang w:eastAsia="zh-CN"/>
        </w:rPr>
        <w:t>in response to the R2D message</w:t>
      </w:r>
      <w:r w:rsidRPr="007A5C1B">
        <w:rPr>
          <w:rFonts w:eastAsiaTheme="minorEastAsia"/>
          <w:b/>
          <w:bCs/>
          <w:lang w:eastAsia="zh-CN"/>
        </w:rPr>
        <w:t xml:space="preserve"> based on </w:t>
      </w:r>
      <w:r w:rsidR="00E76D4E" w:rsidRPr="007A5C1B">
        <w:rPr>
          <w:rFonts w:eastAsiaTheme="minorEastAsia"/>
          <w:b/>
          <w:bCs/>
          <w:lang w:eastAsia="zh-CN"/>
        </w:rPr>
        <w:t xml:space="preserve">the </w:t>
      </w:r>
      <w:r w:rsidRPr="007A5C1B">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(e.g. agreements in RAN2#128)</w:t>
      </w:r>
      <w:r w:rsidRPr="00E561CE">
        <w:rPr>
          <w:rFonts w:eastAsiaTheme="minorEastAsia"/>
        </w:rPr>
        <w:t xml:space="preserve">, </w:t>
      </w:r>
      <w:r w:rsidR="00C712D2">
        <w:rPr>
          <w:rFonts w:eastAsiaTheme="minorEastAsia"/>
        </w:rPr>
        <w:t>if f</w:t>
      </w:r>
      <w:r w:rsidR="00C712D2" w:rsidRPr="00FD7B80">
        <w:t>urther information on AIoT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sidRPr="007A5C1B">
        <w:rPr>
          <w:rFonts w:eastAsiaTheme="minorEastAsia" w:hint="eastAsia"/>
          <w:b/>
          <w:bCs/>
          <w:lang w:eastAsia="zh-CN"/>
        </w:rPr>
        <w:t>P</w:t>
      </w:r>
      <w:r w:rsidRPr="007A5C1B">
        <w:rPr>
          <w:rFonts w:eastAsiaTheme="minorEastAsia"/>
          <w:b/>
          <w:bCs/>
          <w:lang w:eastAsia="zh-CN"/>
        </w:rPr>
        <w:t xml:space="preserve">roposal 2: </w:t>
      </w:r>
      <w:r w:rsidR="00E542AA" w:rsidRPr="007A5C1B">
        <w:rPr>
          <w:rFonts w:eastAsiaTheme="minorEastAsia"/>
          <w:b/>
          <w:bCs/>
          <w:lang w:eastAsia="zh-CN"/>
        </w:rPr>
        <w:t xml:space="preserve">Add the note </w:t>
      </w:r>
      <w:r w:rsidR="00E542AA" w:rsidRPr="007A5C1B">
        <w:rPr>
          <w:rFonts w:eastAsiaTheme="minorEastAsia" w:hint="eastAsia"/>
          <w:b/>
          <w:bCs/>
          <w:lang w:eastAsia="zh-CN"/>
        </w:rPr>
        <w:t>to</w:t>
      </w:r>
      <w:r w:rsidR="00E542AA" w:rsidRPr="007A5C1B">
        <w:rPr>
          <w:rFonts w:eastAsiaTheme="minorEastAsia"/>
          <w:b/>
          <w:bCs/>
          <w:lang w:eastAsia="zh-CN"/>
        </w:rPr>
        <w:t xml:space="preserve"> </w:t>
      </w:r>
      <w:r w:rsidRPr="007A5C1B">
        <w:rPr>
          <w:rFonts w:eastAsiaTheme="minorEastAsia"/>
          <w:b/>
          <w:bCs/>
          <w:lang w:eastAsia="zh-CN"/>
        </w:rPr>
        <w:t xml:space="preserve">clarify </w:t>
      </w:r>
      <w:r w:rsidR="00E561CE" w:rsidRPr="007A5C1B">
        <w:rPr>
          <w:rFonts w:eastAsiaTheme="minorEastAsia"/>
          <w:b/>
          <w:bCs/>
          <w:lang w:eastAsia="zh-CN"/>
        </w:rPr>
        <w:t>the</w:t>
      </w:r>
      <w:r w:rsidR="00E542AA" w:rsidRPr="007A5C1B">
        <w:rPr>
          <w:rFonts w:eastAsiaTheme="minorEastAsia"/>
          <w:b/>
          <w:bCs/>
          <w:lang w:eastAsia="zh-CN"/>
        </w:rPr>
        <w:t xml:space="preserve"> further information on AIoT service type</w:t>
      </w:r>
      <w:r w:rsidR="005B4137" w:rsidRPr="007A5C1B">
        <w:rPr>
          <w:rFonts w:eastAsiaTheme="minorEastAsia"/>
          <w:b/>
          <w:bCs/>
          <w:lang w:eastAsia="zh-CN"/>
        </w:rPr>
        <w:t xml:space="preserve"> </w:t>
      </w:r>
      <w:r w:rsidR="00E561CE" w:rsidRPr="007A5C1B">
        <w:rPr>
          <w:rFonts w:eastAsiaTheme="minorEastAsia"/>
          <w:b/>
          <w:bCs/>
          <w:lang w:eastAsia="zh-CN"/>
        </w:rPr>
        <w:t xml:space="preserve">and </w:t>
      </w:r>
      <w:r w:rsidR="00E542AA" w:rsidRPr="007A5C1B">
        <w:rPr>
          <w:rFonts w:eastAsiaTheme="minorEastAsia"/>
          <w:b/>
          <w:bCs/>
          <w:lang w:eastAsia="zh-CN"/>
        </w:rPr>
        <w:t xml:space="preserve">delete </w:t>
      </w:r>
      <w:r w:rsidR="00E561CE" w:rsidRPr="007A5C1B">
        <w:rPr>
          <w:rFonts w:eastAsiaTheme="minorEastAsia"/>
          <w:b/>
          <w:bCs/>
          <w:lang w:eastAsia="zh-CN"/>
        </w:rPr>
        <w:t>EN.</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7" w:name="_Toc175891055"/>
      <w:bookmarkStart w:id="8" w:name="_Toc180646011"/>
      <w:bookmarkStart w:id="9" w:name="_Toc183616944"/>
      <w:r w:rsidRPr="002C4D99">
        <w:rPr>
          <w:rFonts w:hint="eastAsia"/>
        </w:rPr>
        <w:t>8</w:t>
      </w:r>
      <w:r w:rsidRPr="002C4D99">
        <w:t>.1</w:t>
      </w:r>
      <w:r w:rsidRPr="002C4D99">
        <w:tab/>
        <w:t>Interim Conclusion on Key Issue #1</w:t>
      </w:r>
      <w:bookmarkEnd w:id="7"/>
      <w:bookmarkEnd w:id="8"/>
      <w:bookmarkEnd w:id="9"/>
    </w:p>
    <w:p w14:paraId="3573AE61" w14:textId="77777777" w:rsidR="00FB3EB3" w:rsidRPr="002C4D99" w:rsidRDefault="00FB3EB3" w:rsidP="00FB3EB3">
      <w:pPr>
        <w:pStyle w:val="3"/>
      </w:pPr>
      <w:bookmarkStart w:id="10" w:name="_Toc175891056"/>
      <w:bookmarkStart w:id="11" w:name="_Toc180646012"/>
      <w:bookmarkStart w:id="12" w:name="_Toc183616945"/>
      <w:r w:rsidRPr="002C4D99">
        <w:t>8.1.1</w:t>
      </w:r>
      <w:r w:rsidRPr="002C4D99">
        <w:tab/>
        <w:t>General</w:t>
      </w:r>
      <w:bookmarkEnd w:id="10"/>
      <w:bookmarkEnd w:id="11"/>
      <w:bookmarkEnd w:id="12"/>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38FC2D2F" w:rsidR="00FB3EB3" w:rsidRDefault="00FB3EB3" w:rsidP="00FB3EB3">
      <w:pPr>
        <w:pStyle w:val="B2"/>
        <w:rPr>
          <w:lang w:eastAsia="zh-CN"/>
        </w:rPr>
      </w:pPr>
      <w:commentRangeStart w:id="13"/>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w:t>
      </w:r>
      <w:r w:rsidRPr="007A5C1B">
        <w:rPr>
          <w:color w:val="auto"/>
          <w:lang w:eastAsia="zh-CN"/>
          <w:rPrChange w:id="14" w:author="dinghanyu" w:date="2025-01-20T15:39:00Z">
            <w:rPr>
              <w:lang w:eastAsia="zh-CN"/>
            </w:rPr>
          </w:rPrChange>
        </w:rPr>
        <w:t xml:space="preserve"> </w:t>
      </w:r>
      <w:ins w:id="15" w:author="dinghanyu" w:date="2025-01-20T15:39:00Z">
        <w:r w:rsidR="007A5C1B" w:rsidRPr="00643D6E">
          <w:rPr>
            <w:rFonts w:eastAsia="Times New Roman"/>
            <w:color w:val="auto"/>
            <w:lang w:eastAsia="zh-CN"/>
          </w:rPr>
          <w:t>AIoT</w:t>
        </w:r>
        <w:r w:rsidR="007A5C1B">
          <w:rPr>
            <w:rFonts w:hint="eastAsia"/>
            <w:lang w:eastAsia="zh-CN"/>
          </w:rPr>
          <w:t xml:space="preserve"> </w:t>
        </w:r>
      </w:ins>
      <w:r>
        <w:rPr>
          <w:rFonts w:hint="eastAsia"/>
          <w:lang w:eastAsia="zh-CN"/>
        </w:rPr>
        <w:t>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03C7053" w14:textId="77777777" w:rsidR="00FB3EB3" w:rsidRDefault="00FB3EB3" w:rsidP="00FB3EB3">
      <w:pPr>
        <w:pStyle w:val="B3"/>
        <w:rPr>
          <w:ins w:id="16" w:author="dinghanyu" w:date="2025-01-20T15:39:00Z"/>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commentRangeEnd w:id="13"/>
      <w:r w:rsidR="000765B2">
        <w:rPr>
          <w:rStyle w:val="a8"/>
        </w:rPr>
        <w:commentReference w:id="13"/>
      </w:r>
    </w:p>
    <w:p w14:paraId="7E5943A3" w14:textId="5AEBBBE3" w:rsidR="007A5C1B" w:rsidRPr="000765B2" w:rsidDel="000765B2" w:rsidRDefault="007A5C1B">
      <w:pPr>
        <w:ind w:left="1135" w:hanging="284"/>
        <w:rPr>
          <w:del w:id="17" w:author="dinghanyu" w:date="2025-01-21T14:51:00Z"/>
          <w:rFonts w:eastAsia="Times New Roman"/>
          <w:color w:val="auto"/>
          <w:lang w:val="en-US" w:eastAsia="zh-CN"/>
          <w:rPrChange w:id="18" w:author="dinghanyu" w:date="2025-01-21T14:48:00Z">
            <w:rPr>
              <w:del w:id="19" w:author="dinghanyu" w:date="2025-01-21T14:51:00Z"/>
              <w:lang w:val="en-US" w:eastAsia="zh-CN"/>
            </w:rPr>
          </w:rPrChange>
        </w:rPr>
        <w:pPrChange w:id="20" w:author="dinghanyu" w:date="2025-01-20T15:39:00Z">
          <w:pPr>
            <w:pStyle w:val="B3"/>
          </w:pPr>
        </w:pPrChange>
      </w:pPr>
    </w:p>
    <w:p w14:paraId="49ADE1A4" w14:textId="24FDF53B" w:rsidR="00FB3EB3" w:rsidDel="007A5C1B" w:rsidRDefault="00FB3EB3" w:rsidP="00FB3EB3">
      <w:pPr>
        <w:pStyle w:val="EditorsNote"/>
        <w:rPr>
          <w:del w:id="21" w:author="dinghanyu" w:date="2025-01-20T15:40:00Z"/>
        </w:rPr>
      </w:pPr>
      <w:del w:id="22" w:author="dinghanyu" w:date="2025-01-20T15:40:00Z">
        <w:r w:rsidDel="007A5C1B">
          <w:delText>Editor's note:</w:delText>
        </w:r>
        <w:r w:rsidDel="007A5C1B">
          <w:tab/>
        </w:r>
        <w:r w:rsidDel="007A5C1B">
          <w:rPr>
            <w:rFonts w:hint="eastAsia"/>
            <w:lang w:val="en-US" w:eastAsia="zh-CN"/>
          </w:rPr>
          <w:delText>Other assistance information may be added later if necessary</w:delText>
        </w:r>
        <w:r w:rsidDel="007A5C1B">
          <w:delText>.</w:delText>
        </w:r>
      </w:del>
    </w:p>
    <w:p w14:paraId="2EB620FA" w14:textId="0537B085" w:rsidR="00FB3EB3" w:rsidDel="00B03CCF" w:rsidRDefault="00FB3EB3" w:rsidP="00FB3EB3">
      <w:pPr>
        <w:pStyle w:val="EditorsNote"/>
        <w:rPr>
          <w:del w:id="23" w:author="dinghanyu" w:date="2025-01-14T18:30:00Z"/>
        </w:rPr>
      </w:pPr>
      <w:del w:id="24" w:author="dinghanyu" w:date="2025-01-14T18:30:00Z">
        <w:r w:rsidDel="00B03CCF">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25" w:author="dinghanyu" w:date="2025-01-14T18:30:00Z"/>
        </w:rPr>
      </w:pPr>
      <w:r>
        <w:lastRenderedPageBreak/>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856F6CD" w14:textId="4F1404EB" w:rsidR="00B03CCF" w:rsidRPr="00B03CCF" w:rsidDel="00BC4A58" w:rsidRDefault="00B03CCF" w:rsidP="00B03CCF">
      <w:pPr>
        <w:pStyle w:val="NO"/>
        <w:rPr>
          <w:ins w:id="26" w:author="dinghanyu" w:date="2025-01-14T18:30:00Z"/>
          <w:del w:id="27" w:author="Sony" w:date="2025-01-20T11:43:00Z"/>
          <w:rPrChange w:id="28" w:author="dinghanyu" w:date="2025-01-14T18:32:00Z">
            <w:rPr>
              <w:ins w:id="29" w:author="dinghanyu" w:date="2025-01-14T18:30:00Z"/>
              <w:del w:id="30" w:author="Sony" w:date="2025-01-20T11:43:00Z"/>
              <w:lang w:val="en-US" w:eastAsia="zh-CN"/>
            </w:rPr>
          </w:rPrChange>
        </w:rPr>
      </w:pPr>
      <w:ins w:id="31" w:author="dinghanyu" w:date="2025-01-14T18:30:00Z">
        <w:del w:id="32" w:author="Sony" w:date="2025-01-20T11:43:00Z">
          <w:r w:rsidRPr="00B03CCF" w:rsidDel="00BC4A58">
            <w:rPr>
              <w:rPrChange w:id="33" w:author="dinghanyu" w:date="2025-01-14T18:32:00Z">
                <w:rPr>
                  <w:rFonts w:eastAsiaTheme="minorEastAsia"/>
                  <w:lang w:eastAsia="zh-CN"/>
                </w:rPr>
              </w:rPrChange>
            </w:rPr>
            <w:delText>NOTE 4:</w:delText>
          </w:r>
        </w:del>
      </w:ins>
      <w:ins w:id="34" w:author="dinghanyu" w:date="2025-01-14T18:32:00Z">
        <w:del w:id="35" w:author="Sony" w:date="2025-01-20T11:43:00Z">
          <w:r w:rsidDel="00BC4A58">
            <w:tab/>
          </w:r>
        </w:del>
      </w:ins>
      <w:ins w:id="36" w:author="dinghanyu" w:date="2025-01-14T18:30:00Z">
        <w:del w:id="37" w:author="Sony" w:date="2025-01-20T11:43:00Z">
          <w:r w:rsidRPr="00B03CCF" w:rsidDel="00BC4A58">
            <w:rPr>
              <w:rPrChange w:id="38" w:author="dinghanyu" w:date="2025-01-14T18:32:00Z">
                <w:rPr>
                  <w:rFonts w:eastAsiaTheme="minorEastAsia"/>
                  <w:lang w:eastAsia="zh-CN"/>
                </w:rPr>
              </w:rPrChange>
            </w:rPr>
            <w:delText xml:space="preserve">The AIOTF may </w:delText>
          </w:r>
          <w:r w:rsidRPr="00B03CCF" w:rsidDel="00BC4A58">
            <w:rPr>
              <w:rPrChange w:id="39" w:author="dinghanyu" w:date="2025-01-14T18:32:00Z">
                <w:rPr>
                  <w:lang w:val="en-US" w:eastAsia="zh-CN"/>
                </w:rPr>
              </w:rPrChange>
            </w:rPr>
            <w:delText xml:space="preserve">provide an indication </w:delText>
          </w:r>
          <w:r w:rsidRPr="00B03CCF" w:rsidDel="00BC4A58">
            <w:rPr>
              <w:rPrChange w:id="40" w:author="dinghanyu" w:date="2025-01-14T18:32:00Z">
                <w:rPr>
                  <w:rFonts w:eastAsiaTheme="minorEastAsia"/>
                </w:rPr>
              </w:rPrChange>
            </w:rPr>
            <w:delText xml:space="preserve">(e.g. either explicitly or implicitly) </w:delText>
          </w:r>
          <w:r w:rsidRPr="00B03CCF" w:rsidDel="00BC4A58">
            <w:rPr>
              <w:rPrChange w:id="41" w:author="dinghanyu" w:date="2025-01-14T18:32:00Z">
                <w:rPr>
                  <w:lang w:val="en-US" w:eastAsia="zh-CN"/>
                </w:rPr>
              </w:rPrChange>
            </w:rPr>
            <w:delText>regarding whether a message in D2R direction is generated in response to RAN/UE Reader based on AF request.</w:delText>
          </w:r>
        </w:del>
      </w:ins>
    </w:p>
    <w:p w14:paraId="54677857" w14:textId="135D3B39" w:rsidR="00B03CCF" w:rsidRPr="00B03CCF" w:rsidDel="00BC4A58" w:rsidRDefault="00B03CCF" w:rsidP="00B03CCF">
      <w:pPr>
        <w:pStyle w:val="NO"/>
        <w:rPr>
          <w:ins w:id="42" w:author="dinghanyu" w:date="2025-01-14T18:32:00Z"/>
          <w:del w:id="43" w:author="Sony" w:date="2025-01-20T11:43:00Z"/>
          <w:rPrChange w:id="44" w:author="dinghanyu" w:date="2025-01-14T18:32:00Z">
            <w:rPr>
              <w:ins w:id="45" w:author="dinghanyu" w:date="2025-01-14T18:32:00Z"/>
              <w:del w:id="46" w:author="Sony" w:date="2025-01-20T11:43:00Z"/>
              <w:rFonts w:eastAsiaTheme="minorEastAsia"/>
            </w:rPr>
          </w:rPrChange>
        </w:rPr>
      </w:pPr>
      <w:ins w:id="47" w:author="dinghanyu" w:date="2025-01-14T18:30:00Z">
        <w:del w:id="48" w:author="Sony" w:date="2025-01-20T11:43:00Z">
          <w:r w:rsidRPr="00B03CCF" w:rsidDel="00BC4A58">
            <w:rPr>
              <w:rPrChange w:id="49" w:author="dinghanyu" w:date="2025-01-14T18:32:00Z">
                <w:rPr>
                  <w:rFonts w:eastAsiaTheme="minorEastAsia"/>
                  <w:lang w:eastAsia="zh-CN"/>
                </w:rPr>
              </w:rPrChange>
            </w:rPr>
            <w:delText>NOTE 5:</w:delText>
          </w:r>
        </w:del>
      </w:ins>
      <w:ins w:id="50" w:author="dinghanyu" w:date="2025-01-14T18:33:00Z">
        <w:del w:id="51" w:author="Sony" w:date="2025-01-20T11:43:00Z">
          <w:r w:rsidDel="00BC4A58">
            <w:tab/>
          </w:r>
        </w:del>
      </w:ins>
      <w:ins w:id="52" w:author="dinghanyu" w:date="2025-01-14T18:30:00Z">
        <w:del w:id="53" w:author="Sony" w:date="2025-01-20T11:43:00Z">
          <w:r w:rsidRPr="00B03CCF" w:rsidDel="00BC4A58">
            <w:rPr>
              <w:rPrChange w:id="54" w:author="dinghanyu" w:date="2025-01-14T18:32:00Z">
                <w:rPr>
                  <w:rFonts w:eastAsiaTheme="minorEastAsia"/>
                  <w:lang w:eastAsia="zh-CN"/>
                </w:rPr>
              </w:rPrChange>
            </w:rPr>
            <w:delText xml:space="preserve">If the AIOTF provides the </w:delText>
          </w:r>
          <w:r w:rsidRPr="005F1E59" w:rsidDel="00BC4A58">
            <w:delText>approximate</w:delText>
          </w:r>
          <w:r w:rsidRPr="00B03CCF" w:rsidDel="00BC4A58">
            <w:rPr>
              <w:rPrChange w:id="55" w:author="dinghanyu" w:date="2025-01-14T18:32:00Z">
                <w:rPr>
                  <w:lang w:val="en-US" w:eastAsia="zh-CN"/>
                </w:rPr>
              </w:rPrChange>
            </w:rPr>
            <w:delText xml:space="preserve"> </w:delText>
          </w:r>
          <w:r w:rsidRPr="005F1E59" w:rsidDel="00BC4A58">
            <w:delText>D2R message size</w:delText>
          </w:r>
          <w:r w:rsidRPr="00B03CCF" w:rsidDel="00BC4A58">
            <w:rPr>
              <w:rPrChange w:id="56" w:author="dinghanyu" w:date="2025-01-14T18:32:00Z">
                <w:rPr>
                  <w:lang w:val="en-US" w:eastAsia="zh-CN"/>
                </w:rPr>
              </w:rPrChange>
            </w:rPr>
            <w:delText xml:space="preserve"> based on AF request, no further information regarding the AIOT service type is required</w:delText>
          </w:r>
          <w:r w:rsidRPr="00B03CCF" w:rsidDel="00BC4A58">
            <w:rPr>
              <w:rPrChange w:id="57" w:author="dinghanyu" w:date="2025-01-14T18:32:00Z">
                <w:rPr>
                  <w:rFonts w:eastAsiaTheme="minorEastAsia"/>
                </w:rPr>
              </w:rPrChange>
            </w:rPr>
            <w:delText>.</w:delText>
          </w:r>
        </w:del>
      </w:ins>
    </w:p>
    <w:p w14:paraId="34727D10" w14:textId="61E2DB6D" w:rsidR="00161F4E" w:rsidDel="009C473F" w:rsidRDefault="00161F4E" w:rsidP="00161F4E">
      <w:pPr>
        <w:pStyle w:val="NO"/>
        <w:rPr>
          <w:ins w:id="58" w:author="dinghanyu" w:date="2025-01-20T16:14:00Z"/>
          <w:del w:id="59" w:author="Sony" w:date="2025-01-20T11:43:00Z"/>
          <w:lang w:eastAsia="en-GB"/>
        </w:rPr>
      </w:pPr>
      <w:ins w:id="60" w:author="dinghanyu" w:date="2025-01-20T16:14:00Z">
        <w:del w:id="61" w:author="Sony" w:date="2025-01-20T11:43:00Z">
          <w:r w:rsidRPr="001375F2" w:rsidDel="009C473F">
            <w:rPr>
              <w:highlight w:val="green"/>
              <w:lang w:eastAsia="en-GB"/>
            </w:rPr>
            <w:delText>NOTE Y:</w:delText>
          </w:r>
          <w:r w:rsidRPr="001375F2" w:rsidDel="009C473F">
            <w:rPr>
              <w:highlight w:val="green"/>
              <w:lang w:eastAsia="en-GB"/>
            </w:rPr>
            <w:tab/>
            <w:delText>Further information about the AIoT service type can be determined in cooperation with RAN WGs during the normative phase.</w:delText>
          </w:r>
        </w:del>
      </w:ins>
    </w:p>
    <w:p w14:paraId="05CEB0EA" w14:textId="6C2FFE3E" w:rsidR="00B03CCF" w:rsidDel="009C473F" w:rsidRDefault="00B03CCF" w:rsidP="00B03CCF">
      <w:pPr>
        <w:pStyle w:val="NO"/>
        <w:rPr>
          <w:ins w:id="62" w:author="dinghanyu" w:date="2025-01-20T15:40:00Z"/>
          <w:del w:id="63" w:author="Sony" w:date="2025-01-20T11:44:00Z"/>
        </w:rPr>
      </w:pPr>
      <w:ins w:id="64" w:author="dinghanyu" w:date="2025-01-14T18:32:00Z">
        <w:del w:id="65" w:author="Sony" w:date="2025-01-20T11:44:00Z">
          <w:r w:rsidDel="009C473F">
            <w:delText xml:space="preserve">NOTE </w:delText>
          </w:r>
        </w:del>
        <w:del w:id="66" w:author="Sony" w:date="2025-01-20T11:43:00Z">
          <w:r w:rsidDel="009C473F">
            <w:delText>6</w:delText>
          </w:r>
        </w:del>
        <w:del w:id="67" w:author="Sony" w:date="2025-01-20T11:44:00Z">
          <w:r w:rsidRPr="00B03CCF" w:rsidDel="009C473F">
            <w:rPr>
              <w:rPrChange w:id="68" w:author="dinghanyu" w:date="2025-01-14T18:32:00Z">
                <w:rPr>
                  <w:rFonts w:asciiTheme="minorEastAsia" w:eastAsiaTheme="minorEastAsia" w:hAnsiTheme="minorEastAsia"/>
                  <w:lang w:eastAsia="zh-CN"/>
                </w:rPr>
              </w:rPrChange>
            </w:rPr>
            <w:delText>:</w:delText>
          </w:r>
        </w:del>
      </w:ins>
      <w:ins w:id="69" w:author="dinghanyu" w:date="2025-01-14T18:33:00Z">
        <w:del w:id="70" w:author="Sony" w:date="2025-01-20T11:44:00Z">
          <w:r w:rsidDel="009C473F">
            <w:tab/>
          </w:r>
        </w:del>
      </w:ins>
      <w:ins w:id="71" w:author="dinghanyu" w:date="2025-01-14T18:32:00Z">
        <w:del w:id="72" w:author="Sony" w:date="2025-01-20T11:44:00Z">
          <w:r w:rsidRPr="00FD7B80" w:rsidDel="009C473F">
            <w:delText>Other assistance information may be added</w:delText>
          </w:r>
        </w:del>
      </w:ins>
      <w:ins w:id="73" w:author="dinghanyu" w:date="2025-01-14T19:00:00Z">
        <w:del w:id="74" w:author="Sony" w:date="2025-01-20T11:44:00Z">
          <w:r w:rsidR="00666595" w:rsidDel="009C473F">
            <w:delText xml:space="preserve"> </w:delText>
          </w:r>
        </w:del>
      </w:ins>
      <w:ins w:id="75" w:author="dinghanyu" w:date="2025-01-14T19:01:00Z">
        <w:del w:id="76" w:author="Sony" w:date="2025-01-20T11:44:00Z">
          <w:r w:rsidR="00666595" w:rsidRPr="004A2A06" w:rsidDel="009C473F">
            <w:delText>in the normative phase</w:delText>
          </w:r>
        </w:del>
      </w:ins>
      <w:ins w:id="77" w:author="dinghanyu" w:date="2025-01-14T23:57:00Z">
        <w:del w:id="78" w:author="Sony" w:date="2025-01-20T11:44:00Z">
          <w:r w:rsidR="008B76F9" w:rsidDel="009C473F">
            <w:delText xml:space="preserve"> and </w:delText>
          </w:r>
          <w:r w:rsidR="008B76F9" w:rsidDel="009C473F">
            <w:rPr>
              <w:rFonts w:hint="eastAsia"/>
              <w:lang w:val="en-US" w:eastAsia="zh-CN"/>
            </w:rPr>
            <w:delText>in cooperation with RAN WGs</w:delText>
          </w:r>
          <w:r w:rsidR="008B76F9" w:rsidRPr="00DF76E9" w:rsidDel="009C473F">
            <w:delText>.</w:delText>
          </w:r>
        </w:del>
      </w:ins>
    </w:p>
    <w:p w14:paraId="0D6803F4" w14:textId="44D83561" w:rsidR="00161F4E" w:rsidRPr="00161F4E" w:rsidRDefault="007A5C1B" w:rsidP="00161F4E">
      <w:pPr>
        <w:pStyle w:val="NO"/>
        <w:rPr>
          <w:lang w:eastAsia="en-GB"/>
        </w:rPr>
      </w:pPr>
      <w:ins w:id="79" w:author="dinghanyu" w:date="2025-01-20T15:40:00Z">
        <w:r w:rsidRPr="00643D6E">
          <w:rPr>
            <w:lang w:eastAsia="en-GB"/>
          </w:rPr>
          <w:t>NOTE </w:t>
        </w:r>
      </w:ins>
      <w:ins w:id="80" w:author="dinghanyu" w:date="2025-01-21T14:43:00Z">
        <w:r w:rsidR="00643D6E" w:rsidRPr="00643D6E">
          <w:rPr>
            <w:highlight w:val="cyan"/>
            <w:lang w:eastAsia="en-GB"/>
            <w:rPrChange w:id="81" w:author="dinghanyu" w:date="2025-01-21T14:47:00Z">
              <w:rPr>
                <w:highlight w:val="green"/>
                <w:lang w:eastAsia="en-GB"/>
              </w:rPr>
            </w:rPrChange>
          </w:rPr>
          <w:t>4</w:t>
        </w:r>
      </w:ins>
      <w:ins w:id="82" w:author="dinghanyu" w:date="2025-01-20T15:40:00Z">
        <w:r w:rsidRPr="00643D6E">
          <w:rPr>
            <w:lang w:eastAsia="en-GB"/>
          </w:rPr>
          <w:t>:</w:t>
        </w:r>
        <w:r w:rsidRPr="00643D6E">
          <w:rPr>
            <w:lang w:eastAsia="en-GB"/>
          </w:rPr>
          <w:tab/>
          <w:t>Further assistance information can be added during the normative phase</w:t>
        </w:r>
      </w:ins>
      <w:ins w:id="83" w:author="dinghanyu" w:date="2025-01-21T14:43:00Z">
        <w:r w:rsidR="00643D6E" w:rsidRPr="00643D6E">
          <w:rPr>
            <w:highlight w:val="cyan"/>
            <w:lang w:eastAsia="en-GB"/>
            <w:rPrChange w:id="84" w:author="dinghanyu" w:date="2025-01-21T14:44:00Z">
              <w:rPr>
                <w:highlight w:val="green"/>
                <w:lang w:eastAsia="en-GB"/>
              </w:rPr>
            </w:rPrChange>
          </w:rPr>
          <w:t xml:space="preserve"> and in cooperation </w:t>
        </w:r>
        <w:r w:rsidR="00643D6E" w:rsidRPr="00643D6E">
          <w:rPr>
            <w:highlight w:val="cyan"/>
            <w:lang w:eastAsia="en-GB"/>
            <w:rPrChange w:id="85" w:author="dinghanyu" w:date="2025-01-21T14:44:00Z">
              <w:rPr>
                <w:lang w:eastAsia="en-GB"/>
              </w:rPr>
            </w:rPrChange>
          </w:rPr>
          <w:t>with other WGs if necessary</w:t>
        </w:r>
      </w:ins>
      <w:ins w:id="86" w:author="dinghanyu" w:date="2025-01-20T15:40:00Z">
        <w:r w:rsidRPr="00643D6E">
          <w:rPr>
            <w:lang w:eastAsia="en-GB"/>
          </w:rPr>
          <w:t>.</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dinghanyu" w:date="2025-01-21T14:52:00Z" w:initials="d">
    <w:p w14:paraId="44B24BBB" w14:textId="77777777" w:rsidR="00F90209" w:rsidRDefault="000765B2" w:rsidP="0093263E">
      <w:pPr>
        <w:pStyle w:val="a9"/>
      </w:pPr>
      <w:r>
        <w:rPr>
          <w:rStyle w:val="a8"/>
        </w:rPr>
        <w:annotationRef/>
      </w:r>
      <w:r w:rsidR="00F90209">
        <w:t>Delete "- frequency band(s) of operation of the target AIoT device(s)" in part (e) from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B24B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3319" w16cex:dateUtc="2025-01-21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B24BBB" w16cid:durableId="2B3A33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F896" w14:textId="77777777" w:rsidR="00DB7768" w:rsidRDefault="00DB7768">
      <w:r>
        <w:separator/>
      </w:r>
    </w:p>
    <w:p w14:paraId="140A806A" w14:textId="77777777" w:rsidR="00DB7768" w:rsidRDefault="00DB7768"/>
  </w:endnote>
  <w:endnote w:type="continuationSeparator" w:id="0">
    <w:p w14:paraId="32203750" w14:textId="77777777" w:rsidR="00DB7768" w:rsidRDefault="00DB7768">
      <w:r>
        <w:continuationSeparator/>
      </w:r>
    </w:p>
    <w:p w14:paraId="18F6B7AE" w14:textId="77777777" w:rsidR="00DB7768" w:rsidRDefault="00DB7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209D0" w14:textId="77777777" w:rsidR="00DB7768" w:rsidRDefault="00DB7768">
      <w:r>
        <w:separator/>
      </w:r>
    </w:p>
    <w:p w14:paraId="7EEF35B8" w14:textId="77777777" w:rsidR="00DB7768" w:rsidRDefault="00DB7768"/>
  </w:footnote>
  <w:footnote w:type="continuationSeparator" w:id="0">
    <w:p w14:paraId="4B92D912" w14:textId="77777777" w:rsidR="00DB7768" w:rsidRDefault="00DB7768">
      <w:r>
        <w:continuationSeparator/>
      </w:r>
    </w:p>
    <w:p w14:paraId="5B9E6F63" w14:textId="77777777" w:rsidR="00DB7768" w:rsidRDefault="00DB77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5.8pt;height:15.8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765B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1F4E"/>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1D82"/>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3B0"/>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63B"/>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3D6E"/>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6F7E23"/>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1B"/>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5FA1"/>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73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679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49C9"/>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A58"/>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346"/>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B69F4"/>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B7768"/>
    <w:rsid w:val="00DC05E2"/>
    <w:rsid w:val="00DC0A91"/>
    <w:rsid w:val="00DC1357"/>
    <w:rsid w:val="00DC2B2C"/>
    <w:rsid w:val="00DC3C9F"/>
    <w:rsid w:val="00DC4247"/>
    <w:rsid w:val="00DC4A42"/>
    <w:rsid w:val="00DC5335"/>
    <w:rsid w:val="00DC66C7"/>
    <w:rsid w:val="00DC6B5F"/>
    <w:rsid w:val="00DC78D4"/>
    <w:rsid w:val="00DC7E89"/>
    <w:rsid w:val="00DD0926"/>
    <w:rsid w:val="00DD139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578"/>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7B5"/>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209"/>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1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4</cp:revision>
  <cp:lastPrinted>2018-08-13T16:59:00Z</cp:lastPrinted>
  <dcterms:created xsi:type="dcterms:W3CDTF">2025-01-21T06:48:00Z</dcterms:created>
  <dcterms:modified xsi:type="dcterms:W3CDTF">2025-01-21T06:53:00Z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