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9378" w14:textId="0B9A65C5" w:rsidR="00AE4730" w:rsidRDefault="00AE4730" w:rsidP="00AE4730">
      <w:pPr>
        <w:pStyle w:val="CRCoverPage"/>
        <w:tabs>
          <w:tab w:val="right" w:pos="9639"/>
        </w:tabs>
        <w:spacing w:after="0"/>
        <w:rPr>
          <w:b/>
          <w:i/>
          <w:noProof/>
          <w:sz w:val="28"/>
        </w:rPr>
      </w:pPr>
      <w:bookmarkStart w:id="0" w:name="_Hlk91753531"/>
      <w:r>
        <w:rPr>
          <w:b/>
          <w:noProof/>
          <w:sz w:val="24"/>
        </w:rPr>
        <w:t>3GPP TSG-SA2 Meeting #16</w:t>
      </w:r>
      <w:r w:rsidR="0016473C">
        <w:rPr>
          <w:b/>
          <w:noProof/>
          <w:sz w:val="24"/>
        </w:rPr>
        <w:t>6-AdHoc-e</w:t>
      </w:r>
      <w:r>
        <w:rPr>
          <w:b/>
          <w:i/>
          <w:noProof/>
          <w:sz w:val="28"/>
        </w:rPr>
        <w:tab/>
      </w:r>
      <w:r w:rsidR="00A81FF7">
        <w:rPr>
          <w:rFonts w:cs="Arial"/>
          <w:b/>
          <w:bCs/>
          <w:color w:val="808080"/>
          <w:sz w:val="26"/>
          <w:szCs w:val="26"/>
        </w:rPr>
        <w:t>S2-2</w:t>
      </w:r>
      <w:r w:rsidR="001D3D83">
        <w:rPr>
          <w:rFonts w:cs="Arial"/>
          <w:b/>
          <w:bCs/>
          <w:color w:val="808080"/>
          <w:sz w:val="26"/>
          <w:szCs w:val="26"/>
        </w:rPr>
        <w:t>500183</w:t>
      </w:r>
      <w:ins w:id="1" w:author="LTHM1" w:date="2025-01-20T08:38:00Z">
        <w:r w:rsidR="00D06D97">
          <w:rPr>
            <w:rFonts w:cs="Arial"/>
            <w:b/>
            <w:bCs/>
            <w:color w:val="808080"/>
            <w:sz w:val="26"/>
            <w:szCs w:val="26"/>
          </w:rPr>
          <w:t>r</w:t>
        </w:r>
        <w:r w:rsidR="00D06D97" w:rsidRPr="00D06D97">
          <w:rPr>
            <w:rFonts w:cs="Arial"/>
            <w:b/>
            <w:bCs/>
            <w:color w:val="808080"/>
            <w:sz w:val="26"/>
            <w:szCs w:val="26"/>
            <w:highlight w:val="green"/>
            <w:rPrChange w:id="2" w:author="LTHM1" w:date="2025-01-20T08:38:00Z">
              <w:rPr>
                <w:rFonts w:cs="Arial"/>
                <w:b/>
                <w:bCs/>
                <w:color w:val="808080"/>
                <w:sz w:val="26"/>
                <w:szCs w:val="26"/>
              </w:rPr>
            </w:rPrChange>
          </w:rPr>
          <w:t>01</w:t>
        </w:r>
      </w:ins>
    </w:p>
    <w:p w14:paraId="17816430" w14:textId="5C28D3B6" w:rsidR="00F84663" w:rsidRDefault="0016473C" w:rsidP="00F84663">
      <w:pPr>
        <w:pStyle w:val="CRCoverPage"/>
        <w:outlineLvl w:val="0"/>
        <w:rPr>
          <w:b/>
          <w:noProof/>
          <w:sz w:val="24"/>
        </w:rPr>
      </w:pPr>
      <w:r>
        <w:rPr>
          <w:rFonts w:cs="Arial"/>
          <w:b/>
          <w:bCs/>
          <w:sz w:val="24"/>
        </w:rPr>
        <w:t>E-meeting, 20 – 24 January 2025</w:t>
      </w:r>
      <w:r>
        <w:rPr>
          <w:rFonts w:cs="Arial"/>
          <w:b/>
          <w:bCs/>
          <w:sz w:val="24"/>
        </w:rPr>
        <w:tab/>
      </w:r>
      <w:r w:rsidR="00014C4D">
        <w:rPr>
          <w:b/>
          <w:noProof/>
          <w:sz w:val="24"/>
        </w:rPr>
        <w:t xml:space="preserve">   </w:t>
      </w:r>
      <w:r w:rsidR="00AE4730">
        <w:rPr>
          <w:rFonts w:cs="Arial"/>
          <w:b/>
          <w:noProof/>
          <w:color w:val="3333FF"/>
          <w:sz w:val="24"/>
        </w:rPr>
        <w:t xml:space="preserve"> </w:t>
      </w:r>
      <w:r w:rsidR="00AE4730">
        <w:rPr>
          <w:rFonts w:cs="Arial"/>
          <w:b/>
          <w:noProof/>
          <w:color w:val="3333FF"/>
          <w:sz w:val="24"/>
        </w:rPr>
        <w:tab/>
      </w:r>
      <w:r w:rsidR="00AE4730">
        <w:rPr>
          <w:rFonts w:cs="Arial"/>
          <w:b/>
          <w:noProof/>
          <w:color w:val="3333FF"/>
          <w:sz w:val="24"/>
        </w:rPr>
        <w:tab/>
      </w:r>
      <w:r w:rsidR="00AE4730">
        <w:rPr>
          <w:rFonts w:cs="Arial"/>
          <w:b/>
          <w:noProof/>
          <w:color w:val="3333FF"/>
          <w:sz w:val="24"/>
        </w:rPr>
        <w:tab/>
        <w:t xml:space="preserve">      </w:t>
      </w:r>
      <w:r w:rsidR="00D80D9E">
        <w:rPr>
          <w:rFonts w:cs="Arial"/>
          <w:b/>
          <w:noProof/>
          <w:color w:val="3333FF"/>
          <w:sz w:val="24"/>
        </w:rPr>
        <w:t xml:space="preserve">  </w:t>
      </w:r>
      <w:r w:rsidR="00D83D83">
        <w:rPr>
          <w:rFonts w:cs="Arial"/>
          <w:b/>
          <w:noProof/>
          <w:color w:val="3333FF"/>
          <w:sz w:val="24"/>
        </w:rPr>
        <w:tab/>
      </w:r>
      <w:r w:rsidR="00D83D83">
        <w:rPr>
          <w:rFonts w:cs="Arial"/>
          <w:b/>
          <w:noProof/>
          <w:color w:val="3333FF"/>
          <w:sz w:val="24"/>
        </w:rPr>
        <w:tab/>
      </w:r>
      <w:r w:rsidR="00D83D83">
        <w:rPr>
          <w:rFonts w:cs="Arial"/>
          <w:b/>
          <w:noProof/>
          <w:color w:val="3333FF"/>
          <w:sz w:val="24"/>
        </w:rPr>
        <w:tab/>
      </w:r>
      <w:r w:rsidR="00D83D83">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AE4730">
        <w:rPr>
          <w:b/>
          <w:noProof/>
          <w:color w:val="3333FF"/>
        </w:rPr>
        <w:t>(revision of S2-24</w:t>
      </w:r>
      <w:r w:rsidR="00A81FF7">
        <w:rPr>
          <w:b/>
          <w:noProof/>
          <w:color w:val="3333FF"/>
        </w:rPr>
        <w:t>1</w:t>
      </w:r>
      <w:r w:rsidR="00D83D83">
        <w:rPr>
          <w:b/>
          <w:noProof/>
          <w:color w:val="3333FF"/>
        </w:rPr>
        <w:t>2657</w:t>
      </w:r>
      <w:r w:rsidR="00AE4730">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04BA46" w:rsidR="001E41F3" w:rsidRPr="00410371" w:rsidRDefault="00FE5D90" w:rsidP="00E13F3D">
            <w:pPr>
              <w:pStyle w:val="CRCoverPage"/>
              <w:spacing w:after="0"/>
              <w:jc w:val="right"/>
              <w:rPr>
                <w:b/>
                <w:noProof/>
                <w:sz w:val="28"/>
              </w:rPr>
            </w:pPr>
            <w:r>
              <w:rPr>
                <w:b/>
                <w:noProof/>
                <w:sz w:val="28"/>
              </w:rPr>
              <w:t>23.50</w:t>
            </w:r>
            <w:r w:rsidR="003B025B">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38FBB0" w:rsidR="001E41F3" w:rsidRPr="00410371" w:rsidRDefault="00B55B6F" w:rsidP="009658BC">
            <w:pPr>
              <w:pStyle w:val="CRCoverPage"/>
              <w:spacing w:after="0"/>
              <w:jc w:val="center"/>
              <w:rPr>
                <w:noProof/>
              </w:rPr>
            </w:pPr>
            <w:r>
              <w:rPr>
                <w:b/>
                <w:noProof/>
                <w:sz w:val="28"/>
              </w:rPr>
              <w:t>5081</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934DC6" w:rsidR="001E41F3" w:rsidRPr="00410371" w:rsidRDefault="001D3D83"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6D735" w:rsidR="001E41F3" w:rsidRPr="00410371" w:rsidRDefault="00FE5D90">
            <w:pPr>
              <w:pStyle w:val="CRCoverPage"/>
              <w:spacing w:after="0"/>
              <w:jc w:val="center"/>
              <w:rPr>
                <w:noProof/>
                <w:sz w:val="28"/>
              </w:rPr>
            </w:pPr>
            <w:r>
              <w:rPr>
                <w:b/>
                <w:noProof/>
                <w:sz w:val="28"/>
              </w:rPr>
              <w:t>1</w:t>
            </w:r>
            <w:r w:rsidR="00E8310E">
              <w:rPr>
                <w:b/>
                <w:noProof/>
                <w:sz w:val="28"/>
              </w:rPr>
              <w:t>9</w:t>
            </w:r>
            <w:r>
              <w:rPr>
                <w:b/>
                <w:noProof/>
                <w:sz w:val="28"/>
              </w:rPr>
              <w:t>.</w:t>
            </w:r>
            <w:r w:rsidR="00D44EF8">
              <w:rPr>
                <w:b/>
                <w:noProof/>
                <w:sz w:val="28"/>
              </w:rPr>
              <w:t>2</w:t>
            </w:r>
            <w:r>
              <w:rPr>
                <w:b/>
                <w:noProof/>
                <w:sz w:val="28"/>
              </w:rPr>
              <w:t>.</w:t>
            </w:r>
            <w:r w:rsidR="001167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8FB173" w:rsidR="001E41F3" w:rsidRDefault="00741191">
            <w:pPr>
              <w:pStyle w:val="CRCoverPage"/>
              <w:spacing w:after="0"/>
              <w:ind w:left="100"/>
              <w:rPr>
                <w:noProof/>
              </w:rPr>
            </w:pPr>
            <w:r w:rsidRPr="00741191">
              <w:rPr>
                <w:noProof/>
              </w:rPr>
              <w:t>Procedure</w:t>
            </w:r>
            <w:r w:rsidR="00B8012C">
              <w:rPr>
                <w:noProof/>
              </w:rPr>
              <w:t>s</w:t>
            </w:r>
            <w:r w:rsidRPr="00741191">
              <w:rPr>
                <w:noProof/>
              </w:rPr>
              <w:t xml:space="preserve"> </w:t>
            </w:r>
            <w:r w:rsidR="00B8012C" w:rsidRPr="001D3D83">
              <w:rPr>
                <w:noProof/>
              </w:rPr>
              <w:t>for</w:t>
            </w:r>
            <w:r w:rsidRPr="001D3D83">
              <w:rPr>
                <w:noProof/>
              </w:rPr>
              <w:t xml:space="preserve"> handling</w:t>
            </w:r>
            <w:r w:rsidRPr="00741191">
              <w:rPr>
                <w:noProof/>
              </w:rPr>
              <w:t xml:space="preserve"> end-to-end encrypted XRM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ABAD80" w:rsidR="001E41F3" w:rsidRDefault="002344F2">
            <w:pPr>
              <w:pStyle w:val="CRCoverPage"/>
              <w:spacing w:after="0"/>
              <w:ind w:left="100"/>
              <w:rPr>
                <w:noProof/>
              </w:rPr>
            </w:pPr>
            <w:r>
              <w:rPr>
                <w:noProof/>
              </w:rPr>
              <w:t>Google, Futurewei,</w:t>
            </w:r>
            <w:r w:rsidR="0011677F">
              <w:rPr>
                <w:noProof/>
              </w:rPr>
              <w:t xml:space="preserve"> InterDigital Inc.</w:t>
            </w:r>
            <w:r w:rsidR="00EE1386">
              <w:rPr>
                <w:noProof/>
              </w:rPr>
              <w:t>,</w:t>
            </w:r>
            <w:r w:rsidR="00E41DEA">
              <w:rPr>
                <w:noProof/>
              </w:rPr>
              <w:t xml:space="preserve"> China Mobile, </w:t>
            </w:r>
            <w:r w:rsidR="00EE1386">
              <w:t xml:space="preserve">Huawei, </w:t>
            </w:r>
            <w:proofErr w:type="spellStart"/>
            <w:r w:rsidR="00EE1386">
              <w:t>HiSilicon</w:t>
            </w:r>
            <w:proofErr w:type="spellEnd"/>
            <w:r w:rsidR="00EE1386">
              <w:rPr>
                <w:noProof/>
              </w:rPr>
              <w:t xml:space="preserve">, </w:t>
            </w:r>
            <w:r w:rsidR="00E41DEA">
              <w:rPr>
                <w:noProof/>
              </w:rPr>
              <w:t>Ericsson</w:t>
            </w:r>
            <w:r w:rsidR="00EE1386">
              <w:rPr>
                <w:noProof/>
              </w:rPr>
              <w:t xml:space="preserve">, </w:t>
            </w:r>
            <w:r w:rsidR="00E41DEA">
              <w:rPr>
                <w:noProof/>
              </w:rP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3A1985" w:rsidR="001E41F3" w:rsidRDefault="00E8310E">
            <w:pPr>
              <w:pStyle w:val="CRCoverPage"/>
              <w:spacing w:after="0"/>
              <w:ind w:left="100"/>
              <w:rPr>
                <w:noProof/>
              </w:rPr>
            </w:pPr>
            <w:r>
              <w:rPr>
                <w:noProof/>
              </w:rPr>
              <w:t>XRM</w:t>
            </w:r>
            <w:r w:rsidR="0094640C">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3E717B" w:rsidR="001E41F3" w:rsidRDefault="00FE5D90">
            <w:pPr>
              <w:pStyle w:val="CRCoverPage"/>
              <w:spacing w:after="0"/>
              <w:ind w:left="100"/>
              <w:rPr>
                <w:noProof/>
              </w:rPr>
            </w:pPr>
            <w:bookmarkStart w:id="4" w:name="_Hlk98854634"/>
            <w:r>
              <w:rPr>
                <w:noProof/>
              </w:rPr>
              <w:t>202</w:t>
            </w:r>
            <w:r w:rsidR="000E3123">
              <w:rPr>
                <w:noProof/>
              </w:rPr>
              <w:t>4</w:t>
            </w:r>
            <w:r>
              <w:rPr>
                <w:noProof/>
              </w:rPr>
              <w:t>-</w:t>
            </w:r>
            <w:bookmarkEnd w:id="4"/>
            <w:r w:rsidR="00D83D83">
              <w:rPr>
                <w:noProof/>
              </w:rPr>
              <w:t>0</w:t>
            </w:r>
            <w:r w:rsidR="00A81FF7">
              <w:rPr>
                <w:noProof/>
              </w:rPr>
              <w:t>1</w:t>
            </w:r>
            <w:r w:rsidR="004B520E">
              <w:rPr>
                <w:noProof/>
              </w:rPr>
              <w:t>-</w:t>
            </w:r>
            <w:r w:rsidR="001D42A2">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720090" w:rsidR="001E41F3" w:rsidRDefault="00E831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316B6" w:rsidR="001E41F3" w:rsidRDefault="00FE5D90">
            <w:pPr>
              <w:pStyle w:val="CRCoverPage"/>
              <w:spacing w:after="0"/>
              <w:ind w:left="100"/>
              <w:rPr>
                <w:noProof/>
              </w:rPr>
            </w:pPr>
            <w:r>
              <w:rPr>
                <w:noProof/>
              </w:rPr>
              <w:t>Rel-1</w:t>
            </w:r>
            <w:r w:rsidR="00E8310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151B0" w14:paraId="1256F52C" w14:textId="77777777" w:rsidTr="00547111">
        <w:tc>
          <w:tcPr>
            <w:tcW w:w="2694" w:type="dxa"/>
            <w:gridSpan w:val="2"/>
            <w:tcBorders>
              <w:top w:val="single" w:sz="4" w:space="0" w:color="auto"/>
              <w:left w:val="single" w:sz="4" w:space="0" w:color="auto"/>
            </w:tcBorders>
          </w:tcPr>
          <w:p w14:paraId="52C87DB0" w14:textId="77777777" w:rsidR="008151B0" w:rsidRDefault="008151B0" w:rsidP="008151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101033" w:rsidR="008151B0" w:rsidRDefault="008151B0" w:rsidP="008151B0">
            <w:pPr>
              <w:pStyle w:val="CRCoverPage"/>
              <w:spacing w:after="0"/>
              <w:ind w:left="100"/>
              <w:rPr>
                <w:noProof/>
              </w:rPr>
            </w:pPr>
            <w:r>
              <w:t xml:space="preserve">SA plenary approved conclusions in </w:t>
            </w:r>
            <w:bookmarkStart w:id="5" w:name="specNumber"/>
            <w:r w:rsidRPr="0053730B">
              <w:t>23.</w:t>
            </w:r>
            <w:bookmarkEnd w:id="5"/>
            <w:r w:rsidRPr="0053730B">
              <w:t>700-70</w:t>
            </w:r>
            <w:r>
              <w:t xml:space="preserve"> clause 8.2 </w:t>
            </w:r>
          </w:p>
        </w:tc>
      </w:tr>
      <w:tr w:rsidR="008151B0" w14:paraId="4CA74D09" w14:textId="77777777" w:rsidTr="00547111">
        <w:tc>
          <w:tcPr>
            <w:tcW w:w="2694" w:type="dxa"/>
            <w:gridSpan w:val="2"/>
            <w:tcBorders>
              <w:left w:val="single" w:sz="4" w:space="0" w:color="auto"/>
            </w:tcBorders>
          </w:tcPr>
          <w:p w14:paraId="2D0866D6"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365DEF04" w14:textId="77777777" w:rsidR="008151B0" w:rsidRDefault="008151B0" w:rsidP="008151B0">
            <w:pPr>
              <w:pStyle w:val="CRCoverPage"/>
              <w:spacing w:after="0"/>
              <w:rPr>
                <w:noProof/>
                <w:sz w:val="8"/>
                <w:szCs w:val="8"/>
              </w:rPr>
            </w:pPr>
          </w:p>
        </w:tc>
      </w:tr>
      <w:tr w:rsidR="008151B0" w14:paraId="21016551" w14:textId="77777777" w:rsidTr="00547111">
        <w:tc>
          <w:tcPr>
            <w:tcW w:w="2694" w:type="dxa"/>
            <w:gridSpan w:val="2"/>
            <w:tcBorders>
              <w:left w:val="single" w:sz="4" w:space="0" w:color="auto"/>
            </w:tcBorders>
          </w:tcPr>
          <w:p w14:paraId="49433147" w14:textId="77777777" w:rsidR="008151B0" w:rsidRDefault="008151B0" w:rsidP="008151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EF6ADA" w14:textId="6A5EBE99" w:rsidR="00F75F71" w:rsidRDefault="00E84652" w:rsidP="00F75F71">
            <w:pPr>
              <w:pStyle w:val="CRCoverPage"/>
              <w:spacing w:after="0"/>
              <w:ind w:left="100"/>
              <w:rPr>
                <w:noProof/>
              </w:rPr>
            </w:pPr>
            <w:r>
              <w:rPr>
                <w:noProof/>
              </w:rPr>
              <w:t>En</w:t>
            </w:r>
            <w:r w:rsidR="007F0CB2">
              <w:rPr>
                <w:noProof/>
              </w:rPr>
              <w:t>h</w:t>
            </w:r>
            <w:r>
              <w:rPr>
                <w:noProof/>
              </w:rPr>
              <w:t>ance Protocol description informat</w:t>
            </w:r>
            <w:r w:rsidR="007F0CB2">
              <w:rPr>
                <w:noProof/>
              </w:rPr>
              <w:t>i</w:t>
            </w:r>
            <w:r>
              <w:rPr>
                <w:noProof/>
              </w:rPr>
              <w:t>on provided by the AF</w:t>
            </w:r>
            <w:r w:rsidR="00F75F71">
              <w:rPr>
                <w:noProof/>
              </w:rPr>
              <w:t xml:space="preserve">. </w:t>
            </w:r>
            <w:r w:rsidR="00FB4929">
              <w:rPr>
                <w:noProof/>
              </w:rPr>
              <w:t xml:space="preserve">Add new On-Path </w:t>
            </w:r>
            <w:r w:rsidR="000C1DF2">
              <w:rPr>
                <w:noProof/>
              </w:rPr>
              <w:t xml:space="preserve">N6 </w:t>
            </w:r>
            <w:r w:rsidR="00FB4929">
              <w:rPr>
                <w:noProof/>
              </w:rPr>
              <w:t>Signaling Information</w:t>
            </w:r>
            <w:r w:rsidR="00A222F1">
              <w:rPr>
                <w:noProof/>
              </w:rPr>
              <w:t xml:space="preserve"> to AF</w:t>
            </w:r>
            <w:r w:rsidR="00D76BD8">
              <w:rPr>
                <w:noProof/>
              </w:rPr>
              <w:t xml:space="preserve"> provided</w:t>
            </w:r>
            <w:r w:rsidR="00A222F1">
              <w:rPr>
                <w:noProof/>
              </w:rPr>
              <w:t xml:space="preserve"> input and PCC Rules, plus On-</w:t>
            </w:r>
            <w:r w:rsidR="000C1DF2">
              <w:rPr>
                <w:noProof/>
              </w:rPr>
              <w:t xml:space="preserve">Path N6 Connection Information </w:t>
            </w:r>
            <w:r w:rsidR="00D76BD8">
              <w:rPr>
                <w:noProof/>
              </w:rPr>
              <w:t>to SMF provided input.</w:t>
            </w:r>
          </w:p>
          <w:p w14:paraId="113A76F3" w14:textId="745DE360" w:rsidR="00997DD8" w:rsidRDefault="00E84652" w:rsidP="007F0CB2">
            <w:pPr>
              <w:pStyle w:val="CRCoverPage"/>
              <w:spacing w:after="0"/>
              <w:ind w:left="100"/>
            </w:pPr>
            <w:r>
              <w:rPr>
                <w:noProof/>
              </w:rPr>
              <w:t>In Annex, a</w:t>
            </w:r>
            <w:r w:rsidR="008151B0">
              <w:rPr>
                <w:noProof/>
              </w:rPr>
              <w:t xml:space="preserve">dd a </w:t>
            </w:r>
            <w:r w:rsidR="00B8086E">
              <w:rPr>
                <w:noProof/>
              </w:rPr>
              <w:t xml:space="preserve">new feature that supports </w:t>
            </w:r>
            <w:r w:rsidR="0079110A">
              <w:rPr>
                <w:noProof/>
              </w:rPr>
              <w:t xml:space="preserve">connect-udp for transfering DL UDP media packet together with media related information using HTTP datagram, forwarded mode datagram, or </w:t>
            </w:r>
            <w:r w:rsidR="00644619">
              <w:rPr>
                <w:noProof/>
              </w:rPr>
              <w:t>UDP-Option</w:t>
            </w:r>
            <w:r w:rsidR="00B8086E">
              <w:rPr>
                <w:noProof/>
              </w:rPr>
              <w:t xml:space="preserve"> </w:t>
            </w:r>
            <w:r w:rsidR="0079110A">
              <w:rPr>
                <w:noProof/>
              </w:rPr>
              <w:t xml:space="preserve">in outer UDP datagram </w:t>
            </w:r>
            <w:r w:rsidR="00B8086E">
              <w:rPr>
                <w:noProof/>
              </w:rPr>
              <w:t xml:space="preserve">over </w:t>
            </w:r>
            <w:r w:rsidR="0079110A">
              <w:rPr>
                <w:noProof/>
              </w:rPr>
              <w:t xml:space="preserve">On-path </w:t>
            </w:r>
            <w:r w:rsidR="00B8086E">
              <w:rPr>
                <w:noProof/>
              </w:rPr>
              <w:t>N6</w:t>
            </w:r>
            <w:r w:rsidR="0079110A">
              <w:rPr>
                <w:noProof/>
              </w:rPr>
              <w:t xml:space="preserve"> connection</w:t>
            </w:r>
            <w:r w:rsidR="00B8086E">
              <w:rPr>
                <w:noProof/>
              </w:rPr>
              <w:t xml:space="preserve"> which is established using connect-</w:t>
            </w:r>
            <w:r w:rsidR="0079110A">
              <w:rPr>
                <w:noProof/>
              </w:rPr>
              <w:t>udp</w:t>
            </w:r>
            <w:r w:rsidR="00B8086E">
              <w:rPr>
                <w:noProof/>
              </w:rPr>
              <w:t xml:space="preserve"> between the AS </w:t>
            </w:r>
            <w:r w:rsidR="007F0CB2">
              <w:rPr>
                <w:noProof/>
              </w:rPr>
              <w:t xml:space="preserve">proxy </w:t>
            </w:r>
            <w:r w:rsidR="00B8086E">
              <w:rPr>
                <w:noProof/>
              </w:rPr>
              <w:t>and the PSA UPF</w:t>
            </w:r>
            <w:r w:rsidR="00644619">
              <w:t>.</w:t>
            </w:r>
          </w:p>
          <w:p w14:paraId="31C656EC" w14:textId="2C70EB49" w:rsidR="00FF47DA" w:rsidRDefault="00FF47DA" w:rsidP="005B47C1">
            <w:pPr>
              <w:pStyle w:val="CRCoverPage"/>
              <w:spacing w:after="0"/>
              <w:rPr>
                <w:noProof/>
              </w:rPr>
            </w:pPr>
          </w:p>
        </w:tc>
      </w:tr>
      <w:tr w:rsidR="008151B0" w14:paraId="1F886379" w14:textId="77777777" w:rsidTr="00547111">
        <w:tc>
          <w:tcPr>
            <w:tcW w:w="2694" w:type="dxa"/>
            <w:gridSpan w:val="2"/>
            <w:tcBorders>
              <w:left w:val="single" w:sz="4" w:space="0" w:color="auto"/>
            </w:tcBorders>
          </w:tcPr>
          <w:p w14:paraId="4D989623"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71C4A204" w14:textId="77777777" w:rsidR="008151B0" w:rsidRDefault="008151B0" w:rsidP="008151B0">
            <w:pPr>
              <w:pStyle w:val="CRCoverPage"/>
              <w:spacing w:after="0"/>
              <w:rPr>
                <w:noProof/>
                <w:sz w:val="8"/>
                <w:szCs w:val="8"/>
              </w:rPr>
            </w:pPr>
          </w:p>
        </w:tc>
      </w:tr>
      <w:tr w:rsidR="008151B0" w14:paraId="678D7BF9" w14:textId="77777777" w:rsidTr="00547111">
        <w:tc>
          <w:tcPr>
            <w:tcW w:w="2694" w:type="dxa"/>
            <w:gridSpan w:val="2"/>
            <w:tcBorders>
              <w:left w:val="single" w:sz="4" w:space="0" w:color="auto"/>
              <w:bottom w:val="single" w:sz="4" w:space="0" w:color="auto"/>
            </w:tcBorders>
          </w:tcPr>
          <w:p w14:paraId="4E5CE1B6" w14:textId="77777777" w:rsidR="008151B0" w:rsidRDefault="008151B0" w:rsidP="008151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636E3" w:rsidR="008151B0" w:rsidRDefault="0035448A" w:rsidP="008151B0">
            <w:pPr>
              <w:pStyle w:val="CRCoverPage"/>
              <w:spacing w:after="0"/>
              <w:ind w:left="100"/>
              <w:rPr>
                <w:noProof/>
              </w:rPr>
            </w:pPr>
            <w:r>
              <w:t xml:space="preserve">conclusions in </w:t>
            </w:r>
            <w:r w:rsidRPr="0053730B">
              <w:t>23.700-70</w:t>
            </w:r>
            <w:r>
              <w:t xml:space="preserve"> clause 8.2 are not supported by normative work</w:t>
            </w:r>
          </w:p>
        </w:tc>
      </w:tr>
      <w:tr w:rsidR="008151B0" w14:paraId="034AF533" w14:textId="77777777" w:rsidTr="00547111">
        <w:tc>
          <w:tcPr>
            <w:tcW w:w="2694" w:type="dxa"/>
            <w:gridSpan w:val="2"/>
          </w:tcPr>
          <w:p w14:paraId="39D9EB5B" w14:textId="77777777" w:rsidR="008151B0" w:rsidRDefault="008151B0" w:rsidP="008151B0">
            <w:pPr>
              <w:pStyle w:val="CRCoverPage"/>
              <w:spacing w:after="0"/>
              <w:rPr>
                <w:b/>
                <w:i/>
                <w:noProof/>
                <w:sz w:val="8"/>
                <w:szCs w:val="8"/>
              </w:rPr>
            </w:pPr>
          </w:p>
        </w:tc>
        <w:tc>
          <w:tcPr>
            <w:tcW w:w="6946" w:type="dxa"/>
            <w:gridSpan w:val="9"/>
          </w:tcPr>
          <w:p w14:paraId="7826CB1C" w14:textId="77777777" w:rsidR="008151B0" w:rsidRDefault="008151B0" w:rsidP="008151B0">
            <w:pPr>
              <w:pStyle w:val="CRCoverPage"/>
              <w:spacing w:after="0"/>
              <w:rPr>
                <w:noProof/>
                <w:sz w:val="8"/>
                <w:szCs w:val="8"/>
              </w:rPr>
            </w:pPr>
          </w:p>
        </w:tc>
      </w:tr>
      <w:tr w:rsidR="008151B0" w14:paraId="6A17D7AC" w14:textId="77777777" w:rsidTr="00547111">
        <w:tc>
          <w:tcPr>
            <w:tcW w:w="2694" w:type="dxa"/>
            <w:gridSpan w:val="2"/>
            <w:tcBorders>
              <w:top w:val="single" w:sz="4" w:space="0" w:color="auto"/>
              <w:left w:val="single" w:sz="4" w:space="0" w:color="auto"/>
            </w:tcBorders>
          </w:tcPr>
          <w:p w14:paraId="6DAD5B19" w14:textId="77777777" w:rsidR="008151B0" w:rsidRDefault="008151B0" w:rsidP="008151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8B8ED7" w14:textId="0D4073F9" w:rsidR="008151B0" w:rsidRDefault="007F00C6" w:rsidP="008151B0">
            <w:pPr>
              <w:pStyle w:val="CRCoverPage"/>
              <w:spacing w:after="0"/>
              <w:ind w:left="100"/>
            </w:pPr>
            <w:r>
              <w:t xml:space="preserve">2, </w:t>
            </w:r>
            <w:r w:rsidR="009726EA">
              <w:t>4.3.3.2, 4.15.6.6, 4.</w:t>
            </w:r>
            <w:r w:rsidR="009726EA" w:rsidRPr="00DA1C57">
              <w:t>15.6.6a, 5.2.5.3.2, 5.2.6.9.2, 5.2.6.9.5</w:t>
            </w:r>
            <w:r w:rsidR="009726EA" w:rsidRPr="00057559">
              <w:t>, Annex X</w:t>
            </w:r>
            <w:r w:rsidR="008151B0" w:rsidRPr="00057559">
              <w:t xml:space="preserve"> (new)</w:t>
            </w:r>
            <w:r w:rsidR="00E41DEA" w:rsidRPr="00057559">
              <w:t>,</w:t>
            </w:r>
            <w:r w:rsidR="00D80D9E" w:rsidRPr="00057559">
              <w:t xml:space="preserve"> </w:t>
            </w:r>
            <w:r w:rsidR="00E41DEA" w:rsidRPr="00057559">
              <w:t>5.2.7.3.2</w:t>
            </w:r>
            <w:r w:rsidR="00E41DEA">
              <w:t xml:space="preserve"> </w:t>
            </w:r>
          </w:p>
          <w:p w14:paraId="2E8CC96B" w14:textId="04EDED53" w:rsidR="00E41DEA" w:rsidRDefault="00E41DEA" w:rsidP="008151B0">
            <w:pPr>
              <w:pStyle w:val="CRCoverPage"/>
              <w:spacing w:after="0"/>
              <w:ind w:left="100"/>
              <w:rPr>
                <w:noProof/>
              </w:rPr>
            </w:pPr>
          </w:p>
        </w:tc>
      </w:tr>
      <w:tr w:rsidR="008151B0" w14:paraId="56E1E6C3" w14:textId="77777777" w:rsidTr="00547111">
        <w:tc>
          <w:tcPr>
            <w:tcW w:w="2694" w:type="dxa"/>
            <w:gridSpan w:val="2"/>
            <w:tcBorders>
              <w:left w:val="single" w:sz="4" w:space="0" w:color="auto"/>
            </w:tcBorders>
          </w:tcPr>
          <w:p w14:paraId="2FB9DE77" w14:textId="77777777" w:rsidR="008151B0" w:rsidRDefault="008151B0" w:rsidP="008151B0">
            <w:pPr>
              <w:pStyle w:val="CRCoverPage"/>
              <w:spacing w:after="0"/>
              <w:rPr>
                <w:b/>
                <w:i/>
                <w:noProof/>
                <w:sz w:val="8"/>
                <w:szCs w:val="8"/>
              </w:rPr>
            </w:pPr>
          </w:p>
        </w:tc>
        <w:tc>
          <w:tcPr>
            <w:tcW w:w="6946" w:type="dxa"/>
            <w:gridSpan w:val="9"/>
            <w:tcBorders>
              <w:right w:val="single" w:sz="4" w:space="0" w:color="auto"/>
            </w:tcBorders>
          </w:tcPr>
          <w:p w14:paraId="0898542D" w14:textId="77777777" w:rsidR="008151B0" w:rsidRDefault="008151B0" w:rsidP="008151B0">
            <w:pPr>
              <w:pStyle w:val="CRCoverPage"/>
              <w:spacing w:after="0"/>
              <w:rPr>
                <w:noProof/>
                <w:sz w:val="8"/>
                <w:szCs w:val="8"/>
              </w:rPr>
            </w:pPr>
          </w:p>
        </w:tc>
      </w:tr>
      <w:tr w:rsidR="008151B0" w14:paraId="76F95A8B" w14:textId="77777777" w:rsidTr="00547111">
        <w:tc>
          <w:tcPr>
            <w:tcW w:w="2694" w:type="dxa"/>
            <w:gridSpan w:val="2"/>
            <w:tcBorders>
              <w:left w:val="single" w:sz="4" w:space="0" w:color="auto"/>
            </w:tcBorders>
          </w:tcPr>
          <w:p w14:paraId="335EAB52" w14:textId="77777777" w:rsidR="008151B0" w:rsidRDefault="008151B0" w:rsidP="008151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151B0" w:rsidRDefault="008151B0" w:rsidP="008151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151B0" w:rsidRDefault="008151B0" w:rsidP="008151B0">
            <w:pPr>
              <w:pStyle w:val="CRCoverPage"/>
              <w:spacing w:after="0"/>
              <w:jc w:val="center"/>
              <w:rPr>
                <w:b/>
                <w:caps/>
                <w:noProof/>
              </w:rPr>
            </w:pPr>
            <w:r>
              <w:rPr>
                <w:b/>
                <w:caps/>
                <w:noProof/>
              </w:rPr>
              <w:t>N</w:t>
            </w:r>
          </w:p>
        </w:tc>
        <w:tc>
          <w:tcPr>
            <w:tcW w:w="2977" w:type="dxa"/>
            <w:gridSpan w:val="4"/>
          </w:tcPr>
          <w:p w14:paraId="304CCBCB" w14:textId="77777777" w:rsidR="008151B0" w:rsidRDefault="008151B0" w:rsidP="008151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151B0" w:rsidRDefault="008151B0" w:rsidP="008151B0">
            <w:pPr>
              <w:pStyle w:val="CRCoverPage"/>
              <w:spacing w:after="0"/>
              <w:ind w:left="99"/>
              <w:rPr>
                <w:noProof/>
              </w:rPr>
            </w:pPr>
          </w:p>
        </w:tc>
      </w:tr>
      <w:tr w:rsidR="008151B0" w14:paraId="34ACE2EB" w14:textId="77777777" w:rsidTr="00547111">
        <w:tc>
          <w:tcPr>
            <w:tcW w:w="2694" w:type="dxa"/>
            <w:gridSpan w:val="2"/>
            <w:tcBorders>
              <w:left w:val="single" w:sz="4" w:space="0" w:color="auto"/>
            </w:tcBorders>
          </w:tcPr>
          <w:p w14:paraId="571382F3" w14:textId="77777777" w:rsidR="008151B0" w:rsidRDefault="008151B0" w:rsidP="008151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8151B0" w:rsidRDefault="008151B0" w:rsidP="008151B0">
            <w:pPr>
              <w:pStyle w:val="CRCoverPage"/>
              <w:spacing w:after="0"/>
              <w:jc w:val="center"/>
              <w:rPr>
                <w:b/>
                <w:caps/>
                <w:noProof/>
              </w:rPr>
            </w:pPr>
            <w:r>
              <w:rPr>
                <w:b/>
                <w:caps/>
                <w:noProof/>
              </w:rPr>
              <w:t>x</w:t>
            </w:r>
          </w:p>
        </w:tc>
        <w:tc>
          <w:tcPr>
            <w:tcW w:w="2977" w:type="dxa"/>
            <w:gridSpan w:val="4"/>
          </w:tcPr>
          <w:p w14:paraId="7DB274D8" w14:textId="77777777" w:rsidR="008151B0" w:rsidRDefault="008151B0" w:rsidP="008151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15F86C" w:rsidR="008151B0" w:rsidRDefault="008151B0" w:rsidP="008151B0">
            <w:pPr>
              <w:pStyle w:val="CRCoverPage"/>
              <w:spacing w:after="0"/>
              <w:ind w:left="99"/>
              <w:rPr>
                <w:noProof/>
              </w:rPr>
            </w:pPr>
          </w:p>
        </w:tc>
      </w:tr>
      <w:tr w:rsidR="008151B0" w14:paraId="446DDBAC" w14:textId="77777777" w:rsidTr="00547111">
        <w:tc>
          <w:tcPr>
            <w:tcW w:w="2694" w:type="dxa"/>
            <w:gridSpan w:val="2"/>
            <w:tcBorders>
              <w:left w:val="single" w:sz="4" w:space="0" w:color="auto"/>
            </w:tcBorders>
          </w:tcPr>
          <w:p w14:paraId="678A1AA6" w14:textId="77777777" w:rsidR="008151B0" w:rsidRDefault="008151B0" w:rsidP="008151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8151B0" w:rsidRDefault="008151B0" w:rsidP="008151B0">
            <w:pPr>
              <w:pStyle w:val="CRCoverPage"/>
              <w:spacing w:after="0"/>
              <w:jc w:val="center"/>
              <w:rPr>
                <w:b/>
                <w:caps/>
                <w:noProof/>
              </w:rPr>
            </w:pPr>
            <w:r>
              <w:rPr>
                <w:b/>
                <w:caps/>
                <w:noProof/>
              </w:rPr>
              <w:t>x</w:t>
            </w:r>
          </w:p>
        </w:tc>
        <w:tc>
          <w:tcPr>
            <w:tcW w:w="2977" w:type="dxa"/>
            <w:gridSpan w:val="4"/>
          </w:tcPr>
          <w:p w14:paraId="1A4306D9" w14:textId="77777777" w:rsidR="008151B0" w:rsidRDefault="008151B0" w:rsidP="008151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8151B0" w:rsidRDefault="008151B0" w:rsidP="008151B0">
            <w:pPr>
              <w:pStyle w:val="CRCoverPage"/>
              <w:spacing w:after="0"/>
              <w:ind w:left="99"/>
              <w:rPr>
                <w:noProof/>
              </w:rPr>
            </w:pPr>
          </w:p>
        </w:tc>
      </w:tr>
      <w:tr w:rsidR="008151B0" w14:paraId="55C714D2" w14:textId="77777777" w:rsidTr="00547111">
        <w:tc>
          <w:tcPr>
            <w:tcW w:w="2694" w:type="dxa"/>
            <w:gridSpan w:val="2"/>
            <w:tcBorders>
              <w:left w:val="single" w:sz="4" w:space="0" w:color="auto"/>
            </w:tcBorders>
          </w:tcPr>
          <w:p w14:paraId="45913E62" w14:textId="77777777" w:rsidR="008151B0" w:rsidRDefault="008151B0" w:rsidP="008151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51B0" w:rsidRDefault="008151B0" w:rsidP="008151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8151B0" w:rsidRDefault="008151B0" w:rsidP="008151B0">
            <w:pPr>
              <w:pStyle w:val="CRCoverPage"/>
              <w:spacing w:after="0"/>
              <w:jc w:val="center"/>
              <w:rPr>
                <w:b/>
                <w:caps/>
                <w:noProof/>
              </w:rPr>
            </w:pPr>
            <w:r>
              <w:rPr>
                <w:b/>
                <w:caps/>
                <w:noProof/>
              </w:rPr>
              <w:t>x</w:t>
            </w:r>
          </w:p>
        </w:tc>
        <w:tc>
          <w:tcPr>
            <w:tcW w:w="2977" w:type="dxa"/>
            <w:gridSpan w:val="4"/>
          </w:tcPr>
          <w:p w14:paraId="1B4FF921" w14:textId="77777777" w:rsidR="008151B0" w:rsidRDefault="008151B0" w:rsidP="008151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8151B0" w:rsidRDefault="008151B0" w:rsidP="008151B0">
            <w:pPr>
              <w:pStyle w:val="CRCoverPage"/>
              <w:spacing w:after="0"/>
              <w:ind w:left="99"/>
              <w:rPr>
                <w:noProof/>
              </w:rPr>
            </w:pPr>
          </w:p>
        </w:tc>
      </w:tr>
      <w:tr w:rsidR="008151B0" w14:paraId="60DF82CC" w14:textId="77777777" w:rsidTr="008863B9">
        <w:tc>
          <w:tcPr>
            <w:tcW w:w="2694" w:type="dxa"/>
            <w:gridSpan w:val="2"/>
            <w:tcBorders>
              <w:left w:val="single" w:sz="4" w:space="0" w:color="auto"/>
            </w:tcBorders>
          </w:tcPr>
          <w:p w14:paraId="517696CD" w14:textId="77777777" w:rsidR="008151B0" w:rsidRDefault="008151B0" w:rsidP="008151B0">
            <w:pPr>
              <w:pStyle w:val="CRCoverPage"/>
              <w:spacing w:after="0"/>
              <w:rPr>
                <w:b/>
                <w:i/>
                <w:noProof/>
              </w:rPr>
            </w:pPr>
          </w:p>
        </w:tc>
        <w:tc>
          <w:tcPr>
            <w:tcW w:w="6946" w:type="dxa"/>
            <w:gridSpan w:val="9"/>
            <w:tcBorders>
              <w:right w:val="single" w:sz="4" w:space="0" w:color="auto"/>
            </w:tcBorders>
          </w:tcPr>
          <w:p w14:paraId="4D84207F" w14:textId="77777777" w:rsidR="008151B0" w:rsidRDefault="008151B0" w:rsidP="008151B0">
            <w:pPr>
              <w:pStyle w:val="CRCoverPage"/>
              <w:spacing w:after="0"/>
              <w:rPr>
                <w:noProof/>
              </w:rPr>
            </w:pPr>
          </w:p>
        </w:tc>
      </w:tr>
      <w:tr w:rsidR="008151B0" w14:paraId="556B87B6" w14:textId="77777777" w:rsidTr="008863B9">
        <w:tc>
          <w:tcPr>
            <w:tcW w:w="2694" w:type="dxa"/>
            <w:gridSpan w:val="2"/>
            <w:tcBorders>
              <w:left w:val="single" w:sz="4" w:space="0" w:color="auto"/>
              <w:bottom w:val="single" w:sz="4" w:space="0" w:color="auto"/>
            </w:tcBorders>
          </w:tcPr>
          <w:p w14:paraId="79A9C411" w14:textId="77777777" w:rsidR="008151B0" w:rsidRDefault="008151B0" w:rsidP="008151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575217" w:rsidR="008151B0" w:rsidRDefault="008151B0" w:rsidP="008151B0">
            <w:pPr>
              <w:pStyle w:val="CRCoverPage"/>
              <w:spacing w:after="0"/>
              <w:ind w:left="100"/>
              <w:rPr>
                <w:noProof/>
              </w:rPr>
            </w:pPr>
            <w:r>
              <w:rPr>
                <w:noProof/>
              </w:rPr>
              <w:t xml:space="preserve">This CR should be </w:t>
            </w:r>
            <w:r w:rsidR="00A42996">
              <w:rPr>
                <w:noProof/>
              </w:rPr>
              <w:t>implemented</w:t>
            </w:r>
            <w:r>
              <w:rPr>
                <w:noProof/>
              </w:rPr>
              <w:t xml:space="preserve"> after CR xxx</w:t>
            </w:r>
          </w:p>
        </w:tc>
      </w:tr>
      <w:tr w:rsidR="008151B0" w:rsidRPr="008863B9" w14:paraId="45BFE792" w14:textId="77777777" w:rsidTr="008863B9">
        <w:tc>
          <w:tcPr>
            <w:tcW w:w="2694" w:type="dxa"/>
            <w:gridSpan w:val="2"/>
            <w:tcBorders>
              <w:top w:val="single" w:sz="4" w:space="0" w:color="auto"/>
              <w:bottom w:val="single" w:sz="4" w:space="0" w:color="auto"/>
            </w:tcBorders>
          </w:tcPr>
          <w:p w14:paraId="194242DD" w14:textId="77777777" w:rsidR="008151B0" w:rsidRPr="008863B9" w:rsidRDefault="008151B0" w:rsidP="008151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151B0" w:rsidRPr="008863B9" w:rsidRDefault="008151B0" w:rsidP="008151B0">
            <w:pPr>
              <w:pStyle w:val="CRCoverPage"/>
              <w:spacing w:after="0"/>
              <w:ind w:left="100"/>
              <w:rPr>
                <w:noProof/>
                <w:sz w:val="8"/>
                <w:szCs w:val="8"/>
              </w:rPr>
            </w:pPr>
          </w:p>
        </w:tc>
      </w:tr>
      <w:tr w:rsidR="008151B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151B0" w:rsidRDefault="008151B0" w:rsidP="008151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694A2" w14:textId="53E9D2B1" w:rsidR="00B53F20" w:rsidRPr="001D42A2" w:rsidDel="00E97F0A" w:rsidRDefault="00B53F20" w:rsidP="00B53F20">
            <w:pPr>
              <w:pStyle w:val="CRCoverPage"/>
              <w:spacing w:after="0"/>
              <w:ind w:left="100"/>
              <w:rPr>
                <w:del w:id="6" w:author="LTHM1" w:date="2025-01-20T08:32:00Z"/>
                <w:noProof/>
              </w:rPr>
            </w:pPr>
            <w:del w:id="7" w:author="LTHM1" w:date="2025-01-20T08:32:00Z">
              <w:r w:rsidRPr="001D42A2" w:rsidDel="00E97F0A">
                <w:rPr>
                  <w:noProof/>
                </w:rPr>
                <w:delText xml:space="preserve">In rev. 4, </w:delText>
              </w:r>
            </w:del>
          </w:p>
          <w:p w14:paraId="2AA10104" w14:textId="0EB1BADC" w:rsidR="00B53F20" w:rsidRPr="001D42A2" w:rsidRDefault="00B53F20" w:rsidP="00B53F20">
            <w:pPr>
              <w:pStyle w:val="CRCoverPage"/>
              <w:spacing w:after="0"/>
              <w:ind w:left="100"/>
              <w:rPr>
                <w:noProof/>
                <w:lang w:val="en-US" w:eastAsia="zh-TW"/>
              </w:rPr>
            </w:pPr>
            <w:del w:id="8" w:author="LTHM1" w:date="2025-01-20T08:32:00Z">
              <w:r w:rsidRPr="001D42A2" w:rsidDel="00E97F0A">
                <w:rPr>
                  <w:noProof/>
                </w:rPr>
                <w:delText>*** update referenced clauses in TS23.501 v19.2.0</w:delText>
              </w:r>
            </w:del>
            <w:ins w:id="9" w:author="LTHM1" w:date="2025-01-20T08:32:00Z">
              <w:r w:rsidR="00E97F0A">
                <w:rPr>
                  <w:noProof/>
                </w:rPr>
                <w:t xml:space="preserve">r01 adds text </w:t>
              </w:r>
            </w:ins>
            <w:ins w:id="10" w:author="LTHM1" w:date="2025-01-20T08:33:00Z">
              <w:r w:rsidR="00E97F0A">
                <w:rPr>
                  <w:noProof/>
                </w:rPr>
                <w:t>from 00295</w:t>
              </w:r>
            </w:ins>
            <w:ins w:id="11" w:author="LTHM1" w:date="2025-01-20T08:38:00Z">
              <w:r w:rsidR="00D06D97">
                <w:rPr>
                  <w:noProof/>
                </w:rPr>
                <w:t xml:space="preserve"> in steps 2a/2b of § </w:t>
              </w:r>
              <w:r w:rsidR="00D06D97">
                <w:t>4.3.3.2</w:t>
              </w:r>
            </w:ins>
          </w:p>
          <w:p w14:paraId="6ACA4173" w14:textId="77777777" w:rsidR="008151B0" w:rsidRDefault="008151B0" w:rsidP="008151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616C7DC" w14:textId="77777777" w:rsidR="007F00C6" w:rsidRDefault="007F00C6">
      <w:pPr>
        <w:pStyle w:val="CRCoverPage"/>
        <w:spacing w:after="0"/>
        <w:rPr>
          <w:noProof/>
          <w:sz w:val="8"/>
          <w:szCs w:val="8"/>
        </w:rPr>
      </w:pPr>
    </w:p>
    <w:p w14:paraId="4F878E65" w14:textId="77777777" w:rsidR="007F00C6" w:rsidRDefault="007F00C6">
      <w:pPr>
        <w:pStyle w:val="CRCoverPage"/>
        <w:spacing w:after="0"/>
        <w:rPr>
          <w:noProof/>
          <w:sz w:val="8"/>
          <w:szCs w:val="8"/>
        </w:rPr>
      </w:pPr>
    </w:p>
    <w:p w14:paraId="1923EA1A" w14:textId="77777777" w:rsidR="007F00C6" w:rsidRDefault="007F00C6">
      <w:pPr>
        <w:pStyle w:val="CRCoverPage"/>
        <w:spacing w:after="0"/>
        <w:rPr>
          <w:noProof/>
          <w:sz w:val="8"/>
          <w:szCs w:val="8"/>
        </w:rPr>
      </w:pPr>
    </w:p>
    <w:p w14:paraId="387966F6" w14:textId="77777777" w:rsidR="007F00C6" w:rsidRDefault="007F00C6">
      <w:pPr>
        <w:pStyle w:val="CRCoverPage"/>
        <w:spacing w:after="0"/>
        <w:rPr>
          <w:noProof/>
          <w:sz w:val="8"/>
          <w:szCs w:val="8"/>
        </w:rPr>
      </w:pPr>
    </w:p>
    <w:p w14:paraId="6ECDB559" w14:textId="77777777" w:rsidR="007F00C6" w:rsidRDefault="007F00C6">
      <w:pPr>
        <w:pStyle w:val="CRCoverPage"/>
        <w:spacing w:after="0"/>
        <w:rPr>
          <w:noProof/>
          <w:sz w:val="8"/>
          <w:szCs w:val="8"/>
        </w:rPr>
      </w:pPr>
    </w:p>
    <w:p w14:paraId="402102C4" w14:textId="18F04991" w:rsidR="007F00C6" w:rsidRPr="008C362F" w:rsidRDefault="007F00C6" w:rsidP="007F00C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25B7DF9E" w14:textId="77777777" w:rsidR="001D42A2" w:rsidRPr="00140E21" w:rsidRDefault="001D42A2" w:rsidP="001D42A2">
      <w:pPr>
        <w:pStyle w:val="Heading1"/>
      </w:pPr>
      <w:bookmarkStart w:id="12" w:name="_Toc20203919"/>
      <w:bookmarkStart w:id="13" w:name="_Toc27894604"/>
      <w:bookmarkStart w:id="14" w:name="_Toc36191671"/>
      <w:bookmarkStart w:id="15" w:name="_Toc45192757"/>
      <w:bookmarkStart w:id="16" w:name="_Toc47592389"/>
      <w:bookmarkStart w:id="17" w:name="_Toc51834470"/>
      <w:bookmarkStart w:id="18" w:name="_Toc186959461"/>
      <w:r w:rsidRPr="00140E21">
        <w:lastRenderedPageBreak/>
        <w:t>2</w:t>
      </w:r>
      <w:r w:rsidRPr="00140E21">
        <w:tab/>
        <w:t>References</w:t>
      </w:r>
      <w:bookmarkEnd w:id="12"/>
      <w:bookmarkEnd w:id="13"/>
      <w:bookmarkEnd w:id="14"/>
      <w:bookmarkEnd w:id="15"/>
      <w:bookmarkEnd w:id="16"/>
      <w:bookmarkEnd w:id="17"/>
      <w:bookmarkEnd w:id="18"/>
    </w:p>
    <w:p w14:paraId="1A0A85D2" w14:textId="77777777" w:rsidR="001D42A2" w:rsidRPr="00140E21" w:rsidRDefault="001D42A2" w:rsidP="001D42A2">
      <w:r w:rsidRPr="00140E21">
        <w:t>The following documents contain provisions which, through reference in this text, constitute provisions of the present document.</w:t>
      </w:r>
    </w:p>
    <w:p w14:paraId="20BC7F77" w14:textId="77777777" w:rsidR="001D42A2" w:rsidRPr="00140E21" w:rsidRDefault="001D42A2" w:rsidP="001D42A2">
      <w:pPr>
        <w:pStyle w:val="B1"/>
      </w:pPr>
      <w:r w:rsidRPr="00140E21">
        <w:t>-</w:t>
      </w:r>
      <w:r w:rsidRPr="00140E21">
        <w:tab/>
        <w:t>References are either specific (identified by date of publication, edition number, version number, etc.) or non</w:t>
      </w:r>
      <w:r w:rsidRPr="00140E21">
        <w:noBreakHyphen/>
        <w:t>specific.</w:t>
      </w:r>
    </w:p>
    <w:p w14:paraId="7A72B837" w14:textId="77777777" w:rsidR="001D42A2" w:rsidRPr="00140E21" w:rsidRDefault="001D42A2" w:rsidP="001D42A2">
      <w:pPr>
        <w:pStyle w:val="B1"/>
      </w:pPr>
      <w:r w:rsidRPr="00140E21">
        <w:t>-</w:t>
      </w:r>
      <w:r w:rsidRPr="00140E21">
        <w:tab/>
        <w:t>For a specific reference, subsequent revisions do not apply.</w:t>
      </w:r>
    </w:p>
    <w:p w14:paraId="1E121AD5" w14:textId="77777777" w:rsidR="001D42A2" w:rsidRPr="00140E21" w:rsidRDefault="001D42A2" w:rsidP="001D42A2">
      <w:pPr>
        <w:pStyle w:val="B1"/>
      </w:pPr>
      <w:r w:rsidRPr="00140E21">
        <w:t>-</w:t>
      </w:r>
      <w:r w:rsidRPr="00140E21">
        <w:tab/>
        <w:t>For a non-specific reference, the latest version applies. In the case of a reference to a 3GPP document (including a GSM document), a non-specific reference implicitly refers to the latest version of that document</w:t>
      </w:r>
      <w:r w:rsidRPr="00140E21">
        <w:rPr>
          <w:i/>
        </w:rPr>
        <w:t xml:space="preserve"> in the same Release as the present document</w:t>
      </w:r>
      <w:r w:rsidRPr="00140E21">
        <w:t>.</w:t>
      </w:r>
    </w:p>
    <w:p w14:paraId="379C12CE" w14:textId="77777777" w:rsidR="001D42A2" w:rsidRPr="00140E21" w:rsidRDefault="001D42A2" w:rsidP="001D42A2">
      <w:pPr>
        <w:pStyle w:val="EX"/>
      </w:pPr>
      <w:r w:rsidRPr="00140E21">
        <w:t>[1]</w:t>
      </w:r>
      <w:r w:rsidRPr="00140E21">
        <w:tab/>
        <w:t>3GPP</w:t>
      </w:r>
      <w:r>
        <w:t> </w:t>
      </w:r>
      <w:r w:rsidRPr="00140E21">
        <w:t>TR</w:t>
      </w:r>
      <w:r>
        <w:t> </w:t>
      </w:r>
      <w:r w:rsidRPr="00140E21">
        <w:t>21.905: "Vocabulary for 3GPP Specifications".</w:t>
      </w:r>
    </w:p>
    <w:p w14:paraId="798A2FDD" w14:textId="77777777" w:rsidR="001D42A2" w:rsidRPr="00140E21" w:rsidRDefault="001D42A2" w:rsidP="001D42A2">
      <w:pPr>
        <w:pStyle w:val="EX"/>
      </w:pPr>
      <w:r w:rsidRPr="00140E21">
        <w:t>[</w:t>
      </w:r>
      <w:r w:rsidRPr="00140E21">
        <w:rPr>
          <w:noProof/>
        </w:rPr>
        <w:t>2</w:t>
      </w:r>
      <w:r w:rsidRPr="00140E21">
        <w:t>]</w:t>
      </w:r>
      <w:r w:rsidRPr="00140E21">
        <w:tab/>
        <w:t>3GPP</w:t>
      </w:r>
      <w:r>
        <w:t> </w:t>
      </w:r>
      <w:r w:rsidRPr="00140E21">
        <w:t>TS</w:t>
      </w:r>
      <w:r>
        <w:t> </w:t>
      </w:r>
      <w:r w:rsidRPr="00140E21">
        <w:t>23.501: "System Architecture for the 5G System; Stage 2".</w:t>
      </w:r>
    </w:p>
    <w:p w14:paraId="455B38FB" w14:textId="77777777" w:rsidR="001D42A2" w:rsidRPr="00140E21" w:rsidRDefault="001D42A2" w:rsidP="001D42A2">
      <w:pPr>
        <w:pStyle w:val="EX"/>
      </w:pPr>
      <w:r w:rsidRPr="00140E21">
        <w:t>[3]</w:t>
      </w:r>
      <w:r w:rsidRPr="00140E21">
        <w:tab/>
        <w:t xml:space="preserve">IETF RFC 7296: </w:t>
      </w:r>
      <w:r w:rsidRPr="00140E21">
        <w:rPr>
          <w:iCs/>
          <w:snapToGrid w:val="0"/>
        </w:rPr>
        <w:t>"</w:t>
      </w:r>
      <w:r w:rsidRPr="00140E21">
        <w:t>Internet Key Exchange Protocol Version 2 (IKEv2)</w:t>
      </w:r>
      <w:r w:rsidRPr="00140E21">
        <w:rPr>
          <w:iCs/>
          <w:snapToGrid w:val="0"/>
        </w:rPr>
        <w:t>".</w:t>
      </w:r>
    </w:p>
    <w:p w14:paraId="57A5CD39" w14:textId="77777777" w:rsidR="001D42A2" w:rsidRPr="00140E21" w:rsidRDefault="001D42A2" w:rsidP="001D42A2">
      <w:pPr>
        <w:pStyle w:val="EX"/>
        <w:rPr>
          <w:iCs/>
          <w:snapToGrid w:val="0"/>
        </w:rPr>
      </w:pPr>
      <w:r w:rsidRPr="00140E21">
        <w:t>[4]</w:t>
      </w:r>
      <w:r>
        <w:tab/>
        <w:t>Void.</w:t>
      </w:r>
    </w:p>
    <w:p w14:paraId="0EBEEDF5" w14:textId="77777777" w:rsidR="001D42A2" w:rsidRPr="00140E21" w:rsidRDefault="001D42A2" w:rsidP="001D42A2">
      <w:pPr>
        <w:pStyle w:val="EX"/>
      </w:pPr>
      <w:r w:rsidRPr="00140E21">
        <w:t>[5]</w:t>
      </w:r>
      <w:r>
        <w:tab/>
        <w:t>Void.</w:t>
      </w:r>
    </w:p>
    <w:p w14:paraId="4DBB9935" w14:textId="77777777" w:rsidR="001D42A2" w:rsidRPr="00140E21" w:rsidRDefault="001D42A2" w:rsidP="001D42A2">
      <w:pPr>
        <w:pStyle w:val="EX"/>
      </w:pPr>
      <w:r w:rsidRPr="00140E21">
        <w:t>[6]</w:t>
      </w:r>
      <w:r w:rsidRPr="00140E21">
        <w:tab/>
        <w:t>IETF RFC 4861: "</w:t>
      </w:r>
      <w:proofErr w:type="spellStart"/>
      <w:r w:rsidRPr="00140E21">
        <w:rPr>
          <w:noProof/>
        </w:rPr>
        <w:t>Neighbor</w:t>
      </w:r>
      <w:proofErr w:type="spellEnd"/>
      <w:r w:rsidRPr="00140E21">
        <w:t xml:space="preserve"> Discovery for IP version 6 (IPv6)".</w:t>
      </w:r>
    </w:p>
    <w:p w14:paraId="30F171DA" w14:textId="77777777" w:rsidR="001D42A2" w:rsidRPr="00140E21" w:rsidRDefault="001D42A2" w:rsidP="001D42A2">
      <w:pPr>
        <w:pStyle w:val="EX"/>
      </w:pPr>
      <w:r w:rsidRPr="00140E21">
        <w:t>[7]</w:t>
      </w:r>
      <w:r w:rsidRPr="00140E21">
        <w:tab/>
        <w:t>3GPP</w:t>
      </w:r>
      <w:r>
        <w:t> </w:t>
      </w:r>
      <w:r w:rsidRPr="00140E21">
        <w:t>TS</w:t>
      </w:r>
      <w:r>
        <w:t> </w:t>
      </w:r>
      <w:r w:rsidRPr="00140E21">
        <w:t>23.040: "Technical realization of the Short Message Service (SMS)".</w:t>
      </w:r>
    </w:p>
    <w:p w14:paraId="39A98BBE" w14:textId="77777777" w:rsidR="001D42A2" w:rsidRPr="00140E21" w:rsidRDefault="001D42A2" w:rsidP="001D42A2">
      <w:pPr>
        <w:pStyle w:val="EX"/>
      </w:pPr>
      <w:r w:rsidRPr="00140E21">
        <w:t>[8]</w:t>
      </w:r>
      <w:r w:rsidRPr="00140E21">
        <w:tab/>
        <w:t>IETF RFC 4862: "IPv6 Stateless Address Autoconfiguration".</w:t>
      </w:r>
    </w:p>
    <w:p w14:paraId="3862BFCE" w14:textId="77777777" w:rsidR="001D42A2" w:rsidRPr="00140E21" w:rsidRDefault="001D42A2" w:rsidP="001D42A2">
      <w:pPr>
        <w:pStyle w:val="EX"/>
      </w:pPr>
      <w:r w:rsidRPr="00140E21">
        <w:t>[9]</w:t>
      </w:r>
      <w:r w:rsidRPr="00140E21">
        <w:tab/>
        <w:t>3GPP</w:t>
      </w:r>
      <w:r>
        <w:t> </w:t>
      </w:r>
      <w:r w:rsidRPr="00140E21">
        <w:t>TS</w:t>
      </w:r>
      <w:r>
        <w:t> </w:t>
      </w:r>
      <w:r w:rsidRPr="00140E21">
        <w:t>38.300: "NR and NG-RAN Overall Description; Stage 2".</w:t>
      </w:r>
    </w:p>
    <w:p w14:paraId="3F651C20" w14:textId="77777777" w:rsidR="001D42A2" w:rsidRPr="00140E21" w:rsidRDefault="001D42A2" w:rsidP="001D42A2">
      <w:pPr>
        <w:pStyle w:val="EX"/>
      </w:pPr>
      <w:r w:rsidRPr="00140E21">
        <w:t>[10]</w:t>
      </w:r>
      <w:r w:rsidRPr="00140E21">
        <w:tab/>
        <w:t>3GPP</w:t>
      </w:r>
      <w:r>
        <w:t> </w:t>
      </w:r>
      <w:r w:rsidRPr="00140E21">
        <w:t>TS</w:t>
      </w:r>
      <w:r>
        <w:t> </w:t>
      </w:r>
      <w:r w:rsidRPr="00140E21">
        <w:t>38.413: "NG-RAN; NG Application Protocol (NGAP)".</w:t>
      </w:r>
    </w:p>
    <w:p w14:paraId="24F4CCBF" w14:textId="77777777" w:rsidR="001D42A2" w:rsidRPr="00140E21" w:rsidRDefault="001D42A2" w:rsidP="001D42A2">
      <w:pPr>
        <w:pStyle w:val="EX"/>
        <w:rPr>
          <w:lang w:eastAsia="zh-CN"/>
        </w:rPr>
      </w:pPr>
      <w:r w:rsidRPr="00140E21">
        <w:rPr>
          <w:lang w:eastAsia="zh-CN"/>
        </w:rPr>
        <w:t>[11]</w:t>
      </w:r>
      <w:r>
        <w:rPr>
          <w:lang w:eastAsia="zh-CN"/>
        </w:rPr>
        <w:tab/>
        <w:t>Void.</w:t>
      </w:r>
    </w:p>
    <w:p w14:paraId="5E5F7C0C" w14:textId="77777777" w:rsidR="001D42A2" w:rsidRPr="00140E21" w:rsidRDefault="001D42A2" w:rsidP="001D42A2">
      <w:pPr>
        <w:pStyle w:val="EX"/>
      </w:pPr>
      <w:r w:rsidRPr="00140E21">
        <w:t>[12]</w:t>
      </w:r>
      <w:r w:rsidRPr="00140E21">
        <w:tab/>
        <w:t>3GPP</w:t>
      </w:r>
      <w:r>
        <w:t> </w:t>
      </w:r>
      <w:r w:rsidRPr="00140E21">
        <w:t>TS</w:t>
      </w:r>
      <w:r>
        <w:t> </w:t>
      </w:r>
      <w:r w:rsidRPr="00140E21">
        <w:t>38.331: "NR; Radio Resource Control (RRC); Protocol Specification".</w:t>
      </w:r>
    </w:p>
    <w:p w14:paraId="1026CF33" w14:textId="77777777" w:rsidR="001D42A2" w:rsidRPr="00140E21" w:rsidRDefault="001D42A2" w:rsidP="001D42A2">
      <w:pPr>
        <w:pStyle w:val="EX"/>
      </w:pPr>
      <w:r w:rsidRPr="00140E21">
        <w:t>[13]</w:t>
      </w:r>
      <w:r w:rsidRPr="00140E21">
        <w:tab/>
        <w:t>3GPP</w:t>
      </w:r>
      <w:r>
        <w:t> </w:t>
      </w:r>
      <w:r w:rsidRPr="00140E21">
        <w:t>TS</w:t>
      </w:r>
      <w:r>
        <w:t> </w:t>
      </w:r>
      <w:r w:rsidRPr="00140E21">
        <w:t>23.401: "General Packet Radio Service (GPRS) enhancements for Evolved Universal Terrestrial Radio Access Network (E-UTRAN) access".</w:t>
      </w:r>
    </w:p>
    <w:p w14:paraId="3BE78E27" w14:textId="77777777" w:rsidR="001D42A2" w:rsidRPr="00140E21" w:rsidRDefault="001D42A2" w:rsidP="001D42A2">
      <w:pPr>
        <w:pStyle w:val="EX"/>
      </w:pPr>
      <w:r w:rsidRPr="00140E21">
        <w:t>[14]</w:t>
      </w:r>
      <w:r>
        <w:tab/>
        <w:t>Void.</w:t>
      </w:r>
    </w:p>
    <w:p w14:paraId="3D45319B" w14:textId="77777777" w:rsidR="001D42A2" w:rsidRPr="00140E21" w:rsidRDefault="001D42A2" w:rsidP="001D42A2">
      <w:pPr>
        <w:pStyle w:val="EX"/>
      </w:pPr>
      <w:r w:rsidRPr="00140E21">
        <w:t>[15]</w:t>
      </w:r>
      <w:r w:rsidRPr="00140E21">
        <w:tab/>
        <w:t>3GPP</w:t>
      </w:r>
      <w:r>
        <w:t> </w:t>
      </w:r>
      <w:r w:rsidRPr="00140E21">
        <w:t>TS</w:t>
      </w:r>
      <w:r>
        <w:t> </w:t>
      </w:r>
      <w:r w:rsidRPr="00140E21">
        <w:t>33.501: "Security Architecture and Procedures for 5G System".</w:t>
      </w:r>
    </w:p>
    <w:p w14:paraId="228CCD12" w14:textId="77777777" w:rsidR="001D42A2" w:rsidRPr="00140E21" w:rsidRDefault="001D42A2" w:rsidP="001D42A2">
      <w:pPr>
        <w:pStyle w:val="EX"/>
      </w:pPr>
      <w:r w:rsidRPr="00140E21">
        <w:t>[16]</w:t>
      </w:r>
      <w:r w:rsidRPr="00140E21">
        <w:tab/>
        <w:t>3GPP</w:t>
      </w:r>
      <w:r>
        <w:t> </w:t>
      </w:r>
      <w:r w:rsidRPr="00140E21">
        <w:t>TS</w:t>
      </w:r>
      <w:r>
        <w:t> </w:t>
      </w:r>
      <w:r w:rsidRPr="00140E21">
        <w:t>36.331: "Evolved Universal Terrestrial Radio Access (E-UTRA); Radio Resource Control (RRC); Protocol specification".</w:t>
      </w:r>
    </w:p>
    <w:p w14:paraId="0EA3E324" w14:textId="77777777" w:rsidR="001D42A2" w:rsidRPr="00140E21" w:rsidRDefault="001D42A2" w:rsidP="001D42A2">
      <w:pPr>
        <w:pStyle w:val="EX"/>
      </w:pPr>
      <w:r w:rsidRPr="00140E21">
        <w:t>[17]</w:t>
      </w:r>
      <w:r w:rsidRPr="00140E21">
        <w:tab/>
        <w:t>3GPP</w:t>
      </w:r>
      <w:r>
        <w:t> </w:t>
      </w:r>
      <w:r w:rsidRPr="00140E21">
        <w:t>TS</w:t>
      </w:r>
      <w:r>
        <w:t> </w:t>
      </w:r>
      <w:r w:rsidRPr="00140E21">
        <w:t>29.500: "5G System; Technical Realization of Service Based Architecture; Stage 3".</w:t>
      </w:r>
    </w:p>
    <w:p w14:paraId="404D8703" w14:textId="77777777" w:rsidR="001D42A2" w:rsidRPr="00140E21" w:rsidRDefault="001D42A2" w:rsidP="001D42A2">
      <w:pPr>
        <w:pStyle w:val="EX"/>
      </w:pPr>
      <w:r w:rsidRPr="00140E21">
        <w:t>[18]</w:t>
      </w:r>
      <w:r w:rsidRPr="00140E21">
        <w:tab/>
        <w:t>3GPP</w:t>
      </w:r>
      <w:r>
        <w:t> </w:t>
      </w:r>
      <w:r w:rsidRPr="00140E21">
        <w:t>TS</w:t>
      </w:r>
      <w:r>
        <w:t> </w:t>
      </w:r>
      <w:r w:rsidRPr="00140E21">
        <w:t>29.518: "5G System; Access and Mobility Management Services; Stage 3".</w:t>
      </w:r>
    </w:p>
    <w:p w14:paraId="79415AFF" w14:textId="77777777" w:rsidR="001D42A2" w:rsidRPr="00140E21" w:rsidRDefault="001D42A2" w:rsidP="001D42A2">
      <w:pPr>
        <w:pStyle w:val="EX"/>
      </w:pPr>
      <w:r w:rsidRPr="00140E21">
        <w:t>[19]</w:t>
      </w:r>
      <w:r>
        <w:tab/>
        <w:t>Void.</w:t>
      </w:r>
    </w:p>
    <w:p w14:paraId="5B4CF1D4" w14:textId="77777777" w:rsidR="001D42A2" w:rsidRPr="00140E21" w:rsidRDefault="001D42A2" w:rsidP="001D42A2">
      <w:pPr>
        <w:pStyle w:val="EX"/>
      </w:pPr>
      <w:r w:rsidRPr="00140E21">
        <w:t>[20]</w:t>
      </w:r>
      <w:r w:rsidRPr="00140E21">
        <w:tab/>
        <w:t>3GPP</w:t>
      </w:r>
      <w:r>
        <w:t> </w:t>
      </w:r>
      <w:r w:rsidRPr="00140E21">
        <w:t>TS</w:t>
      </w:r>
      <w:r>
        <w:t> </w:t>
      </w:r>
      <w:r w:rsidRPr="00140E21">
        <w:t>23.503: "Policy and Charging Control Framework for the 5G System ".</w:t>
      </w:r>
    </w:p>
    <w:p w14:paraId="31E64256" w14:textId="77777777" w:rsidR="001D42A2" w:rsidRPr="00140E21" w:rsidRDefault="001D42A2" w:rsidP="001D42A2">
      <w:pPr>
        <w:pStyle w:val="EX"/>
      </w:pPr>
      <w:r w:rsidRPr="00140E21">
        <w:t>[21]</w:t>
      </w:r>
      <w:r w:rsidRPr="00140E21">
        <w:tab/>
        <w:t>IETF RFC 4191: "Default Router Preferences and More-Specific Routes".</w:t>
      </w:r>
    </w:p>
    <w:p w14:paraId="698B9B6E" w14:textId="77777777" w:rsidR="001D42A2" w:rsidRPr="00140E21" w:rsidRDefault="001D42A2" w:rsidP="001D42A2">
      <w:pPr>
        <w:pStyle w:val="EX"/>
      </w:pPr>
      <w:r w:rsidRPr="00140E21">
        <w:t>[22]</w:t>
      </w:r>
      <w:r w:rsidRPr="00140E21">
        <w:tab/>
        <w:t>3GPP</w:t>
      </w:r>
      <w:r>
        <w:t> </w:t>
      </w:r>
      <w:r w:rsidRPr="00140E21">
        <w:t>TS</w:t>
      </w:r>
      <w:r>
        <w:t> </w:t>
      </w:r>
      <w:r w:rsidRPr="00140E21">
        <w:t>23.122: "Non-Access-Stratum (NAS) functions related to Mobile Station in idle mode".</w:t>
      </w:r>
    </w:p>
    <w:p w14:paraId="2BD6C206" w14:textId="77777777" w:rsidR="001D42A2" w:rsidRPr="00140E21" w:rsidRDefault="001D42A2" w:rsidP="001D42A2">
      <w:pPr>
        <w:pStyle w:val="EX"/>
      </w:pPr>
      <w:r w:rsidRPr="00140E21">
        <w:t>[23]</w:t>
      </w:r>
      <w:r w:rsidRPr="00140E21">
        <w:tab/>
        <w:t>3GPP</w:t>
      </w:r>
      <w:r>
        <w:t> </w:t>
      </w:r>
      <w:r w:rsidRPr="00140E21">
        <w:t>TS</w:t>
      </w:r>
      <w:r>
        <w:t> </w:t>
      </w:r>
      <w:r w:rsidRPr="00140E21">
        <w:t>23.682: "Architecture enhancements to facilitate communications with packet data networks and applications".</w:t>
      </w:r>
    </w:p>
    <w:p w14:paraId="68DE2BB5" w14:textId="77777777" w:rsidR="001D42A2" w:rsidRPr="00140E21" w:rsidRDefault="001D42A2" w:rsidP="001D42A2">
      <w:pPr>
        <w:pStyle w:val="EX"/>
      </w:pPr>
      <w:r w:rsidRPr="00140E21">
        <w:t>[24]</w:t>
      </w:r>
      <w:r w:rsidRPr="00140E21">
        <w:tab/>
        <w:t>3GPP</w:t>
      </w:r>
      <w:r>
        <w:t> </w:t>
      </w:r>
      <w:r w:rsidRPr="00140E21">
        <w:t>TS</w:t>
      </w:r>
      <w:r>
        <w:t> </w:t>
      </w:r>
      <w:r w:rsidRPr="00140E21">
        <w:t>23.203: "Policy and charging control architecture".</w:t>
      </w:r>
    </w:p>
    <w:p w14:paraId="2E3F9C31" w14:textId="77777777" w:rsidR="001D42A2" w:rsidRPr="00140E21" w:rsidRDefault="001D42A2" w:rsidP="001D42A2">
      <w:pPr>
        <w:pStyle w:val="EX"/>
      </w:pPr>
      <w:r w:rsidRPr="00140E21">
        <w:t>[25]</w:t>
      </w:r>
      <w:r w:rsidRPr="00140E21">
        <w:tab/>
        <w:t>3GPP</w:t>
      </w:r>
      <w:r>
        <w:t> </w:t>
      </w:r>
      <w:r w:rsidRPr="00140E21">
        <w:t>TS</w:t>
      </w:r>
      <w:r>
        <w:t> </w:t>
      </w:r>
      <w:r w:rsidRPr="00140E21">
        <w:t>24.501: "Non-Access-Stratum (NAS) protocol for 5G System (5GS); Stage 3".</w:t>
      </w:r>
    </w:p>
    <w:p w14:paraId="5957CAAF" w14:textId="77777777" w:rsidR="001D42A2" w:rsidRPr="00140E21" w:rsidRDefault="001D42A2" w:rsidP="001D42A2">
      <w:pPr>
        <w:pStyle w:val="EX"/>
      </w:pPr>
      <w:r w:rsidRPr="00140E21">
        <w:lastRenderedPageBreak/>
        <w:t>[26]</w:t>
      </w:r>
      <w:r w:rsidRPr="00140E21">
        <w:tab/>
        <w:t>3GPP</w:t>
      </w:r>
      <w:r>
        <w:t> </w:t>
      </w:r>
      <w:r w:rsidRPr="00140E21">
        <w:t>TS</w:t>
      </w:r>
      <w:r>
        <w:t> </w:t>
      </w:r>
      <w:r w:rsidRPr="00140E21">
        <w:t>23.402: "Architecture enhancements for non-3GPP accesses".</w:t>
      </w:r>
    </w:p>
    <w:p w14:paraId="18076EF9" w14:textId="77777777" w:rsidR="001D42A2" w:rsidRPr="00140E21" w:rsidRDefault="001D42A2" w:rsidP="001D42A2">
      <w:pPr>
        <w:pStyle w:val="EX"/>
      </w:pPr>
      <w:r w:rsidRPr="00140E21">
        <w:t>[27]</w:t>
      </w:r>
      <w:r>
        <w:tab/>
        <w:t>Void.</w:t>
      </w:r>
    </w:p>
    <w:p w14:paraId="7039004D" w14:textId="77777777" w:rsidR="001D42A2" w:rsidRPr="00140E21" w:rsidRDefault="001D42A2" w:rsidP="001D42A2">
      <w:pPr>
        <w:pStyle w:val="EX"/>
      </w:pPr>
      <w:r w:rsidRPr="00140E21">
        <w:t>[28]</w:t>
      </w:r>
      <w:r w:rsidRPr="00140E21">
        <w:tab/>
        <w:t>3GPP</w:t>
      </w:r>
      <w:r>
        <w:t> </w:t>
      </w:r>
      <w:r w:rsidRPr="00140E21">
        <w:t>TS</w:t>
      </w:r>
      <w:r>
        <w:t> </w:t>
      </w:r>
      <w:r w:rsidRPr="00140E21">
        <w:t>23.167: "IP Multimedia Subsystem (IMS) emergency sessions".</w:t>
      </w:r>
    </w:p>
    <w:p w14:paraId="55CD6C81" w14:textId="77777777" w:rsidR="001D42A2" w:rsidRPr="00140E21" w:rsidRDefault="001D42A2" w:rsidP="001D42A2">
      <w:pPr>
        <w:pStyle w:val="EX"/>
      </w:pPr>
      <w:r w:rsidRPr="00140E21">
        <w:t>[29]</w:t>
      </w:r>
      <w:r>
        <w:tab/>
        <w:t>Void.</w:t>
      </w:r>
    </w:p>
    <w:p w14:paraId="44C8654F" w14:textId="77777777" w:rsidR="001D42A2" w:rsidRPr="00140E21" w:rsidRDefault="001D42A2" w:rsidP="001D42A2">
      <w:pPr>
        <w:pStyle w:val="EX"/>
      </w:pPr>
      <w:r w:rsidRPr="00140E21">
        <w:t>[30]</w:t>
      </w:r>
      <w:r>
        <w:tab/>
        <w:t>Void.</w:t>
      </w:r>
    </w:p>
    <w:p w14:paraId="56E3565F" w14:textId="77777777" w:rsidR="001D42A2" w:rsidRPr="00140E21" w:rsidRDefault="001D42A2" w:rsidP="001D42A2">
      <w:pPr>
        <w:pStyle w:val="EX"/>
      </w:pPr>
      <w:r w:rsidRPr="00140E21">
        <w:t>[31]</w:t>
      </w:r>
      <w:r>
        <w:tab/>
        <w:t>Void.</w:t>
      </w:r>
    </w:p>
    <w:p w14:paraId="6A757012" w14:textId="77777777" w:rsidR="001D42A2" w:rsidRPr="00140E21" w:rsidRDefault="001D42A2" w:rsidP="001D42A2">
      <w:pPr>
        <w:pStyle w:val="EX"/>
      </w:pPr>
      <w:r w:rsidRPr="00140E21">
        <w:t>[32]</w:t>
      </w:r>
      <w:r w:rsidRPr="00140E21">
        <w:tab/>
        <w:t>3GPP</w:t>
      </w:r>
      <w:r>
        <w:t> </w:t>
      </w:r>
      <w:r w:rsidRPr="00140E21">
        <w:t>TS</w:t>
      </w:r>
      <w:r>
        <w:t> </w:t>
      </w:r>
      <w:r w:rsidRPr="00140E21">
        <w:t>29.507: "Access and Mobility Policy Control Service; Stage 3".</w:t>
      </w:r>
    </w:p>
    <w:p w14:paraId="36596284" w14:textId="77777777" w:rsidR="001D42A2" w:rsidRPr="00140E21" w:rsidRDefault="001D42A2" w:rsidP="001D42A2">
      <w:pPr>
        <w:pStyle w:val="EX"/>
      </w:pPr>
      <w:r w:rsidRPr="00140E21">
        <w:t>[33]</w:t>
      </w:r>
      <w:r w:rsidRPr="00140E21">
        <w:tab/>
        <w:t>3GPP</w:t>
      </w:r>
      <w:r>
        <w:t> </w:t>
      </w:r>
      <w:r w:rsidRPr="00140E21">
        <w:t>TS</w:t>
      </w:r>
      <w:r>
        <w:t> </w:t>
      </w:r>
      <w:r w:rsidRPr="00140E21">
        <w:t>23.003: "Numbering, Addressing and Identification".</w:t>
      </w:r>
    </w:p>
    <w:p w14:paraId="1E254516" w14:textId="77777777" w:rsidR="001D42A2" w:rsidRPr="00140E21" w:rsidRDefault="001D42A2" w:rsidP="001D42A2">
      <w:pPr>
        <w:pStyle w:val="EX"/>
      </w:pPr>
      <w:r w:rsidRPr="00140E21">
        <w:t>[34]</w:t>
      </w:r>
      <w:r>
        <w:tab/>
        <w:t>Void.</w:t>
      </w:r>
    </w:p>
    <w:p w14:paraId="16D81C62" w14:textId="77777777" w:rsidR="001D42A2" w:rsidRPr="00140E21" w:rsidRDefault="001D42A2" w:rsidP="001D42A2">
      <w:pPr>
        <w:pStyle w:val="EX"/>
      </w:pPr>
      <w:r w:rsidRPr="00140E21">
        <w:t>[35]</w:t>
      </w:r>
      <w:r w:rsidRPr="00140E21">
        <w:tab/>
        <w:t>3GPP</w:t>
      </w:r>
      <w:r>
        <w:t> </w:t>
      </w:r>
      <w:r w:rsidRPr="00140E21">
        <w:t>TS</w:t>
      </w:r>
      <w:r>
        <w:t> </w:t>
      </w:r>
      <w:r w:rsidRPr="00140E21">
        <w:t>23.251: "Network sharing; Architecture and functional description".</w:t>
      </w:r>
    </w:p>
    <w:p w14:paraId="7BC5A8B3" w14:textId="77777777" w:rsidR="001D42A2" w:rsidRPr="00140E21" w:rsidRDefault="001D42A2" w:rsidP="001D42A2">
      <w:pPr>
        <w:pStyle w:val="EX"/>
      </w:pPr>
      <w:r w:rsidRPr="00140E21">
        <w:t>[36]</w:t>
      </w:r>
      <w:r w:rsidRPr="00140E21">
        <w:tab/>
        <w:t>3GPP</w:t>
      </w:r>
      <w:r>
        <w:t> </w:t>
      </w:r>
      <w:r w:rsidRPr="00140E21">
        <w:t>TS</w:t>
      </w:r>
      <w:r>
        <w:t> </w:t>
      </w:r>
      <w:r w:rsidRPr="00140E21">
        <w:t>29.502: "5G System; Session Management Services; Stage 3".</w:t>
      </w:r>
    </w:p>
    <w:p w14:paraId="68E5D7B5" w14:textId="77777777" w:rsidR="001D42A2" w:rsidRPr="00140E21" w:rsidRDefault="001D42A2" w:rsidP="001D42A2">
      <w:pPr>
        <w:pStyle w:val="EX"/>
      </w:pPr>
      <w:r w:rsidRPr="00140E21">
        <w:t>[37]</w:t>
      </w:r>
      <w:r w:rsidRPr="00140E21">
        <w:tab/>
        <w:t>3GPP</w:t>
      </w:r>
      <w:r>
        <w:t> </w:t>
      </w:r>
      <w:r w:rsidRPr="00140E21">
        <w:t>TS</w:t>
      </w:r>
      <w:r>
        <w:t> </w:t>
      </w:r>
      <w:r w:rsidRPr="00140E21">
        <w:t>29.510: "5G System; Network function repository services; Stage 3".</w:t>
      </w:r>
    </w:p>
    <w:p w14:paraId="54911E2F" w14:textId="77777777" w:rsidR="001D42A2" w:rsidRPr="00140E21" w:rsidRDefault="001D42A2" w:rsidP="001D42A2">
      <w:pPr>
        <w:pStyle w:val="EX"/>
      </w:pPr>
      <w:r w:rsidRPr="00140E21">
        <w:t>[38]</w:t>
      </w:r>
      <w:r w:rsidRPr="00140E21">
        <w:tab/>
        <w:t>3GPP</w:t>
      </w:r>
      <w:r>
        <w:t> </w:t>
      </w:r>
      <w:r w:rsidRPr="00140E21">
        <w:t>TS</w:t>
      </w:r>
      <w:r>
        <w:t> </w:t>
      </w:r>
      <w:r w:rsidRPr="00140E21">
        <w:t>23.380: "IMS Restoration Procedures".</w:t>
      </w:r>
    </w:p>
    <w:p w14:paraId="5E3FCC56" w14:textId="77777777" w:rsidR="001D42A2" w:rsidRPr="00140E21" w:rsidRDefault="001D42A2" w:rsidP="001D42A2">
      <w:pPr>
        <w:pStyle w:val="EX"/>
      </w:pPr>
      <w:r w:rsidRPr="00140E21">
        <w:t>[39]</w:t>
      </w:r>
      <w:r w:rsidRPr="00140E21">
        <w:tab/>
        <w:t>3GPP</w:t>
      </w:r>
      <w:r>
        <w:t> </w:t>
      </w:r>
      <w:r w:rsidRPr="00140E21">
        <w:t>TS</w:t>
      </w:r>
      <w:r>
        <w:t> </w:t>
      </w:r>
      <w:r w:rsidRPr="00140E21">
        <w:t>32.421: "Telecommunication management; Subscriber and equipment trace; Trace concepts and requirements".</w:t>
      </w:r>
    </w:p>
    <w:p w14:paraId="508EE239" w14:textId="77777777" w:rsidR="001D42A2" w:rsidRPr="00140E21" w:rsidRDefault="001D42A2" w:rsidP="001D42A2">
      <w:pPr>
        <w:pStyle w:val="EX"/>
      </w:pPr>
      <w:r w:rsidRPr="00140E21">
        <w:t>[40]</w:t>
      </w:r>
      <w:r w:rsidRPr="00140E21">
        <w:tab/>
        <w:t>IETF RFC 4555: "IKEv2 Mobility and Multihoming Protocol (MOBIKE)".</w:t>
      </w:r>
    </w:p>
    <w:p w14:paraId="14897C87" w14:textId="77777777" w:rsidR="001D42A2" w:rsidRPr="00140E21" w:rsidRDefault="001D42A2" w:rsidP="001D42A2">
      <w:pPr>
        <w:pStyle w:val="EX"/>
      </w:pPr>
      <w:r w:rsidRPr="00140E21">
        <w:t>[41]</w:t>
      </w:r>
      <w:r w:rsidRPr="00140E21">
        <w:tab/>
        <w:t>3GPP</w:t>
      </w:r>
      <w:r>
        <w:t> </w:t>
      </w:r>
      <w:r w:rsidRPr="00140E21">
        <w:t>TS</w:t>
      </w:r>
      <w:r>
        <w:t> </w:t>
      </w:r>
      <w:r w:rsidRPr="00140E21">
        <w:t>24.502: "Access to the 3GPP 5G Core Network (5GCN) via Non-3GPP Access Networks (N3AN); Stage 3".</w:t>
      </w:r>
    </w:p>
    <w:p w14:paraId="797AF605" w14:textId="77777777" w:rsidR="001D42A2" w:rsidRPr="00140E21" w:rsidRDefault="001D42A2" w:rsidP="001D42A2">
      <w:pPr>
        <w:pStyle w:val="EX"/>
      </w:pPr>
      <w:r w:rsidRPr="00140E21">
        <w:t>[42]</w:t>
      </w:r>
      <w:r w:rsidRPr="00140E21">
        <w:tab/>
        <w:t>3GPP</w:t>
      </w:r>
      <w:r>
        <w:t> </w:t>
      </w:r>
      <w:r w:rsidRPr="00140E21">
        <w:t>TS</w:t>
      </w:r>
      <w:r>
        <w:t> </w:t>
      </w:r>
      <w:r w:rsidRPr="00140E21">
        <w:t>32.290: "Services, operations and procedures of charging using Service Based Interface (SBI)".</w:t>
      </w:r>
    </w:p>
    <w:p w14:paraId="7D3D19BF" w14:textId="77777777" w:rsidR="001D42A2" w:rsidRPr="00140E21" w:rsidRDefault="001D42A2" w:rsidP="001D42A2">
      <w:pPr>
        <w:pStyle w:val="EX"/>
      </w:pPr>
      <w:r w:rsidRPr="00140E21">
        <w:t>[43]</w:t>
      </w:r>
      <w:r w:rsidRPr="00140E21">
        <w:tab/>
        <w:t>3GPP</w:t>
      </w:r>
      <w:r>
        <w:t> </w:t>
      </w:r>
      <w:r w:rsidRPr="00140E21">
        <w:t>TS</w:t>
      </w:r>
      <w:r>
        <w:t> </w:t>
      </w:r>
      <w:r w:rsidRPr="00140E21">
        <w:t>36.304: "Evolved Universal Terrestrial Radio Access (E-UTRA); User Equipment (UE) procedures in idle mode".</w:t>
      </w:r>
    </w:p>
    <w:p w14:paraId="2C119EDD" w14:textId="77777777" w:rsidR="001D42A2" w:rsidRPr="00140E21" w:rsidRDefault="001D42A2" w:rsidP="001D42A2">
      <w:pPr>
        <w:pStyle w:val="EX"/>
      </w:pPr>
      <w:r w:rsidRPr="00140E21">
        <w:t>[44]</w:t>
      </w:r>
      <w:r w:rsidRPr="00140E21">
        <w:tab/>
        <w:t>3GPP</w:t>
      </w:r>
      <w:r>
        <w:t> </w:t>
      </w:r>
      <w:r w:rsidRPr="00140E21">
        <w:t>TS</w:t>
      </w:r>
      <w:r>
        <w:t> </w:t>
      </w:r>
      <w:r w:rsidRPr="00140E21">
        <w:t>38.304: "NR; User Equipment (UE) procedures in idle mode".</w:t>
      </w:r>
    </w:p>
    <w:p w14:paraId="3B083C1B" w14:textId="77777777" w:rsidR="001D42A2" w:rsidRPr="00140E21" w:rsidRDefault="001D42A2" w:rsidP="001D42A2">
      <w:pPr>
        <w:pStyle w:val="EX"/>
      </w:pPr>
      <w:r w:rsidRPr="00140E21">
        <w:t>[45]</w:t>
      </w:r>
      <w:r w:rsidRPr="00140E21">
        <w:tab/>
        <w:t>3GPP</w:t>
      </w:r>
      <w:r>
        <w:t> </w:t>
      </w:r>
      <w:r w:rsidRPr="00140E21">
        <w:t>TS</w:t>
      </w:r>
      <w:r>
        <w:t> </w:t>
      </w:r>
      <w:r w:rsidRPr="00140E21">
        <w:t>32.255: "5G system; 5G data connectivity domain charging; Stage 2".</w:t>
      </w:r>
    </w:p>
    <w:p w14:paraId="45F6BE03" w14:textId="77777777" w:rsidR="001D42A2" w:rsidRPr="00140E21" w:rsidRDefault="001D42A2" w:rsidP="001D42A2">
      <w:pPr>
        <w:pStyle w:val="EX"/>
      </w:pPr>
      <w:r w:rsidRPr="00140E21">
        <w:t>[46]</w:t>
      </w:r>
      <w:r w:rsidRPr="00140E21">
        <w:tab/>
        <w:t>3GPP</w:t>
      </w:r>
      <w:r>
        <w:t> </w:t>
      </w:r>
      <w:r w:rsidRPr="00140E21">
        <w:t>TS</w:t>
      </w:r>
      <w:r>
        <w:t> </w:t>
      </w:r>
      <w:r w:rsidRPr="00140E21">
        <w:t>36.300: "Evolved Universal Terrestrial Radio Access (E-UTRA) and Evolved Universal Terrestrial Radio Access Network (E-UTRAN); Overall description; Stage 2".</w:t>
      </w:r>
    </w:p>
    <w:p w14:paraId="25E449A4" w14:textId="77777777" w:rsidR="001D42A2" w:rsidRPr="00140E21" w:rsidRDefault="001D42A2" w:rsidP="001D42A2">
      <w:pPr>
        <w:pStyle w:val="EX"/>
      </w:pPr>
      <w:r w:rsidRPr="00140E21">
        <w:t>[47]</w:t>
      </w:r>
      <w:r w:rsidRPr="00140E21">
        <w:tab/>
        <w:t>3GPP</w:t>
      </w:r>
      <w:r>
        <w:t> </w:t>
      </w:r>
      <w:r w:rsidRPr="00140E21">
        <w:t>TS</w:t>
      </w:r>
      <w:r>
        <w:t> </w:t>
      </w:r>
      <w:r w:rsidRPr="00140E21">
        <w:t>29.513: "5G System; Policy and Charging Control signalling flows and QoS parameter mapping; Stage 3".</w:t>
      </w:r>
    </w:p>
    <w:p w14:paraId="41E9D62B" w14:textId="77777777" w:rsidR="001D42A2" w:rsidRPr="00140E21" w:rsidRDefault="001D42A2" w:rsidP="001D42A2">
      <w:pPr>
        <w:pStyle w:val="EX"/>
      </w:pPr>
      <w:r w:rsidRPr="00140E21">
        <w:t>[48]</w:t>
      </w:r>
      <w:r w:rsidRPr="00140E21">
        <w:tab/>
        <w:t>IEEE Std</w:t>
      </w:r>
      <w:r>
        <w:t> </w:t>
      </w:r>
      <w:r w:rsidRPr="00140E21">
        <w:t>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42CA154D" w14:textId="77777777" w:rsidR="001D42A2" w:rsidRPr="00140E21" w:rsidRDefault="001D42A2" w:rsidP="001D42A2">
      <w:pPr>
        <w:pStyle w:val="EX"/>
      </w:pPr>
      <w:r w:rsidRPr="00140E21">
        <w:t>[49]</w:t>
      </w:r>
      <w:r w:rsidRPr="00140E21">
        <w:tab/>
        <w:t>IETF RFC 2410: "The NULL Encryption Algorithm and its use with IPsec".</w:t>
      </w:r>
    </w:p>
    <w:p w14:paraId="5D9FF11B" w14:textId="77777777" w:rsidR="001D42A2" w:rsidRPr="00140E21" w:rsidRDefault="001D42A2" w:rsidP="001D42A2">
      <w:pPr>
        <w:pStyle w:val="EX"/>
      </w:pPr>
      <w:r w:rsidRPr="00140E21">
        <w:t>[50]</w:t>
      </w:r>
      <w:r w:rsidRPr="00140E21">
        <w:tab/>
        <w:t>3GPP</w:t>
      </w:r>
      <w:r>
        <w:t> </w:t>
      </w:r>
      <w:r w:rsidRPr="00140E21">
        <w:t>TS</w:t>
      </w:r>
      <w:r>
        <w:t> </w:t>
      </w:r>
      <w:r w:rsidRPr="00140E21">
        <w:t>23.288: "Architecture enhancements for 5G System (5GS) to support network data analytics services; Stage 2".</w:t>
      </w:r>
    </w:p>
    <w:p w14:paraId="5BF1733F" w14:textId="77777777" w:rsidR="001D42A2" w:rsidRPr="00140E21" w:rsidRDefault="001D42A2" w:rsidP="001D42A2">
      <w:pPr>
        <w:pStyle w:val="EX"/>
      </w:pPr>
      <w:r w:rsidRPr="00140E21">
        <w:t>[51]</w:t>
      </w:r>
      <w:r w:rsidRPr="00140E21">
        <w:tab/>
        <w:t>3GPP</w:t>
      </w:r>
      <w:r>
        <w:t> </w:t>
      </w:r>
      <w:r w:rsidRPr="00140E21">
        <w:t>TS</w:t>
      </w:r>
      <w:r>
        <w:t> </w:t>
      </w:r>
      <w:r w:rsidRPr="00140E21">
        <w:t>23.273: "5G System (5GS) Location Services (LCS); Stage 2".</w:t>
      </w:r>
    </w:p>
    <w:p w14:paraId="58DF1AF1" w14:textId="77777777" w:rsidR="001D42A2" w:rsidRPr="00140E21" w:rsidRDefault="001D42A2" w:rsidP="001D42A2">
      <w:pPr>
        <w:pStyle w:val="EX"/>
      </w:pPr>
      <w:r w:rsidRPr="00140E21">
        <w:t>[52]</w:t>
      </w:r>
      <w:r w:rsidRPr="00140E21">
        <w:tab/>
        <w:t>3GPP</w:t>
      </w:r>
      <w:r>
        <w:t> </w:t>
      </w:r>
      <w:r w:rsidRPr="00140E21">
        <w:t>TS</w:t>
      </w:r>
      <w:r>
        <w:t> </w:t>
      </w:r>
      <w:r w:rsidRPr="00140E21">
        <w:t>29.503: "5G System; Unified Data Management Services; Stage 3".</w:t>
      </w:r>
    </w:p>
    <w:p w14:paraId="02196E57" w14:textId="77777777" w:rsidR="001D42A2" w:rsidRPr="00140E21" w:rsidRDefault="001D42A2" w:rsidP="001D42A2">
      <w:pPr>
        <w:pStyle w:val="EX"/>
      </w:pPr>
      <w:r w:rsidRPr="00140E21">
        <w:t>[53]</w:t>
      </w:r>
      <w:r w:rsidRPr="00140E21">
        <w:tab/>
        <w:t>3GPP</w:t>
      </w:r>
      <w:r>
        <w:t> </w:t>
      </w:r>
      <w:r w:rsidRPr="00140E21">
        <w:t>TS</w:t>
      </w:r>
      <w:r>
        <w:t> </w:t>
      </w:r>
      <w:r w:rsidRPr="00140E21">
        <w:t>23.316: "Wireless and wireline convergence access support for the 5G System (5GS)".</w:t>
      </w:r>
    </w:p>
    <w:p w14:paraId="24AAAA77" w14:textId="77777777" w:rsidR="001D42A2" w:rsidRPr="00140E21" w:rsidRDefault="001D42A2" w:rsidP="001D42A2">
      <w:pPr>
        <w:pStyle w:val="EX"/>
      </w:pPr>
      <w:r w:rsidRPr="00140E21">
        <w:t>[54]</w:t>
      </w:r>
      <w:r w:rsidRPr="00140E21">
        <w:tab/>
        <w:t>3GPP</w:t>
      </w:r>
      <w:r>
        <w:t> </w:t>
      </w:r>
      <w:r w:rsidRPr="00140E21">
        <w:t>TS</w:t>
      </w:r>
      <w:r>
        <w:t> </w:t>
      </w:r>
      <w:r w:rsidRPr="00140E21">
        <w:t>23.222: "Functional architecture and information flows to support Common API Framework for 3GPP Northbound APIs; Stage 2".</w:t>
      </w:r>
    </w:p>
    <w:p w14:paraId="425A6D2D" w14:textId="77777777" w:rsidR="001D42A2" w:rsidRPr="00140E21" w:rsidRDefault="001D42A2" w:rsidP="001D42A2">
      <w:pPr>
        <w:pStyle w:val="EX"/>
      </w:pPr>
      <w:r w:rsidRPr="00140E21">
        <w:lastRenderedPageBreak/>
        <w:t>[55]</w:t>
      </w:r>
      <w:r w:rsidRPr="00140E21">
        <w:tab/>
        <w:t>3GPP</w:t>
      </w:r>
      <w:r>
        <w:t> </w:t>
      </w:r>
      <w:r w:rsidRPr="00140E21">
        <w:t>TS</w:t>
      </w:r>
      <w:r>
        <w:t> </w:t>
      </w:r>
      <w:r w:rsidRPr="00140E21">
        <w:t>23.228: "IP Multimedia Subsystem (IMS); Stage 2".</w:t>
      </w:r>
    </w:p>
    <w:p w14:paraId="221B2EF1" w14:textId="77777777" w:rsidR="001D42A2" w:rsidRPr="00140E21" w:rsidRDefault="001D42A2" w:rsidP="001D42A2">
      <w:pPr>
        <w:pStyle w:val="EX"/>
      </w:pPr>
      <w:r w:rsidRPr="00140E21">
        <w:t>[56]</w:t>
      </w:r>
      <w:r w:rsidRPr="00140E21">
        <w:tab/>
        <w:t>3GPP</w:t>
      </w:r>
      <w:r>
        <w:t> </w:t>
      </w:r>
      <w:r w:rsidRPr="00140E21">
        <w:t>TS</w:t>
      </w:r>
      <w:r>
        <w:t> </w:t>
      </w:r>
      <w:r w:rsidRPr="00140E21">
        <w:t>36.321: "Evolved Universal Terrestrial Radio Access (E-UTRA); Medium Access Control (MAC) protocol specification".</w:t>
      </w:r>
    </w:p>
    <w:p w14:paraId="07E493FE" w14:textId="77777777" w:rsidR="001D42A2" w:rsidRPr="00140E21" w:rsidRDefault="001D42A2" w:rsidP="001D42A2">
      <w:pPr>
        <w:pStyle w:val="EX"/>
      </w:pPr>
      <w:r w:rsidRPr="00140E21">
        <w:t>[57]</w:t>
      </w:r>
      <w:r w:rsidRPr="00140E21">
        <w:tab/>
        <w:t>3GPP</w:t>
      </w:r>
      <w:r>
        <w:t> </w:t>
      </w:r>
      <w:r w:rsidRPr="00140E21">
        <w:t>TS</w:t>
      </w:r>
      <w:r>
        <w:t> </w:t>
      </w:r>
      <w:r w:rsidRPr="00140E21">
        <w:t>29.512: "5G System; Session Management Policy Control Service; Stage 3".</w:t>
      </w:r>
    </w:p>
    <w:p w14:paraId="670E32D7" w14:textId="77777777" w:rsidR="001D42A2" w:rsidRPr="00140E21" w:rsidRDefault="001D42A2" w:rsidP="001D42A2">
      <w:pPr>
        <w:pStyle w:val="EX"/>
      </w:pPr>
      <w:r w:rsidRPr="00140E21">
        <w:t>[58]</w:t>
      </w:r>
      <w:r w:rsidRPr="00140E21">
        <w:tab/>
        <w:t>3GPP</w:t>
      </w:r>
      <w:r>
        <w:t> </w:t>
      </w:r>
      <w:r w:rsidRPr="00140E21">
        <w:t>TS</w:t>
      </w:r>
      <w:r>
        <w:t> </w:t>
      </w:r>
      <w:r w:rsidRPr="00140E21">
        <w:t>29.525: "5G System; UE Policy Control Service; Stage 3".</w:t>
      </w:r>
    </w:p>
    <w:p w14:paraId="26C14B75" w14:textId="77777777" w:rsidR="001D42A2" w:rsidRPr="00140E21" w:rsidRDefault="001D42A2" w:rsidP="001D42A2">
      <w:pPr>
        <w:pStyle w:val="EX"/>
      </w:pPr>
      <w:r w:rsidRPr="00140E21">
        <w:t>[59]</w:t>
      </w:r>
      <w:r w:rsidRPr="00140E21">
        <w:tab/>
        <w:t>IETF</w:t>
      </w:r>
      <w:r>
        <w:t> </w:t>
      </w:r>
      <w:r w:rsidRPr="00140E21">
        <w:t>RFC</w:t>
      </w:r>
      <w:r>
        <w:t> </w:t>
      </w:r>
      <w:r w:rsidRPr="00140E21">
        <w:t>6696: "EAP Extensions for the EAP Re-authentication Protocol (ERP)", July 2012.</w:t>
      </w:r>
    </w:p>
    <w:p w14:paraId="607889D0" w14:textId="77777777" w:rsidR="001D42A2" w:rsidRPr="00140E21" w:rsidRDefault="001D42A2" w:rsidP="001D42A2">
      <w:pPr>
        <w:pStyle w:val="EX"/>
      </w:pPr>
      <w:r w:rsidRPr="00140E21">
        <w:t>[60]</w:t>
      </w:r>
      <w:r w:rsidRPr="00140E21">
        <w:tab/>
        <w:t>IETF</w:t>
      </w:r>
      <w:r>
        <w:t> </w:t>
      </w:r>
      <w:r w:rsidRPr="00140E21">
        <w:t>RFC</w:t>
      </w:r>
      <w:r>
        <w:t> </w:t>
      </w:r>
      <w:r w:rsidRPr="00140E21">
        <w:t>5295: "Specification for the Derivation of Root Keys from an Extended Master Session Key (EMSK)", Aug. 2008.</w:t>
      </w:r>
    </w:p>
    <w:p w14:paraId="0B4BE741" w14:textId="77777777" w:rsidR="001D42A2" w:rsidRPr="00140E21" w:rsidRDefault="001D42A2" w:rsidP="001D42A2">
      <w:pPr>
        <w:pStyle w:val="EX"/>
      </w:pPr>
      <w:r w:rsidRPr="00140E21">
        <w:t>[61]</w:t>
      </w:r>
      <w:r w:rsidRPr="00140E21">
        <w:tab/>
        <w:t>3GPP</w:t>
      </w:r>
      <w:r>
        <w:t> </w:t>
      </w:r>
      <w:r w:rsidRPr="00140E21">
        <w:t>TS</w:t>
      </w:r>
      <w:r>
        <w:t> </w:t>
      </w:r>
      <w:r w:rsidRPr="00140E21">
        <w:t>23.272: "Circuit Switched (CS) fallback in Evolved Packet System (EPS); Stage 2".</w:t>
      </w:r>
    </w:p>
    <w:p w14:paraId="79F3514C" w14:textId="77777777" w:rsidR="001D42A2" w:rsidRPr="00140E21" w:rsidRDefault="001D42A2" w:rsidP="001D42A2">
      <w:pPr>
        <w:pStyle w:val="EX"/>
      </w:pPr>
      <w:r w:rsidRPr="00140E21">
        <w:t>[6</w:t>
      </w:r>
      <w:r>
        <w:t>2</w:t>
      </w:r>
      <w:r w:rsidRPr="00140E21">
        <w:t>]</w:t>
      </w:r>
      <w:r w:rsidRPr="00140E21">
        <w:tab/>
        <w:t>3GPP</w:t>
      </w:r>
      <w:r>
        <w:t> </w:t>
      </w:r>
      <w:r w:rsidRPr="00140E21">
        <w:t>TS</w:t>
      </w:r>
      <w:r>
        <w:t> 29.501: "5G System; Principles and Guidelines for Services Definition; Stage 3".</w:t>
      </w:r>
    </w:p>
    <w:p w14:paraId="0682C2A7" w14:textId="77777777" w:rsidR="001D42A2" w:rsidRPr="00140E21" w:rsidRDefault="001D42A2" w:rsidP="001D42A2">
      <w:pPr>
        <w:pStyle w:val="EX"/>
      </w:pPr>
      <w:r w:rsidRPr="00140E21">
        <w:t>[6</w:t>
      </w:r>
      <w:r>
        <w:t>3</w:t>
      </w:r>
      <w:r w:rsidRPr="00140E21">
        <w:t>]</w:t>
      </w:r>
      <w:r w:rsidRPr="00140E21">
        <w:tab/>
        <w:t>3GPP</w:t>
      </w:r>
      <w:r>
        <w:t> </w:t>
      </w:r>
      <w:r w:rsidRPr="00140E21">
        <w:t>TS</w:t>
      </w:r>
      <w:r>
        <w:t> 29.561: "5G System; Interworking between 5G Network and external Data Networks; Stage 3".</w:t>
      </w:r>
    </w:p>
    <w:p w14:paraId="617245AD" w14:textId="77777777" w:rsidR="001D42A2" w:rsidRPr="00140E21" w:rsidRDefault="001D42A2" w:rsidP="001D42A2">
      <w:pPr>
        <w:pStyle w:val="EX"/>
      </w:pPr>
      <w:r w:rsidRPr="00140E21">
        <w:t>[6</w:t>
      </w:r>
      <w:r>
        <w:t>4</w:t>
      </w:r>
      <w:r w:rsidRPr="00140E21">
        <w:t>]</w:t>
      </w:r>
      <w:r w:rsidRPr="00140E21">
        <w:tab/>
        <w:t>3GPP</w:t>
      </w:r>
      <w:r>
        <w:t> </w:t>
      </w:r>
      <w:r w:rsidRPr="00140E21">
        <w:t>TS</w:t>
      </w:r>
      <w:r>
        <w:t> 29.413: "Application of the NG Application Protocol (NGAP) to non-3GPP access".</w:t>
      </w:r>
    </w:p>
    <w:p w14:paraId="77E7E2D9" w14:textId="77777777" w:rsidR="001D42A2" w:rsidRDefault="001D42A2" w:rsidP="001D42A2">
      <w:pPr>
        <w:pStyle w:val="EX"/>
      </w:pPr>
      <w:r>
        <w:t>[65]</w:t>
      </w:r>
      <w:r>
        <w:tab/>
        <w:t>Void.</w:t>
      </w:r>
    </w:p>
    <w:p w14:paraId="15F69958" w14:textId="77777777" w:rsidR="001D42A2" w:rsidRDefault="001D42A2" w:rsidP="001D42A2">
      <w:pPr>
        <w:pStyle w:val="EX"/>
      </w:pPr>
      <w:r>
        <w:t>[66]</w:t>
      </w:r>
      <w:r>
        <w:tab/>
        <w:t>IEEE Std 802.1Q-2022: "IEEE Standard for Local and Metropolitan Area Networks-Bridges and Bridged Networks".</w:t>
      </w:r>
    </w:p>
    <w:p w14:paraId="306577D9" w14:textId="77777777" w:rsidR="001D42A2" w:rsidRDefault="001D42A2" w:rsidP="001D42A2">
      <w:pPr>
        <w:pStyle w:val="EX"/>
      </w:pPr>
      <w:r>
        <w:t>[67]</w:t>
      </w:r>
      <w:r>
        <w:tab/>
        <w:t>Void.</w:t>
      </w:r>
    </w:p>
    <w:p w14:paraId="3FB3801F" w14:textId="77777777" w:rsidR="001D42A2" w:rsidRPr="00140E21" w:rsidRDefault="001D42A2" w:rsidP="001D42A2">
      <w:pPr>
        <w:pStyle w:val="EX"/>
      </w:pPr>
      <w:r w:rsidRPr="00140E21">
        <w:t>[6</w:t>
      </w:r>
      <w:r>
        <w:t>8</w:t>
      </w:r>
      <w:r w:rsidRPr="00140E21">
        <w:t>]</w:t>
      </w:r>
      <w:r w:rsidRPr="00140E21">
        <w:tab/>
        <w:t>3GPP</w:t>
      </w:r>
      <w:r>
        <w:t> TS 23.632: "User Data Interworking, Coexistence and Migration".</w:t>
      </w:r>
    </w:p>
    <w:p w14:paraId="6446F941" w14:textId="77777777" w:rsidR="001D42A2" w:rsidRPr="00140E21" w:rsidRDefault="001D42A2" w:rsidP="001D42A2">
      <w:pPr>
        <w:pStyle w:val="EX"/>
      </w:pPr>
      <w:r w:rsidRPr="00140E21">
        <w:t>[6</w:t>
      </w:r>
      <w:r>
        <w:t>9</w:t>
      </w:r>
      <w:r w:rsidRPr="00140E21">
        <w:t>]</w:t>
      </w:r>
      <w:r w:rsidRPr="00140E21">
        <w:tab/>
        <w:t>3GPP</w:t>
      </w:r>
      <w:r>
        <w:t> TS 29.244: "Interface between the Control Plane and the User Plane nodes".</w:t>
      </w:r>
    </w:p>
    <w:p w14:paraId="11D52435" w14:textId="77777777" w:rsidR="001D42A2" w:rsidRPr="00140E21" w:rsidRDefault="001D42A2" w:rsidP="001D42A2">
      <w:pPr>
        <w:pStyle w:val="EX"/>
      </w:pPr>
      <w:r w:rsidRPr="00140E21">
        <w:t>[</w:t>
      </w:r>
      <w:r>
        <w:t>70</w:t>
      </w:r>
      <w:r w:rsidRPr="00140E21">
        <w:t>]</w:t>
      </w:r>
      <w:r w:rsidRPr="00140E21">
        <w:tab/>
        <w:t>3GPP</w:t>
      </w:r>
      <w:r>
        <w:t> TS 29.571: "5G System; Common Data Types for Service Based Interfaces; Stage 3".</w:t>
      </w:r>
    </w:p>
    <w:p w14:paraId="38DAC6D1" w14:textId="77777777" w:rsidR="001D42A2" w:rsidRPr="00140E21" w:rsidRDefault="001D42A2" w:rsidP="001D42A2">
      <w:pPr>
        <w:pStyle w:val="EX"/>
      </w:pPr>
      <w:r w:rsidRPr="00140E21">
        <w:t>[</w:t>
      </w:r>
      <w:r>
        <w:t>71</w:t>
      </w:r>
      <w:r w:rsidRPr="00140E21">
        <w:t>]</w:t>
      </w:r>
      <w:r w:rsidRPr="00140E21">
        <w:tab/>
        <w:t>3GPP</w:t>
      </w:r>
      <w:r>
        <w:t> TS 32.256: "Charging Management; 5G connection and mobility domain charging; Stage 2".</w:t>
      </w:r>
    </w:p>
    <w:p w14:paraId="3C0A174B" w14:textId="77777777" w:rsidR="001D42A2" w:rsidRPr="00140E21" w:rsidRDefault="001D42A2" w:rsidP="001D42A2">
      <w:pPr>
        <w:pStyle w:val="EX"/>
      </w:pPr>
      <w:r w:rsidRPr="00140E21">
        <w:t>[</w:t>
      </w:r>
      <w:r>
        <w:t>72</w:t>
      </w:r>
      <w:r w:rsidRPr="00140E21">
        <w:t>]</w:t>
      </w:r>
      <w:r w:rsidRPr="00140E21">
        <w:tab/>
        <w:t>3GPP</w:t>
      </w:r>
      <w:r>
        <w:t> TS 38.423: "NG-RAN; Xn Application Protocol (</w:t>
      </w:r>
      <w:proofErr w:type="spellStart"/>
      <w:r>
        <w:t>XnAP</w:t>
      </w:r>
      <w:proofErr w:type="spellEnd"/>
      <w:r>
        <w:t>)".</w:t>
      </w:r>
    </w:p>
    <w:p w14:paraId="6A2C6A24" w14:textId="77777777" w:rsidR="001D42A2" w:rsidRPr="00140E21" w:rsidRDefault="001D42A2" w:rsidP="001D42A2">
      <w:pPr>
        <w:pStyle w:val="EX"/>
      </w:pPr>
      <w:r w:rsidRPr="00140E21">
        <w:t>[</w:t>
      </w:r>
      <w:r>
        <w:t>73</w:t>
      </w:r>
      <w:r w:rsidRPr="00140E21">
        <w:t>]</w:t>
      </w:r>
      <w:r w:rsidRPr="00140E21">
        <w:tab/>
        <w:t>3GPP</w:t>
      </w:r>
      <w:r>
        <w:t> TS 23.287: "Architecture enhancements for 5G System (5GS) to support Vehicle-to-Everything (V2X) services".</w:t>
      </w:r>
    </w:p>
    <w:p w14:paraId="44F0D55F" w14:textId="77777777" w:rsidR="001D42A2" w:rsidRPr="00140E21" w:rsidRDefault="001D42A2" w:rsidP="001D42A2">
      <w:pPr>
        <w:pStyle w:val="EX"/>
      </w:pPr>
      <w:r w:rsidRPr="00140E21">
        <w:t>[</w:t>
      </w:r>
      <w:r>
        <w:t>74</w:t>
      </w:r>
      <w:r w:rsidRPr="00140E21">
        <w:t>]</w:t>
      </w:r>
      <w:r w:rsidRPr="00140E21">
        <w:tab/>
        <w:t>3GPP</w:t>
      </w:r>
      <w:r>
        <w:t> TS 23.548: "5G System Enhancements for Edge Computing; Stage 2".</w:t>
      </w:r>
    </w:p>
    <w:p w14:paraId="663685BC" w14:textId="77777777" w:rsidR="001D42A2" w:rsidRPr="00140E21" w:rsidRDefault="001D42A2" w:rsidP="001D42A2">
      <w:pPr>
        <w:pStyle w:val="EX"/>
      </w:pPr>
      <w:r w:rsidRPr="00140E21">
        <w:t>[</w:t>
      </w:r>
      <w:r>
        <w:t>75</w:t>
      </w:r>
      <w:r w:rsidRPr="00140E21">
        <w:t>]</w:t>
      </w:r>
      <w:r w:rsidRPr="00140E21">
        <w:tab/>
      </w:r>
      <w:r>
        <w:t>IEEE Std 802.1AS-2020: "IEEE Standard for Local and metropolitan area networks--Timing and Synchronization for Time-Sensitive Applications".</w:t>
      </w:r>
    </w:p>
    <w:p w14:paraId="54B57089" w14:textId="77777777" w:rsidR="001D42A2" w:rsidRPr="00140E21" w:rsidRDefault="001D42A2" w:rsidP="001D42A2">
      <w:pPr>
        <w:pStyle w:val="EX"/>
      </w:pPr>
      <w:r w:rsidRPr="00140E21">
        <w:t>[</w:t>
      </w:r>
      <w:r>
        <w:t>76</w:t>
      </w:r>
      <w:r w:rsidRPr="00140E21">
        <w:t>]</w:t>
      </w:r>
      <w:r w:rsidRPr="00140E21">
        <w:tab/>
      </w:r>
      <w:r>
        <w:t>IEEE Std 1588-2019: "IEEE Standard for a Precision Clock Synchronization Protocol for Networked Measurement and Control".</w:t>
      </w:r>
    </w:p>
    <w:p w14:paraId="4FAB1F8B" w14:textId="77777777" w:rsidR="001D42A2" w:rsidRPr="00140E21" w:rsidRDefault="001D42A2" w:rsidP="001D42A2">
      <w:pPr>
        <w:pStyle w:val="EX"/>
      </w:pPr>
      <w:r w:rsidRPr="00140E21">
        <w:t>[</w:t>
      </w:r>
      <w:r>
        <w:t>77</w:t>
      </w:r>
      <w:r w:rsidRPr="00140E21">
        <w:t>]</w:t>
      </w:r>
      <w:r w:rsidRPr="00140E21">
        <w:tab/>
        <w:t>3GPP</w:t>
      </w:r>
      <w:r>
        <w:t> TS 23.304: "Proximity based Services (ProSe) in the 5G System (5GS)".</w:t>
      </w:r>
    </w:p>
    <w:p w14:paraId="72E60749" w14:textId="77777777" w:rsidR="001D42A2" w:rsidRPr="00140E21" w:rsidRDefault="001D42A2" w:rsidP="001D42A2">
      <w:pPr>
        <w:pStyle w:val="EX"/>
      </w:pPr>
      <w:r w:rsidRPr="00140E21">
        <w:t>[</w:t>
      </w:r>
      <w:r>
        <w:t>78</w:t>
      </w:r>
      <w:r w:rsidRPr="00140E21">
        <w:t>]</w:t>
      </w:r>
      <w:r w:rsidRPr="00140E21">
        <w:tab/>
        <w:t>3GPP</w:t>
      </w:r>
      <w:r>
        <w:t> TS 23.247: "Architectural enhancements for 5G multicast-broadcast services".</w:t>
      </w:r>
    </w:p>
    <w:p w14:paraId="7DB27C05" w14:textId="77777777" w:rsidR="001D42A2" w:rsidRPr="00140E21" w:rsidRDefault="001D42A2" w:rsidP="001D42A2">
      <w:pPr>
        <w:pStyle w:val="EX"/>
      </w:pPr>
      <w:r w:rsidRPr="00140E21">
        <w:t>[</w:t>
      </w:r>
      <w:r>
        <w:t>79</w:t>
      </w:r>
      <w:r w:rsidRPr="00140E21">
        <w:t>]</w:t>
      </w:r>
      <w:r w:rsidRPr="00140E21">
        <w:tab/>
        <w:t>3GPP</w:t>
      </w:r>
      <w:r>
        <w:t> TS 23.060: "General Packet Radio Service (GPRS); Service description; Stage 2".</w:t>
      </w:r>
    </w:p>
    <w:p w14:paraId="434CB970" w14:textId="77777777" w:rsidR="001D42A2" w:rsidRPr="00140E21" w:rsidRDefault="001D42A2" w:rsidP="001D42A2">
      <w:pPr>
        <w:pStyle w:val="EX"/>
      </w:pPr>
      <w:r w:rsidRPr="00140E21">
        <w:t>[</w:t>
      </w:r>
      <w:r>
        <w:t>80</w:t>
      </w:r>
      <w:r w:rsidRPr="00140E21">
        <w:t>]</w:t>
      </w:r>
      <w:r w:rsidRPr="00140E21">
        <w:tab/>
        <w:t>3GPP</w:t>
      </w:r>
      <w:r>
        <w:t> TS 23.256: "Support of Uncrewed Aerial Systems (UAS) connectivity, identification and tracking; Stage 2".</w:t>
      </w:r>
    </w:p>
    <w:p w14:paraId="7172CDA2" w14:textId="77777777" w:rsidR="001D42A2" w:rsidRPr="00140E21" w:rsidRDefault="001D42A2" w:rsidP="001D42A2">
      <w:pPr>
        <w:pStyle w:val="EX"/>
      </w:pPr>
      <w:r w:rsidRPr="00140E21">
        <w:t>[</w:t>
      </w:r>
      <w:r>
        <w:t>81</w:t>
      </w:r>
      <w:r w:rsidRPr="00140E21">
        <w:t>]</w:t>
      </w:r>
      <w:r w:rsidRPr="00140E21">
        <w:tab/>
        <w:t>3GPP</w:t>
      </w:r>
      <w:r>
        <w:t> TS 23.216: "Single Radio Voice Call Continuity (SRVCC); Stage 2".</w:t>
      </w:r>
    </w:p>
    <w:p w14:paraId="5C47B8C9" w14:textId="77777777" w:rsidR="001D42A2" w:rsidRPr="00140E21" w:rsidRDefault="001D42A2" w:rsidP="001D42A2">
      <w:pPr>
        <w:pStyle w:val="EX"/>
      </w:pPr>
      <w:r w:rsidRPr="00140E21">
        <w:t>[</w:t>
      </w:r>
      <w:r>
        <w:t>82</w:t>
      </w:r>
      <w:r w:rsidRPr="00140E21">
        <w:t>]</w:t>
      </w:r>
      <w:r w:rsidRPr="00140E21">
        <w:tab/>
        <w:t>3GPP</w:t>
      </w:r>
      <w:r>
        <w:t> TS 29.519: "5G System; Usage of the Unified Data Repository service for Policy Data, Application Data and Structure Data for Exposure; Stage 3".</w:t>
      </w:r>
    </w:p>
    <w:p w14:paraId="4688D74D" w14:textId="77777777" w:rsidR="001D42A2" w:rsidRPr="00140E21" w:rsidRDefault="001D42A2" w:rsidP="001D42A2">
      <w:pPr>
        <w:pStyle w:val="EX"/>
      </w:pPr>
      <w:r w:rsidRPr="00140E21">
        <w:t>[</w:t>
      </w:r>
      <w:r>
        <w:t>83</w:t>
      </w:r>
      <w:r w:rsidRPr="00140E21">
        <w:t>]</w:t>
      </w:r>
      <w:r w:rsidRPr="00140E21">
        <w:tab/>
        <w:t>3GPP</w:t>
      </w:r>
      <w:r>
        <w:t> TS 23.558: "Architecture for enabling Edge Applications".</w:t>
      </w:r>
    </w:p>
    <w:p w14:paraId="0AB88E7A" w14:textId="77777777" w:rsidR="001D42A2" w:rsidRPr="00140E21" w:rsidRDefault="001D42A2" w:rsidP="001D42A2">
      <w:pPr>
        <w:pStyle w:val="EX"/>
      </w:pPr>
      <w:r w:rsidRPr="00140E21">
        <w:lastRenderedPageBreak/>
        <w:t>[</w:t>
      </w:r>
      <w:r>
        <w:t>84</w:t>
      </w:r>
      <w:r w:rsidRPr="00140E21">
        <w:t>]</w:t>
      </w:r>
      <w:r w:rsidRPr="00140E21">
        <w:tab/>
        <w:t>3GPP</w:t>
      </w:r>
      <w:r>
        <w:t> TS 23.540: "Technical realization of Service Based Short Message Service; Stage 2".</w:t>
      </w:r>
    </w:p>
    <w:p w14:paraId="653E8834" w14:textId="77777777" w:rsidR="001D42A2" w:rsidRPr="00140E21" w:rsidRDefault="001D42A2" w:rsidP="001D42A2">
      <w:pPr>
        <w:pStyle w:val="EX"/>
      </w:pPr>
      <w:r w:rsidRPr="00140E21">
        <w:t>[</w:t>
      </w:r>
      <w:r>
        <w:t>85</w:t>
      </w:r>
      <w:r w:rsidRPr="00140E21">
        <w:t>]</w:t>
      </w:r>
      <w:r w:rsidRPr="00140E21">
        <w:tab/>
        <w:t>3GPP</w:t>
      </w:r>
      <w:r>
        <w:t> TS 29.598: "Unstructured data storage services".</w:t>
      </w:r>
    </w:p>
    <w:p w14:paraId="2AFC2156" w14:textId="77777777" w:rsidR="001D42A2" w:rsidRPr="00140E21" w:rsidRDefault="001D42A2" w:rsidP="001D42A2">
      <w:pPr>
        <w:pStyle w:val="EX"/>
      </w:pPr>
      <w:r w:rsidRPr="00140E21">
        <w:t>[</w:t>
      </w:r>
      <w:r>
        <w:t>86</w:t>
      </w:r>
      <w:r w:rsidRPr="00140E21">
        <w:t>]</w:t>
      </w:r>
      <w:r w:rsidRPr="00140E21">
        <w:tab/>
        <w:t>3GPP</w:t>
      </w:r>
      <w:r>
        <w:t> TS 23.041: "Technical realization of Cell Broadcast Service (CBS)".</w:t>
      </w:r>
    </w:p>
    <w:p w14:paraId="2597B00B" w14:textId="77777777" w:rsidR="001D42A2" w:rsidRPr="00140E21" w:rsidRDefault="001D42A2" w:rsidP="001D42A2">
      <w:pPr>
        <w:pStyle w:val="EX"/>
      </w:pPr>
      <w:r w:rsidRPr="00140E21">
        <w:t>[</w:t>
      </w:r>
      <w:r>
        <w:t>87</w:t>
      </w:r>
      <w:r w:rsidRPr="00140E21">
        <w:t>]</w:t>
      </w:r>
      <w:r w:rsidRPr="00140E21">
        <w:tab/>
        <w:t>3GPP</w:t>
      </w:r>
      <w:r>
        <w:t> TS 29.522: "5G System; Network Exposure Function Northbound APIs; Stage 3".</w:t>
      </w:r>
    </w:p>
    <w:p w14:paraId="47495AA1" w14:textId="77777777" w:rsidR="001D42A2" w:rsidRPr="00140E21" w:rsidRDefault="001D42A2" w:rsidP="001D42A2">
      <w:pPr>
        <w:pStyle w:val="EX"/>
      </w:pPr>
      <w:r w:rsidRPr="00140E21">
        <w:t>[</w:t>
      </w:r>
      <w:r>
        <w:t>88</w:t>
      </w:r>
      <w:r w:rsidRPr="00140E21">
        <w:t>]</w:t>
      </w:r>
      <w:r w:rsidRPr="00140E21">
        <w:tab/>
        <w:t>3GPP</w:t>
      </w:r>
      <w:r>
        <w:t xml:space="preserve"> TS 23.586: "Architectural Enhancements to support Ranging based services and </w:t>
      </w:r>
      <w:proofErr w:type="spellStart"/>
      <w:r>
        <w:t>Sidelink</w:t>
      </w:r>
      <w:proofErr w:type="spellEnd"/>
      <w:r>
        <w:t xml:space="preserve"> Positioning".</w:t>
      </w:r>
    </w:p>
    <w:p w14:paraId="6426BB03" w14:textId="77777777" w:rsidR="001D42A2" w:rsidRPr="00140E21" w:rsidRDefault="001D42A2" w:rsidP="001D42A2">
      <w:pPr>
        <w:pStyle w:val="EX"/>
      </w:pPr>
      <w:r w:rsidRPr="00140E21">
        <w:t>[</w:t>
      </w:r>
      <w:r>
        <w:t>89</w:t>
      </w:r>
      <w:r w:rsidRPr="00140E21">
        <w:t>]</w:t>
      </w:r>
      <w:r w:rsidRPr="00140E21">
        <w:tab/>
        <w:t>3GPP</w:t>
      </w:r>
      <w:r>
        <w:t> TS 29.214: "Policy and Charging Control over Rx reference point".</w:t>
      </w:r>
    </w:p>
    <w:p w14:paraId="3CE14AD7" w14:textId="77777777" w:rsidR="001D42A2" w:rsidRPr="00140E21" w:rsidRDefault="001D42A2" w:rsidP="001D42A2">
      <w:pPr>
        <w:pStyle w:val="EX"/>
      </w:pPr>
      <w:r w:rsidRPr="00140E21">
        <w:t>[</w:t>
      </w:r>
      <w:r>
        <w:t>90</w:t>
      </w:r>
      <w:r w:rsidRPr="00140E21">
        <w:t>]</w:t>
      </w:r>
      <w:r w:rsidRPr="00140E21">
        <w:tab/>
        <w:t>3GPP</w:t>
      </w:r>
      <w:r>
        <w:t> TS 23.015: "Technical realization of Operator Determined Barring (ODB)".</w:t>
      </w:r>
    </w:p>
    <w:p w14:paraId="2A00F166" w14:textId="77777777" w:rsidR="001D42A2" w:rsidRPr="00140E21" w:rsidRDefault="001D42A2" w:rsidP="001D42A2">
      <w:pPr>
        <w:pStyle w:val="EX"/>
      </w:pPr>
      <w:r w:rsidRPr="00140E21">
        <w:t>[</w:t>
      </w:r>
      <w:r>
        <w:t>91</w:t>
      </w:r>
      <w:r w:rsidRPr="00140E21">
        <w:t>]</w:t>
      </w:r>
      <w:r w:rsidRPr="00140E21">
        <w:tab/>
        <w:t>3GPP</w:t>
      </w:r>
      <w:r>
        <w:t> TS 29.505: "5G System; Usage of the Unified Data Repository service for Subscription Data".</w:t>
      </w:r>
    </w:p>
    <w:p w14:paraId="0139A0FD" w14:textId="77777777" w:rsidR="001D42A2" w:rsidRPr="00140E21" w:rsidRDefault="001D42A2" w:rsidP="001D42A2">
      <w:pPr>
        <w:pStyle w:val="EX"/>
      </w:pPr>
      <w:r w:rsidRPr="00140E21">
        <w:t>[</w:t>
      </w:r>
      <w:r>
        <w:t>92</w:t>
      </w:r>
      <w:r w:rsidRPr="00140E21">
        <w:t>]</w:t>
      </w:r>
      <w:r w:rsidRPr="00140E21">
        <w:tab/>
        <w:t>3GPP</w:t>
      </w:r>
      <w:r>
        <w:t> TS 28.405: "Quality of Experience (</w:t>
      </w:r>
      <w:proofErr w:type="spellStart"/>
      <w:r>
        <w:t>QoE</w:t>
      </w:r>
      <w:proofErr w:type="spellEnd"/>
      <w:r>
        <w:t>) measurement collection; Control and configuration".</w:t>
      </w:r>
    </w:p>
    <w:p w14:paraId="1AE1AF9A" w14:textId="77777777" w:rsidR="001D42A2" w:rsidRPr="00140E21" w:rsidRDefault="001D42A2" w:rsidP="001D42A2">
      <w:pPr>
        <w:pStyle w:val="EX"/>
      </w:pPr>
      <w:r w:rsidRPr="00140E21">
        <w:t>[</w:t>
      </w:r>
      <w:r>
        <w:t>93</w:t>
      </w:r>
      <w:r w:rsidRPr="00140E21">
        <w:t>]</w:t>
      </w:r>
      <w:r w:rsidRPr="00140E21">
        <w:tab/>
        <w:t>3GPP</w:t>
      </w:r>
      <w:r>
        <w:t> TS 29.564: "User Plane Function Services; Stage 3".</w:t>
      </w:r>
    </w:p>
    <w:p w14:paraId="5F1A686F" w14:textId="77777777" w:rsidR="001D42A2" w:rsidRPr="00140E21" w:rsidRDefault="001D42A2" w:rsidP="001D42A2">
      <w:pPr>
        <w:pStyle w:val="EX"/>
      </w:pPr>
      <w:r w:rsidRPr="00140E21">
        <w:t>[</w:t>
      </w:r>
      <w:r>
        <w:t>94</w:t>
      </w:r>
      <w:r w:rsidRPr="00140E21">
        <w:t>]</w:t>
      </w:r>
      <w:r w:rsidRPr="00140E21">
        <w:tab/>
        <w:t>3GPP</w:t>
      </w:r>
      <w:r>
        <w:t xml:space="preserve"> TS 33.533: "Security aspects of ranging based services and </w:t>
      </w:r>
      <w:proofErr w:type="spellStart"/>
      <w:r>
        <w:t>sidelink</w:t>
      </w:r>
      <w:proofErr w:type="spellEnd"/>
      <w:r>
        <w:t xml:space="preserve"> positioning".</w:t>
      </w:r>
    </w:p>
    <w:p w14:paraId="1325463A" w14:textId="77777777" w:rsidR="001D42A2" w:rsidRPr="00140E21" w:rsidRDefault="001D42A2" w:rsidP="001D42A2">
      <w:pPr>
        <w:pStyle w:val="EX"/>
      </w:pPr>
      <w:r w:rsidRPr="00140E21">
        <w:t>[</w:t>
      </w:r>
      <w:r>
        <w:t>95</w:t>
      </w:r>
      <w:r w:rsidRPr="00140E21">
        <w:t>]</w:t>
      </w:r>
      <w:r w:rsidRPr="00140E21">
        <w:tab/>
        <w:t>3GPP</w:t>
      </w:r>
      <w:r>
        <w:t> TS 33.122: "Security aspects of Common API Framework (CAPIF) for 3GPP northbound APIs".</w:t>
      </w:r>
    </w:p>
    <w:p w14:paraId="1803DD6A" w14:textId="77777777" w:rsidR="001D42A2" w:rsidRPr="00140E21" w:rsidRDefault="001D42A2" w:rsidP="001D42A2">
      <w:pPr>
        <w:pStyle w:val="EX"/>
      </w:pPr>
      <w:r w:rsidRPr="00140E21">
        <w:t>[</w:t>
      </w:r>
      <w:r>
        <w:t>96</w:t>
      </w:r>
      <w:r w:rsidRPr="00140E21">
        <w:t>]</w:t>
      </w:r>
      <w:r w:rsidRPr="00140E21">
        <w:tab/>
        <w:t>3GPP</w:t>
      </w:r>
      <w:r>
        <w:t> TS 23.204: "Support of Short Message Service (SMS) over generic 3GPP Internet Protocol (IP) access; Stage 2".</w:t>
      </w:r>
    </w:p>
    <w:p w14:paraId="0E8A3449" w14:textId="77777777" w:rsidR="00D057E4" w:rsidRDefault="00D057E4" w:rsidP="00D057E4">
      <w:pPr>
        <w:keepLines/>
        <w:ind w:left="1702" w:hanging="1418"/>
        <w:rPr>
          <w:ins w:id="19" w:author="Google - Ellen Liao v7" w:date="2024-11-19T23:55:00Z"/>
          <w:rFonts w:eastAsia="Times New Roman"/>
          <w:lang w:eastAsia="en-GB"/>
        </w:rPr>
      </w:pPr>
      <w:ins w:id="20" w:author="Google - Ellen Liao v7" w:date="2024-11-19T23:55:00Z">
        <w:r>
          <w:rPr>
            <w:rFonts w:eastAsia="Times New Roman"/>
            <w:lang w:eastAsia="en-GB"/>
          </w:rPr>
          <w:t>[xx]</w:t>
        </w:r>
        <w:r>
          <w:rPr>
            <w:rFonts w:eastAsia="Times New Roman"/>
            <w:lang w:eastAsia="en-GB"/>
          </w:rPr>
          <w:tab/>
        </w:r>
        <w:r w:rsidRPr="003949DD">
          <w:rPr>
            <w:rFonts w:eastAsia="Times New Roman"/>
            <w:lang w:eastAsia="en-GB"/>
          </w:rPr>
          <w:t>IETF RFC 9298: "Proxying UDP in HTTP".</w:t>
        </w:r>
      </w:ins>
    </w:p>
    <w:p w14:paraId="67048705" w14:textId="77777777" w:rsidR="00D057E4" w:rsidRPr="0008027A" w:rsidRDefault="00D057E4" w:rsidP="00D057E4">
      <w:pPr>
        <w:keepLines/>
        <w:ind w:left="1702" w:hanging="1418"/>
        <w:rPr>
          <w:ins w:id="21" w:author="Google - Ellen Liao v7" w:date="2024-11-19T23:55:00Z"/>
          <w:rFonts w:eastAsia="Times New Roman"/>
          <w:lang w:eastAsia="en-GB"/>
        </w:rPr>
      </w:pPr>
      <w:ins w:id="22" w:author="Google - Ellen Liao v7" w:date="2024-11-19T23:55:00Z">
        <w:r w:rsidRPr="0008027A">
          <w:rPr>
            <w:rFonts w:eastAsia="Times New Roman"/>
            <w:lang w:eastAsia="en-GB"/>
          </w:rPr>
          <w:t>[</w:t>
        </w:r>
        <w:proofErr w:type="spellStart"/>
        <w:r>
          <w:rPr>
            <w:rFonts w:eastAsia="Times New Roman"/>
            <w:lang w:eastAsia="en-GB"/>
          </w:rPr>
          <w:t>yy</w:t>
        </w:r>
        <w:proofErr w:type="spellEnd"/>
        <w:r w:rsidRPr="0008027A">
          <w:rPr>
            <w:rFonts w:eastAsia="Times New Roman"/>
            <w:lang w:eastAsia="en-GB"/>
          </w:rPr>
          <w:t>]</w:t>
        </w:r>
        <w:r w:rsidRPr="0008027A">
          <w:rPr>
            <w:rFonts w:eastAsia="Times New Roman"/>
            <w:lang w:eastAsia="en-GB"/>
          </w:rPr>
          <w:tab/>
          <w:t>draft-</w:t>
        </w:r>
        <w:proofErr w:type="spellStart"/>
        <w:r w:rsidRPr="0008027A">
          <w:rPr>
            <w:rFonts w:eastAsia="Times New Roman"/>
            <w:lang w:eastAsia="en-GB"/>
          </w:rPr>
          <w:t>ietf</w:t>
        </w:r>
        <w:proofErr w:type="spellEnd"/>
        <w:r w:rsidRPr="0008027A">
          <w:rPr>
            <w:rFonts w:eastAsia="Times New Roman"/>
            <w:lang w:eastAsia="en-GB"/>
          </w:rPr>
          <w:t>-masque-</w:t>
        </w:r>
        <w:proofErr w:type="spellStart"/>
        <w:r w:rsidRPr="0008027A">
          <w:rPr>
            <w:rFonts w:eastAsia="Times New Roman"/>
            <w:lang w:eastAsia="en-GB"/>
          </w:rPr>
          <w:t>quic</w:t>
        </w:r>
        <w:proofErr w:type="spellEnd"/>
        <w:r w:rsidRPr="0008027A">
          <w:rPr>
            <w:rFonts w:eastAsia="Times New Roman"/>
            <w:lang w:eastAsia="en-GB"/>
          </w:rPr>
          <w:t>-proxy: "QUIC-Aware Proxying Using HTTP".</w:t>
        </w:r>
      </w:ins>
    </w:p>
    <w:p w14:paraId="33BCB4FE" w14:textId="77777777" w:rsidR="00D057E4" w:rsidRDefault="00D057E4" w:rsidP="00D057E4">
      <w:pPr>
        <w:pStyle w:val="EditorsNote"/>
        <w:rPr>
          <w:ins w:id="23" w:author="Google - Ellen Liao v7" w:date="2024-11-19T23:55:00Z"/>
          <w:lang w:eastAsia="en-GB"/>
        </w:rPr>
      </w:pPr>
      <w:ins w:id="24" w:author="Google - Ellen Liao v7" w:date="2024-11-19T23:55:00Z">
        <w:r w:rsidRPr="0008027A">
          <w:rPr>
            <w:lang w:eastAsia="en-GB"/>
          </w:rPr>
          <w:t>Editor's note:</w:t>
        </w:r>
        <w:r w:rsidRPr="0008027A">
          <w:rPr>
            <w:lang w:eastAsia="en-GB"/>
          </w:rPr>
          <w:tab/>
          <w:t>The above document cannot be formally referenced until it is published as an RFC.</w:t>
        </w:r>
      </w:ins>
    </w:p>
    <w:p w14:paraId="70A85EF5" w14:textId="0D3B2275" w:rsidR="00D83D83" w:rsidRDefault="00D83D83" w:rsidP="00D83D83">
      <w:pPr>
        <w:pStyle w:val="EX"/>
        <w:rPr>
          <w:ins w:id="25" w:author="Google - Ellen Liao v14" w:date="2024-12-18T14:03:00Z"/>
        </w:rPr>
      </w:pPr>
      <w:ins w:id="26" w:author="Google - Ellen Liao v14" w:date="2024-12-18T14:00:00Z">
        <w:r>
          <w:rPr>
            <w:rFonts w:eastAsia="Times New Roman"/>
            <w:lang w:eastAsia="en-GB"/>
          </w:rPr>
          <w:t>[ss]</w:t>
        </w:r>
        <w:r>
          <w:rPr>
            <w:rFonts w:eastAsia="Times New Roman"/>
            <w:lang w:eastAsia="en-GB"/>
          </w:rPr>
          <w:tab/>
        </w:r>
      </w:ins>
      <w:ins w:id="27" w:author="Google - Ellen Liao v14" w:date="2024-12-18T14:03:00Z">
        <w:r w:rsidRPr="0042423F">
          <w:t>IETF draft-</w:t>
        </w:r>
        <w:proofErr w:type="spellStart"/>
        <w:r w:rsidRPr="0042423F">
          <w:t>ietf</w:t>
        </w:r>
        <w:proofErr w:type="spellEnd"/>
        <w:r w:rsidRPr="0042423F">
          <w:t>-</w:t>
        </w:r>
        <w:proofErr w:type="spellStart"/>
        <w:r w:rsidRPr="0042423F">
          <w:t>tsvwg</w:t>
        </w:r>
        <w:proofErr w:type="spellEnd"/>
        <w:r w:rsidRPr="0042423F">
          <w:t>-</w:t>
        </w:r>
        <w:proofErr w:type="spellStart"/>
        <w:r w:rsidRPr="0042423F">
          <w:t>udp</w:t>
        </w:r>
        <w:proofErr w:type="spellEnd"/>
        <w:r w:rsidRPr="0042423F">
          <w:t>-options: "Transport Options for UDP".</w:t>
        </w:r>
      </w:ins>
    </w:p>
    <w:p w14:paraId="064FC3A9" w14:textId="77777777" w:rsidR="00D83D83" w:rsidRDefault="00D83D83" w:rsidP="00D83D83">
      <w:pPr>
        <w:pStyle w:val="EditorsNote"/>
      </w:pPr>
      <w:ins w:id="28" w:author="Google - Ellen Liao v14" w:date="2024-12-18T14:03:00Z">
        <w:r>
          <w:t>Editor's note: The above reference will be revised to RFC when finalized by IETF.</w:t>
        </w:r>
      </w:ins>
    </w:p>
    <w:p w14:paraId="3848EEA4" w14:textId="5B702F33" w:rsidR="00487436" w:rsidRPr="008C362F" w:rsidRDefault="00487436" w:rsidP="0048743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46C66976" w14:textId="77777777" w:rsidR="00216AB6" w:rsidRPr="00140E21" w:rsidRDefault="00216AB6" w:rsidP="00216AB6">
      <w:pPr>
        <w:pStyle w:val="Heading4"/>
        <w:rPr>
          <w:lang w:eastAsia="ko-KR"/>
        </w:rPr>
      </w:pPr>
      <w:bookmarkStart w:id="29" w:name="_Toc186959538"/>
      <w:bookmarkStart w:id="30" w:name="_Toc178071433"/>
      <w:r w:rsidRPr="00140E21">
        <w:rPr>
          <w:lang w:eastAsia="ko-KR"/>
        </w:rPr>
        <w:t>4.3.3.2</w:t>
      </w:r>
      <w:r w:rsidRPr="00140E21">
        <w:rPr>
          <w:lang w:eastAsia="ko-KR"/>
        </w:rPr>
        <w:tab/>
        <w:t>UE or network requested PDU Session Modification (non-roaming and roaming with local breakout)</w:t>
      </w:r>
      <w:bookmarkEnd w:id="29"/>
    </w:p>
    <w:p w14:paraId="44C8A64A" w14:textId="77777777" w:rsidR="00216AB6" w:rsidRPr="00140E21" w:rsidRDefault="00216AB6" w:rsidP="00216AB6">
      <w:pPr>
        <w:rPr>
          <w:lang w:eastAsia="ko-KR"/>
        </w:rPr>
      </w:pPr>
      <w:r w:rsidRPr="00140E21">
        <w:rPr>
          <w:lang w:eastAsia="ko-KR"/>
        </w:rPr>
        <w:t>The UE or network requested PDU Session Modification procedure (non-roaming and roaming with local breakout scenario) is depicted in figure 4.3.3.2-1.</w:t>
      </w:r>
    </w:p>
    <w:p w14:paraId="60A0373A" w14:textId="77777777" w:rsidR="00216AB6" w:rsidRDefault="00810445" w:rsidP="00216AB6">
      <w:pPr>
        <w:pStyle w:val="TH"/>
      </w:pPr>
      <w:r w:rsidRPr="00544A81">
        <w:rPr>
          <w:noProof/>
        </w:rPr>
        <w:object w:dxaOrig="9638" w:dyaOrig="10832" w14:anchorId="3955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5.75pt;height:533.6pt;mso-width-percent:0;mso-height-percent:0;mso-width-percent:0;mso-height-percent:0" o:ole="">
            <v:imagedata r:id="rId15" o:title=""/>
          </v:shape>
          <o:OLEObject Type="Embed" ProgID="Word.Picture.8" ShapeID="_x0000_i1028" DrawAspect="Content" ObjectID="_1798918366" r:id="rId16"/>
        </w:object>
      </w:r>
    </w:p>
    <w:p w14:paraId="7D739DCF" w14:textId="77777777" w:rsidR="00216AB6" w:rsidRPr="00140E21" w:rsidRDefault="00216AB6" w:rsidP="00216AB6">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577A040F" w14:textId="77777777" w:rsidR="00216AB6" w:rsidRPr="00140E21" w:rsidRDefault="00216AB6" w:rsidP="00216AB6">
      <w:pPr>
        <w:pStyle w:val="B1"/>
        <w:rPr>
          <w:lang w:eastAsia="ko-KR"/>
        </w:rPr>
      </w:pPr>
      <w:r w:rsidRPr="00140E21">
        <w:rPr>
          <w:lang w:eastAsia="ko-KR"/>
        </w:rPr>
        <w:t>1.</w:t>
      </w:r>
      <w:r w:rsidRPr="00140E21">
        <w:rPr>
          <w:lang w:eastAsia="ko-KR"/>
        </w:rPr>
        <w:tab/>
        <w:t>The procedure may be triggered by following events:</w:t>
      </w:r>
    </w:p>
    <w:p w14:paraId="7EFAA902" w14:textId="77777777" w:rsidR="00216AB6" w:rsidRPr="00140E21" w:rsidRDefault="00216AB6" w:rsidP="00216AB6">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w:t>
      </w:r>
      <w:r>
        <w:t xml:space="preserve"> [URSP rule enforcement reports],</w:t>
      </w:r>
      <w:r w:rsidRPr="00140E21">
        <w:t xml:space="preserve"> [Always-on PDU Session Requested]</w:t>
      </w:r>
      <w:r>
        <w:t>, [Requested Non-3GPP Delay Budget], [non-3GPP device connection information]</w:t>
      </w:r>
      <w:r w:rsidRPr="00140E21">
        <w:t>)),</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7132B1B4" w14:textId="77777777" w:rsidR="00216AB6" w:rsidRPr="00140E21" w:rsidRDefault="00216AB6" w:rsidP="00216AB6">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sidRPr="00140E21">
        <w:rPr>
          <w:lang w:eastAsia="ko-KR"/>
        </w:rPr>
        <w:t>e.g.</w:t>
      </w:r>
      <w:proofErr w:type="gramEnd"/>
      <w:r w:rsidRPr="00140E21">
        <w:rPr>
          <w:lang w:eastAsia="ko-KR"/>
        </w:rPr>
        <w:t xml:space="preserve"> even if an existing QoS Flow can support the requested QoS. The network should abide by the UE request, but is allowed to proceed instead with binding the selected SDF(s) on an existing QoS Flow.</w:t>
      </w:r>
    </w:p>
    <w:p w14:paraId="40D82985" w14:textId="77777777" w:rsidR="00216AB6" w:rsidRPr="00140E21" w:rsidRDefault="00216AB6" w:rsidP="00216AB6">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3FBDB925" w14:textId="77777777" w:rsidR="00216AB6" w:rsidRPr="00140E21" w:rsidRDefault="00216AB6" w:rsidP="00216AB6">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6C749482" w14:textId="77777777" w:rsidR="00216AB6" w:rsidRPr="00140E21" w:rsidRDefault="00216AB6" w:rsidP="00216AB6">
      <w:pPr>
        <w:pStyle w:val="B2"/>
        <w:rPr>
          <w:lang w:eastAsia="ko-KR"/>
        </w:rPr>
      </w:pPr>
      <w:r w:rsidRPr="00140E21">
        <w:rPr>
          <w:lang w:eastAsia="ko-KR"/>
        </w:rPr>
        <w:tab/>
        <w:t>The PS Data Off status, if changed, shall be included in the PCO in the PDU Session Modification Request message.</w:t>
      </w:r>
    </w:p>
    <w:p w14:paraId="4F7237C9" w14:textId="77777777" w:rsidR="00216AB6" w:rsidRPr="00140E21" w:rsidRDefault="00216AB6" w:rsidP="00216AB6">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6BD2FDE6" w14:textId="77777777" w:rsidR="00216AB6" w:rsidRDefault="00216AB6" w:rsidP="00216AB6">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18633F44" w14:textId="77777777" w:rsidR="00216AB6" w:rsidRPr="00140E21" w:rsidRDefault="00216AB6" w:rsidP="00216AB6">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327EDDF5" w14:textId="77777777" w:rsidR="00216AB6" w:rsidRPr="00140E21" w:rsidRDefault="00216AB6" w:rsidP="00216AB6">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4815DA11" w14:textId="77777777" w:rsidR="00216AB6" w:rsidRPr="00140E21" w:rsidRDefault="00216AB6" w:rsidP="00216AB6">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095BA4C2" w14:textId="77777777" w:rsidR="00216AB6" w:rsidRPr="00140E21" w:rsidRDefault="00216AB6" w:rsidP="00216AB6">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1BCC4D24" w14:textId="77777777" w:rsidR="00216AB6" w:rsidRDefault="00216AB6" w:rsidP="00216AB6">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07B82D6E" w14:textId="77777777" w:rsidR="00216AB6" w:rsidRDefault="00216AB6" w:rsidP="00216AB6">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3FB39626" w14:textId="77777777" w:rsidR="00216AB6" w:rsidRDefault="00216AB6" w:rsidP="00216AB6">
      <w:pPr>
        <w:pStyle w:val="B2"/>
        <w:rPr>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67940AB1" w14:textId="77777777" w:rsidR="00216AB6" w:rsidRDefault="00216AB6" w:rsidP="00216AB6">
      <w:pPr>
        <w:pStyle w:val="B2"/>
        <w:rPr>
          <w:lang w:eastAsia="ko-KR"/>
        </w:rPr>
      </w:pPr>
      <w:r>
        <w:rPr>
          <w:lang w:eastAsia="ko-KR"/>
        </w:rPr>
        <w:tab/>
        <w:t>If the UE supports QoS differentiation of traffic for Non-3GPP Device Identifier and when the UE determines that QoS differentiation is required as described in clause 5.52 of TS 23.501 [2], the UE includes the Non-3GPP Device Identifier and user plane address in the non-3GPP device connection information within the PDU Session Modification Request.</w:t>
      </w:r>
    </w:p>
    <w:p w14:paraId="356B0ECE" w14:textId="77777777" w:rsidR="00216AB6" w:rsidRDefault="00216AB6" w:rsidP="00216AB6">
      <w:pPr>
        <w:pStyle w:val="EditorsNote"/>
        <w:rPr>
          <w:lang w:eastAsia="ko-KR"/>
        </w:rPr>
      </w:pPr>
      <w:r>
        <w:rPr>
          <w:lang w:eastAsia="ko-KR"/>
        </w:rPr>
        <w:t>Editor's note:</w:t>
      </w:r>
      <w:r>
        <w:rPr>
          <w:lang w:eastAsia="ko-KR"/>
        </w:rPr>
        <w:tab/>
        <w:t>Details on how non-3GPP device connection information is included within PDU Session Modification Request are to be defined in stage 3.</w:t>
      </w:r>
    </w:p>
    <w:p w14:paraId="6723BAE4" w14:textId="77777777" w:rsidR="00216AB6" w:rsidRPr="00140E21" w:rsidRDefault="00216AB6" w:rsidP="00216AB6">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SimSun"/>
          <w:lang w:eastAsia="zh-CN"/>
        </w:rPr>
        <w:t>to notify SMF about</w:t>
      </w:r>
      <w:r w:rsidRPr="00140E21">
        <w:rPr>
          <w:lang w:eastAsia="ko-KR"/>
        </w:rPr>
        <w:t xml:space="preserve"> the modification of policies. This may </w:t>
      </w:r>
      <w:proofErr w:type="gramStart"/>
      <w:r w:rsidRPr="00140E21">
        <w:rPr>
          <w:lang w:eastAsia="ko-KR"/>
        </w:rPr>
        <w:t>e.g.</w:t>
      </w:r>
      <w:proofErr w:type="gramEnd"/>
      <w:r w:rsidRPr="00140E21">
        <w:rPr>
          <w:lang w:eastAsia="ko-KR"/>
        </w:rPr>
        <w:t xml:space="preserve">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60C5B6A9" w14:textId="77777777" w:rsidR="00216AB6" w:rsidRPr="00140E21" w:rsidRDefault="00216AB6" w:rsidP="00216AB6">
      <w:pPr>
        <w:pStyle w:val="B2"/>
        <w:rPr>
          <w:lang w:eastAsia="ko-KR"/>
        </w:rPr>
      </w:pPr>
      <w:r w:rsidRPr="00140E21">
        <w:rPr>
          <w:lang w:eastAsia="ko-KR"/>
        </w:rPr>
        <w:tab/>
        <w:t>If QoS Monitoring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1BFD5893" w14:textId="77777777" w:rsidR="00216AB6" w:rsidRDefault="00216AB6" w:rsidP="00216AB6">
      <w:pPr>
        <w:pStyle w:val="B2"/>
        <w:rPr>
          <w:lang w:eastAsia="ko-KR"/>
        </w:rPr>
      </w:pPr>
      <w:r>
        <w:rPr>
          <w:lang w:eastAsia="ko-KR"/>
        </w:rPr>
        <w:lastRenderedPageBreak/>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613BB772" w14:textId="49E442A2" w:rsidR="00216AB6" w:rsidRDefault="00216AB6" w:rsidP="00216AB6">
      <w:pPr>
        <w:pStyle w:val="B2"/>
        <w:rPr>
          <w:lang w:eastAsia="ko-KR"/>
        </w:rPr>
      </w:pPr>
      <w:r>
        <w:rPr>
          <w:lang w:eastAsia="ko-KR"/>
        </w:rPr>
        <w:tab/>
        <w:t>The PCF may provision a PDU Set Control Information and Protocol Description as described in clause 6.1.3.27.4 of TS 23.503 [20]</w:t>
      </w:r>
      <w:ins w:id="31" w:author="Google - Ellen Liao v2" w:date="2025-01-08T09:15:00Z">
        <w:r w:rsidR="00902247" w:rsidRPr="00896C6A">
          <w:rPr>
            <w:highlight w:val="yellow"/>
            <w:lang w:eastAsia="ko-KR"/>
          </w:rPr>
          <w:t xml:space="preserve">, </w:t>
        </w:r>
        <w:commentRangeStart w:id="32"/>
        <w:r w:rsidR="00902247" w:rsidRPr="00896C6A">
          <w:rPr>
            <w:highlight w:val="yellow"/>
            <w:lang w:eastAsia="zh-CN"/>
          </w:rPr>
          <w:t>clauses</w:t>
        </w:r>
        <w:commentRangeEnd w:id="32"/>
        <w:r w:rsidR="00902247" w:rsidRPr="00896C6A">
          <w:rPr>
            <w:rStyle w:val="CommentReference"/>
            <w:highlight w:val="yellow"/>
          </w:rPr>
          <w:commentReference w:id="32"/>
        </w:r>
        <w:r w:rsidR="00902247" w:rsidRPr="00896C6A">
          <w:rPr>
            <w:highlight w:val="yellow"/>
            <w:lang w:eastAsia="zh-CN"/>
          </w:rPr>
          <w:t xml:space="preserve"> 5.37.5, 5.37.</w:t>
        </w:r>
        <w:commentRangeStart w:id="33"/>
        <w:r w:rsidR="00902247" w:rsidRPr="00896C6A">
          <w:rPr>
            <w:highlight w:val="yellow"/>
            <w:lang w:eastAsia="zh-CN"/>
          </w:rPr>
          <w:t xml:space="preserve">9.2, and </w:t>
        </w:r>
        <w:r w:rsidR="00902247" w:rsidRPr="00896C6A">
          <w:rPr>
            <w:highlight w:val="yellow"/>
          </w:rPr>
          <w:t>5.37</w:t>
        </w:r>
        <w:r w:rsidR="00902247" w:rsidRPr="00896C6A">
          <w:rPr>
            <w:highlight w:val="yellow"/>
            <w:lang w:eastAsia="zh-CN"/>
          </w:rPr>
          <w:t xml:space="preserve">.9.4 </w:t>
        </w:r>
        <w:commentRangeEnd w:id="33"/>
        <w:r w:rsidR="00902247" w:rsidRPr="00896C6A">
          <w:rPr>
            <w:rStyle w:val="CommentReference"/>
            <w:highlight w:val="yellow"/>
          </w:rPr>
          <w:commentReference w:id="33"/>
        </w:r>
        <w:r w:rsidR="00902247" w:rsidRPr="00896C6A">
          <w:rPr>
            <w:highlight w:val="yellow"/>
            <w:lang w:eastAsia="zh-CN"/>
          </w:rPr>
          <w:t>of TS 23.501[2]</w:t>
        </w:r>
        <w:r w:rsidR="00902247" w:rsidRPr="00896C6A">
          <w:rPr>
            <w:highlight w:val="yellow"/>
            <w:lang w:eastAsia="ko-KR"/>
          </w:rPr>
          <w:t xml:space="preserve">, and On-path N6 </w:t>
        </w:r>
        <w:proofErr w:type="spellStart"/>
        <w:r w:rsidR="00902247" w:rsidRPr="00896C6A">
          <w:rPr>
            <w:highlight w:val="yellow"/>
            <w:lang w:eastAsia="ko-KR"/>
          </w:rPr>
          <w:t>Signaling</w:t>
        </w:r>
        <w:proofErr w:type="spellEnd"/>
        <w:r w:rsidR="00902247" w:rsidRPr="00896C6A">
          <w:rPr>
            <w:highlight w:val="yellow"/>
            <w:lang w:eastAsia="ko-KR"/>
          </w:rPr>
          <w:t xml:space="preserve"> Information </w:t>
        </w:r>
        <w:r w:rsidR="00902247" w:rsidRPr="00896C6A">
          <w:rPr>
            <w:rFonts w:eastAsia="Times New Roman"/>
            <w:highlight w:val="yellow"/>
            <w:lang w:eastAsia="ko-KR"/>
          </w:rPr>
          <w:t xml:space="preserve">(as described in clause 5.37.9 in TS 23.501[2] and clause 6.3.1 </w:t>
        </w:r>
        <w:proofErr w:type="gramStart"/>
        <w:r w:rsidR="00902247" w:rsidRPr="00896C6A">
          <w:rPr>
            <w:rFonts w:eastAsia="Times New Roman"/>
            <w:highlight w:val="yellow"/>
            <w:lang w:eastAsia="ko-KR"/>
          </w:rPr>
          <w:t xml:space="preserve">of  </w:t>
        </w:r>
        <w:r w:rsidR="00902247" w:rsidRPr="00896C6A">
          <w:rPr>
            <w:highlight w:val="yellow"/>
            <w:lang w:eastAsia="ko-KR"/>
          </w:rPr>
          <w:t>TS</w:t>
        </w:r>
        <w:proofErr w:type="gramEnd"/>
        <w:r w:rsidR="00902247" w:rsidRPr="00896C6A">
          <w:rPr>
            <w:highlight w:val="yellow"/>
            <w:lang w:eastAsia="ko-KR"/>
          </w:rPr>
          <w:t> 23.503 [20]</w:t>
        </w:r>
        <w:r w:rsidR="00902247" w:rsidRPr="00896C6A">
          <w:rPr>
            <w:rFonts w:eastAsia="Times New Roman"/>
            <w:highlight w:val="yellow"/>
            <w:lang w:eastAsia="ko-KR"/>
          </w:rPr>
          <w:t>)</w:t>
        </w:r>
        <w:r w:rsidR="00902247">
          <w:rPr>
            <w:rFonts w:eastAsia="Times New Roman"/>
            <w:lang w:eastAsia="ko-KR"/>
          </w:rPr>
          <w:t xml:space="preserve"> </w:t>
        </w:r>
      </w:ins>
      <w:r>
        <w:rPr>
          <w:lang w:eastAsia="ko-KR"/>
        </w:rPr>
        <w:t xml:space="preserve"> within PCC Rules based on the information provided by the AF and/or the local operator policies.</w:t>
      </w:r>
    </w:p>
    <w:p w14:paraId="4AF98B85" w14:textId="0BF5FD68" w:rsidR="00216AB6" w:rsidRDefault="00216AB6" w:rsidP="00216AB6">
      <w:pPr>
        <w:pStyle w:val="B2"/>
        <w:rPr>
          <w:lang w:eastAsia="ko-KR"/>
        </w:rPr>
      </w:pPr>
      <w:r>
        <w:rPr>
          <w:lang w:eastAsia="ko-KR"/>
        </w:rPr>
        <w:tab/>
        <w:t xml:space="preserve">The PCF may provision a Data Burst Handing Information and DL Protocol Description as described in clause 6.3.1 of TS 23.503 [20] </w:t>
      </w:r>
      <w:ins w:id="34" w:author="Google - Ellen Liao v2" w:date="2025-01-08T09:16:00Z">
        <w:r w:rsidR="00902247" w:rsidRPr="00896C6A">
          <w:rPr>
            <w:rFonts w:eastAsia="Times New Roman"/>
            <w:highlight w:val="yellow"/>
            <w:lang w:eastAsia="ko-KR"/>
          </w:rPr>
          <w:t xml:space="preserve">and </w:t>
        </w:r>
        <w:commentRangeStart w:id="35"/>
        <w:r w:rsidR="00902247" w:rsidRPr="00896C6A">
          <w:rPr>
            <w:highlight w:val="yellow"/>
            <w:lang w:eastAsia="zh-CN"/>
          </w:rPr>
          <w:t>clauses</w:t>
        </w:r>
        <w:commentRangeEnd w:id="35"/>
        <w:r w:rsidR="00902247" w:rsidRPr="00896C6A">
          <w:rPr>
            <w:rStyle w:val="CommentReference"/>
            <w:highlight w:val="yellow"/>
          </w:rPr>
          <w:commentReference w:id="35"/>
        </w:r>
        <w:r w:rsidR="00902247" w:rsidRPr="00896C6A">
          <w:rPr>
            <w:highlight w:val="yellow"/>
            <w:lang w:eastAsia="zh-CN"/>
          </w:rPr>
          <w:t xml:space="preserve"> 5.37.8.3, 5.37</w:t>
        </w:r>
        <w:commentRangeStart w:id="36"/>
        <w:r w:rsidR="00902247" w:rsidRPr="00896C6A">
          <w:rPr>
            <w:highlight w:val="yellow"/>
            <w:lang w:eastAsia="zh-CN"/>
          </w:rPr>
          <w:t xml:space="preserve">.9.2, and </w:t>
        </w:r>
        <w:r w:rsidR="00902247" w:rsidRPr="00896C6A">
          <w:rPr>
            <w:highlight w:val="yellow"/>
          </w:rPr>
          <w:t>5.37</w:t>
        </w:r>
        <w:r w:rsidR="00902247" w:rsidRPr="00896C6A">
          <w:rPr>
            <w:highlight w:val="yellow"/>
            <w:lang w:eastAsia="zh-CN"/>
          </w:rPr>
          <w:t xml:space="preserve">.9.4 </w:t>
        </w:r>
        <w:commentRangeEnd w:id="36"/>
        <w:r w:rsidR="00902247" w:rsidRPr="00896C6A">
          <w:rPr>
            <w:rStyle w:val="CommentReference"/>
            <w:highlight w:val="yellow"/>
          </w:rPr>
          <w:commentReference w:id="36"/>
        </w:r>
        <w:r w:rsidR="00902247" w:rsidRPr="00896C6A">
          <w:rPr>
            <w:highlight w:val="yellow"/>
            <w:lang w:eastAsia="zh-CN"/>
          </w:rPr>
          <w:t xml:space="preserve">of TS 23.501[2]), and </w:t>
        </w:r>
        <w:r w:rsidR="00902247" w:rsidRPr="00896C6A">
          <w:rPr>
            <w:highlight w:val="yellow"/>
            <w:lang w:eastAsia="ko-KR"/>
          </w:rPr>
          <w:t>On-path</w:t>
        </w:r>
        <w:r w:rsidR="00902247" w:rsidRPr="00896C6A">
          <w:rPr>
            <w:highlight w:val="yellow"/>
            <w:lang w:eastAsia="zh-CN"/>
          </w:rPr>
          <w:t xml:space="preserve">N6 </w:t>
        </w:r>
        <w:proofErr w:type="spellStart"/>
        <w:r w:rsidR="00902247" w:rsidRPr="00896C6A">
          <w:rPr>
            <w:highlight w:val="yellow"/>
            <w:lang w:eastAsia="zh-CN"/>
          </w:rPr>
          <w:t>Signaling</w:t>
        </w:r>
        <w:proofErr w:type="spellEnd"/>
        <w:r w:rsidR="00902247" w:rsidRPr="00896C6A">
          <w:rPr>
            <w:highlight w:val="yellow"/>
            <w:lang w:eastAsia="zh-CN"/>
          </w:rPr>
          <w:t xml:space="preserve"> Information </w:t>
        </w:r>
        <w:r w:rsidR="00902247" w:rsidRPr="00896C6A">
          <w:rPr>
            <w:rFonts w:eastAsia="Times New Roman"/>
            <w:highlight w:val="yellow"/>
            <w:lang w:eastAsia="ko-KR"/>
          </w:rPr>
          <w:t xml:space="preserve">(as described in clause 5.37.9 in TS 23.501[2] and clause 6.3.1 of </w:t>
        </w:r>
        <w:r w:rsidR="00902247" w:rsidRPr="00896C6A">
          <w:rPr>
            <w:highlight w:val="yellow"/>
            <w:lang w:eastAsia="ko-KR"/>
          </w:rPr>
          <w:t>TS 23.503 [20]</w:t>
        </w:r>
        <w:r w:rsidR="00902247" w:rsidRPr="00896C6A">
          <w:rPr>
            <w:rFonts w:eastAsia="Times New Roman"/>
            <w:highlight w:val="yellow"/>
            <w:lang w:eastAsia="ko-KR"/>
          </w:rPr>
          <w:t>)</w:t>
        </w:r>
        <w:r w:rsidR="00902247">
          <w:rPr>
            <w:rFonts w:eastAsia="Times New Roman"/>
            <w:lang w:eastAsia="ko-KR"/>
          </w:rPr>
          <w:t xml:space="preserve"> </w:t>
        </w:r>
      </w:ins>
      <w:r>
        <w:rPr>
          <w:lang w:eastAsia="ko-KR"/>
        </w:rPr>
        <w:t>within PCC Rules based on the information provided by the AF and/or the local operator policies.</w:t>
      </w:r>
    </w:p>
    <w:p w14:paraId="626A57DD" w14:textId="77777777" w:rsidR="00216AB6" w:rsidRPr="00140E21" w:rsidRDefault="00216AB6" w:rsidP="00216AB6">
      <w:pPr>
        <w:pStyle w:val="B2"/>
        <w:rPr>
          <w:lang w:eastAsia="ko-KR"/>
        </w:rPr>
      </w:pPr>
      <w:r w:rsidRPr="00140E21">
        <w:rPr>
          <w:lang w:eastAsia="ko-KR"/>
        </w:rPr>
        <w:t>1c.</w:t>
      </w:r>
      <w:r w:rsidRPr="00140E21">
        <w:rPr>
          <w:lang w:eastAsia="ko-KR"/>
        </w:rPr>
        <w:tab/>
        <w:t xml:space="preserve">(SMF requested modification) The UDM </w:t>
      </w:r>
      <w:r w:rsidRPr="00140E21">
        <w:rPr>
          <w:rFonts w:eastAsia="SimSun"/>
          <w:lang w:eastAsia="ko-KR"/>
        </w:rPr>
        <w:t xml:space="preserve">updates the subscription data of SMF by </w:t>
      </w:r>
      <w:proofErr w:type="spellStart"/>
      <w:r w:rsidRPr="00140E21">
        <w:rPr>
          <w:rFonts w:eastAsia="SimSun"/>
          <w:lang w:eastAsia="ko-KR"/>
        </w:rPr>
        <w:t>Nudm_SDM_Notification</w:t>
      </w:r>
      <w:proofErr w:type="spellEnd"/>
      <w:r w:rsidRPr="00140E21">
        <w:rPr>
          <w:rFonts w:eastAsia="SimSun"/>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SimSun"/>
          <w:lang w:eastAsia="ko-KR"/>
        </w:rPr>
        <w:t xml:space="preserve"> with </w:t>
      </w:r>
      <w:r w:rsidRPr="00140E21">
        <w:rPr>
          <w:lang w:eastAsia="ko-KR"/>
        </w:rPr>
        <w:t>(</w:t>
      </w:r>
      <w:r w:rsidRPr="00140E21">
        <w:t>SUPI</w:t>
      </w:r>
      <w:r w:rsidRPr="00140E21">
        <w:rPr>
          <w:lang w:eastAsia="ko-KR"/>
        </w:rPr>
        <w:t>).</w:t>
      </w:r>
    </w:p>
    <w:p w14:paraId="24B99E5E" w14:textId="77777777" w:rsidR="00216AB6" w:rsidRPr="00140E21" w:rsidRDefault="00216AB6" w:rsidP="00216AB6">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r>
        <w:rPr>
          <w:lang w:eastAsia="zh-CN"/>
        </w:rPr>
        <w:t xml:space="preserve"> It may also be triggered to update QoS profile in the NG RAN and PDU Set information marking in the PSA UPF upon completion of mobility procedure as defined in clause 5.37.5.3 of TS 23.501 [2].</w:t>
      </w:r>
    </w:p>
    <w:p w14:paraId="7FFD30E5" w14:textId="77777777" w:rsidR="00216AB6" w:rsidRDefault="00216AB6" w:rsidP="00216AB6">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2F49BC9A" w14:textId="77777777" w:rsidR="00216AB6" w:rsidRDefault="00216AB6" w:rsidP="00216AB6">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3AD519B7" w14:textId="77777777" w:rsidR="00216AB6" w:rsidRDefault="00216AB6" w:rsidP="00216AB6">
      <w:pPr>
        <w:pStyle w:val="B2"/>
        <w:rPr>
          <w:lang w:eastAsia="ko-KR"/>
        </w:rPr>
      </w:pPr>
      <w:r>
        <w:rPr>
          <w:lang w:eastAsia="ko-KR"/>
        </w:rPr>
        <w:tab/>
        <w:t>The SMF may decide to modify PDU Session to send updated DNS server address to the UE as defined in clause 6.2.3.2.3 of TS 23.548 [74].</w:t>
      </w:r>
    </w:p>
    <w:p w14:paraId="1C485D0C" w14:textId="77777777" w:rsidR="00216AB6" w:rsidRDefault="00216AB6" w:rsidP="00216AB6">
      <w:pPr>
        <w:pStyle w:val="B2"/>
        <w:rPr>
          <w:lang w:eastAsia="ko-KR"/>
        </w:rPr>
      </w:pPr>
      <w:r>
        <w:rPr>
          <w:lang w:eastAsia="ko-KR"/>
        </w:rPr>
        <w:tab/>
        <w:t>The SMF may decide to modify PDU Session to send the EAS rediscovery indication to the UE as defined in clause 6.2.3.3 of TS 23.548 [74].</w:t>
      </w:r>
    </w:p>
    <w:p w14:paraId="1F26477D" w14:textId="77777777" w:rsidR="00216AB6" w:rsidRPr="00140E21" w:rsidRDefault="00216AB6" w:rsidP="00216AB6">
      <w:pPr>
        <w:pStyle w:val="B2"/>
        <w:rPr>
          <w:lang w:eastAsia="ko-KR"/>
        </w:rPr>
      </w:pPr>
      <w:r w:rsidRPr="00140E21">
        <w:rPr>
          <w:lang w:eastAsia="ko-KR"/>
        </w:rPr>
        <w:tab/>
        <w:t>If the SMF receives one of the triggers in step 1b ~ 1d, the SMF starts SMF requested PDU Session Modification procedure.</w:t>
      </w:r>
    </w:p>
    <w:p w14:paraId="1A914DBF" w14:textId="77777777" w:rsidR="00216AB6" w:rsidRPr="00140E21" w:rsidRDefault="00216AB6" w:rsidP="00216AB6">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SimSun"/>
          <w:lang w:eastAsia="zh-CN"/>
        </w:rPr>
        <w:t xml:space="preserve">invokes </w:t>
      </w:r>
      <w:proofErr w:type="spellStart"/>
      <w:r w:rsidRPr="00140E21">
        <w:rPr>
          <w:rFonts w:eastAsia="SimSun"/>
          <w:lang w:eastAsia="zh-CN"/>
        </w:rPr>
        <w:t>Nsmf_PDUSession_UpdateSMContext</w:t>
      </w:r>
      <w:proofErr w:type="spellEnd"/>
      <w:r w:rsidRPr="00140E21">
        <w:rPr>
          <w:rFonts w:eastAsia="SimSun"/>
          <w:lang w:eastAsia="zh-CN"/>
        </w:rPr>
        <w:t xml:space="preserve"> </w:t>
      </w:r>
      <w:r w:rsidRPr="00140E21">
        <w:rPr>
          <w:lang w:eastAsia="zh-CN"/>
        </w:rPr>
        <w:t>(SM Context ID, N2 SM information)</w:t>
      </w:r>
      <w:r w:rsidRPr="00140E21">
        <w:rPr>
          <w:lang w:eastAsia="ko-KR"/>
        </w:rPr>
        <w:t>.</w:t>
      </w:r>
    </w:p>
    <w:p w14:paraId="536048DD" w14:textId="77777777" w:rsidR="00216AB6" w:rsidRPr="00140E21" w:rsidRDefault="00216AB6" w:rsidP="00216AB6">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2FD83422" w14:textId="77777777" w:rsidR="00216AB6" w:rsidRDefault="00216AB6" w:rsidP="00216AB6">
      <w:pPr>
        <w:pStyle w:val="B2"/>
      </w:pPr>
      <w:r>
        <w:t>1f.</w:t>
      </w:r>
      <w:r>
        <w:tab/>
        <w:t xml:space="preserve">(AMF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w:t>
      </w:r>
      <w:r>
        <w:lastRenderedPageBreak/>
        <w:t>due to the change of Enhanced Coverage Restriction and include the extended NAS-SM indication only if use of CE mode B is now unrestricted in the Enhanced Coverage Restriction information in the UE context in the AMF.</w:t>
      </w:r>
    </w:p>
    <w:p w14:paraId="1454BAC5" w14:textId="77777777" w:rsidR="00216AB6" w:rsidRDefault="00216AB6" w:rsidP="00216AB6">
      <w:pPr>
        <w:pStyle w:val="B2"/>
        <w:rPr>
          <w:lang w:eastAsia="ko-KR"/>
        </w:rPr>
      </w:pPr>
      <w:r>
        <w:rPr>
          <w:lang w:eastAsia="ko-KR"/>
        </w:rPr>
        <w:tab/>
        <w:t>If the AMF, based on configuration, is aware that the UE is accessing over a gNB using GEO satellite backhaul and GEO Satellite ID needs to be updated to the SMF, the AMF may, based on configuration, include the latest GEO Satellite ID as described in clause 5.43.2 of TS 23.501 [2].</w:t>
      </w:r>
    </w:p>
    <w:p w14:paraId="118DD6CF" w14:textId="77777777" w:rsidR="00216AB6" w:rsidRDefault="00216AB6" w:rsidP="00216AB6">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0976825E" w14:textId="77777777" w:rsidR="00216AB6" w:rsidRDefault="00216AB6" w:rsidP="00216AB6">
      <w:pPr>
        <w:pStyle w:val="B2"/>
        <w:rPr>
          <w:lang w:eastAsia="ko-KR"/>
        </w:rPr>
      </w:pPr>
      <w:r>
        <w:rPr>
          <w:lang w:eastAsia="ko-KR"/>
        </w:rPr>
        <w:t>1h.</w:t>
      </w:r>
      <w:r>
        <w:rPr>
          <w:lang w:eastAsia="ko-KR"/>
        </w:rPr>
        <w:tab/>
        <w:t xml:space="preserve">(AMF initiated modification) When the AMF determines that the S-NSSAI is to be replaced with an Alternative S-NSSAI (as described in clause 5.15.19 of TS 23.501 [2]), the AMF invokes </w:t>
      </w:r>
      <w:proofErr w:type="spellStart"/>
      <w:r>
        <w:rPr>
          <w:lang w:eastAsia="ko-KR"/>
        </w:rPr>
        <w:t>Nsmf_PDUSession_UpdateSMContext</w:t>
      </w:r>
      <w:proofErr w:type="spellEnd"/>
      <w:r>
        <w:rPr>
          <w:lang w:eastAsia="ko-KR"/>
        </w:rPr>
        <w:t xml:space="preserve"> Request (SM Context ID, S-NSSAI, Alternative S-NSSAI) to the SMF of the PDU session associated with the S-NSSAI.</w:t>
      </w:r>
    </w:p>
    <w:p w14:paraId="22740859" w14:textId="77777777" w:rsidR="00216AB6" w:rsidRDefault="00216AB6" w:rsidP="00216AB6">
      <w:pPr>
        <w:pStyle w:val="B2"/>
        <w:rPr>
          <w:lang w:eastAsia="ko-KR"/>
        </w:rPr>
      </w:pPr>
      <w:r>
        <w:rPr>
          <w:lang w:eastAsia="ko-KR"/>
        </w:rPr>
        <w:tab/>
        <w:t xml:space="preserve">(AMF initiated modification) When the AMF determines that the S-NSSAI is subject to area restriction, </w:t>
      </w:r>
      <w:proofErr w:type="gramStart"/>
      <w:r>
        <w:rPr>
          <w:lang w:eastAsia="ko-KR"/>
        </w:rPr>
        <w:t>e.g.</w:t>
      </w:r>
      <w:proofErr w:type="gramEnd"/>
      <w:r>
        <w:rPr>
          <w:lang w:eastAsia="ko-KR"/>
        </w:rPr>
        <w:t xml:space="preserve"> when the S-NSSAI is configured with an NS-</w:t>
      </w:r>
      <w:proofErr w:type="spellStart"/>
      <w:r>
        <w:rPr>
          <w:lang w:eastAsia="ko-KR"/>
        </w:rPr>
        <w:t>AoS</w:t>
      </w:r>
      <w:proofErr w:type="spellEnd"/>
      <w:r>
        <w:rPr>
          <w:lang w:eastAsia="ko-KR"/>
        </w:rPr>
        <w:t xml:space="preserve">, or when the S-NSSAI is present in the Partially Allowed NSSAI, the AMF invokes </w:t>
      </w:r>
      <w:proofErr w:type="spellStart"/>
      <w:r>
        <w:rPr>
          <w:lang w:eastAsia="ko-KR"/>
        </w:rPr>
        <w:t>Nsmf_PDUSession_UpdateSMContext</w:t>
      </w:r>
      <w:proofErr w:type="spellEnd"/>
      <w:r>
        <w:rPr>
          <w:lang w:eastAsia="ko-KR"/>
        </w:rPr>
        <w:t xml:space="preserve">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5870FAA6" w14:textId="77777777" w:rsidR="00216AB6" w:rsidRDefault="00216AB6" w:rsidP="00216AB6">
      <w:pPr>
        <w:pStyle w:val="B1"/>
        <w:rPr>
          <w:lang w:eastAsia="ko-KR"/>
        </w:rPr>
      </w:pPr>
      <w:r>
        <w:rPr>
          <w:lang w:eastAsia="ko-KR"/>
        </w:rPr>
        <w:tab/>
        <w:t>Based on the extended NAS-SM timer indication, the SMF shall use the extended NAS-SM timer setting for the UE as specified in TS 24.501 [25].</w:t>
      </w:r>
    </w:p>
    <w:p w14:paraId="014C949D" w14:textId="77777777" w:rsidR="00216AB6" w:rsidRPr="00140E21" w:rsidRDefault="00216AB6" w:rsidP="00216AB6">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71EE0A7F" w14:textId="77777777" w:rsidR="00216AB6" w:rsidRDefault="00216AB6" w:rsidP="00216AB6">
      <w:pPr>
        <w:pStyle w:val="B1"/>
        <w:rPr>
          <w:lang w:eastAsia="ko-KR"/>
        </w:rPr>
      </w:pPr>
      <w:r>
        <w:rPr>
          <w:lang w:eastAsia="ko-KR"/>
        </w:rPr>
        <w:tab/>
        <w:t>The PCF may make policy control decisions based on the awareness of URSP rule enforcement, as described in clause 6.1.1.5 in TS 23.503 [20].</w:t>
      </w:r>
    </w:p>
    <w:p w14:paraId="5415A492" w14:textId="77777777" w:rsidR="00216AB6" w:rsidRPr="00140E21" w:rsidRDefault="00216AB6" w:rsidP="00216AB6">
      <w:pPr>
        <w:pStyle w:val="B1"/>
        <w:rPr>
          <w:lang w:eastAsia="ko-KR"/>
        </w:rPr>
      </w:pPr>
      <w:r w:rsidRPr="00140E21">
        <w:rPr>
          <w:lang w:eastAsia="ko-KR"/>
        </w:rPr>
        <w:tab/>
        <w:t>Steps 2a to 7 are not invoked when the PDU Session Modification requires only action at a UPF (</w:t>
      </w:r>
      <w:proofErr w:type="gramStart"/>
      <w:r w:rsidRPr="00140E21">
        <w:rPr>
          <w:lang w:eastAsia="ko-KR"/>
        </w:rPr>
        <w:t>e.g.</w:t>
      </w:r>
      <w:proofErr w:type="gramEnd"/>
      <w:r w:rsidRPr="00140E21">
        <w:rPr>
          <w:lang w:eastAsia="ko-KR"/>
        </w:rPr>
        <w:t xml:space="preserve"> gating).</w:t>
      </w:r>
    </w:p>
    <w:p w14:paraId="5D5752C6" w14:textId="77777777" w:rsidR="00216AB6" w:rsidRDefault="00216AB6" w:rsidP="00216AB6">
      <w:pPr>
        <w:pStyle w:val="B1"/>
        <w:rPr>
          <w:lang w:eastAsia="ko-KR"/>
        </w:rPr>
      </w:pPr>
      <w:r>
        <w:rPr>
          <w:lang w:eastAsia="ko-KR"/>
        </w:rPr>
        <w:t>2a.</w:t>
      </w:r>
      <w:r>
        <w:rPr>
          <w:lang w:eastAsia="ko-KR"/>
        </w:rPr>
        <w:tab/>
        <w:t>The SMF may update the UPF with N4 Rules related to new or modified QoS Flow(s).</w:t>
      </w:r>
    </w:p>
    <w:p w14:paraId="7A0F58AF" w14:textId="77777777" w:rsidR="00216AB6" w:rsidRDefault="00216AB6" w:rsidP="00216AB6">
      <w:pPr>
        <w:pStyle w:val="NO"/>
        <w:rPr>
          <w:lang w:eastAsia="ko-KR"/>
        </w:rPr>
      </w:pPr>
      <w:r>
        <w:rPr>
          <w:lang w:eastAsia="ko-KR"/>
        </w:rPr>
        <w:t>NOTE 2:</w:t>
      </w:r>
      <w:r>
        <w:rPr>
          <w:lang w:eastAsia="ko-KR"/>
        </w:rPr>
        <w:tab/>
        <w:t>This allows the UL packets with the QFI of a new or modified QoS Flow to be transferred.</w:t>
      </w:r>
    </w:p>
    <w:p w14:paraId="39CA1AD9" w14:textId="77777777" w:rsidR="00216AB6" w:rsidRDefault="00216AB6" w:rsidP="00216AB6">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1974D89E" w14:textId="77777777" w:rsidR="00216AB6" w:rsidRDefault="00216AB6" w:rsidP="00216AB6">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32A6DA73" w14:textId="77777777" w:rsidR="00216AB6" w:rsidRDefault="00216AB6" w:rsidP="00216AB6">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46173855" w14:textId="77777777" w:rsidR="00216AB6" w:rsidRDefault="00216AB6" w:rsidP="00216AB6">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w:t>
      </w:r>
      <w:proofErr w:type="gramStart"/>
      <w:r>
        <w:rPr>
          <w:lang w:eastAsia="ko-KR"/>
        </w:rPr>
        <w:t>e.g.</w:t>
      </w:r>
      <w:proofErr w:type="gramEnd"/>
      <w:r>
        <w:rPr>
          <w:lang w:eastAsia="ko-KR"/>
        </w:rPr>
        <w:t xml:space="preserve"> the N6 Jitter range associated with the DL Periodicity, and the UL/DL periodicity), the SMF instructs the UPF to perform N6 Traffic Parameter measurement associated with the DL Periodicity for the QoS Flow, as described in clause 5.37.8.2 of TS 23.501 [2].</w:t>
      </w:r>
    </w:p>
    <w:p w14:paraId="03D8E475" w14:textId="77777777" w:rsidR="00216AB6" w:rsidRDefault="00216AB6" w:rsidP="00216AB6">
      <w:pPr>
        <w:pStyle w:val="B1"/>
        <w:rPr>
          <w:lang w:eastAsia="ko-KR"/>
        </w:rPr>
      </w:pPr>
      <w:r>
        <w:rPr>
          <w:lang w:eastAsia="ko-KR"/>
        </w:rPr>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32C10C3C" w14:textId="17D20B0A" w:rsidR="00216AB6" w:rsidRDefault="00216AB6" w:rsidP="00216AB6">
      <w:pPr>
        <w:pStyle w:val="B1"/>
        <w:rPr>
          <w:lang w:eastAsia="ko-KR"/>
        </w:rPr>
      </w:pPr>
      <w:r>
        <w:rPr>
          <w:lang w:eastAsia="ko-KR"/>
        </w:rPr>
        <w:lastRenderedPageBreak/>
        <w:tab/>
        <w:t>If the PCC Rule includes a Protocol Description and PDU Set QoS parameters for DL and the SMF decides to enable PDU Set Identification and marking for PDU Set based Handling by PSA UPF, the SMF should provide the Protocol Description information</w:t>
      </w:r>
      <w:ins w:id="37" w:author="Google - Ellen Liao v2" w:date="2025-01-08T09:17:00Z">
        <w:r w:rsidR="00C87AD9" w:rsidRPr="000E0F1E">
          <w:rPr>
            <w:highlight w:val="yellow"/>
            <w:lang w:eastAsia="ko-KR"/>
          </w:rPr>
          <w:t>, On-path</w:t>
        </w:r>
        <w:r w:rsidR="00C87AD9" w:rsidRPr="000E0F1E" w:rsidDel="009A7522">
          <w:rPr>
            <w:highlight w:val="yellow"/>
            <w:lang w:eastAsia="ko-KR"/>
          </w:rPr>
          <w:t xml:space="preserve"> </w:t>
        </w:r>
        <w:r w:rsidR="00C87AD9" w:rsidRPr="000E0F1E">
          <w:rPr>
            <w:highlight w:val="yellow"/>
            <w:lang w:eastAsia="ko-KR"/>
          </w:rPr>
          <w:t xml:space="preserve">N6 </w:t>
        </w:r>
        <w:proofErr w:type="spellStart"/>
        <w:r w:rsidR="00C87AD9" w:rsidRPr="000E0F1E">
          <w:rPr>
            <w:highlight w:val="yellow"/>
            <w:lang w:eastAsia="ko-KR"/>
          </w:rPr>
          <w:t>Signaling</w:t>
        </w:r>
        <w:proofErr w:type="spellEnd"/>
        <w:r w:rsidR="00C87AD9" w:rsidRPr="000E0F1E">
          <w:rPr>
            <w:highlight w:val="yellow"/>
            <w:lang w:eastAsia="ko-KR"/>
          </w:rPr>
          <w:t xml:space="preserve"> Information (if available),</w:t>
        </w:r>
      </w:ins>
      <w:r>
        <w:rPr>
          <w:lang w:eastAsia="ko-KR"/>
        </w:rPr>
        <w:t xml:space="preserve"> and PDU Set Marking indication to the UPF and request the UPF to mark the PDU Set Information in each PDU belonging to the PDU Sets as described in clause 5.37.5.2</w:t>
      </w:r>
      <w:ins w:id="38" w:author="Google - Ellen Liao v2" w:date="2025-01-08T09:18:00Z">
        <w:r w:rsidR="00C87AD9" w:rsidRPr="000E7391">
          <w:rPr>
            <w:highlight w:val="yellow"/>
            <w:lang w:eastAsia="ko-KR"/>
          </w:rPr>
          <w:t>,</w:t>
        </w:r>
      </w:ins>
      <w:r w:rsidRPr="000E7391">
        <w:rPr>
          <w:highlight w:val="yellow"/>
          <w:lang w:eastAsia="ko-KR"/>
        </w:rPr>
        <w:t xml:space="preserve"> </w:t>
      </w:r>
      <w:ins w:id="39" w:author="Google - Ellen Liao v2" w:date="2025-01-08T09:21:00Z">
        <w:r w:rsidR="00B2546D" w:rsidRPr="000E7391">
          <w:rPr>
            <w:highlight w:val="yellow"/>
            <w:lang w:eastAsia="ko-KR"/>
          </w:rPr>
          <w:t>5.37.9</w:t>
        </w:r>
      </w:ins>
      <w:ins w:id="40" w:author="Google - Ellen Liao v2" w:date="2025-01-08T09:22:00Z">
        <w:r w:rsidR="00B2546D" w:rsidRPr="000E7391">
          <w:rPr>
            <w:highlight w:val="yellow"/>
            <w:lang w:eastAsia="ko-KR"/>
          </w:rPr>
          <w:t>,</w:t>
        </w:r>
        <w:r w:rsidR="00B2546D">
          <w:rPr>
            <w:lang w:eastAsia="ko-KR"/>
          </w:rPr>
          <w:t xml:space="preserve"> </w:t>
        </w:r>
      </w:ins>
      <w:r>
        <w:rPr>
          <w:lang w:eastAsia="ko-KR"/>
        </w:rPr>
        <w:t>and 5.8.5.4 of TS 23.501 [2].</w:t>
      </w:r>
    </w:p>
    <w:p w14:paraId="32FF2853" w14:textId="67F69E6C" w:rsidR="00216AB6" w:rsidRDefault="00216AB6" w:rsidP="00216AB6">
      <w:pPr>
        <w:pStyle w:val="B1"/>
        <w:rPr>
          <w:lang w:eastAsia="ko-KR"/>
        </w:rPr>
      </w:pPr>
      <w:r>
        <w:rPr>
          <w:lang w:eastAsia="ko-KR"/>
        </w:rPr>
        <w:tab/>
        <w:t>If the SMF decides to enable End of Data Burst marking by PSA UPF, the SMF should request the UPF to mark End of Data Burst as described in clause 5.37.8.3 of TS 23.501 [2]. The SMF may instruct the UPF to identify and mark the Data Burst Size as described in clause 5.37.10.1 of TS 23.501 [2]. If the PCC Rule includes a Protocol Description</w:t>
      </w:r>
      <w:ins w:id="41" w:author="Google - Ellen Liao v2" w:date="2025-01-08T09:22:00Z">
        <w:r w:rsidR="00851BAF" w:rsidRPr="000E0F1E">
          <w:rPr>
            <w:highlight w:val="yellow"/>
            <w:lang w:eastAsia="zh-CN"/>
          </w:rPr>
          <w:t xml:space="preserve">, and/or </w:t>
        </w:r>
        <w:r w:rsidR="00851BAF" w:rsidRPr="000E0F1E">
          <w:rPr>
            <w:highlight w:val="yellow"/>
            <w:lang w:eastAsia="ko-KR"/>
          </w:rPr>
          <w:t xml:space="preserve">On-path </w:t>
        </w:r>
        <w:r w:rsidR="00851BAF" w:rsidRPr="000E0F1E">
          <w:rPr>
            <w:highlight w:val="yellow"/>
            <w:lang w:eastAsia="zh-CN"/>
          </w:rPr>
          <w:t xml:space="preserve">N6 </w:t>
        </w:r>
        <w:proofErr w:type="spellStart"/>
        <w:r w:rsidR="00851BAF" w:rsidRPr="000E0F1E">
          <w:rPr>
            <w:highlight w:val="yellow"/>
            <w:lang w:eastAsia="zh-CN"/>
          </w:rPr>
          <w:t>Signaling</w:t>
        </w:r>
        <w:proofErr w:type="spellEnd"/>
        <w:r w:rsidR="00851BAF" w:rsidRPr="000E0F1E">
          <w:rPr>
            <w:highlight w:val="yellow"/>
            <w:lang w:eastAsia="zh-CN"/>
          </w:rPr>
          <w:t xml:space="preserve"> Information</w:t>
        </w:r>
      </w:ins>
      <w:r w:rsidRPr="009A0933">
        <w:rPr>
          <w:lang w:eastAsia="ko-KR"/>
        </w:rPr>
        <w:t>,</w:t>
      </w:r>
      <w:r>
        <w:rPr>
          <w:lang w:eastAsia="ko-KR"/>
        </w:rPr>
        <w:t xml:space="preserve"> the SMF should provide the Protocol Description information</w:t>
      </w:r>
      <w:ins w:id="42" w:author="Google - Ellen Liao v2" w:date="2025-01-08T09:23:00Z">
        <w:r w:rsidR="00851BAF">
          <w:rPr>
            <w:lang w:eastAsia="ko-KR"/>
          </w:rPr>
          <w:t xml:space="preserve"> </w:t>
        </w:r>
        <w:r w:rsidR="00851BAF" w:rsidRPr="000E0F1E">
          <w:rPr>
            <w:highlight w:val="yellow"/>
            <w:lang w:eastAsia="ko-KR"/>
          </w:rPr>
          <w:t>and</w:t>
        </w:r>
      </w:ins>
      <w:ins w:id="43" w:author="Google - Ellen Liao v2" w:date="2025-01-09T09:58:00Z">
        <w:r w:rsidR="00574C22" w:rsidRPr="00574C22">
          <w:rPr>
            <w:highlight w:val="cyan"/>
            <w:lang w:eastAsia="ko-KR"/>
          </w:rPr>
          <w:t>/or</w:t>
        </w:r>
      </w:ins>
      <w:ins w:id="44" w:author="Google - Ellen Liao v2" w:date="2025-01-08T09:23:00Z">
        <w:r w:rsidR="00851BAF" w:rsidRPr="000E0F1E">
          <w:rPr>
            <w:highlight w:val="yellow"/>
            <w:lang w:eastAsia="ko-KR"/>
          </w:rPr>
          <w:t xml:space="preserve"> On-path N6 </w:t>
        </w:r>
        <w:proofErr w:type="spellStart"/>
        <w:r w:rsidR="00851BAF" w:rsidRPr="000E0F1E">
          <w:rPr>
            <w:highlight w:val="yellow"/>
            <w:lang w:eastAsia="ko-KR"/>
          </w:rPr>
          <w:t>Signaling</w:t>
        </w:r>
        <w:proofErr w:type="spellEnd"/>
        <w:r w:rsidR="00851BAF" w:rsidRPr="000E0F1E">
          <w:rPr>
            <w:highlight w:val="yellow"/>
            <w:lang w:eastAsia="ko-KR"/>
          </w:rPr>
          <w:t xml:space="preserve"> Information</w:t>
        </w:r>
        <w:del w:id="45" w:author="Google - Ellen Liao v3" w:date="2025-01-20T22:46:00Z">
          <w:r w:rsidR="00851BAF" w:rsidRPr="000E0F1E" w:rsidDel="00F74567">
            <w:rPr>
              <w:highlight w:val="yellow"/>
              <w:lang w:eastAsia="ko-KR"/>
            </w:rPr>
            <w:delText xml:space="preserve"> </w:delText>
          </w:r>
          <w:r w:rsidR="00851BAF" w:rsidRPr="00F74567" w:rsidDel="00F74567">
            <w:rPr>
              <w:highlight w:val="magenta"/>
              <w:lang w:eastAsia="ko-KR"/>
            </w:rPr>
            <w:delText>(if available)</w:delText>
          </w:r>
        </w:del>
      </w:ins>
      <w:r>
        <w:rPr>
          <w:lang w:eastAsia="ko-KR"/>
        </w:rPr>
        <w:t xml:space="preserve"> to the UPF.</w:t>
      </w:r>
    </w:p>
    <w:p w14:paraId="01BAB96B" w14:textId="77777777" w:rsidR="00216AB6" w:rsidRDefault="00216AB6" w:rsidP="00216AB6">
      <w:pPr>
        <w:pStyle w:val="B1"/>
        <w:rPr>
          <w:ins w:id="46" w:author="LTHM1" w:date="2025-01-20T08:34:00Z"/>
          <w:lang w:eastAsia="ko-KR"/>
        </w:rPr>
      </w:pPr>
      <w:r>
        <w:rPr>
          <w:lang w:eastAsia="ko-KR"/>
        </w:rPr>
        <w:tab/>
        <w:t xml:space="preserve">If the PDU Set information marking has been activated in the UPF for a QoS flow, the SMF may request the UPF to stop the marking of the PDU Set information based on the indication from the RAN or PCF, </w:t>
      </w:r>
      <w:proofErr w:type="gramStart"/>
      <w:r>
        <w:rPr>
          <w:lang w:eastAsia="ko-KR"/>
        </w:rPr>
        <w:t>e.g.</w:t>
      </w:r>
      <w:proofErr w:type="gramEnd"/>
      <w:r>
        <w:rPr>
          <w:lang w:eastAsia="ko-KR"/>
        </w:rPr>
        <w:t xml:space="preserve"> if the Target RAN does not support the PDU Set based handling as described in clause 5.37.5.3 of TS 23.501 [2].</w:t>
      </w:r>
    </w:p>
    <w:p w14:paraId="5D76BC63" w14:textId="4AE7D325" w:rsidR="003B4802" w:rsidRDefault="003B4802" w:rsidP="00F74567">
      <w:pPr>
        <w:pStyle w:val="B2"/>
        <w:ind w:left="568" w:firstLine="0"/>
        <w:rPr>
          <w:lang w:eastAsia="ko-KR"/>
        </w:rPr>
      </w:pPr>
      <w:ins w:id="47" w:author="LTHM1" w:date="2025-01-20T08:34:00Z">
        <w:r w:rsidRPr="00F74567">
          <w:rPr>
            <w:highlight w:val="green"/>
          </w:rPr>
          <w:t xml:space="preserve">If the SMF decides </w:t>
        </w:r>
        <w:r>
          <w:rPr>
            <w:highlight w:val="green"/>
          </w:rPr>
          <w:t>using</w:t>
        </w:r>
        <w:r w:rsidRPr="00F74567">
          <w:rPr>
            <w:highlight w:val="green"/>
          </w:rPr>
          <w:t xml:space="preserve"> on-path N6 signalling method Media over QUIC (MoQ) and the PSA UPF supports the MoQ relay functionality, then the SMF indicates the UPF to return the MoQ relay address via the N4 session management request procedures as described in clause 5.37.9.2 of TS 23.501 [2].</w:t>
        </w:r>
      </w:ins>
    </w:p>
    <w:p w14:paraId="7367F95D" w14:textId="77777777" w:rsidR="00216AB6" w:rsidRDefault="00216AB6" w:rsidP="00216AB6">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76D6472A" w14:textId="77777777" w:rsidR="00216AB6" w:rsidRPr="00140E21" w:rsidRDefault="00216AB6" w:rsidP="00216AB6">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15751A0F" w14:textId="77777777" w:rsidR="00216AB6" w:rsidRPr="00140E21" w:rsidRDefault="00216AB6" w:rsidP="00216AB6">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48757868" w14:textId="77777777" w:rsidR="00216AB6" w:rsidRPr="00140E21" w:rsidRDefault="00216AB6" w:rsidP="00216AB6">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5D990825" w14:textId="77777777" w:rsidR="00216AB6" w:rsidRPr="00140E21" w:rsidRDefault="00216AB6" w:rsidP="00216AB6">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52DA4F87" w14:textId="77777777" w:rsidR="00216AB6" w:rsidRDefault="00216AB6" w:rsidP="00216AB6">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1C29D0F3" w14:textId="77777777" w:rsidR="00216AB6" w:rsidRDefault="00216AB6" w:rsidP="00216AB6">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0B41CB21" w14:textId="77777777" w:rsidR="00216AB6" w:rsidRPr="00140E21" w:rsidRDefault="00216AB6" w:rsidP="00216AB6">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761A6416" w14:textId="77777777" w:rsidR="00216AB6" w:rsidRPr="00140E21" w:rsidRDefault="00216AB6" w:rsidP="00216AB6">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6D7E9B8C" w14:textId="77777777" w:rsidR="00216AB6" w:rsidRDefault="00216AB6" w:rsidP="00216AB6">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2D2237EE" w14:textId="77777777" w:rsidR="00216AB6" w:rsidRDefault="00216AB6" w:rsidP="00216AB6">
      <w:pPr>
        <w:pStyle w:val="B1"/>
        <w:rPr>
          <w:ins w:id="48" w:author="LTHM1" w:date="2025-01-20T08:36:00Z"/>
          <w:lang w:eastAsia="ko-KR"/>
        </w:rPr>
      </w:pPr>
      <w:r>
        <w:rPr>
          <w:lang w:eastAsia="ko-KR"/>
        </w:rPr>
        <w:tab/>
        <w:t xml:space="preserve">If requested by SMF in step 2a, the PSA UPF will initiate N4 Session Level reporting for N6 Traffic Parameter Measurement Report as described in clause 4.4.2.2. If N6 Traffic Parameter(s) are available then the response to </w:t>
      </w:r>
      <w:r>
        <w:rPr>
          <w:lang w:eastAsia="ko-KR"/>
        </w:rPr>
        <w:lastRenderedPageBreak/>
        <w:t>the SMF in this step may include the N6 Traffic Parameter(s) (</w:t>
      </w:r>
      <w:proofErr w:type="gramStart"/>
      <w:r>
        <w:rPr>
          <w:lang w:eastAsia="ko-KR"/>
        </w:rPr>
        <w:t>e.g.</w:t>
      </w:r>
      <w:proofErr w:type="gramEnd"/>
      <w:r>
        <w:rPr>
          <w:lang w:eastAsia="ko-KR"/>
        </w:rPr>
        <w:t xml:space="preserve"> the N6 Jitter range associated with the DL Periodicity, and the UL/DL periodicity) for the QoS Flow (see clause 5.37.8.2 of TS 23.501 [2]). The SMF composes the TSCAI with the received N6 Traffic Parameters.</w:t>
      </w:r>
    </w:p>
    <w:p w14:paraId="0002D688" w14:textId="1BBCAEEF" w:rsidR="007D2956" w:rsidRDefault="007D2956">
      <w:pPr>
        <w:pStyle w:val="B2"/>
        <w:ind w:left="568" w:firstLine="0"/>
        <w:rPr>
          <w:lang w:eastAsia="ko-KR"/>
        </w:rPr>
        <w:pPrChange w:id="49" w:author="LTHM1" w:date="2025-01-20T08:37:00Z">
          <w:pPr>
            <w:pStyle w:val="B1"/>
          </w:pPr>
        </w:pPrChange>
      </w:pPr>
      <w:ins w:id="50" w:author="LTHM1" w:date="2025-01-20T08:36:00Z">
        <w:r w:rsidRPr="00720D53">
          <w:rPr>
            <w:rFonts w:eastAsia="SimSun"/>
            <w:highlight w:val="green"/>
            <w:lang w:val="en-US" w:eastAsia="zh-CN"/>
            <w:rPrChange w:id="51" w:author="LTHM1" w:date="2025-01-20T08:37:00Z">
              <w:rPr>
                <w:rFonts w:eastAsia="SimSun"/>
                <w:lang w:val="en-US" w:eastAsia="zh-CN"/>
              </w:rPr>
            </w:rPrChange>
          </w:rPr>
          <w:t>If the SMF has reques</w:t>
        </w:r>
      </w:ins>
      <w:ins w:id="52" w:author="LTHM1" w:date="2025-01-20T08:37:00Z">
        <w:r w:rsidRPr="00720D53">
          <w:rPr>
            <w:rFonts w:eastAsia="SimSun"/>
            <w:highlight w:val="green"/>
            <w:lang w:val="en-US" w:eastAsia="zh-CN"/>
            <w:rPrChange w:id="53" w:author="LTHM1" w:date="2025-01-20T08:37:00Z">
              <w:rPr>
                <w:rFonts w:eastAsia="SimSun"/>
                <w:lang w:val="en-US" w:eastAsia="zh-CN"/>
              </w:rPr>
            </w:rPrChange>
          </w:rPr>
          <w:t>ted</w:t>
        </w:r>
      </w:ins>
      <w:ins w:id="54" w:author="LTHM1" w:date="2025-01-20T08:36:00Z">
        <w:r w:rsidRPr="00720D53">
          <w:rPr>
            <w:rFonts w:eastAsia="SimSun"/>
            <w:highlight w:val="green"/>
            <w:lang w:val="en-US" w:eastAsia="zh-CN"/>
            <w:rPrChange w:id="55" w:author="LTHM1" w:date="2025-01-20T08:37:00Z">
              <w:rPr>
                <w:rFonts w:eastAsia="SimSun"/>
                <w:lang w:val="en-US" w:eastAsia="zh-CN"/>
              </w:rPr>
            </w:rPrChange>
          </w:rPr>
          <w:t xml:space="preserve"> in step 2a the PSA UPF to provide the </w:t>
        </w:r>
        <w:r w:rsidRPr="00720D53">
          <w:rPr>
            <w:highlight w:val="green"/>
            <w:rPrChange w:id="56" w:author="LTHM1" w:date="2025-01-20T08:37:00Z">
              <w:rPr/>
            </w:rPrChange>
          </w:rPr>
          <w:t>MoQ relay address</w:t>
        </w:r>
        <w:r w:rsidRPr="00720D53">
          <w:rPr>
            <w:rFonts w:eastAsia="SimSun"/>
            <w:highlight w:val="green"/>
            <w:lang w:val="en-US" w:eastAsia="zh-CN"/>
            <w:rPrChange w:id="57" w:author="LTHM1" w:date="2025-01-20T08:37:00Z">
              <w:rPr>
                <w:rFonts w:eastAsia="SimSun"/>
                <w:lang w:val="en-US" w:eastAsia="zh-CN"/>
              </w:rPr>
            </w:rPrChange>
          </w:rPr>
          <w:t xml:space="preserve">, then the UPF </w:t>
        </w:r>
        <w:r w:rsidRPr="00720D53">
          <w:rPr>
            <w:highlight w:val="green"/>
            <w:rPrChange w:id="58" w:author="LTHM1" w:date="2025-01-20T08:37:00Z">
              <w:rPr/>
            </w:rPrChange>
          </w:rPr>
          <w:t>returns the MoQ relay address via the N4 Session Establishment</w:t>
        </w:r>
        <w:r w:rsidRPr="00720D53">
          <w:rPr>
            <w:rFonts w:eastAsia="SimSun"/>
            <w:highlight w:val="green"/>
            <w:lang w:val="en-US" w:eastAsia="zh-CN"/>
            <w:rPrChange w:id="59" w:author="LTHM1" w:date="2025-01-20T08:37:00Z">
              <w:rPr>
                <w:rFonts w:eastAsia="SimSun"/>
                <w:lang w:val="en-US" w:eastAsia="zh-CN"/>
              </w:rPr>
            </w:rPrChange>
          </w:rPr>
          <w:t>/Modification</w:t>
        </w:r>
        <w:r w:rsidRPr="00720D53">
          <w:rPr>
            <w:highlight w:val="green"/>
            <w:rPrChange w:id="60" w:author="LTHM1" w:date="2025-01-20T08:37:00Z">
              <w:rPr/>
            </w:rPrChange>
          </w:rPr>
          <w:t xml:space="preserve"> Response</w:t>
        </w:r>
        <w:r w:rsidRPr="00720D53">
          <w:rPr>
            <w:rFonts w:eastAsia="SimSun"/>
            <w:highlight w:val="green"/>
            <w:lang w:val="en-US" w:eastAsia="zh-CN"/>
            <w:rPrChange w:id="61" w:author="LTHM1" w:date="2025-01-20T08:37:00Z">
              <w:rPr>
                <w:rFonts w:eastAsia="SimSun"/>
                <w:lang w:val="en-US" w:eastAsia="zh-CN"/>
              </w:rPr>
            </w:rPrChange>
          </w:rPr>
          <w:t xml:space="preserve"> as described in clause 5.37.9.2 of TS 23.501 [2]</w:t>
        </w:r>
        <w:r w:rsidRPr="00720D53">
          <w:rPr>
            <w:highlight w:val="green"/>
            <w:rPrChange w:id="62" w:author="LTHM1" w:date="2025-01-20T08:37:00Z">
              <w:rPr/>
            </w:rPrChange>
          </w:rPr>
          <w:t>.</w:t>
        </w:r>
      </w:ins>
    </w:p>
    <w:p w14:paraId="14C878DC" w14:textId="77777777" w:rsidR="00216AB6" w:rsidRPr="00140E21" w:rsidRDefault="00216AB6" w:rsidP="00216AB6">
      <w:pPr>
        <w:pStyle w:val="B1"/>
        <w:rPr>
          <w:lang w:eastAsia="ko-KR"/>
        </w:rPr>
      </w:pPr>
      <w:r w:rsidRPr="00140E21">
        <w:rPr>
          <w:lang w:eastAsia="ko-KR"/>
        </w:rPr>
        <w:t>3a.</w:t>
      </w:r>
      <w:r w:rsidRPr="00140E21">
        <w:rPr>
          <w:lang w:eastAsia="ko-KR"/>
        </w:rPr>
        <w:tab/>
        <w:t>For UE or AN initiated modification</w:t>
      </w:r>
      <w:r>
        <w:rPr>
          <w:lang w:eastAsia="ko-KR"/>
        </w:rPr>
        <w:t xml:space="preserve"> or AMF initiated modification</w:t>
      </w:r>
      <w:r w:rsidRPr="00140E21">
        <w:rPr>
          <w:lang w:eastAsia="ko-KR"/>
        </w:rPr>
        <w:t xml:space="preserve">,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w:t>
      </w:r>
      <w:r>
        <w:rPr>
          <w:lang w:eastAsia="ko-KR"/>
        </w:rPr>
        <w:t xml:space="preserve"> and associated UL Protocol Description(s) (if available)</w:t>
      </w:r>
      <w:r w:rsidRPr="00140E21">
        <w:rPr>
          <w:lang w:eastAsia="ko-KR"/>
        </w:rPr>
        <w:t>, QoS rule operation, QoS Flow level QoS parameters if needed for the QoS Flow(s) associated with the QoS rule(s), Session-AMBR</w:t>
      </w:r>
      <w:r w:rsidRPr="00140E21">
        <w:t>, [Always-on PDU Session Granted]</w:t>
      </w:r>
      <w:r>
        <w:t>, [Port Management Information Container], [Non-3GPP QoS Assistance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69D149C4" w14:textId="77777777" w:rsidR="00216AB6" w:rsidRPr="00140E21" w:rsidRDefault="00216AB6" w:rsidP="00216AB6">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1D07C6BC" w14:textId="77777777" w:rsidR="00216AB6" w:rsidRPr="00140E21" w:rsidRDefault="00216AB6" w:rsidP="00216AB6">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r>
        <w:rPr>
          <w:lang w:eastAsia="ko-KR"/>
        </w:rPr>
        <w:t xml:space="preserve"> For Network Slice Replacement if the SMF determines that the PDU Session is to be retained, the S-NSSAI in N2 SM information is set to Alternative S-NSSAI.</w:t>
      </w:r>
    </w:p>
    <w:p w14:paraId="4E5FEEAA" w14:textId="77777777" w:rsidR="00216AB6" w:rsidRDefault="00216AB6" w:rsidP="00216AB6">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5153DDD4" w14:textId="77777777" w:rsidR="00216AB6" w:rsidRDefault="00216AB6" w:rsidP="00216AB6">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971E157" w14:textId="77777777" w:rsidR="00216AB6" w:rsidRPr="00140E21" w:rsidRDefault="00216AB6" w:rsidP="00216AB6">
      <w:pPr>
        <w:pStyle w:val="B1"/>
        <w:rPr>
          <w:lang w:eastAsia="zh-CN"/>
        </w:rPr>
      </w:pPr>
      <w:r w:rsidRPr="00140E21">
        <w:rPr>
          <w:lang w:eastAsia="ko-KR"/>
        </w:rPr>
        <w:tab/>
        <w:t>The N1 SM container carries the PDU Session Modification Command that the AMF shall provide to the UE. It may include the QoS rules</w:t>
      </w:r>
      <w:r>
        <w:rPr>
          <w:lang w:eastAsia="ko-KR"/>
        </w:rPr>
        <w:t xml:space="preserve"> and associated UL Protocol Description(s) (if available)</w:t>
      </w:r>
      <w:r w:rsidRPr="00140E21">
        <w:rPr>
          <w:lang w:eastAsia="ko-KR"/>
        </w:rPr>
        <w:t>, QoS Flow level QoS parameters if needed for the QoS Flow(s) associated with the QoS rule(s) and corresponding QoS rule operation and QoS Flow level QoS parameters operation to notify the UE that one or more QoS rules were added, removed or modified.</w:t>
      </w:r>
      <w:r>
        <w:rPr>
          <w:lang w:eastAsia="ko-KR"/>
        </w:rPr>
        <w:t xml:space="preserve"> If the PCF provides the PCC rules with Protocol Description for UL in step 2, based on operator policy, the SMF may additionally provide the Protocol Description for UL with the associated QoS rule as described in clause 5.37.5.1 of TS 23.501 [2].</w:t>
      </w:r>
    </w:p>
    <w:p w14:paraId="40DE797B" w14:textId="77777777" w:rsidR="00216AB6" w:rsidRDefault="00216AB6" w:rsidP="00216AB6">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31E74A56" w14:textId="77777777" w:rsidR="00216AB6" w:rsidRDefault="00216AB6" w:rsidP="00216AB6">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111B993D" w14:textId="77777777" w:rsidR="00216AB6" w:rsidRDefault="00216AB6" w:rsidP="00216AB6">
      <w:pPr>
        <w:pStyle w:val="B1"/>
        <w:rPr>
          <w:lang w:eastAsia="zh-CN"/>
        </w:rPr>
      </w:pPr>
      <w:r>
        <w:rPr>
          <w:lang w:eastAsia="zh-CN"/>
        </w:rPr>
        <w:lastRenderedPageBreak/>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6AD28463" w14:textId="77777777" w:rsidR="00216AB6" w:rsidRDefault="00216AB6" w:rsidP="00216AB6">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292DB1E4" w14:textId="77777777" w:rsidR="00216AB6" w:rsidRDefault="00216AB6" w:rsidP="00216AB6">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90E4F45" w14:textId="77777777" w:rsidR="00216AB6" w:rsidRDefault="00216AB6" w:rsidP="00216AB6">
      <w:pPr>
        <w:pStyle w:val="B1"/>
        <w:rPr>
          <w:lang w:eastAsia="zh-CN"/>
        </w:rPr>
      </w:pPr>
      <w:r>
        <w:rPr>
          <w:lang w:eastAsia="zh-CN"/>
        </w:rPr>
        <w:tab/>
        <w:t>Based on the S-NSSAI and DNN for PIN, the SMF may provide the UE with per QoS-flow Non-3GPP QoS Assistance Information in the N1 SM container.</w:t>
      </w:r>
    </w:p>
    <w:p w14:paraId="1503E2EF" w14:textId="77777777" w:rsidR="00216AB6" w:rsidRDefault="00216AB6" w:rsidP="00216AB6">
      <w:pPr>
        <w:pStyle w:val="B1"/>
        <w:rPr>
          <w:lang w:eastAsia="zh-CN"/>
        </w:rPr>
      </w:pPr>
      <w:r>
        <w:rPr>
          <w:lang w:eastAsia="zh-CN"/>
        </w:rPr>
        <w:tab/>
        <w:t xml:space="preserve">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w:t>
      </w:r>
      <w:proofErr w:type="gramStart"/>
      <w:r>
        <w:rPr>
          <w:lang w:eastAsia="zh-CN"/>
        </w:rPr>
        <w:t>Of</w:t>
      </w:r>
      <w:proofErr w:type="gramEnd"/>
      <w:r>
        <w:rPr>
          <w:lang w:eastAsia="zh-CN"/>
        </w:rPr>
        <w:t xml:space="preserve"> Interest (see clauses 5.6.11 and 5.3.4.4 of TS 23.501 [2]).</w:t>
      </w:r>
    </w:p>
    <w:p w14:paraId="5125AEA2" w14:textId="77777777" w:rsidR="00216AB6" w:rsidRDefault="00216AB6" w:rsidP="00216AB6">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2DA96574" w14:textId="77777777" w:rsidR="00216AB6" w:rsidRPr="00140E21" w:rsidRDefault="00216AB6" w:rsidP="00216AB6">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QoS monitoring parameter), [TSCAI(s)], TL-Container(s), [ECN marking for L4S indicator(s)]</w:t>
      </w:r>
      <w:r w:rsidRPr="00140E21">
        <w:rPr>
          <w:lang w:eastAsia="zh-CN"/>
        </w:rPr>
        <w:t>), N1 SM container (PDU Session Modification Command (PDU Session ID, QoS rule(s)</w:t>
      </w:r>
      <w:r>
        <w:rPr>
          <w:lang w:eastAsia="zh-CN"/>
        </w:rPr>
        <w:t xml:space="preserve"> and associated UL Protocol Description(s) (if available)</w:t>
      </w:r>
      <w:r w:rsidRPr="00140E21">
        <w:rPr>
          <w:lang w:eastAsia="zh-CN"/>
        </w:rPr>
        <w:t>, QoS Flow level QoS parameters if needed for the QoS Flow(s) associated with the QoS rule(s), QoS rule operation and QoS Flow level QoS parameters operation, Session-AMBR))).</w:t>
      </w:r>
    </w:p>
    <w:p w14:paraId="56A5DC7F" w14:textId="77777777" w:rsidR="00216AB6" w:rsidRDefault="00216AB6" w:rsidP="00216AB6">
      <w:pPr>
        <w:pStyle w:val="B2"/>
        <w:rPr>
          <w:lang w:eastAsia="zh-CN"/>
        </w:rPr>
      </w:pPr>
      <w:r>
        <w:rPr>
          <w:lang w:eastAsia="zh-CN"/>
        </w:rPr>
        <w:t>-</w:t>
      </w:r>
      <w:r>
        <w:rPr>
          <w:lang w:eastAsia="zh-CN"/>
        </w:rPr>
        <w:tab/>
        <w:t>For each QoS Flow, the SMF may at most request one of the following to the NG-RAN:</w:t>
      </w:r>
    </w:p>
    <w:p w14:paraId="3408C74F" w14:textId="77777777" w:rsidR="00216AB6" w:rsidRDefault="00216AB6" w:rsidP="00216AB6">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4FD2ED00" w14:textId="77777777" w:rsidR="00216AB6" w:rsidRDefault="00216AB6" w:rsidP="00216AB6">
      <w:pPr>
        <w:pStyle w:val="B3"/>
        <w:rPr>
          <w:lang w:eastAsia="zh-CN"/>
        </w:rPr>
      </w:pPr>
      <w:r>
        <w:rPr>
          <w:lang w:eastAsia="zh-CN"/>
        </w:rPr>
        <w:t>-</w:t>
      </w:r>
      <w:r>
        <w:rPr>
          <w:lang w:eastAsia="zh-CN"/>
        </w:rPr>
        <w:tab/>
        <w:t>Congestion information monitoring as described in clauses 5.45.3 and 5.37.4 of TS 23.501 [2]; or</w:t>
      </w:r>
    </w:p>
    <w:p w14:paraId="69DB07E4" w14:textId="77777777" w:rsidR="00216AB6" w:rsidRDefault="00216AB6" w:rsidP="00216AB6">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12CAAF71" w14:textId="77777777" w:rsidR="00216AB6" w:rsidRDefault="00216AB6" w:rsidP="00216AB6">
      <w:pPr>
        <w:pStyle w:val="B2"/>
        <w:rPr>
          <w:lang w:eastAsia="zh-CN"/>
        </w:rPr>
      </w:pPr>
      <w:r>
        <w:rPr>
          <w:lang w:eastAsia="zh-CN"/>
        </w:rPr>
        <w:t>-</w:t>
      </w:r>
      <w:r>
        <w:rPr>
          <w:lang w:eastAsia="zh-CN"/>
        </w:rPr>
        <w:tab/>
        <w:t>In the case of non-3GPP access, where the 5G-AN corresponds to an N3IWF or TNGF:</w:t>
      </w:r>
    </w:p>
    <w:p w14:paraId="04B92DF6" w14:textId="77777777" w:rsidR="00216AB6" w:rsidRDefault="00216AB6" w:rsidP="00216AB6">
      <w:pPr>
        <w:pStyle w:val="B3"/>
        <w:rPr>
          <w:lang w:eastAsia="zh-CN"/>
        </w:rPr>
      </w:pPr>
      <w:r>
        <w:rPr>
          <w:lang w:eastAsia="zh-CN"/>
        </w:rPr>
        <w:t>-</w:t>
      </w:r>
      <w:r>
        <w:rPr>
          <w:lang w:eastAsia="zh-CN"/>
        </w:rPr>
        <w:tab/>
        <w:t>For each QoS Flow, the SMF may request the following to the N3IWF or TNGF:</w:t>
      </w:r>
    </w:p>
    <w:p w14:paraId="4F24FAC7" w14:textId="77777777" w:rsidR="00216AB6" w:rsidRDefault="00216AB6" w:rsidP="00216AB6">
      <w:pPr>
        <w:pStyle w:val="B4"/>
        <w:rPr>
          <w:lang w:eastAsia="zh-CN"/>
        </w:rPr>
      </w:pPr>
      <w:r>
        <w:rPr>
          <w:lang w:eastAsia="zh-CN"/>
        </w:rPr>
        <w:t>-</w:t>
      </w:r>
      <w:r>
        <w:rPr>
          <w:lang w:eastAsia="zh-CN"/>
        </w:rPr>
        <w:tab/>
        <w:t>ECN marking for L4S at N3IWF or TNGF in the case of ECN marking for L4S in non-3GPP access as described in clause 5.37.3 of TS 23.501 [2].</w:t>
      </w:r>
    </w:p>
    <w:p w14:paraId="58B577E9" w14:textId="77777777" w:rsidR="00216AB6" w:rsidRDefault="00216AB6" w:rsidP="00216AB6">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44C61AC2" w14:textId="77777777" w:rsidR="00216AB6" w:rsidRDefault="00216AB6" w:rsidP="00216AB6">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7EFD5AA4" w14:textId="77777777" w:rsidR="00216AB6" w:rsidRDefault="00216AB6" w:rsidP="00216AB6">
      <w:pPr>
        <w:pStyle w:val="B1"/>
        <w:rPr>
          <w:lang w:eastAsia="zh-CN"/>
        </w:rPr>
      </w:pPr>
      <w:r>
        <w:rPr>
          <w:lang w:eastAsia="zh-CN"/>
        </w:rPr>
        <w:lastRenderedPageBreak/>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588B416F" w14:textId="77777777" w:rsidR="00216AB6" w:rsidRPr="00140E21" w:rsidRDefault="00216AB6" w:rsidP="00216AB6">
      <w:pPr>
        <w:pStyle w:val="B1"/>
        <w:rPr>
          <w:lang w:eastAsia="zh-CN"/>
        </w:rPr>
      </w:pPr>
      <w:r w:rsidRPr="00140E21">
        <w:rPr>
          <w:lang w:eastAsia="zh-CN"/>
        </w:rPr>
        <w:tab/>
        <w:t xml:space="preserve">The SMF indicates the request for QoS Monitoring for the QoS Flow according to the information received from the PCF in step 1b, or based on SMF local policy, </w:t>
      </w:r>
      <w:proofErr w:type="gramStart"/>
      <w:r w:rsidRPr="00140E21">
        <w:rPr>
          <w:lang w:eastAsia="zh-CN"/>
        </w:rPr>
        <w:t>e.g.</w:t>
      </w:r>
      <w:proofErr w:type="gramEnd"/>
      <w:r w:rsidRPr="00140E21">
        <w:rPr>
          <w:lang w:eastAsia="zh-CN"/>
        </w:rPr>
        <w:t xml:space="preserve"> when the RAN rejected the creation of a specific QoS Flow.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In the case of receiving a congestion information request, RAN initiates reporting of UL and/or DL QoS Flow congestion information to PSA UPF as defined in clause 5.45.3 of TS 23.501 [2]. The TSCAI is defined in</w:t>
      </w:r>
      <w:r w:rsidRPr="00AC1119">
        <w:rPr>
          <w:lang w:eastAsia="zh-CN"/>
        </w:rPr>
        <w:t xml:space="preserve"> </w:t>
      </w:r>
      <w:r>
        <w:rPr>
          <w:lang w:eastAsia="zh-CN"/>
        </w:rPr>
        <w:t xml:space="preserve">clause 5.27.2 </w:t>
      </w:r>
      <w:r>
        <w:t>of</w:t>
      </w:r>
      <w:r>
        <w:rPr>
          <w:lang w:eastAsia="zh-CN"/>
        </w:rPr>
        <w:t xml:space="preserve"> TS 23.501 [2].</w:t>
      </w:r>
    </w:p>
    <w:p w14:paraId="715A22E7" w14:textId="77777777" w:rsidR="00216AB6" w:rsidRDefault="00216AB6" w:rsidP="00216AB6">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29F9E11E" w14:textId="77777777" w:rsidR="00216AB6" w:rsidRDefault="00216AB6" w:rsidP="00216AB6">
      <w:pPr>
        <w:pStyle w:val="B1"/>
        <w:rPr>
          <w:lang w:eastAsia="zh-CN"/>
        </w:rPr>
      </w:pPr>
      <w:r>
        <w:rPr>
          <w:lang w:eastAsia="zh-CN"/>
        </w:rPr>
        <w:tab/>
        <w:t>The SMF indicates EAS rediscovery indication to the UE, if that initiated the PDU Session Modification procedure in step 1d as defined in clause 6.2.3.3 of TS 23.548 [74].</w:t>
      </w:r>
    </w:p>
    <w:p w14:paraId="723E16A2" w14:textId="77777777" w:rsidR="00216AB6" w:rsidRPr="00140E21" w:rsidRDefault="00216AB6" w:rsidP="00216AB6">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w:t>
      </w:r>
      <w:proofErr w:type="gramStart"/>
      <w:r w:rsidRPr="00140E21">
        <w:rPr>
          <w:lang w:eastAsia="ko-KR"/>
        </w:rPr>
        <w:t>e.g.</w:t>
      </w:r>
      <w:proofErr w:type="gramEnd"/>
      <w:r w:rsidRPr="00140E21">
        <w:rPr>
          <w:lang w:eastAsia="ko-KR"/>
        </w:rPr>
        <w:t xml:space="preserve">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52F743C7" w14:textId="77777777" w:rsidR="00216AB6" w:rsidRDefault="00216AB6" w:rsidP="00216AB6">
      <w:pPr>
        <w:pStyle w:val="B1"/>
        <w:rPr>
          <w:lang w:eastAsia="ko-KR"/>
        </w:rPr>
      </w:pPr>
      <w:r>
        <w:rPr>
          <w:lang w:eastAsia="ko-KR"/>
        </w:rPr>
        <w:tab/>
        <w:t>If the PCF provides the PCC rules with Protocol Description for UL in step 2, based on operator policy, the SMF may provide the Protocol Description(s) for UL with the associated QoS rule(s) as described in clause 5.37.5.1 of TS 23.501 [2].</w:t>
      </w:r>
    </w:p>
    <w:p w14:paraId="72F01DF4" w14:textId="77777777" w:rsidR="00216AB6" w:rsidRPr="00140E21" w:rsidRDefault="00216AB6" w:rsidP="00216AB6">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00BA12BB" w14:textId="77777777" w:rsidR="00216AB6" w:rsidRDefault="00216AB6" w:rsidP="00216AB6">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7D6D316C" w14:textId="77777777" w:rsidR="00216AB6" w:rsidRPr="00140E21" w:rsidRDefault="00216AB6" w:rsidP="00216AB6">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610E03DB" w14:textId="77777777" w:rsidR="00216AB6" w:rsidRPr="00140E21" w:rsidRDefault="00216AB6" w:rsidP="00216AB6">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71B6C518" w14:textId="77777777" w:rsidR="00216AB6" w:rsidRPr="00140E21" w:rsidRDefault="00216AB6" w:rsidP="00216AB6">
      <w:pPr>
        <w:pStyle w:val="B1"/>
      </w:pPr>
      <w:r w:rsidRPr="00140E21">
        <w:tab/>
        <w:t>The (R)AN may consider the updated CN assisted RAN parameters tuning to reconfigure the AS parameters.</w:t>
      </w:r>
    </w:p>
    <w:p w14:paraId="0BB41013" w14:textId="77777777" w:rsidR="00216AB6" w:rsidRDefault="00216AB6" w:rsidP="00216AB6">
      <w:pPr>
        <w:pStyle w:val="B1"/>
      </w:pPr>
      <w:r>
        <w:tab/>
        <w:t>As part of this, the N1 SM container is provided to the UE. If the N1 SM container includes a Port Management Information Container then the UE provides the container to DS-TT.</w:t>
      </w:r>
    </w:p>
    <w:p w14:paraId="15D96107" w14:textId="77777777" w:rsidR="00216AB6" w:rsidRDefault="00216AB6" w:rsidP="00216AB6">
      <w:pPr>
        <w:pStyle w:val="B1"/>
      </w:pPr>
      <w:r>
        <w:tab/>
        <w:t>If new DNS server address is provided to the UE in the PCO, the UE can refresh all EAS(s) information (</w:t>
      </w:r>
      <w:proofErr w:type="gramStart"/>
      <w:r>
        <w:t>e.g.</w:t>
      </w:r>
      <w:proofErr w:type="gramEnd"/>
      <w:r>
        <w:t xml:space="preserve"> DNS cache) bound to the PDU Session, based on UE implementation as described in clause 6.2.3.2.3 of TS 23.548 [74].</w:t>
      </w:r>
    </w:p>
    <w:p w14:paraId="4F6BFEE4" w14:textId="77777777" w:rsidR="00216AB6" w:rsidRDefault="00216AB6" w:rsidP="00216AB6">
      <w:pPr>
        <w:pStyle w:val="B1"/>
      </w:pPr>
      <w:r>
        <w:tab/>
        <w:t>If EAS rediscovery indication is provided to the UE, the UE can trigger EAS rediscovery procedure as defined in clause 6.2.3.3 of TS 23.548 [74].</w:t>
      </w:r>
    </w:p>
    <w:p w14:paraId="7D1E5740" w14:textId="77777777" w:rsidR="00216AB6" w:rsidRPr="00140E21" w:rsidRDefault="00216AB6" w:rsidP="00216AB6">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TL-Container(s), BAT offset, Periodicity, established QoS Flows status (active/not active) (for one of the following: congestion information monitoring, ECN marking for L4S at PSA UPF, ECN marking for L4S at NG-RAN, ECN marking for L4S at N3IWF or TNGF), PDU Set Based Handling Support Indication</w:t>
      </w:r>
      <w:r w:rsidRPr="00140E21">
        <w:t xml:space="preserve">), </w:t>
      </w:r>
      <w:r w:rsidRPr="00140E21">
        <w:rPr>
          <w:lang w:eastAsia="zh-CN"/>
        </w:rPr>
        <w:t>User location Information</w:t>
      </w:r>
      <w:r w:rsidRPr="00140E21">
        <w:t xml:space="preserve">) Message to the AMF. In </w:t>
      </w:r>
      <w:r>
        <w:t xml:space="preserve">the </w:t>
      </w:r>
      <w:r w:rsidRPr="00140E21">
        <w:t xml:space="preserve">case of Dual Connectivity, if one or more QFIs were added to the PDU Session, the Master RAN node may assign one or more of these QFIs to a NG-RAN node which was not involved in the PDU Session earlier. In this case the AN Tunnel Info includes a new N3 tunnel endpoint for QFIs </w:t>
      </w:r>
      <w:r w:rsidRPr="00140E21">
        <w:lastRenderedPageBreak/>
        <w:t>assigned to the new NG-RAN node. Correspondingly, if one or more QFIs were removed from the PDU Session, a (R)AN node may no longer be involved in the PDU Session anymore</w:t>
      </w:r>
      <w:r>
        <w:t xml:space="preserve"> and </w:t>
      </w:r>
      <w:r w:rsidRPr="00140E21">
        <w:t xml:space="preserve">the corresponding tunnel endpoint is removed from the AN Tunnel Info. The NG-RAN may reject QFI(s) if it cannot fulfil the User Plane Security Enforcement information for a corresponding QoS Profile, </w:t>
      </w:r>
      <w:proofErr w:type="gramStart"/>
      <w:r w:rsidRPr="00140E21">
        <w:t>e.g.</w:t>
      </w:r>
      <w:proofErr w:type="gramEnd"/>
      <w:r w:rsidRPr="00140E21">
        <w:t xml:space="preserve"> due to the UE Integrity Protection Maximum Data Rate being exceeded. When receiving the request for QoS Monitoring, the (R)AN may indicate its rejection to perform QoS Monitoring, </w:t>
      </w:r>
      <w:proofErr w:type="gramStart"/>
      <w:r w:rsidRPr="00140E21">
        <w:t>e.g.</w:t>
      </w:r>
      <w:proofErr w:type="gramEnd"/>
      <w:r w:rsidRPr="00140E21">
        <w:t xml:space="preserve"> due to the (R)AN load condition.</w:t>
      </w:r>
      <w:r>
        <w:t xml:space="preserve"> The (R)AN may reject the addition or modification of a QoS Flow, </w:t>
      </w:r>
      <w:proofErr w:type="gramStart"/>
      <w:r>
        <w:t>e.g.</w:t>
      </w:r>
      <w:proofErr w:type="gramEnd"/>
      <w:r>
        <w:t xml:space="preserve"> due to handling of the UE-Slice-MBR as described in clause 5.7.1.10 of TS 23.501 [2]. If the (R)AN rejects the addition or modification of a QoS Flow, the SMF is responsible of updating the QoS rules and QoS Flow level QoS parameters associated to that QoS Flow in the UE accordingly. </w:t>
      </w:r>
      <w:r>
        <w:rPr>
          <w:lang w:eastAsia="zh-CN"/>
        </w:rPr>
        <w:t xml:space="preserve">5G-AN </w:t>
      </w:r>
      <w:r>
        <w:t>includes the PDU Set Based Handling Support Indication in N2 SM information as defined in clause 5.37.5.3 of TS 23.501 [2]</w:t>
      </w:r>
    </w:p>
    <w:p w14:paraId="10063E12" w14:textId="77777777" w:rsidR="00216AB6" w:rsidRPr="00140E21" w:rsidRDefault="00216AB6" w:rsidP="00216AB6">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5A87E9C4" w14:textId="77777777" w:rsidR="00216AB6" w:rsidRPr="00140E21" w:rsidRDefault="00216AB6" w:rsidP="00216AB6">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2B1FEB02" w14:textId="77777777" w:rsidR="00216AB6" w:rsidRDefault="00216AB6" w:rsidP="00216AB6">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0287674C" w14:textId="77777777" w:rsidR="00216AB6" w:rsidRDefault="00216AB6" w:rsidP="00216AB6">
      <w:pPr>
        <w:pStyle w:val="B1"/>
      </w:pPr>
      <w:r>
        <w:tab/>
        <w:t>If the NG-RAN has determined a BAT offset and optionally a periodicity as described in clause 5.27.2.5 of TS 23.501 [2], the NG-RAN provides the BAT offset and optionally the periodicity in the N2 SM information.</w:t>
      </w:r>
    </w:p>
    <w:p w14:paraId="1F929199" w14:textId="77777777" w:rsidR="00216AB6" w:rsidRPr="00140E21" w:rsidRDefault="00216AB6" w:rsidP="00216AB6">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54E85CE5" w14:textId="77777777" w:rsidR="00216AB6" w:rsidRDefault="00216AB6" w:rsidP="00216AB6">
      <w:pPr>
        <w:pStyle w:val="B1"/>
      </w:pPr>
      <w:r>
        <w:tab/>
        <w:t>If the N2 SM information indicates failure of whole N2 SM request (</w:t>
      </w:r>
      <w:proofErr w:type="gramStart"/>
      <w:r>
        <w:t>i.e.</w:t>
      </w:r>
      <w:proofErr w:type="gramEnd"/>
      <w:r>
        <w:t xml:space="preserv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7140A484" w14:textId="77777777" w:rsidR="00216AB6" w:rsidRDefault="00216AB6" w:rsidP="00216AB6">
      <w:pPr>
        <w:pStyle w:val="B1"/>
      </w:pPr>
      <w:r>
        <w:tab/>
        <w:t xml:space="preserve">Otherwise, the SMF assumes that the NAS PDU was sent to UE successfully. If the (R)AN rejects QFI(s), the SMF is responsible of updating the QoS rules and QoS Flow level QoS parameters if needed for the QoS Flow(s) associated with the QoS rule(s) in the UE accordingly, </w:t>
      </w:r>
      <w:proofErr w:type="gramStart"/>
      <w:r>
        <w:t>i.e.</w:t>
      </w:r>
      <w:proofErr w:type="gramEnd"/>
      <w:r>
        <w:t xml:space="preserve"> the SMF shall trigger a separate NAS PDU Session Modification procedure after step 11 to align the SM context of this PDU Session in UE.</w:t>
      </w:r>
    </w:p>
    <w:p w14:paraId="57F4484C" w14:textId="77777777" w:rsidR="00216AB6" w:rsidRPr="00140E21" w:rsidRDefault="00216AB6" w:rsidP="00216AB6">
      <w:pPr>
        <w:pStyle w:val="B1"/>
      </w:pPr>
      <w:r w:rsidRPr="00140E21">
        <w:t>8.</w:t>
      </w:r>
      <w:r w:rsidRPr="00140E21">
        <w:tab/>
        <w:t>The SMF may update N4 session of the UPF(s) that are involved by the PDU Session Modification by sending N4 Session Modification Request message to the UPF (see NOTE 3).</w:t>
      </w:r>
    </w:p>
    <w:p w14:paraId="51867E79" w14:textId="77777777" w:rsidR="00216AB6" w:rsidRDefault="00216AB6" w:rsidP="00216AB6">
      <w:pPr>
        <w:pStyle w:val="B1"/>
        <w:rPr>
          <w:lang w:eastAsia="zh-CN"/>
        </w:rPr>
      </w:pPr>
      <w:r>
        <w:rPr>
          <w:lang w:eastAsia="zh-CN"/>
        </w:rPr>
        <w:tab/>
        <w:t>The SMF may update the UPF with N4 Rules related to new, modified or removed QoS Flow(s), unless it was done already in step 2a.</w:t>
      </w:r>
    </w:p>
    <w:p w14:paraId="2FAED341" w14:textId="77777777" w:rsidR="00216AB6" w:rsidRPr="00140E21" w:rsidRDefault="00216AB6" w:rsidP="00216AB6">
      <w:pPr>
        <w:pStyle w:val="NO"/>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60EB42A6" w14:textId="77777777" w:rsidR="00216AB6" w:rsidRPr="00140E21" w:rsidRDefault="00216AB6" w:rsidP="00216AB6">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3C68B292" w14:textId="77777777" w:rsidR="00216AB6" w:rsidRPr="00140E21" w:rsidRDefault="00216AB6" w:rsidP="00216AB6">
      <w:pPr>
        <w:pStyle w:val="B1"/>
      </w:pPr>
      <w:r w:rsidRPr="00140E21">
        <w:tab/>
        <w:t>If the QoS Monitoring is enabled for the QoS Flow, the SMF provides the N4 rules containing the QoS Monitoring policy generated according to the information received in step 1b to the UPF via the N4 Session Modification Request message</w:t>
      </w:r>
      <w:r>
        <w:t xml:space="preserve"> as defined in clause 5.45 of TS 23.501 [2]</w:t>
      </w:r>
      <w:r w:rsidRPr="00140E21">
        <w:t>.</w:t>
      </w:r>
    </w:p>
    <w:p w14:paraId="179763D5" w14:textId="77777777" w:rsidR="00216AB6" w:rsidRDefault="00216AB6" w:rsidP="00216AB6">
      <w:pPr>
        <w:pStyle w:val="B1"/>
      </w:pPr>
      <w:r>
        <w:tab/>
        <w:t xml:space="preserve">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w:t>
      </w:r>
      <w:r>
        <w:lastRenderedPageBreak/>
        <w:t>Request includes a Port Management Information Container, then UPF also includes a Port Management Information Container in the N4 Session Modification Response.</w:t>
      </w:r>
    </w:p>
    <w:p w14:paraId="25DD9F39" w14:textId="77777777" w:rsidR="00216AB6" w:rsidRDefault="00216AB6" w:rsidP="00216AB6">
      <w:pPr>
        <w:pStyle w:val="B1"/>
      </w:pPr>
      <w:r>
        <w:tab/>
        <w:t>If SMF decides to enable ECN marking for L4S by PSA UPF, a QoS Flow level ECN marking for L4S indicator shall be sent by SMF to PSA UPF over N4 as described in clause 5.37.3.3 of TS 23.501 [2].</w:t>
      </w:r>
    </w:p>
    <w:p w14:paraId="42321411" w14:textId="77777777" w:rsidR="00216AB6" w:rsidRDefault="00216AB6" w:rsidP="00216AB6">
      <w:pPr>
        <w:pStyle w:val="B1"/>
      </w:pPr>
      <w: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16389929" w14:textId="77777777" w:rsidR="00216AB6" w:rsidRPr="00140E21" w:rsidRDefault="00216AB6" w:rsidP="00216AB6">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14586A3A" w14:textId="77777777" w:rsidR="00216AB6" w:rsidRPr="00140E21" w:rsidRDefault="00216AB6" w:rsidP="00216AB6">
      <w:pPr>
        <w:pStyle w:val="B1"/>
      </w:pPr>
      <w:r w:rsidRPr="00140E21">
        <w:t>10.</w:t>
      </w:r>
      <w:r w:rsidRPr="00140E21">
        <w:tab/>
        <w:t>The (R)AN forwards the NAS message to the AMF.</w:t>
      </w:r>
    </w:p>
    <w:p w14:paraId="1EEFEC9E" w14:textId="77777777" w:rsidR="00216AB6" w:rsidRPr="00140E21" w:rsidRDefault="00216AB6" w:rsidP="00216AB6">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7555300E" w14:textId="77777777" w:rsidR="00216AB6" w:rsidRPr="00140E21" w:rsidRDefault="00216AB6" w:rsidP="00216AB6">
      <w:pPr>
        <w:pStyle w:val="B1"/>
      </w:pPr>
      <w:r w:rsidRPr="00140E21">
        <w:tab/>
        <w:t>If the SMF initiated modification is to delete QoS Flows (</w:t>
      </w:r>
      <w:proofErr w:type="gramStart"/>
      <w:r w:rsidRPr="00140E21">
        <w:t>e.g.</w:t>
      </w:r>
      <w:proofErr w:type="gramEnd"/>
      <w:r w:rsidRPr="00140E21">
        <w:t xml:space="preserve"> triggered by PCF) which do not include QoS Flow associated with the default QoS rule and the SMF does not receive response from the UE, the SMF marks that the status of those QoS Flows is to be synchronized with the UE.</w:t>
      </w:r>
    </w:p>
    <w:p w14:paraId="60216DF0" w14:textId="77777777" w:rsidR="00216AB6" w:rsidRDefault="00216AB6" w:rsidP="00216AB6">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7D837CC1" w14:textId="77777777" w:rsidR="00216AB6" w:rsidRDefault="00216AB6" w:rsidP="00216AB6">
      <w:pPr>
        <w:pStyle w:val="B1"/>
      </w:pPr>
      <w:r>
        <w:tab/>
        <w:t>Based on the processing results, the TN CNC provides a Status group that contains the merged end station communication-configuration back to the SMF/CUC.</w:t>
      </w:r>
    </w:p>
    <w:p w14:paraId="3855FFE2" w14:textId="77777777" w:rsidR="00216AB6" w:rsidRPr="00140E21" w:rsidRDefault="00216AB6" w:rsidP="00216AB6">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SimSun"/>
          <w:lang w:eastAsia="zh-CN"/>
        </w:rPr>
        <w:t xml:space="preserve">he SMF may notify the UPF to add or remove Ethernet Packet Filter Set(s) </w:t>
      </w:r>
      <w:r w:rsidRPr="00140E21">
        <w:t>and forwarding rule(s)</w:t>
      </w:r>
      <w:r w:rsidRPr="00140E21">
        <w:rPr>
          <w:rFonts w:eastAsia="SimSun"/>
          <w:lang w:eastAsia="zh-CN"/>
        </w:rPr>
        <w:t>.</w:t>
      </w:r>
    </w:p>
    <w:p w14:paraId="56466009" w14:textId="77777777" w:rsidR="00216AB6" w:rsidRPr="00140E21" w:rsidRDefault="00216AB6" w:rsidP="00216AB6">
      <w:pPr>
        <w:pStyle w:val="NO"/>
        <w:rPr>
          <w:lang w:eastAsia="ko-KR"/>
        </w:rPr>
      </w:pPr>
      <w:r w:rsidRPr="00140E21">
        <w:rPr>
          <w:lang w:eastAsia="ko-KR"/>
        </w:rPr>
        <w:t>NOTE</w:t>
      </w:r>
      <w:r w:rsidRPr="00140E21">
        <w:t> </w:t>
      </w:r>
      <w:r>
        <w:t>5</w:t>
      </w:r>
      <w:r w:rsidRPr="00140E21">
        <w:rPr>
          <w:lang w:eastAsia="ko-KR"/>
        </w:rPr>
        <w:t>:</w:t>
      </w:r>
      <w:r w:rsidRPr="00140E21">
        <w:rPr>
          <w:lang w:eastAsia="ko-KR"/>
        </w:rPr>
        <w:tab/>
      </w:r>
      <w:r w:rsidRPr="00140E21">
        <w:t xml:space="preserve">The UPFs that are impacted </w:t>
      </w:r>
      <w:r w:rsidRPr="00140E21">
        <w:rPr>
          <w:rFonts w:eastAsia="SimSun"/>
          <w:lang w:eastAsia="zh-CN"/>
        </w:rPr>
        <w:t>in</w:t>
      </w:r>
      <w:r w:rsidRPr="00140E21">
        <w:t xml:space="preserve"> the PDU Session Modification procedure depends on the </w:t>
      </w:r>
      <w:r w:rsidRPr="00140E21">
        <w:rPr>
          <w:rFonts w:eastAsia="SimSun"/>
          <w:lang w:eastAsia="zh-CN"/>
        </w:rPr>
        <w:t xml:space="preserve">modified </w:t>
      </w:r>
      <w:r w:rsidRPr="00140E21">
        <w:t xml:space="preserve">QoS </w:t>
      </w:r>
      <w:r w:rsidRPr="00140E21">
        <w:rPr>
          <w:rFonts w:eastAsia="SimSun"/>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rFonts w:eastAsia="SimSun"/>
          <w:lang w:eastAsia="zh-CN"/>
        </w:rPr>
        <w:t xml:space="preserve">the session AMBR of </w:t>
      </w:r>
      <w:r w:rsidRPr="00140E21">
        <w:t>a PDU Session with an UL CL change</w:t>
      </w:r>
      <w:r w:rsidRPr="00140E21">
        <w:rPr>
          <w:rFonts w:eastAsia="SimSun"/>
          <w:lang w:eastAsia="zh-CN"/>
        </w:rPr>
        <w:t>s,</w:t>
      </w:r>
      <w:r w:rsidRPr="00140E21">
        <w:t xml:space="preserve"> only the UL CL is involved. This note also applies to the step 8.</w:t>
      </w:r>
    </w:p>
    <w:p w14:paraId="64DF186D" w14:textId="77777777" w:rsidR="00216AB6" w:rsidRPr="00140E21" w:rsidRDefault="00216AB6" w:rsidP="00216AB6">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5DB901A9" w14:textId="77777777" w:rsidR="00216AB6" w:rsidRPr="00140E21" w:rsidRDefault="00216AB6" w:rsidP="00216AB6">
      <w:pPr>
        <w:pStyle w:val="B1"/>
      </w:pPr>
      <w:r w:rsidRPr="00140E21">
        <w:rPr>
          <w:lang w:eastAsia="ko-KR"/>
        </w:rPr>
        <w:tab/>
        <w:t xml:space="preserve">SMF notifies any entity that has subscribed to </w:t>
      </w:r>
      <w:r w:rsidRPr="00140E21">
        <w:t>User Location Information related with PDU Session change.</w:t>
      </w:r>
    </w:p>
    <w:p w14:paraId="1D819819" w14:textId="77777777" w:rsidR="00216AB6" w:rsidRPr="00140E21" w:rsidRDefault="00216AB6" w:rsidP="00216AB6">
      <w:pPr>
        <w:pStyle w:val="B1"/>
        <w:rPr>
          <w:rFonts w:eastAsia="SimSun"/>
          <w:lang w:eastAsia="zh-CN"/>
        </w:rPr>
      </w:pPr>
      <w:r w:rsidRPr="00140E21">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0FB4B98C" w14:textId="77777777" w:rsidR="00216AB6" w:rsidRDefault="00216AB6" w:rsidP="00216AB6">
      <w:pPr>
        <w:pStyle w:val="B1"/>
        <w:rPr>
          <w:rFonts w:eastAsia="SimSun"/>
          <w:lang w:eastAsia="zh-CN"/>
        </w:rPr>
      </w:pPr>
      <w:r>
        <w:rPr>
          <w:rFonts w:eastAsia="SimSun"/>
          <w:lang w:eastAsia="zh-CN"/>
        </w:rPr>
        <w:tab/>
        <w:t xml:space="preserve">If interworking with TSN deployed in the transport network is supported and if the Status group from TN CNC to SMF/CUC in step 11 includes </w:t>
      </w:r>
      <w:proofErr w:type="spellStart"/>
      <w:r>
        <w:rPr>
          <w:rFonts w:eastAsia="SimSun"/>
          <w:lang w:eastAsia="zh-CN"/>
        </w:rPr>
        <w:t>InterfaceConfiguration</w:t>
      </w:r>
      <w:proofErr w:type="spellEnd"/>
      <w:r>
        <w:rPr>
          <w:rFonts w:eastAsia="SimSun"/>
          <w:lang w:eastAsia="zh-CN"/>
        </w:rPr>
        <w:t xml:space="preserve"> and if the AN-TL/CN-TL are supported, the SMF/CUC initiates a PDU Session Modification procedure as in step 1d.</w:t>
      </w:r>
    </w:p>
    <w:bookmarkEnd w:id="30"/>
    <w:p w14:paraId="466C2A87" w14:textId="3D5D0421"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487436">
        <w:rPr>
          <w:rFonts w:ascii="Arial" w:hAnsi="Arial"/>
          <w:i/>
          <w:color w:val="FF0000"/>
          <w:sz w:val="24"/>
          <w:lang w:val="en-US"/>
        </w:rPr>
        <w:t>3</w:t>
      </w:r>
      <w:r>
        <w:rPr>
          <w:rFonts w:ascii="Arial" w:hAnsi="Arial"/>
          <w:i/>
          <w:color w:val="FF0000"/>
          <w:sz w:val="24"/>
          <w:lang w:val="en-US"/>
        </w:rPr>
        <w:t>)</w:t>
      </w:r>
    </w:p>
    <w:p w14:paraId="377A1400" w14:textId="77777777" w:rsidR="00066AD5" w:rsidRPr="00140E21" w:rsidRDefault="00066AD5" w:rsidP="00066AD5">
      <w:pPr>
        <w:pStyle w:val="Heading4"/>
        <w:rPr>
          <w:lang w:eastAsia="zh-CN"/>
        </w:rPr>
      </w:pPr>
      <w:bookmarkStart w:id="63" w:name="_Toc186959858"/>
      <w:bookmarkStart w:id="64" w:name="_Toc20204216"/>
      <w:bookmarkStart w:id="65" w:name="_Toc27894908"/>
      <w:bookmarkStart w:id="66" w:name="_Toc36191988"/>
      <w:bookmarkStart w:id="67" w:name="_Toc45193078"/>
      <w:bookmarkStart w:id="68" w:name="_Toc47592710"/>
      <w:bookmarkStart w:id="69" w:name="_Toc51834797"/>
      <w:bookmarkStart w:id="70" w:name="_Toc178071753"/>
      <w:r w:rsidRPr="00140E21">
        <w:rPr>
          <w:lang w:eastAsia="zh-CN"/>
        </w:rPr>
        <w:t>4.15.6.6</w:t>
      </w:r>
      <w:r w:rsidRPr="00140E21">
        <w:rPr>
          <w:lang w:eastAsia="zh-CN"/>
        </w:rPr>
        <w:tab/>
        <w:t>Setting up an AF session with required QoS procedure</w:t>
      </w:r>
      <w:bookmarkEnd w:id="63"/>
    </w:p>
    <w:p w14:paraId="615E1E36" w14:textId="77777777" w:rsidR="00066AD5" w:rsidRDefault="00810445" w:rsidP="00066AD5">
      <w:pPr>
        <w:pStyle w:val="TH"/>
      </w:pPr>
      <w:r>
        <w:rPr>
          <w:noProof/>
        </w:rPr>
        <w:object w:dxaOrig="11340" w:dyaOrig="9090" w14:anchorId="224C65CE">
          <v:shape id="_x0000_i1027" type="#_x0000_t75" alt="" style="width:456.9pt;height:364.05pt;mso-width-percent:0;mso-height-percent:0;mso-width-percent:0;mso-height-percent:0" o:ole="">
            <v:imagedata r:id="rId21" o:title=""/>
          </v:shape>
          <o:OLEObject Type="Embed" ProgID="Visio.Drawing.11" ShapeID="_x0000_i1027" DrawAspect="Content" ObjectID="_1798918367" r:id="rId22"/>
        </w:object>
      </w:r>
    </w:p>
    <w:p w14:paraId="72B9F221" w14:textId="77777777" w:rsidR="00066AD5" w:rsidRPr="00140E21" w:rsidRDefault="00066AD5" w:rsidP="00066AD5">
      <w:pPr>
        <w:pStyle w:val="TF"/>
        <w:rPr>
          <w:lang w:eastAsia="zh-CN"/>
        </w:rPr>
      </w:pPr>
      <w:r w:rsidRPr="00140E21">
        <w:rPr>
          <w:lang w:eastAsia="zh-CN"/>
        </w:rPr>
        <w:t>Figure 4.15.6.6-1: Setting up an AF session with required QoS procedure</w:t>
      </w:r>
    </w:p>
    <w:p w14:paraId="628AC722" w14:textId="62CB680B" w:rsidR="00066AD5" w:rsidRPr="00140E21" w:rsidRDefault="00066AD5" w:rsidP="00066AD5">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w:t>
      </w:r>
      <w:proofErr w:type="spellStart"/>
      <w:r w:rsidRPr="00140E21">
        <w:rPr>
          <w:lang w:eastAsia="zh-CN"/>
        </w:rPr>
        <w:t>Nnef_AFsessionWithQoS_Create</w:t>
      </w:r>
      <w:proofErr w:type="spellEnd"/>
      <w:r w:rsidRPr="00140E21">
        <w:rPr>
          <w:lang w:eastAsia="zh-CN"/>
        </w:rPr>
        <w:t xml:space="preserve"> request message (UE address, AF Identifier,</w:t>
      </w:r>
      <w:r>
        <w:rPr>
          <w:lang w:eastAsia="zh-CN"/>
        </w:rPr>
        <w:t xml:space="preserve"> Flow description information or External Application Identifier</w:t>
      </w:r>
      <w:r w:rsidRPr="00140E21">
        <w:rPr>
          <w:lang w:eastAsia="zh-CN"/>
        </w:rPr>
        <w:t xml:space="preserve">, QoS </w:t>
      </w:r>
      <w:r>
        <w:rPr>
          <w:lang w:eastAsia="zh-CN"/>
        </w:rPr>
        <w:t>R</w:t>
      </w:r>
      <w:r w:rsidRPr="00140E21">
        <w:rPr>
          <w:lang w:eastAsia="zh-CN"/>
        </w:rPr>
        <w:t>eference</w:t>
      </w:r>
      <w:r>
        <w:rPr>
          <w:lang w:eastAsia="zh-CN"/>
        </w:rPr>
        <w:t xml:space="preserve"> or individual QoS parameters, Alternative Service Requirements (as described in clause 6.1.3.22 of TS 23.503 [20]), DNN, S-NSSAI</w:t>
      </w:r>
      <w:r w:rsidRPr="00140E21">
        <w:rPr>
          <w:lang w:eastAsia="zh-CN"/>
        </w:rPr>
        <w:t>) to the NEF.</w:t>
      </w:r>
      <w:r>
        <w:rPr>
          <w:lang w:eastAsia="zh-CN"/>
        </w:rPr>
        <w:t xml:space="preserve"> Optionally, QoS monitoring requirements, Indication of ECN marking for L4S, Data Burst Size Marking Support Indication, Time to Next Burst Support Indication, PDU Set QoS Parameters (as described in clause 5.7.7 of TS 23.501 [2]) and Protocol Description (as described </w:t>
      </w:r>
      <w:r w:rsidRPr="00C5364D">
        <w:rPr>
          <w:highlight w:val="green"/>
          <w:lang w:eastAsia="zh-CN"/>
        </w:rPr>
        <w:t>in</w:t>
      </w:r>
      <w:r>
        <w:rPr>
          <w:lang w:eastAsia="zh-CN"/>
        </w:rPr>
        <w:t xml:space="preserve"> </w:t>
      </w:r>
      <w:commentRangeStart w:id="71"/>
      <w:del w:id="72" w:author="LTHBM0" w:date="2025-01-09T16:30:00Z">
        <w:r w:rsidDel="00CD35C2">
          <w:rPr>
            <w:lang w:eastAsia="zh-CN"/>
          </w:rPr>
          <w:delText>clause</w:delText>
        </w:r>
      </w:del>
      <w:ins w:id="73" w:author="Google - Ellen Liao v2" w:date="2025-01-08T09:31:00Z">
        <w:del w:id="74" w:author="LTHBM0" w:date="2025-01-09T16:30:00Z">
          <w:r w:rsidR="00CF2877" w:rsidRPr="00D95972" w:rsidDel="00CD35C2">
            <w:rPr>
              <w:highlight w:val="yellow"/>
              <w:lang w:eastAsia="zh-CN"/>
            </w:rPr>
            <w:delText>s</w:delText>
          </w:r>
        </w:del>
      </w:ins>
      <w:del w:id="75" w:author="LTHBM0" w:date="2025-01-09T16:30:00Z">
        <w:r w:rsidDel="00CD35C2">
          <w:rPr>
            <w:lang w:eastAsia="zh-CN"/>
          </w:rPr>
          <w:delText xml:space="preserve"> 5.37.5, 5.37.8.3 and other (sub)clauses </w:delText>
        </w:r>
      </w:del>
      <w:commentRangeEnd w:id="71"/>
      <w:r w:rsidR="00CD35C2">
        <w:rPr>
          <w:rStyle w:val="CommentReference"/>
        </w:rPr>
        <w:commentReference w:id="71"/>
      </w:r>
      <w:del w:id="76" w:author="LTHBM0" w:date="2025-01-09T16:30:00Z">
        <w:r w:rsidDel="00CD35C2">
          <w:rPr>
            <w:lang w:eastAsia="zh-CN"/>
          </w:rPr>
          <w:delText xml:space="preserve">in </w:delText>
        </w:r>
      </w:del>
      <w:r>
        <w:rPr>
          <w:lang w:eastAsia="zh-CN"/>
        </w:rPr>
        <w:t>clause 5.37 of TS 23.501 [2])</w:t>
      </w:r>
      <w:ins w:id="77" w:author="Google - Ellen Liao v2" w:date="2025-01-08T09:33:00Z">
        <w:r w:rsidR="00D95972" w:rsidRPr="00D95972">
          <w:rPr>
            <w:highlight w:val="yellow"/>
            <w:lang w:eastAsia="zh-CN"/>
          </w:rPr>
          <w:t xml:space="preserve">, and/or </w:t>
        </w:r>
        <w:r w:rsidR="00D95972" w:rsidRPr="00D95972">
          <w:rPr>
            <w:highlight w:val="yellow"/>
            <w:lang w:eastAsia="ko-KR"/>
          </w:rPr>
          <w:t>On-path</w:t>
        </w:r>
      </w:ins>
      <w:ins w:id="78" w:author="Google - Ellen Liao v2" w:date="2025-01-08T09:34:00Z">
        <w:r w:rsidR="00164217">
          <w:rPr>
            <w:highlight w:val="yellow"/>
            <w:lang w:eastAsia="ko-KR"/>
          </w:rPr>
          <w:t xml:space="preserve"> </w:t>
        </w:r>
      </w:ins>
      <w:ins w:id="79" w:author="Google - Ellen Liao v2" w:date="2025-01-08T09:33:00Z">
        <w:r w:rsidR="00D95972" w:rsidRPr="00D95972">
          <w:rPr>
            <w:highlight w:val="yellow"/>
            <w:lang w:eastAsia="zh-CN"/>
          </w:rPr>
          <w:t xml:space="preserve">N6 </w:t>
        </w:r>
        <w:proofErr w:type="spellStart"/>
        <w:r w:rsidR="00D95972" w:rsidRPr="00D95972">
          <w:rPr>
            <w:highlight w:val="yellow"/>
            <w:lang w:eastAsia="zh-CN"/>
          </w:rPr>
          <w:t>Signaling</w:t>
        </w:r>
        <w:proofErr w:type="spellEnd"/>
        <w:r w:rsidR="00D95972" w:rsidRPr="00D95972">
          <w:rPr>
            <w:highlight w:val="yellow"/>
            <w:lang w:eastAsia="zh-CN"/>
          </w:rPr>
          <w:t xml:space="preserve"> Information (see clause 5.37.9 of TS 23.501 [2])</w:t>
        </w:r>
        <w:r w:rsidR="00D95972">
          <w:rPr>
            <w:lang w:eastAsia="zh-CN"/>
          </w:rPr>
          <w:t xml:space="preserve"> </w:t>
        </w:r>
      </w:ins>
      <w:r>
        <w:rPr>
          <w:lang w:eastAsia="zh-CN"/>
        </w:rPr>
        <w:t>can be included in the AF request. For a Multi-modal service, the AF may provide a Multi-modal Service ID together with Multi-modal Service Requirements information for each data flow, as described in clause 6.1.3.27.3 of TS 23.503 [20].</w:t>
      </w:r>
      <w:r w:rsidRPr="00140E21">
        <w:rPr>
          <w:lang w:eastAsia="zh-CN"/>
        </w:rPr>
        <w:t xml:space="preserve"> Optionally, a period of time or a traffic volume for the requested QoS can be included in the AF request.</w:t>
      </w:r>
      <w:r>
        <w:rPr>
          <w:lang w:eastAsia="zh-CN"/>
        </w:rPr>
        <w:t xml:space="preserve"> The AF may, instead of a QoS Reference, provide one or more of the following individual QoS parameters: Requested 5GS Delay (optional), Requested Priority (optional), Requested Guaranteed Bitrate, Requested Maximum Bitrate, Maximum Burst Size and Requested Packet Error Rate. The AF may also provide an Averaging Window value for deriving such parameters for GBR QoS Flows. Regardless of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or BAT Window, Periodicity Range. The AF may also provide an RT Latency Indication. The optional Alternative Service Requirements provided by the AF shall either contain QoS References or Requested Alternative QoS Parameter Set(s) in a prioritized order as described in clause 6.1.3.22 of TS 23.503 [20]. Optionally, Packet Delay Variation requirements can be included in the AF request as described in clause 6.1.3.26 of TS 23.503 [20]. Optionally, the AF may provide QoS duration and QoS inactivity interval in order to indicate PCF the time period when the QoS should be applied.</w:t>
      </w:r>
    </w:p>
    <w:p w14:paraId="010659D1" w14:textId="77777777" w:rsidR="00066AD5" w:rsidRDefault="00066AD5" w:rsidP="00066AD5">
      <w:pPr>
        <w:pStyle w:val="NO"/>
      </w:pPr>
      <w:r>
        <w:lastRenderedPageBreak/>
        <w:t>NOTE 1:</w:t>
      </w:r>
      <w:r>
        <w:tab/>
        <w:t>For multi-modal flows related to multiple UEs, multiple UE-specific AF requests are used and the AF provided information to NEF is the same as single UE case (as defined in clause 5.37.2 of TS 23.501 [2]).</w:t>
      </w:r>
    </w:p>
    <w:p w14:paraId="6BB06111" w14:textId="77777777" w:rsidR="00066AD5" w:rsidRPr="00140E21" w:rsidRDefault="00066AD5" w:rsidP="00066AD5">
      <w:pPr>
        <w:pStyle w:val="B1"/>
        <w:rPr>
          <w:lang w:eastAsia="zh-CN"/>
        </w:rPr>
      </w:pPr>
      <w:r w:rsidRPr="00140E21">
        <w:rPr>
          <w:lang w:eastAsia="zh-CN"/>
        </w:rPr>
        <w:t>2.</w:t>
      </w:r>
      <w:r w:rsidRPr="00140E21">
        <w:rPr>
          <w:lang w:eastAsia="zh-CN"/>
        </w:rPr>
        <w:tab/>
        <w:t>The NEF authorizes the AF request</w:t>
      </w:r>
      <w:r>
        <w:rPr>
          <w:lang w:eastAsia="zh-CN"/>
        </w:rPr>
        <w:t xml:space="preserve"> that contains a single UE address</w:t>
      </w:r>
      <w:r w:rsidRPr="00140E21">
        <w:rPr>
          <w:lang w:eastAsia="zh-CN"/>
        </w:rPr>
        <w:t xml:space="preserve">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r>
        <w:rPr>
          <w:lang w:eastAsia="zh-CN"/>
        </w:rPr>
        <w:t xml:space="preserve"> The NEF assigns a Transaction Reference ID to the </w:t>
      </w:r>
      <w:proofErr w:type="spellStart"/>
      <w:r>
        <w:rPr>
          <w:lang w:eastAsia="zh-CN"/>
        </w:rPr>
        <w:t>Nnef_AFsessionWithQoS_Create</w:t>
      </w:r>
      <w:proofErr w:type="spellEnd"/>
      <w:r>
        <w:rPr>
          <w:lang w:eastAsia="zh-CN"/>
        </w:rPr>
        <w:t xml:space="preserve"> request.</w:t>
      </w:r>
    </w:p>
    <w:p w14:paraId="6888C794" w14:textId="77777777" w:rsidR="00066AD5" w:rsidRDefault="00066AD5" w:rsidP="00066AD5">
      <w:pPr>
        <w:pStyle w:val="B1"/>
        <w:rPr>
          <w:lang w:eastAsia="zh-CN"/>
        </w:rPr>
      </w:pPr>
      <w:r>
        <w:rPr>
          <w:lang w:eastAsia="zh-CN"/>
        </w:rPr>
        <w:tab/>
        <w:t>The NEF determines whether to invoke the TSCTSF or to directly contact the PCF based on operator configuration. This determination may use the presence of a QoS Reference or individual QoS parameters in the AF request. The determination may also use the AF identifier or the presence of AF provided parameters that describe the traffic characteristics in the AF request.</w:t>
      </w:r>
    </w:p>
    <w:p w14:paraId="625D6E7A" w14:textId="77777777" w:rsidR="00066AD5" w:rsidRDefault="00066AD5" w:rsidP="00066AD5">
      <w:pPr>
        <w:pStyle w:val="NO"/>
      </w:pPr>
      <w:r>
        <w:t>NOTE 2:</w:t>
      </w:r>
      <w:r>
        <w:tab/>
        <w:t xml:space="preserve">The determination can also be based on an SLA between operator and application provider, </w:t>
      </w:r>
      <w:proofErr w:type="gramStart"/>
      <w:r>
        <w:t>e.g.</w:t>
      </w:r>
      <w:proofErr w:type="gramEnd"/>
      <w:r>
        <w:t xml:space="preserve"> using the DNN/S-NSSAI for the AF session according to the SLA.</w:t>
      </w:r>
    </w:p>
    <w:p w14:paraId="356425DF" w14:textId="77777777" w:rsidR="00066AD5" w:rsidRDefault="00066AD5" w:rsidP="00066AD5">
      <w:pPr>
        <w:pStyle w:val="B1"/>
        <w:rPr>
          <w:lang w:eastAsia="zh-CN"/>
        </w:rPr>
      </w:pPr>
      <w:r>
        <w:rPr>
          <w:lang w:eastAsia="zh-CN"/>
        </w:rPr>
        <w:tab/>
        <w:t>If the NEF determines not to invoke the TSCTSF, then steps 3, 4, 5, 6, 7, 8 are executed, otherwise, steps 3a, 3b, 4a, 4b, 5, 6a, 7a, 7b, 8 are executed.</w:t>
      </w:r>
    </w:p>
    <w:p w14:paraId="5E0DB6E6" w14:textId="77777777" w:rsidR="00066AD5" w:rsidRPr="00140E21" w:rsidRDefault="00066AD5" w:rsidP="00066AD5">
      <w:pPr>
        <w:pStyle w:val="B1"/>
        <w:rPr>
          <w:lang w:eastAsia="zh-CN"/>
        </w:rPr>
      </w:pPr>
      <w:r>
        <w:rPr>
          <w:lang w:eastAsia="zh-CN"/>
        </w:rPr>
        <w:t>3.</w:t>
      </w: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NEF</w:t>
      </w:r>
      <w:r>
        <w:rPr>
          <w:lang w:eastAsia="zh-CN"/>
        </w:rPr>
        <w:t xml:space="preserve"> forwards received parameters to</w:t>
      </w:r>
      <w:r w:rsidRPr="00140E21">
        <w:rPr>
          <w:lang w:eastAsia="zh-CN"/>
        </w:rPr>
        <w:t xml:space="preserve"> the PCF</w:t>
      </w:r>
      <w:r>
        <w:rPr>
          <w:lang w:eastAsia="zh-CN"/>
        </w:rPr>
        <w:t xml:space="preserve"> in the</w:t>
      </w:r>
      <w:r w:rsidRPr="00140E21">
        <w:rPr>
          <w:lang w:eastAsia="zh-CN"/>
        </w:rPr>
        <w:t xml:space="preserve"> </w:t>
      </w:r>
      <w:proofErr w:type="spellStart"/>
      <w:r w:rsidRPr="00140E21">
        <w:rPr>
          <w:lang w:eastAsia="zh-CN"/>
        </w:rPr>
        <w:t>Npcf_PolicyAuthorization_Create</w:t>
      </w:r>
      <w:proofErr w:type="spellEnd"/>
      <w:r w:rsidRPr="00140E21">
        <w:rPr>
          <w:lang w:eastAsia="zh-CN"/>
        </w:rPr>
        <w:t xml:space="preserve"> request</w:t>
      </w:r>
      <w:r>
        <w:rPr>
          <w:lang w:eastAsia="zh-CN"/>
        </w:rPr>
        <w:t>. Any</w:t>
      </w:r>
      <w:r w:rsidRPr="00140E21">
        <w:rPr>
          <w:lang w:eastAsia="zh-CN"/>
        </w:rPr>
        <w:t xml:space="preserve"> optionally received period of time or traffic volume mapped</w:t>
      </w:r>
      <w:r>
        <w:rPr>
          <w:lang w:eastAsia="zh-CN"/>
        </w:rPr>
        <w:t xml:space="preserve"> and forwarded as</w:t>
      </w:r>
      <w:r w:rsidRPr="00140E21">
        <w:rPr>
          <w:lang w:eastAsia="zh-CN"/>
        </w:rPr>
        <w:t xml:space="preserve"> sponsored data connectivity information (as defined in</w:t>
      </w:r>
      <w:r>
        <w:rPr>
          <w:lang w:eastAsia="zh-CN"/>
        </w:rPr>
        <w:t xml:space="preserve"> TS 23.503 [20])</w:t>
      </w:r>
      <w:r w:rsidRPr="00140E21">
        <w:rPr>
          <w:lang w:eastAsia="zh-CN"/>
        </w:rPr>
        <w:t>.</w:t>
      </w:r>
    </w:p>
    <w:p w14:paraId="4F2E7C0E" w14:textId="77777777" w:rsidR="00066AD5" w:rsidRDefault="00066AD5" w:rsidP="00066AD5">
      <w:pPr>
        <w:pStyle w:val="B1"/>
      </w:pPr>
      <w:r>
        <w:tab/>
        <w:t xml:space="preserve">If the AF is considered to be trusted by the operator, the AF uses the </w:t>
      </w:r>
      <w:proofErr w:type="spellStart"/>
      <w:r>
        <w:t>Npcf_PolicyAuthorization_Create</w:t>
      </w:r>
      <w:proofErr w:type="spellEnd"/>
      <w:r>
        <w:t xml:space="preserve"> request message to interact directly with PCF to request reserving resources for an AF session.</w:t>
      </w:r>
    </w:p>
    <w:p w14:paraId="455A1182" w14:textId="77777777" w:rsidR="00066AD5" w:rsidRDefault="00066AD5" w:rsidP="00066AD5">
      <w:pPr>
        <w:pStyle w:val="B1"/>
      </w:pPr>
      <w:r>
        <w:t>3a.</w:t>
      </w:r>
      <w:r>
        <w:tab/>
        <w:t xml:space="preserve">If the NEF determines to invoke the TSCTSF, the NEF forwards received parameters in the </w:t>
      </w:r>
      <w:proofErr w:type="spellStart"/>
      <w:r>
        <w:t>Ntsctsf_QoSandTSCAssistance_Create</w:t>
      </w:r>
      <w:proofErr w:type="spellEnd"/>
      <w:r>
        <w:t xml:space="preserve"> request message to the TSCTSF. Any optionally received period of time or traffic volume is mapped and forwarded as sponsored data connectivity information (as defined in TS 23.503 [20]).</w:t>
      </w:r>
    </w:p>
    <w:p w14:paraId="2B5E7BB3" w14:textId="77777777" w:rsidR="00066AD5" w:rsidRDefault="00066AD5" w:rsidP="00066AD5">
      <w:pPr>
        <w:pStyle w:val="B1"/>
      </w:pPr>
      <w:r>
        <w:tab/>
        <w:t xml:space="preserve">If the AF is considered to be trusted by the operator, the AF uses the </w:t>
      </w:r>
      <w:proofErr w:type="spellStart"/>
      <w:r>
        <w:t>Ntsctsf_QoSandTSCAssistance_Create</w:t>
      </w:r>
      <w:proofErr w:type="spellEnd"/>
      <w:r>
        <w:t xml:space="preserve"> request message to interact directly with TSCTSF to request reserving resources for an AF session.</w:t>
      </w:r>
    </w:p>
    <w:p w14:paraId="62BC42D7" w14:textId="77777777" w:rsidR="00066AD5" w:rsidRDefault="00066AD5" w:rsidP="00066AD5">
      <w:pPr>
        <w:pStyle w:val="B1"/>
      </w:pPr>
      <w:r>
        <w:tab/>
        <w:t>A TSCTSF address may be locally configured (a single TSCTSF per DNN/S-NSSAI) in the NEF, PCF and trusted AF. Alternatively, the NEF uses the AF Identifier to determine the DNN/S-NSSAI and uses the DNN/S-NSSAI to discover the TSCTSF from the NRF.</w:t>
      </w:r>
    </w:p>
    <w:p w14:paraId="6B5D1083" w14:textId="77777777" w:rsidR="00066AD5" w:rsidRDefault="00066AD5" w:rsidP="00066AD5">
      <w:pPr>
        <w:pStyle w:val="B1"/>
      </w:pPr>
      <w:r>
        <w:t>3b.</w:t>
      </w:r>
      <w:r>
        <w:tab/>
        <w:t xml:space="preserve">The TSCTSF determines whether it has an AF session with a PCF for the given UE address. In this case the TSCTSF sends a </w:t>
      </w:r>
      <w:proofErr w:type="spellStart"/>
      <w:r>
        <w:t>Npcf_PolicyAuthorization_Update</w:t>
      </w:r>
      <w:proofErr w:type="spellEnd"/>
      <w:r>
        <w:t xml:space="preserve"> request message to the PCF and forwards the received parameters after executing the adjustment and mapping actions described below.</w:t>
      </w:r>
    </w:p>
    <w:p w14:paraId="6C4F6CB2" w14:textId="77777777" w:rsidR="00066AD5" w:rsidRDefault="00066AD5" w:rsidP="00066AD5">
      <w:pPr>
        <w:pStyle w:val="B1"/>
      </w:pPr>
      <w:r>
        <w:tab/>
        <w:t xml:space="preserve">If the TSCTSF does not have an AF-session for a given UE address, the TSCTSF discovers the PCF and a </w:t>
      </w:r>
      <w:proofErr w:type="spellStart"/>
      <w:r>
        <w:t>Npcf_PolicyAuthorization_Create</w:t>
      </w:r>
      <w:proofErr w:type="spellEnd"/>
      <w:r>
        <w:t xml:space="preserve"> request message to the PCF.</w:t>
      </w:r>
    </w:p>
    <w:p w14:paraId="3E09D34A" w14:textId="77777777" w:rsidR="00066AD5" w:rsidRDefault="00066AD5" w:rsidP="00066AD5">
      <w:pPr>
        <w:pStyle w:val="B1"/>
      </w:pPr>
      <w: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Capability for BAT adaptation or BAT Window, Periodicity Range from the NEF, the TSCTSF determines the TSC Assistance Container and sends it to the PCF instead of these parameters.</w:t>
      </w:r>
    </w:p>
    <w:p w14:paraId="19FB83A5" w14:textId="77777777" w:rsidR="00066AD5" w:rsidRDefault="00066AD5" w:rsidP="00066AD5">
      <w:pPr>
        <w:pStyle w:val="B1"/>
      </w:pPr>
      <w:r>
        <w:t>4.</w:t>
      </w:r>
      <w:r>
        <w:tab/>
        <w:t>For requests received from the NEF in step 3, the PCF determines whether the request is authorized and notifies the NEF if the request is not authorized.</w:t>
      </w:r>
    </w:p>
    <w:p w14:paraId="60F60889" w14:textId="77777777" w:rsidR="00066AD5" w:rsidRDefault="00066AD5" w:rsidP="00066AD5">
      <w:pPr>
        <w:pStyle w:val="B1"/>
      </w:pPr>
      <w:r w:rsidRPr="00140E21">
        <w:tab/>
      </w:r>
      <w:r>
        <w:t xml:space="preserve">If the request is authorized, the </w:t>
      </w:r>
      <w:r w:rsidRPr="00140E21">
        <w:t>PCF derives the required QoS</w:t>
      </w:r>
      <w:r>
        <w:t xml:space="preserve"> parameters of the PCC rule</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If the AF is considered to be trusted by the operator, the PCF sends the </w:t>
      </w:r>
      <w:proofErr w:type="spellStart"/>
      <w:r>
        <w:t>Npcf_PolicyAuthorization_Create</w:t>
      </w:r>
      <w:proofErr w:type="spellEnd"/>
      <w:r>
        <w:t xml:space="preserve"> response message directly to AF.</w:t>
      </w:r>
    </w:p>
    <w:p w14:paraId="59B2676E" w14:textId="77777777" w:rsidR="00066AD5" w:rsidRDefault="00066AD5" w:rsidP="00066AD5">
      <w:pPr>
        <w:pStyle w:val="B1"/>
      </w:pPr>
      <w:r>
        <w:tab/>
        <w:t xml:space="preserve">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w:t>
      </w:r>
      <w:r>
        <w:lastRenderedPageBreak/>
        <w:t>AF to determine Priority Level as defined in clause 5.7.3.3 of TS 23.501 [2]. Requested individual QoS parameter values supersede default values for the 5QI.</w:t>
      </w:r>
    </w:p>
    <w:p w14:paraId="2C36C3E0" w14:textId="77777777" w:rsidR="00066AD5" w:rsidRDefault="00066AD5" w:rsidP="00066AD5">
      <w:pPr>
        <w:pStyle w:val="B1"/>
      </w:pPr>
      <w:r>
        <w:tab/>
        <w:t>If the PCF receives the RT Latency Indication described in clause 6.1.3.22 of TS 23.503 [20], the PCF executes Uplink-Downlink Transmission Coordination as described in clause 5.37.7 of TS 23.501 [2] and the associated QoS monitoring for the two correlated QoS Flows as described in clause 6.1.3.27.2 of TS 23.503 [20].</w:t>
      </w:r>
    </w:p>
    <w:p w14:paraId="4C0524D7" w14:textId="77777777" w:rsidR="00066AD5" w:rsidRDefault="00066AD5" w:rsidP="00066AD5">
      <w:pPr>
        <w:pStyle w:val="B1"/>
      </w:pPr>
      <w:r>
        <w:tab/>
        <w:t>If the PCF receives PDU Set QoS parameters described in clause 5.7.7 of TS 23.501 [2], the PDU Set QoS parameters are applied as described in clause 6.1.3.22 of TS 23.503 [20].</w:t>
      </w:r>
    </w:p>
    <w:p w14:paraId="7C633C58" w14:textId="77777777" w:rsidR="00066AD5" w:rsidRDefault="00066AD5" w:rsidP="00066AD5">
      <w:pPr>
        <w:pStyle w:val="B1"/>
      </w:pPr>
      <w:r>
        <w:tab/>
        <w:t>If the PCF receives an explicit indication (</w:t>
      </w:r>
      <w:proofErr w:type="gramStart"/>
      <w:r>
        <w:t>i.e.</w:t>
      </w:r>
      <w:proofErr w:type="gramEnd"/>
      <w:r>
        <w:t xml:space="preserve"> Indication of ECN marking for L4S) as described in clause 6.1.3.22 of TS 23.503 [20], PCF decides that the service data flow supports ECN marking for L4S. PCF then indicates to the SMF to enable ECN marking for L4S for that QoS flow.</w:t>
      </w:r>
    </w:p>
    <w:p w14:paraId="060EFFEC" w14:textId="77777777" w:rsidR="00066AD5" w:rsidRPr="00140E21" w:rsidRDefault="00066AD5" w:rsidP="00066AD5">
      <w:pPr>
        <w:pStyle w:val="B1"/>
      </w:pPr>
      <w:r>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14:paraId="087CAF45" w14:textId="77777777" w:rsidR="00066AD5" w:rsidRDefault="00066AD5" w:rsidP="00066AD5">
      <w:pPr>
        <w:pStyle w:val="NO"/>
        <w:rPr>
          <w:lang w:eastAsia="zh-CN"/>
        </w:rPr>
      </w:pPr>
      <w:r>
        <w:rPr>
          <w:lang w:eastAsia="zh-CN"/>
        </w:rPr>
        <w:t>NOTE 3:</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325C95D3" w14:textId="77777777" w:rsidR="00066AD5" w:rsidRDefault="00066AD5" w:rsidP="00066AD5">
      <w:pPr>
        <w:pStyle w:val="B1"/>
        <w:rPr>
          <w:lang w:eastAsia="zh-CN"/>
        </w:rPr>
      </w:pPr>
      <w:r>
        <w:rPr>
          <w:lang w:eastAsia="zh-CN"/>
        </w:rPr>
        <w:tab/>
        <w:t>For multi-modal flows, the PCF derives the required QoS parameters in the PCC rules and generates the QoS monitoring requirements policy for each media flow, based on the information provided by the NEF.</w:t>
      </w:r>
    </w:p>
    <w:p w14:paraId="24EC9C7E" w14:textId="77777777" w:rsidR="00066AD5" w:rsidRDefault="00066AD5" w:rsidP="00066AD5">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243C4346" w14:textId="77777777" w:rsidR="00066AD5" w:rsidRDefault="00066AD5" w:rsidP="00066AD5">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36EDA26E" w14:textId="77777777" w:rsidR="00066AD5" w:rsidRDefault="00066AD5" w:rsidP="00066AD5">
      <w:pPr>
        <w:pStyle w:val="B1"/>
        <w:rPr>
          <w:lang w:eastAsia="zh-CN"/>
        </w:rPr>
      </w:pPr>
      <w:r>
        <w:rPr>
          <w:lang w:eastAsia="zh-CN"/>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14:paraId="557D332C" w14:textId="77777777" w:rsidR="00066AD5" w:rsidRDefault="00066AD5" w:rsidP="00066AD5">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3F20F753" w14:textId="77777777" w:rsidR="00066AD5" w:rsidRDefault="00066AD5" w:rsidP="00066AD5">
      <w:pPr>
        <w:pStyle w:val="B1"/>
        <w:rPr>
          <w:lang w:eastAsia="zh-CN"/>
        </w:rPr>
      </w:pPr>
      <w:r>
        <w:rPr>
          <w:lang w:eastAsia="zh-CN"/>
        </w:rPr>
        <w:tab/>
        <w:t>If the PCF receives a subscription for the 5GS Bridge/Router information from the TSCTSF, if the PCF does not have the 5GS Bridge/Router information for the PDU Session, the PCF uses the PCF initiated SM Policy Association Modification procedure as described in clause 4.16.5.2 to subscribe for 5GS Bridge/Router information event from the SMF. Once the PCF has the 5GS Bridge/Router information, the PCF notifies the TSCTSF for the 5GS Bridge/Router information (including the UE-DS-TT Residence Time).</w:t>
      </w:r>
    </w:p>
    <w:p w14:paraId="6EBD0AE8" w14:textId="77777777" w:rsidR="00066AD5" w:rsidRDefault="00066AD5" w:rsidP="00066AD5">
      <w:pPr>
        <w:pStyle w:val="B1"/>
        <w:rPr>
          <w:lang w:eastAsia="zh-CN"/>
        </w:rPr>
      </w:pPr>
      <w:r>
        <w:rPr>
          <w:lang w:eastAsia="zh-CN"/>
        </w:rPr>
        <w:t>4b.</w:t>
      </w:r>
      <w:r>
        <w:rPr>
          <w:lang w:eastAsia="zh-CN"/>
        </w:rPr>
        <w:tab/>
        <w:t xml:space="preserve">The TSCTSF sends a </w:t>
      </w:r>
      <w:proofErr w:type="spellStart"/>
      <w:r>
        <w:rPr>
          <w:lang w:eastAsia="zh-CN"/>
        </w:rPr>
        <w:t>Ntsctsf_QoSandTSCAssistance_Create</w:t>
      </w:r>
      <w:proofErr w:type="spellEnd"/>
      <w:r>
        <w:rPr>
          <w:lang w:eastAsia="zh-CN"/>
        </w:rPr>
        <w:t xml:space="preserve"> response message (Transaction Reference ID, Result) to the NEF. Result indicates whether the request is granted or not.</w:t>
      </w:r>
    </w:p>
    <w:p w14:paraId="65586BBA" w14:textId="77777777" w:rsidR="00066AD5" w:rsidRDefault="00066AD5" w:rsidP="00066AD5">
      <w:pPr>
        <w:pStyle w:val="B1"/>
        <w:rPr>
          <w:lang w:eastAsia="zh-CN"/>
        </w:rPr>
      </w:pPr>
      <w:r>
        <w:rPr>
          <w:lang w:eastAsia="zh-CN"/>
        </w:rPr>
        <w:tab/>
        <w:t xml:space="preserve">If the AF is considered to be trusted by the operator, the TSCTSF sends the </w:t>
      </w:r>
      <w:proofErr w:type="spellStart"/>
      <w:r>
        <w:rPr>
          <w:lang w:eastAsia="zh-CN"/>
        </w:rPr>
        <w:t>Ntsctsf_QoSandTSCAssistance_Create</w:t>
      </w:r>
      <w:proofErr w:type="spellEnd"/>
      <w:r>
        <w:rPr>
          <w:lang w:eastAsia="zh-CN"/>
        </w:rPr>
        <w:t xml:space="preserve"> response message directly to AF.</w:t>
      </w:r>
    </w:p>
    <w:p w14:paraId="0C29ABBF" w14:textId="77777777" w:rsidR="00066AD5" w:rsidRPr="00140E21" w:rsidRDefault="00066AD5" w:rsidP="00066AD5">
      <w:pPr>
        <w:pStyle w:val="B1"/>
        <w:rPr>
          <w:lang w:eastAsia="zh-CN"/>
        </w:rPr>
      </w:pPr>
      <w:r w:rsidRPr="00140E21">
        <w:rPr>
          <w:lang w:eastAsia="zh-CN"/>
        </w:rPr>
        <w:t>5.</w:t>
      </w:r>
      <w:r w:rsidRPr="00140E21">
        <w:rPr>
          <w:lang w:eastAsia="zh-CN"/>
        </w:rPr>
        <w:tab/>
        <w:t xml:space="preserve">The NEF sends a </w:t>
      </w:r>
      <w:proofErr w:type="spellStart"/>
      <w:r w:rsidRPr="00140E21">
        <w:rPr>
          <w:lang w:eastAsia="zh-CN"/>
        </w:rPr>
        <w:t>Nnef_AFsessionWithQoS_Create</w:t>
      </w:r>
      <w:proofErr w:type="spellEnd"/>
      <w:r w:rsidRPr="00140E21">
        <w:rPr>
          <w:lang w:eastAsia="zh-CN"/>
        </w:rPr>
        <w:t xml:space="preserve"> response message (Transaction Reference ID, Result) to the AF. Result indicates whether the request is granted or not.</w:t>
      </w:r>
    </w:p>
    <w:p w14:paraId="35AE6474" w14:textId="77777777" w:rsidR="00066AD5" w:rsidRDefault="00066AD5" w:rsidP="00066AD5">
      <w:pPr>
        <w:pStyle w:val="B1"/>
        <w:rPr>
          <w:lang w:eastAsia="zh-CN"/>
        </w:rPr>
      </w:pPr>
      <w:r>
        <w:rPr>
          <w:lang w:eastAsia="zh-CN"/>
        </w:rPr>
        <w:t>6.</w:t>
      </w:r>
      <w:r>
        <w:rPr>
          <w:lang w:eastAsia="zh-CN"/>
        </w:rPr>
        <w:tab/>
        <w:t xml:space="preserve">The NEF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7E50741A" w14:textId="77777777" w:rsidR="00066AD5" w:rsidRDefault="00066AD5" w:rsidP="00066AD5">
      <w:pPr>
        <w:pStyle w:val="B1"/>
        <w:rPr>
          <w:lang w:eastAsia="zh-CN"/>
        </w:rPr>
      </w:pPr>
      <w:r>
        <w:rPr>
          <w:lang w:eastAsia="zh-CN"/>
        </w:rPr>
        <w:t>6a.</w:t>
      </w:r>
      <w:r>
        <w:rPr>
          <w:lang w:eastAsia="zh-CN"/>
        </w:rPr>
        <w:tab/>
        <w:t xml:space="preserve">The TSCTSF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6F8311F6" w14:textId="77777777" w:rsidR="00066AD5" w:rsidRDefault="00066AD5" w:rsidP="00066AD5">
      <w:pPr>
        <w:pStyle w:val="B1"/>
        <w:rPr>
          <w:lang w:eastAsia="zh-CN"/>
        </w:rPr>
      </w:pPr>
      <w:r>
        <w:rPr>
          <w:lang w:eastAsia="zh-CN"/>
        </w:rPr>
        <w:tab/>
        <w:t xml:space="preserve">The TSCTSF that receives Capability for BAT adaptation or BAT Window in step 3a shall subscribe to notification on BAT offset via sending a </w:t>
      </w:r>
      <w:proofErr w:type="spellStart"/>
      <w:r>
        <w:rPr>
          <w:lang w:eastAsia="zh-CN"/>
        </w:rPr>
        <w:t>Npcf_PolicyAuthorization_Subscribe</w:t>
      </w:r>
      <w:proofErr w:type="spellEnd"/>
      <w:r>
        <w:rPr>
          <w:lang w:eastAsia="zh-CN"/>
        </w:rPr>
        <w:t xml:space="preserve"> request message to the PCF.</w:t>
      </w:r>
    </w:p>
    <w:p w14:paraId="125508A0" w14:textId="77777777" w:rsidR="00066AD5" w:rsidRDefault="00066AD5" w:rsidP="00066AD5">
      <w:pPr>
        <w:pStyle w:val="B1"/>
        <w:rPr>
          <w:lang w:eastAsia="zh-CN"/>
        </w:rPr>
      </w:pPr>
      <w:r>
        <w:rPr>
          <w:lang w:eastAsia="zh-CN"/>
        </w:rPr>
        <w:lastRenderedPageBreak/>
        <w:t>7.</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NEF notifying about the event.</w:t>
      </w:r>
    </w:p>
    <w:p w14:paraId="63389825" w14:textId="77777777" w:rsidR="00066AD5" w:rsidRDefault="00066AD5" w:rsidP="00066AD5">
      <w:pPr>
        <w:pStyle w:val="B1"/>
        <w:rPr>
          <w:lang w:eastAsia="zh-CN"/>
        </w:rPr>
      </w:pPr>
      <w:r>
        <w:rPr>
          <w:lang w:eastAsia="zh-CN"/>
        </w:rPr>
        <w:tab/>
        <w:t xml:space="preserve">If the AF is considered to be trusted by the operator, the PCF sends the </w:t>
      </w:r>
      <w:proofErr w:type="spellStart"/>
      <w:r>
        <w:rPr>
          <w:lang w:eastAsia="zh-CN"/>
        </w:rPr>
        <w:t>Npcf_PolicyAuthorization_Notify</w:t>
      </w:r>
      <w:proofErr w:type="spellEnd"/>
      <w:r>
        <w:rPr>
          <w:lang w:eastAsia="zh-CN"/>
        </w:rPr>
        <w:t xml:space="preserve"> message directly to AF.</w:t>
      </w:r>
    </w:p>
    <w:p w14:paraId="0D31C239" w14:textId="77777777" w:rsidR="00066AD5" w:rsidRDefault="00066AD5" w:rsidP="00066AD5">
      <w:pPr>
        <w:pStyle w:val="B1"/>
        <w:rPr>
          <w:lang w:eastAsia="zh-CN"/>
        </w:rPr>
      </w:pPr>
      <w:r>
        <w:rPr>
          <w:lang w:eastAsia="zh-CN"/>
        </w:rPr>
        <w:t>7a.</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TSCTSF notifying about the event.</w:t>
      </w:r>
    </w:p>
    <w:p w14:paraId="48F4C512" w14:textId="77777777" w:rsidR="00066AD5" w:rsidRDefault="00066AD5" w:rsidP="00066AD5">
      <w:pPr>
        <w:pStyle w:val="B1"/>
        <w:rPr>
          <w:lang w:eastAsia="zh-CN"/>
        </w:rPr>
      </w:pPr>
      <w:r>
        <w:rPr>
          <w:lang w:eastAsia="zh-CN"/>
        </w:rPr>
        <w:t>7b.</w:t>
      </w:r>
      <w:r>
        <w:rPr>
          <w:lang w:eastAsia="zh-CN"/>
        </w:rPr>
        <w:tab/>
        <w:t xml:space="preserve">The TSCTSF sends </w:t>
      </w:r>
      <w:proofErr w:type="spellStart"/>
      <w:r>
        <w:rPr>
          <w:lang w:eastAsia="zh-CN"/>
        </w:rPr>
        <w:t>Ntsctsf_QoSandTSCAssistance_Notify</w:t>
      </w:r>
      <w:proofErr w:type="spellEnd"/>
      <w:r>
        <w:rPr>
          <w:lang w:eastAsia="zh-CN"/>
        </w:rPr>
        <w:t xml:space="preserve"> message with the event reported by the PCF to the NEF.</w:t>
      </w:r>
    </w:p>
    <w:p w14:paraId="71391E80" w14:textId="77777777" w:rsidR="00066AD5" w:rsidRDefault="00066AD5" w:rsidP="00066AD5">
      <w:pPr>
        <w:pStyle w:val="B1"/>
        <w:rPr>
          <w:lang w:eastAsia="zh-CN"/>
        </w:rPr>
      </w:pPr>
      <w:r>
        <w:rPr>
          <w:lang w:eastAsia="zh-CN"/>
        </w:rPr>
        <w:tab/>
        <w:t xml:space="preserve">If the AF is considered to be trusted by the operator, the TSCTSF sends the </w:t>
      </w:r>
      <w:proofErr w:type="spellStart"/>
      <w:r>
        <w:rPr>
          <w:lang w:eastAsia="zh-CN"/>
        </w:rPr>
        <w:t>Ntsctsf_QoSandTSCAssistance_Notify</w:t>
      </w:r>
      <w:proofErr w:type="spellEnd"/>
      <w:r>
        <w:rPr>
          <w:lang w:eastAsia="zh-CN"/>
        </w:rPr>
        <w:t xml:space="preserve"> message directly to AF.</w:t>
      </w:r>
    </w:p>
    <w:p w14:paraId="375401F9" w14:textId="77777777" w:rsidR="00066AD5" w:rsidRDefault="00066AD5" w:rsidP="00066AD5">
      <w:pPr>
        <w:pStyle w:val="B1"/>
        <w:rPr>
          <w:lang w:eastAsia="zh-CN"/>
        </w:rPr>
      </w:pPr>
      <w:r>
        <w:rPr>
          <w:lang w:eastAsia="zh-CN"/>
        </w:rPr>
        <w:t>8.</w:t>
      </w:r>
      <w:r>
        <w:rPr>
          <w:lang w:eastAsia="zh-CN"/>
        </w:rPr>
        <w:tab/>
        <w:t xml:space="preserve">The NEF sends </w:t>
      </w:r>
      <w:proofErr w:type="spellStart"/>
      <w:r>
        <w:rPr>
          <w:lang w:eastAsia="zh-CN"/>
        </w:rPr>
        <w:t>Nnef_AFsessionWithQoS_Notify</w:t>
      </w:r>
      <w:proofErr w:type="spellEnd"/>
      <w:r>
        <w:rPr>
          <w:lang w:eastAsia="zh-CN"/>
        </w:rPr>
        <w:t xml:space="preserve"> message with the event reported by the PCF to the AF.</w:t>
      </w:r>
    </w:p>
    <w:p w14:paraId="2CDC6F78" w14:textId="77777777" w:rsidR="00066AD5" w:rsidRDefault="00066AD5" w:rsidP="00066AD5">
      <w:pPr>
        <w:rPr>
          <w:lang w:eastAsia="zh-CN"/>
        </w:rPr>
      </w:pPr>
      <w:r>
        <w:rPr>
          <w:lang w:eastAsia="zh-CN"/>
        </w:rPr>
        <w:t xml:space="preserve">The AF may send </w:t>
      </w:r>
      <w:proofErr w:type="spellStart"/>
      <w:r>
        <w:rPr>
          <w:lang w:eastAsia="zh-CN"/>
        </w:rPr>
        <w:t>Nnef_AFsessionWithQoS_Revoke</w:t>
      </w:r>
      <w:proofErr w:type="spellEnd"/>
      <w:r>
        <w:rPr>
          <w:lang w:eastAsia="zh-CN"/>
        </w:rPr>
        <w:t xml:space="preserve"> request to NEF in order to revoke the AF request. The NEF authorizes the revoke request and triggers the </w:t>
      </w:r>
      <w:proofErr w:type="spellStart"/>
      <w:r>
        <w:rPr>
          <w:lang w:eastAsia="zh-CN"/>
        </w:rPr>
        <w:t>Ntsctsf_QoSandTSCAssistance_Delete</w:t>
      </w:r>
      <w:proofErr w:type="spellEnd"/>
      <w:r>
        <w:rPr>
          <w:lang w:eastAsia="zh-CN"/>
        </w:rPr>
        <w:t xml:space="preserve"> and/or </w:t>
      </w:r>
      <w:proofErr w:type="spellStart"/>
      <w:r>
        <w:rPr>
          <w:lang w:eastAsia="zh-CN"/>
        </w:rPr>
        <w:t>Npcf_PolicyAuthorization_Delete</w:t>
      </w:r>
      <w:proofErr w:type="spellEnd"/>
      <w:r>
        <w:rPr>
          <w:lang w:eastAsia="zh-CN"/>
        </w:rPr>
        <w:t xml:space="preserve"> service operations for the AF request.</w:t>
      </w:r>
    </w:p>
    <w:p w14:paraId="217A2972" w14:textId="77777777" w:rsidR="00461087" w:rsidRPr="008C362F" w:rsidRDefault="00461087" w:rsidP="0046108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80" w:name="_Toc186959859"/>
      <w:bookmarkStart w:id="81" w:name="_Toc36191989"/>
      <w:bookmarkStart w:id="82" w:name="_Toc45193079"/>
      <w:bookmarkStart w:id="83" w:name="_Toc47592711"/>
      <w:bookmarkStart w:id="84" w:name="_Toc51834798"/>
      <w:bookmarkStart w:id="85" w:name="_Toc178071754"/>
      <w:bookmarkEnd w:id="64"/>
      <w:bookmarkEnd w:id="65"/>
      <w:bookmarkEnd w:id="66"/>
      <w:bookmarkEnd w:id="67"/>
      <w:bookmarkEnd w:id="68"/>
      <w:bookmarkEnd w:id="69"/>
      <w:bookmarkEnd w:id="70"/>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04E867C4" w14:textId="77777777" w:rsidR="00461087" w:rsidRDefault="00461087" w:rsidP="00461087">
      <w:pPr>
        <w:pStyle w:val="Heading4"/>
        <w:rPr>
          <w:lang w:eastAsia="zh-CN"/>
        </w:rPr>
      </w:pPr>
      <w:r>
        <w:rPr>
          <w:lang w:eastAsia="zh-CN"/>
        </w:rPr>
        <w:lastRenderedPageBreak/>
        <w:t>4.15.6.6a</w:t>
      </w:r>
      <w:r>
        <w:rPr>
          <w:lang w:eastAsia="zh-CN"/>
        </w:rPr>
        <w:tab/>
        <w:t>AF session with required QoS update procedure</w:t>
      </w:r>
      <w:bookmarkEnd w:id="80"/>
    </w:p>
    <w:p w14:paraId="62E1798E" w14:textId="77777777" w:rsidR="00461087" w:rsidRDefault="00810445" w:rsidP="00461087">
      <w:pPr>
        <w:pStyle w:val="TH"/>
      </w:pPr>
      <w:r w:rsidRPr="00197642">
        <w:rPr>
          <w:noProof/>
        </w:rPr>
        <w:object w:dxaOrig="11351" w:dyaOrig="9101" w14:anchorId="297E0C1B">
          <v:shape id="_x0000_i1026" type="#_x0000_t75" alt="" style="width:480.45pt;height:455.55pt;mso-width-percent:0;mso-height-percent:0;mso-width-percent:0;mso-height-percent:0" o:ole="">
            <v:imagedata r:id="rId23" o:title=""/>
          </v:shape>
          <o:OLEObject Type="Embed" ProgID="Visio.Drawing.11" ShapeID="_x0000_i1026" DrawAspect="Content" ObjectID="_1798918368" r:id="rId24"/>
        </w:object>
      </w:r>
    </w:p>
    <w:p w14:paraId="7F0134FE" w14:textId="77777777" w:rsidR="00461087" w:rsidRDefault="00461087" w:rsidP="00461087">
      <w:pPr>
        <w:pStyle w:val="TF"/>
      </w:pPr>
      <w:r>
        <w:t>Figure 4.15.6.6a-1: AF session with required QoS update procedure</w:t>
      </w:r>
    </w:p>
    <w:p w14:paraId="6C5AF081" w14:textId="7E591C99" w:rsidR="00461087" w:rsidRDefault="00461087" w:rsidP="00461087">
      <w:pPr>
        <w:pStyle w:val="B1"/>
      </w:pPr>
      <w:r>
        <w:t>1.</w:t>
      </w:r>
      <w:r>
        <w:tab/>
        <w:t xml:space="preserve">For an established AF session with required QoS, the AF may send a </w:t>
      </w:r>
      <w:proofErr w:type="spellStart"/>
      <w:r>
        <w:t>Nnef_AFsessionWithQoS_Update</w:t>
      </w:r>
      <w:proofErr w:type="spellEnd"/>
      <w:r>
        <w:t xml:space="preserve"> request message (AF Identifier, Transaction Reference ID, [Flow description information], [QoS Reference or individual QoS parameters], [Alternative Service Requirements (as described in clause 6.1.3.22 of TS 23.503 [20])]) to NEF for updating the reserved resources. Optionally, Indication of ECN marking for L4S, Data Burst Size Marking Support Indication, Time to Next Burst Support Indication, PDU Set QoS Parameters (as described in clause 5.7.7 of TS 23.501 [2]) and Protocol Description (as described in clause 5.37.5, 5.37.8.3</w:t>
      </w:r>
      <w:ins w:id="86" w:author="Google - Ellen Liao v2" w:date="2025-01-08T09:39:00Z">
        <w:r w:rsidR="00196FB5">
          <w:t xml:space="preserve">, </w:t>
        </w:r>
        <w:r w:rsidR="00196FB5" w:rsidRPr="00196FB5">
          <w:rPr>
            <w:highlight w:val="yellow"/>
          </w:rPr>
          <w:t>5.37.9.2, 5.37.9.4,</w:t>
        </w:r>
      </w:ins>
      <w:r>
        <w:t xml:space="preserve"> and other (sub)clauses in clause 5.37 of TS 23.501 [2])</w:t>
      </w:r>
      <w:ins w:id="87" w:author="Google - Ellen Liao v2" w:date="2025-01-08T09:39:00Z">
        <w:r w:rsidR="00196FB5" w:rsidRPr="00196FB5">
          <w:rPr>
            <w:highlight w:val="yellow"/>
          </w:rPr>
          <w:t>, and</w:t>
        </w:r>
        <w:r w:rsidR="00196FB5" w:rsidRPr="00196FB5">
          <w:rPr>
            <w:highlight w:val="yellow"/>
            <w:lang w:eastAsia="zh-CN"/>
          </w:rPr>
          <w:t>/or</w:t>
        </w:r>
        <w:r w:rsidR="00196FB5" w:rsidRPr="00196FB5">
          <w:rPr>
            <w:highlight w:val="yellow"/>
          </w:rPr>
          <w:t xml:space="preserve"> </w:t>
        </w:r>
        <w:r w:rsidR="00196FB5" w:rsidRPr="00196FB5">
          <w:rPr>
            <w:highlight w:val="yellow"/>
            <w:lang w:eastAsia="ko-KR"/>
          </w:rPr>
          <w:t>On-path</w:t>
        </w:r>
        <w:r w:rsidR="00196FB5" w:rsidRPr="00196FB5">
          <w:rPr>
            <w:highlight w:val="yellow"/>
          </w:rPr>
          <w:t xml:space="preserve">N6 </w:t>
        </w:r>
        <w:proofErr w:type="spellStart"/>
        <w:r w:rsidR="00196FB5" w:rsidRPr="00196FB5">
          <w:rPr>
            <w:highlight w:val="yellow"/>
          </w:rPr>
          <w:t>Signaling</w:t>
        </w:r>
        <w:proofErr w:type="spellEnd"/>
        <w:r w:rsidR="00196FB5" w:rsidRPr="00196FB5">
          <w:rPr>
            <w:highlight w:val="yellow"/>
          </w:rPr>
          <w:t xml:space="preserve"> Information (see </w:t>
        </w:r>
        <w:r w:rsidR="00196FB5" w:rsidRPr="00196FB5">
          <w:rPr>
            <w:highlight w:val="yellow"/>
            <w:lang w:eastAsia="zh-CN"/>
          </w:rPr>
          <w:t>clause 5.37.9 of TS 23.501 [2])</w:t>
        </w:r>
        <w:r w:rsidR="00196FB5">
          <w:rPr>
            <w:lang w:eastAsia="zh-CN"/>
          </w:rPr>
          <w:t xml:space="preserve"> </w:t>
        </w:r>
      </w:ins>
      <w:r>
        <w:t xml:space="preserve">can be included in the AF request. For a Multi-modal service, the AF may provide/update Multi-modal Service Requirements information of the existing data flows as described in clause 6.1.3.27.3 of TS 23.503 [20]. Optionally, a period of time or a traffic volume for the requested QoS can be included in the AF request. The Transaction Reference ID provided in the AF session with required QoS update request message is set to the Transaction Reference ID that was assigned, by the NEF, to the </w:t>
      </w:r>
      <w:proofErr w:type="spellStart"/>
      <w:r>
        <w:t>Nnef_AFsessionWithQoS_Create</w:t>
      </w:r>
      <w:proofErr w:type="spellEnd"/>
      <w:r>
        <w:t xml:space="preserve"> request message. The AF may, instead of a QoS Reference, provide one or more of the following individual QoS parameters: Requested 5GS Delay (optional), Requested Priority (optional), Requested Guaranteed Bitrate, Requested Maximum Bitrate, Maximum Burst Size and Requested Packet Error Rate. The AF may also provide an Averaging Window. Regardless whether the AF request is formulated using a QoS Reference or individual QoS parameters, the AF may also provide one or more of the </w:t>
      </w:r>
      <w:r>
        <w:lastRenderedPageBreak/>
        <w:t>following parameters that describe the traffic characteristics: flow direction, Burst Arrival Time at UE (uplink) or UPF (downlink), Periodicity, Time domain, Survival Time, Capability for BAT adaptation or BAT Window, Periodicity Range. The optional Alternative Service Requirements provided by the AF shall either contain QoS References or Requested Alternative QoS Parameter Set(s) in a prioritized order as specified in clause 6.1.3.22 of TS 23.503 [20]. Optionally, Packet Delay Variation requirements can be included in the AF request as described in clause 6.1.3.26 of TS 23.503 [20].</w:t>
      </w:r>
    </w:p>
    <w:p w14:paraId="77C964D8" w14:textId="77777777" w:rsidR="00461087" w:rsidRDefault="00461087" w:rsidP="00461087">
      <w:pPr>
        <w:pStyle w:val="B1"/>
      </w:pPr>
      <w:r>
        <w:t>2.</w:t>
      </w:r>
      <w:r>
        <w:tab/>
        <w:t>The NEF authorizes the AF request of updating AF session with required QoS and may apply policies to control the overall amount of QoS authorized for the AF. If the authorisation is not granted, all steps (except step 5) are skipped and the NEF replies to the AF with a Result value indicating that the authorisation failed.</w:t>
      </w:r>
    </w:p>
    <w:p w14:paraId="042EA689" w14:textId="77777777" w:rsidR="00461087" w:rsidRDefault="00461087" w:rsidP="00461087">
      <w:pPr>
        <w:pStyle w:val="B1"/>
      </w:pPr>
      <w:r>
        <w:t>3.</w:t>
      </w:r>
      <w:r>
        <w:tab/>
        <w:t>The NEF shall contact the same NF type (</w:t>
      </w:r>
      <w:proofErr w:type="gramStart"/>
      <w:r>
        <w:t>i.e.</w:t>
      </w:r>
      <w:proofErr w:type="gramEnd"/>
      <w:r>
        <w:t xml:space="preserve"> TSCTSF or PCF) as with the initial </w:t>
      </w:r>
      <w:proofErr w:type="spellStart"/>
      <w:r>
        <w:t>Nnef_AFsessionWithQoS_Create</w:t>
      </w:r>
      <w:proofErr w:type="spellEnd"/>
      <w:r>
        <w:t xml:space="preserve"> request during the establishment procedure in clause 4.15.6.6. If the NEF determined not to invoke the TSCTSF, then steps 3, 4, 5, 6, 7 are executed, otherwise, steps 3a, 3b, 4a, 4b, 5, 6a, 6b, 7 are executed. If the </w:t>
      </w:r>
      <w:proofErr w:type="spellStart"/>
      <w:r>
        <w:t>Nnef_AfsessionWithQoS_Update</w:t>
      </w:r>
      <w:proofErr w:type="spellEnd"/>
      <w:r>
        <w:t xml:space="preserve"> adds any parameters that would require the NEF to invoke TSCTSF while the NEF determined not to invoke the TSCTSF for the initial </w:t>
      </w:r>
      <w:proofErr w:type="spellStart"/>
      <w:r>
        <w:t>Nnef_AFsessionWithQoS_Create</w:t>
      </w:r>
      <w:proofErr w:type="spellEnd"/>
      <w:r>
        <w:t xml:space="preserve"> request, the NEF shall reject the </w:t>
      </w:r>
      <w:proofErr w:type="spellStart"/>
      <w:r>
        <w:t>Nnef_AFsessionWithQoS_Update</w:t>
      </w:r>
      <w:proofErr w:type="spellEnd"/>
      <w:r>
        <w:t xml:space="preserve"> request with a cause value indicating the reason of failure.</w:t>
      </w:r>
    </w:p>
    <w:p w14:paraId="0CB7972F" w14:textId="77777777" w:rsidR="00461087" w:rsidRDefault="00461087" w:rsidP="00461087">
      <w:pPr>
        <w:pStyle w:val="B1"/>
      </w:pPr>
      <w:r>
        <w:tab/>
        <w:t xml:space="preserve">If the NEF does not invoke the TSCTSF, the NEF interacts with the PCF by triggering a </w:t>
      </w:r>
      <w:proofErr w:type="spellStart"/>
      <w:r>
        <w:t>Npcf_PolicyAuthorization_Update</w:t>
      </w:r>
      <w:proofErr w:type="spellEnd"/>
      <w:r>
        <w:t xml:space="preserve"> request and forwards received parameters to the PCF. Any optionally received period of time or traffic volume is mapped and forwarded as sponsored data connectivity information (as defined in TS 23.503 [20]).</w:t>
      </w:r>
    </w:p>
    <w:p w14:paraId="7A2FAF80" w14:textId="77777777" w:rsidR="00461087" w:rsidRDefault="00461087" w:rsidP="00461087">
      <w:pPr>
        <w:pStyle w:val="B1"/>
      </w:pPr>
      <w:r>
        <w:tab/>
        <w:t xml:space="preserve">If the AF is considered to be trusted by the operator, the AF uses the </w:t>
      </w:r>
      <w:proofErr w:type="spellStart"/>
      <w:r>
        <w:t>Npcf_PolicyAuthorization_Update</w:t>
      </w:r>
      <w:proofErr w:type="spellEnd"/>
      <w:r>
        <w:t xml:space="preserve"> request message to interact directly with PCF to update the reserving resources for an AF session.</w:t>
      </w:r>
    </w:p>
    <w:p w14:paraId="126CC201" w14:textId="77777777" w:rsidR="00461087" w:rsidRDefault="00461087" w:rsidP="00461087">
      <w:pPr>
        <w:pStyle w:val="B1"/>
      </w:pPr>
      <w:r>
        <w:t>3a.</w:t>
      </w:r>
      <w:r>
        <w:tab/>
        <w:t xml:space="preserve">If the NEF decided to contact the TSCTSF when the session was established, the NEF forwards received parameters in the </w:t>
      </w:r>
      <w:proofErr w:type="spellStart"/>
      <w:r>
        <w:t>Ntsctsf_QoSandTSCAssistance_Update</w:t>
      </w:r>
      <w:proofErr w:type="spellEnd"/>
      <w:r>
        <w:t xml:space="preserve"> request message to the TSCTSF. Any optionally received period of time or traffic volume is mapped and forwarded as sponsored data connectivity information (as defined in TS 23.503 [20]).</w:t>
      </w:r>
    </w:p>
    <w:p w14:paraId="715B679E" w14:textId="77777777" w:rsidR="00461087" w:rsidRDefault="00461087" w:rsidP="00461087">
      <w:pPr>
        <w:pStyle w:val="B1"/>
      </w:pPr>
      <w:r>
        <w:tab/>
        <w:t xml:space="preserve">If the AF is considered to be trusted by the operator, the AF uses the </w:t>
      </w:r>
      <w:proofErr w:type="spellStart"/>
      <w:r>
        <w:t>Ntsctsf_QoSandTSCAssistance_Update</w:t>
      </w:r>
      <w:proofErr w:type="spellEnd"/>
      <w:r>
        <w:t xml:space="preserve"> request message to interact directly with TSCTSF to update the reserving resources for an AF session.</w:t>
      </w:r>
    </w:p>
    <w:p w14:paraId="5AA30EA2" w14:textId="77777777" w:rsidR="00461087" w:rsidRDefault="00461087" w:rsidP="00461087">
      <w:pPr>
        <w:pStyle w:val="B1"/>
      </w:pPr>
      <w:r>
        <w:t>3b.</w:t>
      </w:r>
      <w:r>
        <w:tab/>
        <w:t xml:space="preserve">The TSCTSF interacts with the PCF by triggering a </w:t>
      </w:r>
      <w:proofErr w:type="spellStart"/>
      <w:r>
        <w:t>Npcf_PolicyAuthorization_Update</w:t>
      </w:r>
      <w:proofErr w:type="spellEnd"/>
      <w:r>
        <w:t xml:space="preserve"> request and forwards the received parameters after executing the adjustment and mapping actions described in step 3b of clause 4.15.6.6.</w:t>
      </w:r>
    </w:p>
    <w:p w14:paraId="3C754ED1" w14:textId="77777777" w:rsidR="00461087" w:rsidRDefault="00461087" w:rsidP="00461087">
      <w:pPr>
        <w:pStyle w:val="B1"/>
      </w:pPr>
      <w:r>
        <w:t>4.</w:t>
      </w:r>
      <w:r>
        <w:tab/>
        <w:t xml:space="preserve">The PCF processes the </w:t>
      </w:r>
      <w:proofErr w:type="spellStart"/>
      <w:r>
        <w:t>Npcf_PolicyAuthorization_Update</w:t>
      </w:r>
      <w:proofErr w:type="spellEnd"/>
      <w:r>
        <w:t xml:space="preserve"> request according to the actions described in step 4 of clause 4.15.6.6.</w:t>
      </w:r>
    </w:p>
    <w:p w14:paraId="7B5D8C54" w14:textId="77777777" w:rsidR="00461087" w:rsidRDefault="00461087" w:rsidP="00461087">
      <w:pPr>
        <w:pStyle w:val="B1"/>
      </w:pPr>
      <w:r>
        <w:t>4a.</w:t>
      </w:r>
      <w:r>
        <w:tab/>
        <w:t xml:space="preserve">The PCF processes the </w:t>
      </w:r>
      <w:proofErr w:type="spellStart"/>
      <w:r>
        <w:t>Npcf_PolicyAuthorization_Update</w:t>
      </w:r>
      <w:proofErr w:type="spellEnd"/>
      <w:r>
        <w:t xml:space="preserve"> request according to the actions described in step 4a of clause 4.15.6.6. If the PCF has received a request to unsubscribe for 5GS Bridge/Router information Notification, the PCF uses the PCF initiated SM Policy Association Modification procedure as described in clause 4.16.5.2 to unsubscribe for 5GS Bridge/Router information event from the SMF.</w:t>
      </w:r>
    </w:p>
    <w:p w14:paraId="4EDD5BA4" w14:textId="77777777" w:rsidR="00461087" w:rsidRDefault="00461087" w:rsidP="00461087">
      <w:pPr>
        <w:pStyle w:val="B1"/>
      </w:pPr>
      <w:r>
        <w:t>4b.</w:t>
      </w:r>
      <w:r>
        <w:tab/>
        <w:t xml:space="preserve">The TSCTSF sends a </w:t>
      </w:r>
      <w:proofErr w:type="spellStart"/>
      <w:r>
        <w:t>Ntsctsf_QoSandTSCAssistance_Update</w:t>
      </w:r>
      <w:proofErr w:type="spellEnd"/>
      <w:r>
        <w:t xml:space="preserve"> response message (Transaction Reference ID, Result) to the NEF. Result indicates whether the request is granted or not.</w:t>
      </w:r>
    </w:p>
    <w:p w14:paraId="1D11766D" w14:textId="77777777" w:rsidR="00461087" w:rsidRDefault="00461087" w:rsidP="00461087">
      <w:pPr>
        <w:pStyle w:val="B1"/>
      </w:pPr>
      <w:r>
        <w:tab/>
        <w:t xml:space="preserve">If the AF is considered to be trusted by the operator, the TSCTSF sends the </w:t>
      </w:r>
      <w:proofErr w:type="spellStart"/>
      <w:r>
        <w:t>Ntsctsf_QoSandTSCAssistance_Update</w:t>
      </w:r>
      <w:proofErr w:type="spellEnd"/>
      <w:r>
        <w:t xml:space="preserve"> response message directly to AF.</w:t>
      </w:r>
    </w:p>
    <w:p w14:paraId="41F8F0E4" w14:textId="77777777" w:rsidR="00461087" w:rsidRDefault="00461087" w:rsidP="00461087">
      <w:pPr>
        <w:pStyle w:val="B1"/>
      </w:pPr>
      <w:r>
        <w:t>5.</w:t>
      </w:r>
      <w:r>
        <w:tab/>
        <w:t xml:space="preserve">The NEF sends a </w:t>
      </w:r>
      <w:proofErr w:type="spellStart"/>
      <w:r>
        <w:t>Nnef_AFsessionWithQoS_Update</w:t>
      </w:r>
      <w:proofErr w:type="spellEnd"/>
      <w:r>
        <w:t xml:space="preserve"> response message (Transaction Reference ID, Result) to the AF. Result indicates whether the request is granted or not.</w:t>
      </w:r>
    </w:p>
    <w:p w14:paraId="063E24A3" w14:textId="77777777" w:rsidR="00461087" w:rsidRDefault="00461087" w:rsidP="00461087">
      <w:pPr>
        <w:pStyle w:val="B1"/>
      </w:pPr>
      <w:r>
        <w:t>6.</w:t>
      </w:r>
      <w:r>
        <w:tab/>
        <w:t xml:space="preserve">The PCF sends </w:t>
      </w:r>
      <w:proofErr w:type="spellStart"/>
      <w:r>
        <w:t>Npcf_PolicyAuthorization_Notify</w:t>
      </w:r>
      <w:proofErr w:type="spellEnd"/>
      <w:r>
        <w:t xml:space="preserve"> message to the NEF when the modification of the transmission resources corresponding to the QoS update succeeded or failed, or when an Alternative Service Requirement is being applied.</w:t>
      </w:r>
    </w:p>
    <w:p w14:paraId="19103179" w14:textId="77777777" w:rsidR="00461087" w:rsidRDefault="00461087" w:rsidP="00461087">
      <w:pPr>
        <w:pStyle w:val="B1"/>
      </w:pPr>
      <w:r>
        <w:tab/>
        <w:t xml:space="preserve">If the AF is considered to be trusted by the operator, the PCF sends the </w:t>
      </w:r>
      <w:proofErr w:type="spellStart"/>
      <w:r>
        <w:t>Npcf_PolicyAuthorization_Notify</w:t>
      </w:r>
      <w:proofErr w:type="spellEnd"/>
      <w:r>
        <w:t xml:space="preserve"> message directly to AF.</w:t>
      </w:r>
    </w:p>
    <w:p w14:paraId="1D46A189" w14:textId="77777777" w:rsidR="00461087" w:rsidRDefault="00461087" w:rsidP="00461087">
      <w:pPr>
        <w:pStyle w:val="B1"/>
      </w:pPr>
      <w:r>
        <w:t>6a.</w:t>
      </w:r>
      <w:r>
        <w:tab/>
        <w:t xml:space="preserve">The PCF sends </w:t>
      </w:r>
      <w:proofErr w:type="spellStart"/>
      <w:r>
        <w:t>Npcf_PolicyAuthorization_Notify</w:t>
      </w:r>
      <w:proofErr w:type="spellEnd"/>
      <w:r>
        <w:t xml:space="preserve"> message to the TSCTSF when the modification of the transmission resources corresponding to the QoS update succeeded or failed, or when an Alternative Service Requirement is being applied.</w:t>
      </w:r>
    </w:p>
    <w:p w14:paraId="39AFCF8C" w14:textId="77777777" w:rsidR="00461087" w:rsidRDefault="00461087" w:rsidP="00461087">
      <w:pPr>
        <w:pStyle w:val="B1"/>
      </w:pPr>
      <w:r>
        <w:lastRenderedPageBreak/>
        <w:t>6b.</w:t>
      </w:r>
      <w:r>
        <w:tab/>
        <w:t xml:space="preserve">The TSCTSF sends </w:t>
      </w:r>
      <w:proofErr w:type="spellStart"/>
      <w:r>
        <w:t>Ntsctsf_QoSandTSCAssistance_Notify</w:t>
      </w:r>
      <w:proofErr w:type="spellEnd"/>
      <w:r>
        <w:t xml:space="preserve"> message with the event reported by the PCF to the NEF.</w:t>
      </w:r>
    </w:p>
    <w:p w14:paraId="28BA1257" w14:textId="77777777" w:rsidR="00461087" w:rsidRDefault="00461087" w:rsidP="00461087">
      <w:pPr>
        <w:pStyle w:val="B1"/>
      </w:pPr>
      <w:r>
        <w:tab/>
        <w:t xml:space="preserve">If the AF is considered to be trusted by the operator, the TSCTSF sends the </w:t>
      </w:r>
      <w:proofErr w:type="spellStart"/>
      <w:r>
        <w:t>Ntsctsf_QoSandTSCAssistance_Notify</w:t>
      </w:r>
      <w:proofErr w:type="spellEnd"/>
      <w:r>
        <w:t xml:space="preserve"> message directly to the AF.</w:t>
      </w:r>
    </w:p>
    <w:p w14:paraId="055E5D57" w14:textId="77777777" w:rsidR="00461087" w:rsidRDefault="00461087" w:rsidP="00461087">
      <w:pPr>
        <w:pStyle w:val="B1"/>
      </w:pPr>
      <w:r>
        <w:t>7.</w:t>
      </w:r>
      <w:r>
        <w:tab/>
        <w:t xml:space="preserve">The NEF sends </w:t>
      </w:r>
      <w:proofErr w:type="spellStart"/>
      <w:r>
        <w:t>Nnef_AFsessionWithQoS_Notify</w:t>
      </w:r>
      <w:proofErr w:type="spellEnd"/>
      <w:r>
        <w:t xml:space="preserve"> message with the event reported by the PCF to the AF.</w:t>
      </w:r>
    </w:p>
    <w:p w14:paraId="15671472" w14:textId="157491C6" w:rsidR="005D7B19" w:rsidRPr="008C362F" w:rsidRDefault="005D7B19" w:rsidP="005D7B1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88" w:name="_Toc20204482"/>
      <w:bookmarkStart w:id="89" w:name="_Toc27895181"/>
      <w:bookmarkStart w:id="90" w:name="_Toc36192278"/>
      <w:bookmarkStart w:id="91" w:name="_Toc45193391"/>
      <w:bookmarkStart w:id="92" w:name="_Toc47593023"/>
      <w:bookmarkStart w:id="93" w:name="_Toc51835110"/>
      <w:bookmarkStart w:id="94" w:name="_Toc178072177"/>
      <w:bookmarkEnd w:id="81"/>
      <w:bookmarkEnd w:id="82"/>
      <w:bookmarkEnd w:id="83"/>
      <w:bookmarkEnd w:id="84"/>
      <w:bookmarkEnd w:id="85"/>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487436">
        <w:rPr>
          <w:rFonts w:ascii="Arial" w:hAnsi="Arial"/>
          <w:i/>
          <w:color w:val="FF0000"/>
          <w:sz w:val="24"/>
          <w:lang w:val="en-US"/>
        </w:rPr>
        <w:t>5</w:t>
      </w:r>
      <w:r>
        <w:rPr>
          <w:rFonts w:ascii="Arial" w:hAnsi="Arial"/>
          <w:i/>
          <w:color w:val="FF0000"/>
          <w:sz w:val="24"/>
          <w:lang w:val="en-US"/>
        </w:rPr>
        <w:t>)</w:t>
      </w:r>
    </w:p>
    <w:p w14:paraId="7E85F25A" w14:textId="77777777" w:rsidR="000727FA" w:rsidRPr="00140E21" w:rsidRDefault="000727FA" w:rsidP="000727FA">
      <w:pPr>
        <w:pStyle w:val="Heading5"/>
      </w:pPr>
      <w:bookmarkStart w:id="95" w:name="_Toc186960290"/>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95"/>
    </w:p>
    <w:p w14:paraId="73AF70B6" w14:textId="77777777" w:rsidR="000727FA" w:rsidRPr="00140E21" w:rsidRDefault="000727FA" w:rsidP="000727FA">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2C83E649" w14:textId="77777777" w:rsidR="000727FA" w:rsidRPr="00140E21" w:rsidRDefault="000727FA" w:rsidP="000727FA">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5B265536" w14:textId="77777777" w:rsidR="000727FA" w:rsidRPr="00140E21" w:rsidRDefault="000727FA" w:rsidP="000727FA">
      <w:r w:rsidRPr="00140E21">
        <w:rPr>
          <w:b/>
        </w:rPr>
        <w:t>Inputs, Required:</w:t>
      </w:r>
      <w:r w:rsidRPr="00140E21">
        <w:t xml:space="preserve"> UE (IP or MAC) address, </w:t>
      </w:r>
      <w:r w:rsidRPr="00140E21">
        <w:rPr>
          <w:lang w:eastAsia="zh-CN"/>
        </w:rPr>
        <w:t>identification of the application session context</w:t>
      </w:r>
      <w:r w:rsidRPr="00140E21">
        <w:t>.</w:t>
      </w:r>
    </w:p>
    <w:p w14:paraId="689FD886" w14:textId="0FBE4132" w:rsidR="000727FA" w:rsidRPr="00140E21" w:rsidRDefault="000727FA" w:rsidP="000727FA">
      <w:r w:rsidRPr="00140E21">
        <w:rPr>
          <w:b/>
        </w:rPr>
        <w:t>Inputs, Optional:</w:t>
      </w:r>
      <w:r w:rsidRPr="00140E21">
        <w:t xml:space="preserve"> </w:t>
      </w:r>
      <w:r>
        <w:t xml:space="preserve">GPSI(s) or SUPI(s)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EAS Correlation indication, Common EAS IP address, Traffic Correlation ID, FQDN(s), Indication of considering N6 delay</w:t>
      </w:r>
      <w:r w:rsidRPr="00140E21">
        <w:t xml:space="preserve"> as described in clause 5.6.7 in 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Monitoring parameter(s) as defined in clause 5.45 of TS 23.501 [2], Reporting frequency, Target of reporting and optional an indication of direct event notification as described in clause 6.1.3.21 of TS 23.503 [20], QoS Reference or individual QoS parameters as described in clause 6.1.3.22 of TS 23.503 [20], RT Latency Indication as described in clause 6.1.3.22 of TS 23.503 [20], Alternative Service Requirements (containing one or more QoS Reference parameters or Requested Alternative QoS Parameter Sets in a prioritized order), TSC Assistance Container, MPS for Data Transport Service indicator as described in clause 6.1.3.11 of TS 23.503 [20], Packet Delay Variation requirements as described in clause 6.1.3.26 of TS 23.503 [20], SFC Identifier(s), Metadata, Header Handling Control information as described in clause 5.6.17 of TS 23.501 [2], Periodicity as described clauses 6.1.3.22 and 6.3.1 of TS 23.503 [20], PDU Set QoS Parameters as described in clause 5.7.7 of TS 23.501 [2], Protocol Description </w:t>
      </w:r>
      <w:ins w:id="96" w:author="Google - Ellen Liao v2" w:date="2025-01-08T09:50:00Z">
        <w:r w:rsidR="001A7528" w:rsidRPr="001A7528">
          <w:rPr>
            <w:highlight w:val="yellow"/>
          </w:rPr>
          <w:t>(</w:t>
        </w:r>
      </w:ins>
      <w:r>
        <w:t>as described in clause 5.37.5, 5.37.8.3</w:t>
      </w:r>
      <w:ins w:id="97" w:author="Google - Ellen Liao v2" w:date="2025-01-08T09:44:00Z">
        <w:r w:rsidR="003C38D6" w:rsidRPr="003C38D6">
          <w:rPr>
            <w:highlight w:val="yellow"/>
          </w:rPr>
          <w:t>, 5.37</w:t>
        </w:r>
        <w:r w:rsidR="003C38D6" w:rsidRPr="003C38D6">
          <w:rPr>
            <w:highlight w:val="yellow"/>
            <w:lang w:eastAsia="zh-CN"/>
          </w:rPr>
          <w:t xml:space="preserve">.9.2, </w:t>
        </w:r>
        <w:r w:rsidR="003C38D6" w:rsidRPr="003C38D6">
          <w:rPr>
            <w:highlight w:val="yellow"/>
          </w:rPr>
          <w:t>5.37</w:t>
        </w:r>
        <w:r w:rsidR="003C38D6" w:rsidRPr="003C38D6">
          <w:rPr>
            <w:highlight w:val="yellow"/>
            <w:lang w:eastAsia="zh-CN"/>
          </w:rPr>
          <w:t>.9.4</w:t>
        </w:r>
        <w:r w:rsidR="003C38D6">
          <w:rPr>
            <w:lang w:eastAsia="zh-CN"/>
          </w:rPr>
          <w:t>,</w:t>
        </w:r>
      </w:ins>
      <w:r>
        <w:t xml:space="preserve"> and other (sub)clauses in clause 5.37 of TS 23.501 [2]</w:t>
      </w:r>
      <w:ins w:id="98" w:author="Google - Ellen Liao v2" w:date="2025-01-08T09:50:00Z">
        <w:r w:rsidR="001A7528">
          <w:rPr>
            <w:highlight w:val="yellow"/>
            <w:lang w:eastAsia="zh-CN"/>
          </w:rPr>
          <w:t>)</w:t>
        </w:r>
      </w:ins>
      <w:ins w:id="99" w:author="Google - Ellen Liao v2" w:date="2025-01-08T09:45:00Z">
        <w:r w:rsidR="003C38D6" w:rsidRPr="003C38D6">
          <w:rPr>
            <w:highlight w:val="yellow"/>
            <w:lang w:eastAsia="zh-CN"/>
          </w:rPr>
          <w:t xml:space="preserve"> and/or </w:t>
        </w:r>
        <w:r w:rsidR="003C38D6" w:rsidRPr="003C38D6">
          <w:rPr>
            <w:highlight w:val="yellow"/>
            <w:lang w:eastAsia="ko-KR"/>
          </w:rPr>
          <w:t>On-path</w:t>
        </w:r>
        <w:r w:rsidR="003C38D6" w:rsidRPr="003C38D6" w:rsidDel="007625F5">
          <w:rPr>
            <w:highlight w:val="yellow"/>
            <w:lang w:eastAsia="zh-CN"/>
          </w:rPr>
          <w:t xml:space="preserve"> </w:t>
        </w:r>
        <w:r w:rsidR="003C38D6" w:rsidRPr="003C38D6">
          <w:rPr>
            <w:highlight w:val="yellow"/>
            <w:lang w:eastAsia="zh-CN"/>
          </w:rPr>
          <w:t xml:space="preserve">N6 </w:t>
        </w:r>
        <w:proofErr w:type="spellStart"/>
        <w:r w:rsidR="003C38D6" w:rsidRPr="003C38D6">
          <w:rPr>
            <w:highlight w:val="yellow"/>
            <w:lang w:eastAsia="zh-CN"/>
          </w:rPr>
          <w:t>Signaling</w:t>
        </w:r>
        <w:proofErr w:type="spellEnd"/>
        <w:r w:rsidR="003C38D6" w:rsidRPr="003C38D6">
          <w:rPr>
            <w:highlight w:val="yellow"/>
            <w:lang w:eastAsia="zh-CN"/>
          </w:rPr>
          <w:t xml:space="preserve"> Information (see clause 5.37.9 of TS 23.501 [2]</w:t>
        </w:r>
        <w:r w:rsidR="003C38D6" w:rsidRPr="003C38D6">
          <w:rPr>
            <w:highlight w:val="yellow"/>
          </w:rPr>
          <w:t>)</w:t>
        </w:r>
      </w:ins>
      <w:r>
        <w:t>, Data Burst Handing Information as described in clause 6.3.1of TS 23.503 [20], Indication of ECN marking for L4S as described in clause 6.1.3.22 of TS 23.503 [20], Data Burst Size Marking Support Indication as described in clause 6.1.3.27.5 of TS 23.503 [20], Time to Next Burst Support Indication as described in clause 6.1.3.27.5 of TS 23.503 [20], Notification Target Address for PMIC/UMIC UPF event, Correlation ID for PMIC/UMIC UPF event, Multi-Modal Service ID together with Multi-modal Service Requirements information for each data flow as described in clause 6.1.3.27.3 of TS 23.503 [20], QoS duration, QoS inactivity interval as described in clause 6.1.3.22 of TS 23.503 [20]</w:t>
      </w:r>
      <w:r w:rsidRPr="00140E21">
        <w:t>.</w:t>
      </w:r>
    </w:p>
    <w:p w14:paraId="574279B3" w14:textId="77777777" w:rsidR="000727FA" w:rsidRPr="00550F40" w:rsidRDefault="000727FA" w:rsidP="000727FA">
      <w:pPr>
        <w:pStyle w:val="NO"/>
      </w:pPr>
      <w:r>
        <w:t>NOTE 1:</w:t>
      </w:r>
      <w:r>
        <w:tab/>
        <w:t>When only one DNAI and corresponding routing profile ID(s) and the Indication for EAS Relocation are available, the presented DNAI is the target DNAI as defined in clause 6.3.7 of TS 23.548 [74].</w:t>
      </w:r>
    </w:p>
    <w:p w14:paraId="2C43ACE2" w14:textId="77777777" w:rsidR="000727FA" w:rsidRPr="00550F40" w:rsidRDefault="000727FA" w:rsidP="000727FA">
      <w:pPr>
        <w:pStyle w:val="NO"/>
      </w:pPr>
      <w:r>
        <w:t>NOTE 2:</w:t>
      </w:r>
      <w:r>
        <w:tab/>
        <w:t xml:space="preserve">A dedicated Notification Target Address for PMIC/UMIC UPF event and Correlation ID for PMIC/UMIC UPF event are provided by the event consumer over </w:t>
      </w:r>
      <w:proofErr w:type="spellStart"/>
      <w:r>
        <w:t>Npcf_PolicyAuthorization</w:t>
      </w:r>
      <w:proofErr w:type="spellEnd"/>
      <w:r>
        <w:t xml:space="preserve"> as the corresponding events are reported by the UPF and not by the PCF. Providing such information indicates that the consumer of the </w:t>
      </w:r>
      <w:proofErr w:type="spellStart"/>
      <w:r>
        <w:t>Npcf_PolicyAuthorization</w:t>
      </w:r>
      <w:proofErr w:type="spellEnd"/>
      <w:r>
        <w:t xml:space="preserve"> (TSN AF, TSCTSF) supports PMIC/UMIC via </w:t>
      </w:r>
      <w:proofErr w:type="spellStart"/>
      <w:r>
        <w:t>Nupf</w:t>
      </w:r>
      <w:proofErr w:type="spellEnd"/>
      <w:r>
        <w:t xml:space="preserve"> event reporting.</w:t>
      </w:r>
    </w:p>
    <w:p w14:paraId="3B4C204F" w14:textId="77777777" w:rsidR="000727FA" w:rsidRPr="00140E21" w:rsidRDefault="000727FA" w:rsidP="000727FA">
      <w:pPr>
        <w:rPr>
          <w:lang w:eastAsia="zh-CN"/>
        </w:rPr>
      </w:pPr>
      <w:r w:rsidRPr="00140E21">
        <w:rPr>
          <w:b/>
        </w:rPr>
        <w:t xml:space="preserve">Outputs, </w:t>
      </w:r>
      <w:proofErr w:type="gramStart"/>
      <w:r w:rsidRPr="00140E21">
        <w:rPr>
          <w:b/>
        </w:rPr>
        <w:t>Required</w:t>
      </w:r>
      <w:proofErr w:type="gramEnd"/>
      <w:r w:rsidRPr="00140E21">
        <w:rPr>
          <w:b/>
        </w:rPr>
        <w:t>:</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7280581A" w14:textId="77777777" w:rsidR="000727FA" w:rsidRPr="00140E21" w:rsidRDefault="000727FA" w:rsidP="000727FA">
      <w:pPr>
        <w:rPr>
          <w:i/>
        </w:rPr>
      </w:pPr>
      <w:r w:rsidRPr="00140E21">
        <w:rPr>
          <w:b/>
        </w:rPr>
        <w:lastRenderedPageBreak/>
        <w:t>Outputs, Optional:</w:t>
      </w:r>
      <w:r w:rsidRPr="00140E21">
        <w:t xml:space="preserve"> The service information that can be accepted by the PCF.</w:t>
      </w:r>
    </w:p>
    <w:p w14:paraId="0AB26448" w14:textId="4A6D501A" w:rsidR="005D7B19" w:rsidRPr="008C362F" w:rsidRDefault="005D7B19" w:rsidP="005D7B1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00" w:name="_CR5_2_5_3_3"/>
      <w:bookmarkStart w:id="101" w:name="_Toc20204483"/>
      <w:bookmarkStart w:id="102" w:name="_Toc27895182"/>
      <w:bookmarkStart w:id="103" w:name="_Toc36192279"/>
      <w:bookmarkStart w:id="104" w:name="_Toc45193392"/>
      <w:bookmarkStart w:id="105" w:name="_Toc47593024"/>
      <w:bookmarkStart w:id="106" w:name="_Toc51835111"/>
      <w:bookmarkStart w:id="107" w:name="_Toc178072178"/>
      <w:bookmarkEnd w:id="88"/>
      <w:bookmarkEnd w:id="89"/>
      <w:bookmarkEnd w:id="90"/>
      <w:bookmarkEnd w:id="91"/>
      <w:bookmarkEnd w:id="92"/>
      <w:bookmarkEnd w:id="93"/>
      <w:bookmarkEnd w:id="94"/>
      <w:bookmarkEnd w:id="100"/>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487436">
        <w:rPr>
          <w:rFonts w:ascii="Arial" w:hAnsi="Arial"/>
          <w:i/>
          <w:color w:val="FF0000"/>
          <w:sz w:val="24"/>
          <w:lang w:val="en-US"/>
        </w:rPr>
        <w:t>6</w:t>
      </w:r>
      <w:r>
        <w:rPr>
          <w:rFonts w:ascii="Arial" w:hAnsi="Arial"/>
          <w:i/>
          <w:color w:val="FF0000"/>
          <w:sz w:val="24"/>
          <w:lang w:val="en-US"/>
        </w:rPr>
        <w:t>)</w:t>
      </w:r>
    </w:p>
    <w:p w14:paraId="4D8731EF" w14:textId="77777777" w:rsidR="007C6439" w:rsidRPr="00140E21" w:rsidRDefault="007C6439" w:rsidP="007C6439">
      <w:pPr>
        <w:pStyle w:val="Heading5"/>
        <w:rPr>
          <w:rFonts w:eastAsia="SimSun"/>
        </w:rPr>
      </w:pPr>
      <w:bookmarkStart w:id="108" w:name="_Toc186960291"/>
      <w:r w:rsidRPr="00140E21">
        <w:rPr>
          <w:rFonts w:eastAsia="SimSun"/>
        </w:rPr>
        <w:t>5.2.5.3.3</w:t>
      </w:r>
      <w:r w:rsidRPr="00140E21">
        <w:rPr>
          <w:rFonts w:eastAsia="SimSun"/>
        </w:rPr>
        <w:tab/>
      </w:r>
      <w:proofErr w:type="spellStart"/>
      <w:r w:rsidRPr="00140E21">
        <w:rPr>
          <w:rFonts w:eastAsia="SimSun"/>
        </w:rPr>
        <w:t>Npcf_PolicyAuthorization_Update</w:t>
      </w:r>
      <w:proofErr w:type="spellEnd"/>
      <w:r w:rsidRPr="00140E21">
        <w:rPr>
          <w:rFonts w:eastAsia="SimSun"/>
        </w:rPr>
        <w:t xml:space="preserve"> service operation</w:t>
      </w:r>
      <w:bookmarkEnd w:id="108"/>
    </w:p>
    <w:p w14:paraId="56937F74" w14:textId="77777777" w:rsidR="007C6439" w:rsidRPr="00140E21" w:rsidRDefault="007C6439" w:rsidP="007C6439">
      <w:pPr>
        <w:suppressAutoHyphens/>
        <w:rPr>
          <w:rFonts w:eastAsia="SimSun"/>
        </w:rPr>
      </w:pPr>
      <w:r w:rsidRPr="00140E21">
        <w:rPr>
          <w:rFonts w:eastAsia="SimSun"/>
          <w:b/>
        </w:rPr>
        <w:t>Service operation name:</w:t>
      </w:r>
      <w:r w:rsidRPr="00140E21">
        <w:rPr>
          <w:rFonts w:eastAsia="SimSun"/>
        </w:rPr>
        <w:t xml:space="preserve"> </w:t>
      </w:r>
      <w:proofErr w:type="spellStart"/>
      <w:r w:rsidRPr="00140E21">
        <w:rPr>
          <w:rFonts w:eastAsia="SimSun"/>
          <w:lang w:eastAsia="zh-CN"/>
        </w:rPr>
        <w:t>Npcf_PolicyAuthorization_</w:t>
      </w:r>
      <w:r w:rsidRPr="00140E21">
        <w:rPr>
          <w:rFonts w:eastAsia="SimSun"/>
        </w:rPr>
        <w:t>Update</w:t>
      </w:r>
      <w:proofErr w:type="spellEnd"/>
    </w:p>
    <w:p w14:paraId="738D78FA" w14:textId="77777777" w:rsidR="007C6439" w:rsidRPr="00140E21" w:rsidRDefault="007C6439" w:rsidP="007C6439">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156707FB" w14:textId="77777777" w:rsidR="007C6439" w:rsidRPr="00140E21" w:rsidRDefault="007C6439" w:rsidP="007C6439">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2CA9F716" w14:textId="5112F56C" w:rsidR="007C6439" w:rsidRPr="00140E21" w:rsidRDefault="007C6439" w:rsidP="007C6439">
      <w:pPr>
        <w:suppressAutoHyphens/>
        <w:rPr>
          <w:rFonts w:eastAsia="SimSun"/>
        </w:rPr>
      </w:pPr>
      <w:r w:rsidRPr="00140E21">
        <w:rPr>
          <w:rFonts w:eastAsia="SimSun"/>
          <w:b/>
        </w:rPr>
        <w:t>Inputs, Optional:</w:t>
      </w:r>
      <w:r w:rsidRPr="00140E21">
        <w:rPr>
          <w:rFonts w:eastAsia="SimSun"/>
        </w:rPr>
        <w:t xml:space="preserve"> </w:t>
      </w:r>
      <w:r w:rsidRPr="00140E21">
        <w:t>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Indication of considering N6 delay</w:t>
      </w:r>
      <w:r w:rsidRPr="00140E21">
        <w:t xml:space="preserve"> as described in clause 5.6.7 </w:t>
      </w:r>
      <w:r>
        <w:t>of</w:t>
      </w:r>
      <w:r w:rsidRPr="00140E21">
        <w:t xml:space="preserve"> </w:t>
      </w:r>
      <w:r>
        <w:t>TS </w:t>
      </w:r>
      <w:r w:rsidRPr="00140E21">
        <w:t>23.501</w:t>
      </w:r>
      <w:r>
        <w:t> </w:t>
      </w:r>
      <w:r w:rsidRPr="00140E21">
        <w:t xml:space="preserve">[2],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Reference or individual QoS parameters as described in clause 6.1.3.22 of TS 23.503 [20], Alternative Service Requirements (containing one or more QoS Reference parameters or Requested Alternative QoS Parameter Sets in a prioritized order), TSC Assistance Container, QoS Monitoring parameter(s) as defined in clause 5.45 of TS 23.501 [2], Reporting frequency, Target of reporting and optional an indication of direct event notification as described in clause 6.1.3.21 of TS 23.503 [20], MPS for Data Transport Service indicator as described in clause 6.1.3.11 of TS 23.503 [20], Packet Delay Variation requirements as described in clause 6.1.3.26 of TS 23.503 [20], SFC Identifier(s), Metadata, Header Handling Control information as described in clause 5.6.17 of TS 23.501 [2], Periodicity as described clauses 6.1.3.22 and 6.3.1 of TS 23.503 [20], PDU Set QoS Parameters as described in clause 5.7.7 of TS 23.501 [2], Protocol Description </w:t>
      </w:r>
      <w:ins w:id="109" w:author="Google - Ellen Liao v2" w:date="2025-01-08T09:49:00Z">
        <w:r w:rsidR="00AF4A84" w:rsidRPr="001A7528">
          <w:rPr>
            <w:highlight w:val="yellow"/>
          </w:rPr>
          <w:t>(</w:t>
        </w:r>
      </w:ins>
      <w:r>
        <w:t>as described in clause 5.37.5, 5.37.8.3</w:t>
      </w:r>
      <w:ins w:id="110" w:author="Google - Ellen Liao v2" w:date="2025-01-08T09:49:00Z">
        <w:r w:rsidR="00AF4A84" w:rsidRPr="008D422C">
          <w:rPr>
            <w:highlight w:val="yellow"/>
          </w:rPr>
          <w:t>, 5.37</w:t>
        </w:r>
        <w:r w:rsidR="00AF4A84" w:rsidRPr="008D422C">
          <w:rPr>
            <w:highlight w:val="yellow"/>
            <w:lang w:eastAsia="zh-CN"/>
          </w:rPr>
          <w:t xml:space="preserve">.9.2, </w:t>
        </w:r>
        <w:r w:rsidR="00AF4A84" w:rsidRPr="008D422C">
          <w:rPr>
            <w:highlight w:val="yellow"/>
          </w:rPr>
          <w:t>5.37</w:t>
        </w:r>
        <w:r w:rsidR="00AF4A84" w:rsidRPr="008D422C">
          <w:rPr>
            <w:highlight w:val="yellow"/>
            <w:lang w:eastAsia="zh-CN"/>
          </w:rPr>
          <w:t>.9.4,</w:t>
        </w:r>
      </w:ins>
      <w:r>
        <w:t xml:space="preserve"> and other (sub)clauses in clause 5.37 of TS 23.501 [2</w:t>
      </w:r>
      <w:r w:rsidRPr="00AF4A84">
        <w:rPr>
          <w:highlight w:val="yellow"/>
        </w:rPr>
        <w:t>]</w:t>
      </w:r>
      <w:ins w:id="111" w:author="Google - Ellen Liao v2" w:date="2025-01-08T09:49:00Z">
        <w:r w:rsidR="00AF4A84">
          <w:rPr>
            <w:highlight w:val="yellow"/>
          </w:rPr>
          <w:t>)</w:t>
        </w:r>
      </w:ins>
      <w:ins w:id="112" w:author="Google - Ellen Liao v2" w:date="2025-01-08T09:48:00Z">
        <w:r w:rsidR="00AF4A84" w:rsidRPr="00AF4A84">
          <w:rPr>
            <w:highlight w:val="yellow"/>
          </w:rPr>
          <w:t xml:space="preserve"> and</w:t>
        </w:r>
        <w:r w:rsidR="00AF4A84" w:rsidRPr="00AF4A84">
          <w:rPr>
            <w:highlight w:val="yellow"/>
            <w:lang w:eastAsia="zh-CN"/>
          </w:rPr>
          <w:t xml:space="preserve">/or </w:t>
        </w:r>
        <w:r w:rsidR="00AF4A84" w:rsidRPr="00AF4A84">
          <w:rPr>
            <w:highlight w:val="yellow"/>
            <w:lang w:eastAsia="ko-KR"/>
          </w:rPr>
          <w:t>On-path</w:t>
        </w:r>
        <w:r w:rsidR="00AF4A84" w:rsidRPr="00AF4A84" w:rsidDel="00212E53">
          <w:rPr>
            <w:highlight w:val="yellow"/>
          </w:rPr>
          <w:t xml:space="preserve"> </w:t>
        </w:r>
        <w:r w:rsidR="00AF4A84" w:rsidRPr="00AF4A84">
          <w:rPr>
            <w:highlight w:val="yellow"/>
          </w:rPr>
          <w:t xml:space="preserve">N6 </w:t>
        </w:r>
        <w:proofErr w:type="spellStart"/>
        <w:r w:rsidR="00AF4A84" w:rsidRPr="00AF4A84">
          <w:rPr>
            <w:highlight w:val="yellow"/>
          </w:rPr>
          <w:t>Signaling</w:t>
        </w:r>
        <w:proofErr w:type="spellEnd"/>
        <w:r w:rsidR="00AF4A84" w:rsidRPr="00AF4A84">
          <w:rPr>
            <w:highlight w:val="yellow"/>
          </w:rPr>
          <w:t xml:space="preserve"> Information (see </w:t>
        </w:r>
        <w:r w:rsidR="00AF4A84" w:rsidRPr="00AF4A84">
          <w:rPr>
            <w:highlight w:val="yellow"/>
            <w:lang w:eastAsia="zh-CN"/>
          </w:rPr>
          <w:t>clause 5.37.9 of TS 23.501 [2])</w:t>
        </w:r>
      </w:ins>
      <w:r>
        <w:t>, Data Burst Handing Information as described in clause 6.3.1of TS 23.503 [20], Data Burst Size Marking Support Indication as described in clause 6.1.3.27.5 of TS 23.503 [20], Time to Next Burst Support Indication as described in clause 6.1.3.27.5 of TS 23.503 [20], Notification Target Address for PMIC/UMIC UPF event, Correlation ID for PMIC/UMIC UPF event, updated information for Multi-modal Service Requirements as described in clause 6.1.3.27.3 of TS 23.503 [20]</w:t>
      </w:r>
      <w:r w:rsidRPr="00140E21">
        <w:rPr>
          <w:rFonts w:eastAsia="SimSun"/>
        </w:rPr>
        <w:t>.</w:t>
      </w:r>
    </w:p>
    <w:p w14:paraId="0F78C4BD" w14:textId="77777777" w:rsidR="007C6439" w:rsidRPr="00550F40" w:rsidRDefault="007C6439" w:rsidP="007C6439">
      <w:pPr>
        <w:pStyle w:val="NO"/>
        <w:rPr>
          <w:rFonts w:eastAsia="SimSun"/>
        </w:rPr>
      </w:pPr>
      <w:r>
        <w:rPr>
          <w:rFonts w:eastAsia="SimSun"/>
        </w:rPr>
        <w:t>NOTE:</w:t>
      </w:r>
      <w:r>
        <w:rPr>
          <w:rFonts w:eastAsia="SimSun"/>
        </w:rPr>
        <w:tab/>
        <w:t>When only one DNAI and corresponding routing profile ID(s) and the Indication for EAS Relocation are available, the presented DNAI is the target DNAI as defined in clause 6.3.7 of TS 23.548 [74].</w:t>
      </w:r>
    </w:p>
    <w:p w14:paraId="27202D8D" w14:textId="77777777" w:rsidR="007C6439" w:rsidRPr="00140E21" w:rsidRDefault="007C6439" w:rsidP="007C6439">
      <w:pPr>
        <w:suppressAutoHyphens/>
        <w:rPr>
          <w:rFonts w:eastAsia="SimSun"/>
        </w:rPr>
      </w:pPr>
      <w:r w:rsidRPr="00140E21">
        <w:rPr>
          <w:rFonts w:eastAsia="SimSun"/>
          <w:b/>
        </w:rPr>
        <w:t xml:space="preserve">Outputs, </w:t>
      </w:r>
      <w:proofErr w:type="gramStart"/>
      <w:r w:rsidRPr="00140E21">
        <w:rPr>
          <w:rFonts w:eastAsia="SimSun"/>
          <w:b/>
        </w:rPr>
        <w:t>Required</w:t>
      </w:r>
      <w:proofErr w:type="gramEnd"/>
      <w:r w:rsidRPr="00140E21">
        <w:rPr>
          <w:rFonts w:eastAsia="SimSun"/>
          <w:b/>
        </w:rPr>
        <w:t xml:space="preserve">: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r w:rsidRPr="00140E21">
        <w:rPr>
          <w:rFonts w:eastAsia="SimSun"/>
          <w:lang w:eastAsia="zh-CN"/>
        </w:rPr>
        <w:t>.</w:t>
      </w:r>
    </w:p>
    <w:p w14:paraId="1880381E" w14:textId="77777777" w:rsidR="007C6439" w:rsidRPr="00140E21" w:rsidRDefault="007C6439" w:rsidP="007C6439">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p>
    <w:p w14:paraId="43C0FA4E" w14:textId="6992FAA6" w:rsidR="000965B9" w:rsidRDefault="007C6439" w:rsidP="006917CE">
      <w:pPr>
        <w:suppressAutoHyphens/>
        <w:rPr>
          <w:rFonts w:eastAsia="SimSun"/>
        </w:rPr>
      </w:pPr>
      <w:r w:rsidRPr="00140E21">
        <w:rPr>
          <w:rFonts w:eastAsia="SimSun"/>
          <w:lang w:eastAsia="zh-CN"/>
        </w:rPr>
        <w:t>P</w:t>
      </w:r>
      <w:r w:rsidRPr="00140E21">
        <w:rPr>
          <w:rFonts w:eastAsia="SimSun"/>
        </w:rPr>
        <w:t>rovides</w:t>
      </w:r>
      <w:r w:rsidRPr="00140E21">
        <w:rPr>
          <w:rFonts w:eastAsia="SimSun"/>
          <w:lang w:eastAsia="zh-CN"/>
        </w:rPr>
        <w:t xml:space="preserve"> updated </w:t>
      </w:r>
      <w:proofErr w:type="gramStart"/>
      <w:r w:rsidRPr="00140E21">
        <w:rPr>
          <w:rFonts w:eastAsia="SimSun"/>
          <w:lang w:eastAsia="zh-CN"/>
        </w:rPr>
        <w:t>application level</w:t>
      </w:r>
      <w:proofErr w:type="gramEnd"/>
      <w:r w:rsidRPr="00140E21">
        <w:rPr>
          <w:rFonts w:eastAsia="SimSun"/>
          <w:lang w:eastAsia="zh-CN"/>
        </w:rPr>
        <w:t xml:space="preserve"> information and communicates with </w:t>
      </w:r>
      <w:proofErr w:type="spellStart"/>
      <w:r w:rsidRPr="00140E21">
        <w:rPr>
          <w:rFonts w:eastAsia="SimSun"/>
        </w:rPr>
        <w:t>Npcf_SMPolicyControl</w:t>
      </w:r>
      <w:proofErr w:type="spellEnd"/>
      <w:r w:rsidRPr="00140E21">
        <w:rPr>
          <w:rFonts w:eastAsia="SimSun"/>
        </w:rPr>
        <w:t xml:space="preserve">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p>
    <w:p w14:paraId="2EC5876B" w14:textId="28C5C1A7" w:rsidR="005D7B19" w:rsidRPr="008C362F" w:rsidRDefault="005D7B19" w:rsidP="005D7B1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13" w:name="_Toc178072264"/>
      <w:bookmarkEnd w:id="101"/>
      <w:bookmarkEnd w:id="102"/>
      <w:bookmarkEnd w:id="103"/>
      <w:bookmarkEnd w:id="104"/>
      <w:bookmarkEnd w:id="105"/>
      <w:bookmarkEnd w:id="106"/>
      <w:bookmarkEnd w:id="107"/>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487436">
        <w:rPr>
          <w:rFonts w:ascii="Arial" w:hAnsi="Arial"/>
          <w:i/>
          <w:color w:val="FF0000"/>
          <w:sz w:val="24"/>
          <w:lang w:val="en-US"/>
        </w:rPr>
        <w:t>7</w:t>
      </w:r>
      <w:r>
        <w:rPr>
          <w:rFonts w:ascii="Arial" w:hAnsi="Arial"/>
          <w:i/>
          <w:color w:val="FF0000"/>
          <w:sz w:val="24"/>
          <w:lang w:val="en-US"/>
        </w:rPr>
        <w:t>)</w:t>
      </w:r>
    </w:p>
    <w:p w14:paraId="65DA8045" w14:textId="77777777" w:rsidR="00120F38" w:rsidRPr="00140E21" w:rsidRDefault="00120F38" w:rsidP="00120F38">
      <w:pPr>
        <w:pStyle w:val="Heading5"/>
      </w:pPr>
      <w:bookmarkStart w:id="114" w:name="_Toc186960377"/>
      <w:r w:rsidRPr="00140E21">
        <w:t>5.2.6.9.2</w:t>
      </w:r>
      <w:r w:rsidRPr="00140E21">
        <w:tab/>
      </w:r>
      <w:proofErr w:type="spellStart"/>
      <w:r w:rsidRPr="00140E21">
        <w:t>Nnef_AFsessionWithQoS_Create</w:t>
      </w:r>
      <w:proofErr w:type="spellEnd"/>
      <w:r w:rsidRPr="00140E21">
        <w:t xml:space="preserve"> service operation</w:t>
      </w:r>
      <w:bookmarkEnd w:id="114"/>
    </w:p>
    <w:p w14:paraId="0A77C823" w14:textId="77777777" w:rsidR="00120F38" w:rsidRPr="00140E21" w:rsidRDefault="00120F38" w:rsidP="00120F38">
      <w:r w:rsidRPr="00140E21">
        <w:rPr>
          <w:b/>
        </w:rPr>
        <w:t>Service operation name:</w:t>
      </w:r>
      <w:r w:rsidRPr="00140E21">
        <w:t xml:space="preserve"> </w:t>
      </w:r>
      <w:proofErr w:type="spellStart"/>
      <w:r w:rsidRPr="00140E21">
        <w:t>Nnef_AFsessionWithQoS</w:t>
      </w:r>
      <w:proofErr w:type="spellEnd"/>
      <w:r w:rsidRPr="00140E21">
        <w:t xml:space="preserve"> Create</w:t>
      </w:r>
    </w:p>
    <w:p w14:paraId="30459DDD" w14:textId="77777777" w:rsidR="00120F38" w:rsidRPr="00140E21" w:rsidRDefault="00120F38" w:rsidP="00120F38">
      <w:r w:rsidRPr="00140E21">
        <w:rPr>
          <w:b/>
        </w:rPr>
        <w:t>Description:</w:t>
      </w:r>
      <w:r w:rsidRPr="00140E21">
        <w:t xml:space="preserve"> The consumer requests the network to provide a specific QoS for an A</w:t>
      </w:r>
      <w:r>
        <w:t>F</w:t>
      </w:r>
      <w:r w:rsidRPr="00140E21">
        <w:t xml:space="preserve"> session</w:t>
      </w:r>
      <w:r>
        <w:t xml:space="preserve"> for a UE or a list of UEs</w:t>
      </w:r>
      <w:r w:rsidRPr="00140E21">
        <w:t>.</w:t>
      </w:r>
    </w:p>
    <w:p w14:paraId="79C5F522" w14:textId="77777777" w:rsidR="00120F38" w:rsidRPr="00140E21" w:rsidRDefault="00120F38" w:rsidP="00120F38">
      <w:r>
        <w:rPr>
          <w:b/>
        </w:rPr>
        <w:t xml:space="preserve">Inputs, </w:t>
      </w:r>
      <w:proofErr w:type="gramStart"/>
      <w:r>
        <w:rPr>
          <w:b/>
        </w:rPr>
        <w:t>Required</w:t>
      </w:r>
      <w:proofErr w:type="gramEnd"/>
      <w:r w:rsidRPr="00140E21">
        <w:rPr>
          <w:b/>
        </w:rPr>
        <w:t>:</w:t>
      </w:r>
      <w:r w:rsidRPr="00140E21">
        <w:t xml:space="preserve"> AF Identifier, UE address</w:t>
      </w:r>
      <w:r>
        <w:t xml:space="preserve"> (i.e. IP address or MAC address and only applicable for a single UE AF session), a list of UE addresses (as described in clause 4.15.6.13, and only applicable for a Multi-member AF session). Flow description information as described in clause 6.1.3.6 of TS 23.503 [20] or External Application Identifier</w:t>
      </w:r>
      <w:r w:rsidRPr="00140E21">
        <w:t>, QoS Reference</w:t>
      </w:r>
      <w:r>
        <w:t xml:space="preserve"> or individual QoS parameters as described in clause 6.1.3.22 of TS 23.503 [20]</w:t>
      </w:r>
      <w:r w:rsidRPr="00140E21">
        <w:t>.</w:t>
      </w:r>
    </w:p>
    <w:p w14:paraId="3A5A0EFD" w14:textId="77777777" w:rsidR="00120F38" w:rsidRDefault="00120F38" w:rsidP="00120F38">
      <w:pPr>
        <w:pStyle w:val="NO"/>
      </w:pPr>
      <w:r>
        <w:lastRenderedPageBreak/>
        <w:t>NOTE 1:</w:t>
      </w:r>
      <w:r>
        <w:tab/>
        <w:t>In this Release, when a list of UE addresses is provided, the Flow description information is common for all UE addresses in the list. Further details are described in clause 4.15.6.13.2.</w:t>
      </w:r>
    </w:p>
    <w:p w14:paraId="2BFDE07F" w14:textId="77777777" w:rsidR="00120F38" w:rsidRDefault="00120F38" w:rsidP="00120F38">
      <w:r>
        <w:rPr>
          <w:b/>
        </w:rPr>
        <w:t>Inputs, Optional</w:t>
      </w:r>
      <w:r w:rsidRPr="00140E21">
        <w:rPr>
          <w:b/>
        </w:rPr>
        <w:t>:</w:t>
      </w:r>
      <w:r w:rsidRPr="00140E21">
        <w:t xml:space="preserve"> </w:t>
      </w:r>
      <w:r>
        <w:t xml:space="preserve">Time </w:t>
      </w:r>
      <w:r w:rsidRPr="00140E21">
        <w:t>period, traffic volume</w:t>
      </w:r>
      <w:r>
        <w:t>, Alternative Service Requirements (containing one or more QoS Reference parameters or Requested Alternative QoS Parameter Sets in a prioritized order), QoS Monitoring parameter(s) as defined in clause 5.45 of TS 23.501 [2], Reporting frequency, Target of reporting and optional an indication of direct event notification as described in clause 6.1.3.21 of TS 23.503 [20], DNN if available, S-NSSAI if available.</w:t>
      </w:r>
    </w:p>
    <w:p w14:paraId="459A20C8" w14:textId="4BB98076" w:rsidR="00120F38" w:rsidRPr="00140E21" w:rsidRDefault="00120F38" w:rsidP="00120F38">
      <w:r>
        <w:t>Only applicable for a single UE AF session: flow direction, Burst Arrival Time at UE (uplink) or UPF (downlink), Periodicity as described in clause 5.27.2 or clause 5.37.8.2 of TS 23.501 [2], Time domain, Survival Time, BAT Window or Capability for BAT adaptation, Packet Delay Variation requirements as described in clause 6.1.3.26 of TS 23.503 [20], Periodicity Range, RT Latency Indication as described in clause 6.1.3.22 of TS 23.503 [20], PDU Set QoS Parameters as described in clause 5.7.7 of TS 23.501 [2], Protocol Description (as described in clause 5.37.5, 5.37.8.3</w:t>
      </w:r>
      <w:ins w:id="115" w:author="Google - Ellen Liao v2" w:date="2025-01-08T09:53:00Z">
        <w:r w:rsidR="00371E9E" w:rsidRPr="00371E9E">
          <w:rPr>
            <w:highlight w:val="yellow"/>
          </w:rPr>
          <w:t>, 5.37.9.2, 5.37.9.4,</w:t>
        </w:r>
      </w:ins>
      <w:r>
        <w:t xml:space="preserve"> and other (sub)clauses in clause 5.37 of TS 23.501 [2</w:t>
      </w:r>
      <w:r w:rsidRPr="00371E9E">
        <w:rPr>
          <w:highlight w:val="yellow"/>
        </w:rPr>
        <w:t>])</w:t>
      </w:r>
      <w:ins w:id="116" w:author="Google - Ellen Liao v2" w:date="2025-01-08T09:53:00Z">
        <w:r w:rsidR="00371E9E" w:rsidRPr="00371E9E">
          <w:rPr>
            <w:highlight w:val="yellow"/>
          </w:rPr>
          <w:t xml:space="preserve"> and</w:t>
        </w:r>
        <w:r w:rsidR="00371E9E" w:rsidRPr="00371E9E">
          <w:rPr>
            <w:highlight w:val="yellow"/>
            <w:lang w:eastAsia="zh-CN"/>
          </w:rPr>
          <w:t xml:space="preserve">/or </w:t>
        </w:r>
        <w:r w:rsidR="00371E9E" w:rsidRPr="00371E9E">
          <w:rPr>
            <w:highlight w:val="yellow"/>
            <w:lang w:eastAsia="ko-KR"/>
          </w:rPr>
          <w:t>On-path</w:t>
        </w:r>
        <w:r w:rsidR="00371E9E" w:rsidRPr="00371E9E" w:rsidDel="00974721">
          <w:rPr>
            <w:highlight w:val="yellow"/>
          </w:rPr>
          <w:t xml:space="preserve"> </w:t>
        </w:r>
        <w:r w:rsidR="00371E9E" w:rsidRPr="00371E9E">
          <w:rPr>
            <w:highlight w:val="yellow"/>
          </w:rPr>
          <w:t xml:space="preserve">N6 </w:t>
        </w:r>
        <w:proofErr w:type="spellStart"/>
        <w:r w:rsidR="00371E9E" w:rsidRPr="00371E9E">
          <w:rPr>
            <w:highlight w:val="yellow"/>
          </w:rPr>
          <w:t>Signaling</w:t>
        </w:r>
        <w:proofErr w:type="spellEnd"/>
        <w:r w:rsidR="00371E9E" w:rsidRPr="00371E9E">
          <w:rPr>
            <w:highlight w:val="yellow"/>
          </w:rPr>
          <w:t xml:space="preserve"> Information (see </w:t>
        </w:r>
        <w:r w:rsidR="00371E9E" w:rsidRPr="00371E9E">
          <w:rPr>
            <w:highlight w:val="yellow"/>
            <w:lang w:eastAsia="zh-CN"/>
          </w:rPr>
          <w:t>clause 5.37.9 of TS 23.501 [2])</w:t>
        </w:r>
      </w:ins>
      <w:r>
        <w:t>, Indication of ECN marking for L4S as described in clause 6.1.3.22 of TS 23.503 [20], Data Burst Size Marking Support Indication as described in clause 6.1.3.27.5 of TS 23.503 [20], Time to Next Burst Support Indication as described in clause 6.1.3.27.5 of TS 23.503 [20], QoS duration, QoS inactivity interval, Multi-Modal Service ID together with Multi-modal Service Requirements information for each data flow as described in clause 6.1.3.27.3 of TS 23.503 [20]</w:t>
      </w:r>
      <w:r w:rsidRPr="00140E21">
        <w:t>.</w:t>
      </w:r>
    </w:p>
    <w:p w14:paraId="44E87EC9" w14:textId="77777777" w:rsidR="00120F38" w:rsidRPr="00B50C0E" w:rsidRDefault="00120F38" w:rsidP="00120F38">
      <w:r>
        <w:t>Only applicable for a Multi-member AF session: Consolidated Data Rate Threshold, a list of UE addresses subject to Consolidated Data Rate monitoring.</w:t>
      </w:r>
    </w:p>
    <w:p w14:paraId="2654AE9A" w14:textId="77777777" w:rsidR="00120F38" w:rsidRDefault="00120F38" w:rsidP="00120F38">
      <w:pPr>
        <w:pStyle w:val="NO"/>
      </w:pPr>
      <w:r>
        <w:t>NOTE 2:</w:t>
      </w:r>
      <w:r>
        <w:tab/>
        <w:t>If Consolidated Data Rate Threshold is provided, the QoS Monitoring parameter(s) indicates the Guaranteed Bitrate shall be provided.</w:t>
      </w:r>
    </w:p>
    <w:p w14:paraId="19BB0BA9" w14:textId="77777777" w:rsidR="00120F38" w:rsidRDefault="00120F38" w:rsidP="00120F38">
      <w:pPr>
        <w:pStyle w:val="NO"/>
      </w:pPr>
      <w:r>
        <w:t>NOTE 3:</w:t>
      </w:r>
      <w:r>
        <w:tab/>
        <w:t>When the AF request is for Consolidated Data Rate monitoring is set for event reporting, the QoS Flow data rate reporting for the list of UEs provided to the AF by the NEF only when the Consolidated Data Rate threshold is exceeded.</w:t>
      </w:r>
    </w:p>
    <w:p w14:paraId="37BB1156" w14:textId="77777777" w:rsidR="00120F38" w:rsidRDefault="00120F38" w:rsidP="00120F38">
      <w:pPr>
        <w:pStyle w:val="NO"/>
      </w:pPr>
      <w:r>
        <w:t>NOTE 4:</w:t>
      </w:r>
      <w:r>
        <w:tab/>
        <w:t>When the Consolidated Data Rate threshold is provided, it applies to the list of UE addresses by default. However, if the list of UE addresses subject for Consolidated Data Rate monitoring is also provided, then such list has to be the subset of the list of UE addresses.</w:t>
      </w:r>
    </w:p>
    <w:p w14:paraId="1E94D9E6" w14:textId="77777777" w:rsidR="00120F38" w:rsidRPr="00140E21" w:rsidRDefault="00120F38" w:rsidP="00120F38">
      <w:r>
        <w:rPr>
          <w:b/>
        </w:rPr>
        <w:t xml:space="preserve">Outputs, </w:t>
      </w:r>
      <w:proofErr w:type="gramStart"/>
      <w:r>
        <w:rPr>
          <w:b/>
        </w:rPr>
        <w:t>Required</w:t>
      </w:r>
      <w:proofErr w:type="gramEnd"/>
      <w:r w:rsidRPr="00140E21">
        <w:rPr>
          <w:b/>
        </w:rPr>
        <w:t>:</w:t>
      </w:r>
      <w:r w:rsidRPr="00140E21">
        <w:t xml:space="preserve"> Transaction Reference ID, result</w:t>
      </w:r>
      <w:r>
        <w:t xml:space="preserve"> (result as described in clause 4.15.6.13 if a list of UE is targeted)</w:t>
      </w:r>
      <w:r w:rsidRPr="00140E21">
        <w:t>.</w:t>
      </w:r>
    </w:p>
    <w:p w14:paraId="4F78153C" w14:textId="77777777" w:rsidR="00120F38" w:rsidRPr="00140E21" w:rsidRDefault="00120F38" w:rsidP="00120F38">
      <w:r w:rsidRPr="00140E21">
        <w:rPr>
          <w:b/>
        </w:rPr>
        <w:t>Output (optional):</w:t>
      </w:r>
      <w:r w:rsidRPr="00140E21">
        <w:t xml:space="preserve"> None.</w:t>
      </w:r>
    </w:p>
    <w:p w14:paraId="115DCA8A" w14:textId="09771560" w:rsidR="005D7B19" w:rsidRPr="008C362F" w:rsidRDefault="005D7B19" w:rsidP="005D7B1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17" w:name="_Toc36192355"/>
      <w:bookmarkStart w:id="118" w:name="_Toc45193468"/>
      <w:bookmarkStart w:id="119" w:name="_Toc47593100"/>
      <w:bookmarkStart w:id="120" w:name="_Toc51835187"/>
      <w:bookmarkStart w:id="121" w:name="_Toc178072267"/>
      <w:bookmarkEnd w:id="113"/>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487436">
        <w:rPr>
          <w:rFonts w:ascii="Arial" w:hAnsi="Arial"/>
          <w:i/>
          <w:color w:val="FF0000"/>
          <w:sz w:val="24"/>
          <w:lang w:val="en-US"/>
        </w:rPr>
        <w:t>8</w:t>
      </w:r>
      <w:r>
        <w:rPr>
          <w:rFonts w:ascii="Arial" w:hAnsi="Arial"/>
          <w:i/>
          <w:color w:val="FF0000"/>
          <w:sz w:val="24"/>
          <w:lang w:val="en-US"/>
        </w:rPr>
        <w:t>)</w:t>
      </w:r>
    </w:p>
    <w:p w14:paraId="7F9CFBA3" w14:textId="77777777" w:rsidR="00520D7A" w:rsidRDefault="00520D7A" w:rsidP="00520D7A">
      <w:pPr>
        <w:pStyle w:val="Heading5"/>
      </w:pPr>
      <w:bookmarkStart w:id="122" w:name="_Toc186960380"/>
      <w:r>
        <w:t>5.2.6.9.5</w:t>
      </w:r>
      <w:r>
        <w:tab/>
      </w:r>
      <w:proofErr w:type="spellStart"/>
      <w:r>
        <w:t>Nnef_AFsessionWithQoS_Update</w:t>
      </w:r>
      <w:proofErr w:type="spellEnd"/>
      <w:r>
        <w:t xml:space="preserve"> service operation</w:t>
      </w:r>
      <w:bookmarkEnd w:id="122"/>
    </w:p>
    <w:p w14:paraId="446E9EE4" w14:textId="77777777" w:rsidR="00520D7A" w:rsidRDefault="00520D7A" w:rsidP="00520D7A">
      <w:r w:rsidRPr="005A1DC9">
        <w:rPr>
          <w:b/>
          <w:bCs/>
        </w:rPr>
        <w:t>Service operation name:</w:t>
      </w:r>
      <w:r>
        <w:t xml:space="preserve"> </w:t>
      </w:r>
      <w:proofErr w:type="spellStart"/>
      <w:r>
        <w:t>Nnef_AFsessionWithQoS</w:t>
      </w:r>
      <w:proofErr w:type="spellEnd"/>
      <w:r>
        <w:t xml:space="preserve"> Update</w:t>
      </w:r>
    </w:p>
    <w:p w14:paraId="62D26246" w14:textId="77777777" w:rsidR="00520D7A" w:rsidRDefault="00520D7A" w:rsidP="00520D7A">
      <w:r w:rsidRPr="005A1DC9">
        <w:rPr>
          <w:b/>
          <w:bCs/>
        </w:rPr>
        <w:t>Description:</w:t>
      </w:r>
      <w:r>
        <w:t xml:space="preserve"> The consumer requests the network to update the parameters for an AF session for a UE or a list of UEs.</w:t>
      </w:r>
    </w:p>
    <w:p w14:paraId="3C110247" w14:textId="77777777" w:rsidR="00520D7A" w:rsidRDefault="00520D7A" w:rsidP="00520D7A">
      <w:r>
        <w:rPr>
          <w:b/>
          <w:bCs/>
        </w:rPr>
        <w:t>Inputs, Required</w:t>
      </w:r>
      <w:r w:rsidRPr="005A1DC9">
        <w:rPr>
          <w:b/>
          <w:bCs/>
        </w:rPr>
        <w:t>:</w:t>
      </w:r>
      <w:r>
        <w:t xml:space="preserve"> Transaction Reference ID.</w:t>
      </w:r>
    </w:p>
    <w:p w14:paraId="73913861" w14:textId="77777777" w:rsidR="00520D7A" w:rsidRDefault="00520D7A" w:rsidP="00520D7A">
      <w:r>
        <w:rPr>
          <w:b/>
          <w:bCs/>
        </w:rPr>
        <w:t>Inputs, Optional</w:t>
      </w:r>
      <w:r w:rsidRPr="005A1DC9">
        <w:rPr>
          <w:b/>
          <w:bCs/>
        </w:rPr>
        <w:t>:</w:t>
      </w:r>
      <w:r>
        <w:t xml:space="preserve"> Flow description information (as described in clause 6.1.3.6 of TS 23.503 [20]) or External Application Identifier, QoS Reference or individual QoS parameters as described in clause 6.1.3.22 of TS 23.503 [20], time period, traffic volume, Alternative Service Requirements (containing one or more QoS Reference parameters or Requested Alternative QoS Parameter Sets in a prioritized order), QoS Monitoring parameter(s) as defined in clause 5.45 of TS 23.501 [2], Reporting frequency, Target of reporting and optional an indication of direct event notification as described in clause 6.1.3.21 of TS 23.503 [20].</w:t>
      </w:r>
    </w:p>
    <w:p w14:paraId="252CD23B" w14:textId="3868A252" w:rsidR="00520D7A" w:rsidRDefault="00520D7A" w:rsidP="00520D7A">
      <w:r>
        <w:t>Only applicable for a single UE AF session: flow direction, Burst Arrival Time at UE (uplink) or UPF (downlink), Periodicity as described in clause 5.27.2 or clause 5.37.8.2 of TS 23.501 [2], Time domain, Survival Time, Packet Delay Variation requirements as described in clause 6.1.3.26 of TS 23.503 [20], BAT Window or Capability for BAT adaptation, Periodicity Range, PDU Set QoS Parameters as described in clause 5.7.7 of TS 23.501 [2], Protocol Description (as described in clause 5.37.5, 5.37.8.3</w:t>
      </w:r>
      <w:ins w:id="123" w:author="Google - Ellen Liao v2" w:date="2025-01-08T09:57:00Z">
        <w:r w:rsidR="00EF33C6" w:rsidRPr="00EF33C6">
          <w:rPr>
            <w:highlight w:val="yellow"/>
          </w:rPr>
          <w:t>, 5.37.9.2, 5.37.9.4,</w:t>
        </w:r>
      </w:ins>
      <w:r>
        <w:t xml:space="preserve"> and other (sub)clauses in clause 5.37 of TS 23.501 [2])</w:t>
      </w:r>
      <w:ins w:id="124" w:author="Google - Ellen Liao v2" w:date="2025-01-08T09:56:00Z">
        <w:r w:rsidR="00EF33C6">
          <w:t xml:space="preserve"> </w:t>
        </w:r>
        <w:r w:rsidR="00EF33C6" w:rsidRPr="00EF33C6">
          <w:rPr>
            <w:highlight w:val="yellow"/>
          </w:rPr>
          <w:t>and</w:t>
        </w:r>
        <w:r w:rsidR="00EF33C6" w:rsidRPr="00EF33C6">
          <w:rPr>
            <w:highlight w:val="yellow"/>
            <w:lang w:eastAsia="zh-CN"/>
          </w:rPr>
          <w:t xml:space="preserve">/or </w:t>
        </w:r>
        <w:r w:rsidR="00EF33C6" w:rsidRPr="00EF33C6">
          <w:rPr>
            <w:highlight w:val="yellow"/>
            <w:lang w:eastAsia="ko-KR"/>
          </w:rPr>
          <w:t>On-path</w:t>
        </w:r>
        <w:r w:rsidR="00EF33C6" w:rsidRPr="00EF33C6" w:rsidDel="00986DA5">
          <w:rPr>
            <w:highlight w:val="yellow"/>
          </w:rPr>
          <w:t xml:space="preserve"> </w:t>
        </w:r>
        <w:r w:rsidR="00EF33C6" w:rsidRPr="00EF33C6">
          <w:rPr>
            <w:highlight w:val="yellow"/>
          </w:rPr>
          <w:t xml:space="preserve">N6 </w:t>
        </w:r>
        <w:proofErr w:type="spellStart"/>
        <w:r w:rsidR="00EF33C6" w:rsidRPr="00EF33C6">
          <w:rPr>
            <w:highlight w:val="yellow"/>
          </w:rPr>
          <w:t>Signaling</w:t>
        </w:r>
        <w:proofErr w:type="spellEnd"/>
        <w:r w:rsidR="00EF33C6" w:rsidRPr="00EF33C6">
          <w:rPr>
            <w:highlight w:val="yellow"/>
          </w:rPr>
          <w:t xml:space="preserve"> Information (see </w:t>
        </w:r>
        <w:r w:rsidR="00EF33C6" w:rsidRPr="00EF33C6">
          <w:rPr>
            <w:highlight w:val="yellow"/>
            <w:lang w:eastAsia="zh-CN"/>
          </w:rPr>
          <w:t>clause 5.37.9 of TS 23.501 [2])</w:t>
        </w:r>
      </w:ins>
      <w:r>
        <w:t xml:space="preserve">, Data Burst Size Marking Support Indication as described in clause 6.1.3.27.5 of TS 23.503 [20], Time to Next Burst Support Indication as </w:t>
      </w:r>
      <w:r>
        <w:lastRenderedPageBreak/>
        <w:t>described in clause 6.1.3.27.5 of TS 23.503 [20], updated information for the Multi-modal Service Requirements information as described in clause 6.1.3.27.3 of TS 23.503 [20].</w:t>
      </w:r>
    </w:p>
    <w:p w14:paraId="4389F7FA" w14:textId="77777777" w:rsidR="00520D7A" w:rsidRPr="00B50C0E" w:rsidRDefault="00520D7A" w:rsidP="00520D7A">
      <w:r>
        <w:t>Only applicable for a Multi-member AF session: a list of UE addresses (as described in clause 4.15.6.13), Consolidated Data Rate Threshold, a list of UE addresses subject to Consolidated Data Rate monitoring.</w:t>
      </w:r>
    </w:p>
    <w:p w14:paraId="1EFB03CB" w14:textId="77777777" w:rsidR="00520D7A" w:rsidRDefault="00520D7A" w:rsidP="00520D7A">
      <w:pPr>
        <w:pStyle w:val="NO"/>
      </w:pPr>
      <w:r>
        <w:t>NOTE 1:</w:t>
      </w:r>
      <w:r>
        <w:tab/>
        <w:t>In this Release, when a list of UE addresses is provided, the Flow description information is common for all UE addresses in the list. Further details are described in clause 4.15.6.13.2.</w:t>
      </w:r>
    </w:p>
    <w:p w14:paraId="1ECD51A6" w14:textId="77777777" w:rsidR="00520D7A" w:rsidRDefault="00520D7A" w:rsidP="00520D7A">
      <w:pPr>
        <w:pStyle w:val="NO"/>
      </w:pPr>
      <w:r>
        <w:t>NOTE 2:</w:t>
      </w:r>
      <w:r>
        <w:tab/>
        <w:t>If Consolidated Data Rate Threshold is provided, the QoS Monitoring parameter(s) indicates the Guaranteed Bitrate shall be provided.</w:t>
      </w:r>
    </w:p>
    <w:p w14:paraId="45C20B0C" w14:textId="77777777" w:rsidR="00520D7A" w:rsidRDefault="00520D7A" w:rsidP="00520D7A">
      <w:pPr>
        <w:pStyle w:val="NO"/>
      </w:pPr>
      <w:r>
        <w:t>NOTE 3:</w:t>
      </w:r>
      <w:r>
        <w:tab/>
        <w:t>When the AF request is for Consolidated Data Rate monitoring is set for event reporting, the QoS Flow data rate reporting for the list of UE addresses is provided to the AF by the NEF only when the Consolidated Data Rate threshold is exceeded.</w:t>
      </w:r>
    </w:p>
    <w:p w14:paraId="402E989C" w14:textId="77777777" w:rsidR="00520D7A" w:rsidRDefault="00520D7A" w:rsidP="00520D7A">
      <w:pPr>
        <w:pStyle w:val="NO"/>
      </w:pPr>
      <w:r>
        <w:t>NOTE 4:</w:t>
      </w:r>
      <w:r>
        <w:tab/>
        <w:t>When the Consolidated Data Rate threshold is provided, it applies to the list of UE addresses by default. However, if the list of UE addresses subject for Consolidated Data Rate monitoring is also provided, then such list has to be the subset of the list of UE addresses.</w:t>
      </w:r>
    </w:p>
    <w:p w14:paraId="56A17CED" w14:textId="77777777" w:rsidR="00520D7A" w:rsidRDefault="00520D7A" w:rsidP="00520D7A">
      <w:pPr>
        <w:pStyle w:val="NO"/>
      </w:pPr>
      <w:r>
        <w:t>NOTE 5:</w:t>
      </w:r>
      <w:r>
        <w:tab/>
        <w:t>If AF wants to terminate the Consolidated Data Rate monitoring, AF does not include the Consolidated Data Rate threshold in the AF request.</w:t>
      </w:r>
    </w:p>
    <w:p w14:paraId="0C426B4A" w14:textId="77777777" w:rsidR="00520D7A" w:rsidRDefault="00520D7A" w:rsidP="00520D7A">
      <w:r>
        <w:rPr>
          <w:b/>
          <w:bCs/>
        </w:rPr>
        <w:t>Outputs, Required</w:t>
      </w:r>
      <w:r w:rsidRPr="005A1DC9">
        <w:rPr>
          <w:b/>
          <w:bCs/>
        </w:rPr>
        <w:t>:</w:t>
      </w:r>
      <w:r>
        <w:t xml:space="preserve"> Success or Failure. Failure Cause in case of Failure, Transaction Reference ID if a list of UE is targeted.</w:t>
      </w:r>
    </w:p>
    <w:p w14:paraId="6B1AAB87" w14:textId="77777777" w:rsidR="00520D7A" w:rsidRDefault="00520D7A" w:rsidP="00520D7A">
      <w:r w:rsidRPr="005A1DC9">
        <w:rPr>
          <w:b/>
          <w:bCs/>
        </w:rPr>
        <w:t>Output (optional):</w:t>
      </w:r>
      <w:r>
        <w:t xml:space="preserve"> None.</w:t>
      </w:r>
    </w:p>
    <w:bookmarkEnd w:id="117"/>
    <w:bookmarkEnd w:id="118"/>
    <w:bookmarkEnd w:id="119"/>
    <w:bookmarkEnd w:id="120"/>
    <w:bookmarkEnd w:id="121"/>
    <w:p w14:paraId="4459AB9E" w14:textId="24E8A010" w:rsidR="00E41DEA" w:rsidRPr="00E41DEA" w:rsidRDefault="00E41DEA" w:rsidP="00E41D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645C04">
        <w:rPr>
          <w:rFonts w:ascii="Arial" w:hAnsi="Arial"/>
          <w:i/>
          <w:color w:val="FF0000"/>
          <w:sz w:val="24"/>
          <w:lang w:val="en-US"/>
        </w:rPr>
        <w:t>9</w:t>
      </w:r>
      <w:r>
        <w:rPr>
          <w:rFonts w:ascii="Arial" w:hAnsi="Arial"/>
          <w:i/>
          <w:color w:val="FF0000"/>
          <w:sz w:val="24"/>
          <w:lang w:val="en-US"/>
        </w:rPr>
        <w:t>)</w:t>
      </w:r>
      <w:r>
        <w:rPr>
          <w:rFonts w:ascii="Arial" w:hAnsi="Arial"/>
          <w:i/>
          <w:color w:val="FF0000"/>
          <w:sz w:val="24"/>
          <w:lang w:val="en-US" w:eastAsia="zh-CN"/>
        </w:rPr>
        <w:t xml:space="preserve">—merged from </w:t>
      </w:r>
      <w:r w:rsidRPr="008C170D">
        <w:rPr>
          <w:rFonts w:ascii="Arial" w:hAnsi="Arial"/>
          <w:i/>
          <w:color w:val="FF0000"/>
          <w:sz w:val="24"/>
          <w:highlight w:val="yellow"/>
          <w:lang w:eastAsia="zh-CN"/>
        </w:rPr>
        <w:t>S2-2411413</w:t>
      </w:r>
      <w:r w:rsidR="00645C04">
        <w:rPr>
          <w:rFonts w:ascii="Arial" w:hAnsi="Arial"/>
          <w:i/>
          <w:color w:val="FF0000"/>
          <w:sz w:val="24"/>
          <w:lang w:eastAsia="zh-CN"/>
        </w:rPr>
        <w:t xml:space="preserve"> </w:t>
      </w:r>
    </w:p>
    <w:p w14:paraId="654BCAED" w14:textId="77777777" w:rsidR="002E1C9B" w:rsidRPr="00140E21" w:rsidRDefault="002E1C9B" w:rsidP="002E1C9B">
      <w:pPr>
        <w:pStyle w:val="Heading5"/>
        <w:rPr>
          <w:lang w:eastAsia="zh-CN"/>
        </w:rPr>
      </w:pPr>
      <w:bookmarkStart w:id="125" w:name="_Toc186960563"/>
      <w:bookmarkStart w:id="126" w:name="_Toc178072435"/>
      <w:bookmarkStart w:id="127" w:name="_Toc170198342"/>
      <w:bookmarkStart w:id="128" w:name="_Toc47593169"/>
      <w:bookmarkStart w:id="129" w:name="_Toc51835256"/>
      <w:bookmarkStart w:id="130" w:name="_Toc45193537"/>
      <w:r w:rsidRPr="00140E21">
        <w:rPr>
          <w:lang w:eastAsia="zh-CN"/>
        </w:rPr>
        <w:t>5.2.7.3.2</w:t>
      </w:r>
      <w:r w:rsidRPr="00140E21">
        <w:rPr>
          <w:lang w:eastAsia="zh-CN"/>
        </w:rPr>
        <w:tab/>
      </w:r>
      <w:proofErr w:type="spellStart"/>
      <w:r w:rsidRPr="00140E21">
        <w:rPr>
          <w:lang w:eastAsia="zh-CN"/>
        </w:rPr>
        <w:t>Nnrf_NFDiscovery_Request</w:t>
      </w:r>
      <w:proofErr w:type="spellEnd"/>
      <w:r w:rsidRPr="00140E21">
        <w:rPr>
          <w:lang w:eastAsia="zh-CN"/>
        </w:rPr>
        <w:t xml:space="preserve"> service operation</w:t>
      </w:r>
      <w:bookmarkEnd w:id="125"/>
    </w:p>
    <w:p w14:paraId="27B4CC4D" w14:textId="77777777" w:rsidR="002E1C9B" w:rsidRPr="00140E21" w:rsidRDefault="002E1C9B" w:rsidP="002E1C9B">
      <w:pPr>
        <w:rPr>
          <w:b/>
          <w:lang w:eastAsia="zh-CN"/>
        </w:rPr>
      </w:pPr>
      <w:r w:rsidRPr="00140E21">
        <w:rPr>
          <w:b/>
          <w:lang w:eastAsia="zh-CN"/>
        </w:rPr>
        <w:t xml:space="preserve">Service operation name: </w:t>
      </w:r>
      <w:proofErr w:type="spellStart"/>
      <w:r w:rsidRPr="00140E21">
        <w:rPr>
          <w:lang w:eastAsia="zh-CN"/>
        </w:rPr>
        <w:t>Nnrf_NFDiscovery_Request</w:t>
      </w:r>
      <w:proofErr w:type="spellEnd"/>
    </w:p>
    <w:p w14:paraId="5E0E7685" w14:textId="77777777" w:rsidR="002E1C9B" w:rsidRPr="00140E21" w:rsidRDefault="002E1C9B" w:rsidP="002E1C9B">
      <w:r w:rsidRPr="00140E21">
        <w:rPr>
          <w:b/>
        </w:rPr>
        <w:t xml:space="preserve">Description: </w:t>
      </w:r>
      <w:r w:rsidRPr="00140E21">
        <w:t>provides the IP address or FQDN of the expected NF instance</w:t>
      </w:r>
      <w:r w:rsidRPr="00140E21">
        <w:rPr>
          <w:lang w:eastAsia="zh-CN"/>
        </w:rPr>
        <w:t>(s)</w:t>
      </w:r>
      <w:r>
        <w:t xml:space="preserve"> and </w:t>
      </w:r>
      <w:r w:rsidRPr="00140E21">
        <w:t>if present in NF profile, the Endpoint Address(es) of NF service instance(s) to the NF service consumer or SCP.</w:t>
      </w:r>
    </w:p>
    <w:p w14:paraId="6BE5B045" w14:textId="77777777" w:rsidR="002E1C9B" w:rsidRPr="00140E21" w:rsidRDefault="002E1C9B" w:rsidP="002E1C9B">
      <w:pPr>
        <w:rPr>
          <w:lang w:eastAsia="zh-CN"/>
        </w:rPr>
      </w:pPr>
      <w:r w:rsidRPr="00140E21">
        <w:rPr>
          <w:b/>
        </w:rPr>
        <w:t>Inputs, Required:</w:t>
      </w:r>
      <w:r w:rsidRPr="00140E21">
        <w:rPr>
          <w:lang w:eastAsia="zh-CN"/>
        </w:rPr>
        <w:t xml:space="preserve"> one or more target NF service Name(s), NF type of the target NF, NF type of the NF service consumer.</w:t>
      </w:r>
    </w:p>
    <w:p w14:paraId="65A82CBE" w14:textId="77777777" w:rsidR="002E1C9B" w:rsidRPr="00140E21" w:rsidRDefault="002E1C9B" w:rsidP="002E1C9B">
      <w:r w:rsidRPr="00140E21">
        <w:rPr>
          <w:lang w:eastAsia="ja-JP"/>
        </w:rPr>
        <w:t xml:space="preserve">If the NF service consumer intends to discover an NF service producer providing all the standardized services, it </w:t>
      </w:r>
      <w:r w:rsidRPr="00140E21">
        <w:t xml:space="preserve">provides </w:t>
      </w:r>
      <w:r w:rsidRPr="00140E21">
        <w:rPr>
          <w:lang w:eastAsia="ja-JP"/>
        </w:rPr>
        <w:t>a wildcard NF service name.</w:t>
      </w:r>
    </w:p>
    <w:p w14:paraId="7FC96197" w14:textId="77777777" w:rsidR="002E1C9B" w:rsidRPr="00140E21" w:rsidRDefault="002E1C9B" w:rsidP="002E1C9B">
      <w:r w:rsidRPr="00140E21">
        <w:rPr>
          <w:b/>
        </w:rPr>
        <w:t>Inputs, Optional:</w:t>
      </w:r>
    </w:p>
    <w:p w14:paraId="6BB1E5A0" w14:textId="77777777" w:rsidR="002E1C9B" w:rsidRPr="00140E21" w:rsidRDefault="002E1C9B" w:rsidP="002E1C9B">
      <w:pPr>
        <w:pStyle w:val="B1"/>
        <w:rPr>
          <w:lang w:eastAsia="zh-CN"/>
        </w:rPr>
      </w:pPr>
      <w:r w:rsidRPr="00140E21">
        <w:t>-</w:t>
      </w:r>
      <w:r w:rsidRPr="00140E21">
        <w:tab/>
        <w:t xml:space="preserve">S-NSSAI and the associated NSI ID (if available), DNN, </w:t>
      </w:r>
      <w:r w:rsidRPr="00140E21">
        <w:rPr>
          <w:lang w:eastAsia="zh-CN"/>
        </w:rPr>
        <w:t>target NF/NF service PLMN ID</w:t>
      </w:r>
      <w:r>
        <w:rPr>
          <w:lang w:eastAsia="zh-CN"/>
        </w:rPr>
        <w:t xml:space="preserve"> (or realm in the case of network specific identifier type SUCI/SUPI, see clause 4.17.5a)</w:t>
      </w:r>
      <w:r w:rsidRPr="00140E21">
        <w:rPr>
          <w:lang w:eastAsia="zh-CN"/>
        </w:rPr>
        <w:t>, NRF to be used to select NFs/services within HPLMN</w:t>
      </w:r>
      <w:r>
        <w:rPr>
          <w:lang w:eastAsia="zh-CN"/>
        </w:rPr>
        <w:t xml:space="preserve"> or Credentials Holder</w:t>
      </w:r>
      <w:r w:rsidRPr="00140E21">
        <w:rPr>
          <w:lang w:eastAsia="zh-CN"/>
        </w:rPr>
        <w:t>, Serving PLMN ID</w:t>
      </w:r>
      <w:r>
        <w:rPr>
          <w:lang w:eastAsia="zh-CN"/>
        </w:rPr>
        <w:t xml:space="preserve"> (or PLMN ID and NID in the case of SNPN, see clause 4.17.5a)</w:t>
      </w:r>
      <w:r w:rsidRPr="00140E21">
        <w:rPr>
          <w:lang w:eastAsia="zh-CN"/>
        </w:rPr>
        <w:t>, the NF service consumer ID, preferred target NF location, TAI.</w:t>
      </w:r>
    </w:p>
    <w:p w14:paraId="22C30A10" w14:textId="77777777" w:rsidR="002E1C9B" w:rsidRPr="00140E21" w:rsidRDefault="002E1C9B" w:rsidP="002E1C9B">
      <w:pPr>
        <w:pStyle w:val="NO"/>
        <w:rPr>
          <w:lang w:eastAsia="zh-CN"/>
        </w:rPr>
      </w:pPr>
      <w:r w:rsidRPr="00140E21">
        <w:rPr>
          <w:lang w:eastAsia="zh-CN"/>
        </w:rPr>
        <w:t>NOTE 1:</w:t>
      </w:r>
      <w:r w:rsidRPr="00140E21">
        <w:rPr>
          <w:lang w:eastAsia="zh-CN"/>
        </w:rPr>
        <w:tab/>
        <w:t>For network slicing the NF service consumer ID is a required input.</w:t>
      </w:r>
    </w:p>
    <w:p w14:paraId="2F65C0AF" w14:textId="77777777" w:rsidR="002E1C9B" w:rsidRPr="00140E21" w:rsidRDefault="002E1C9B" w:rsidP="002E1C9B">
      <w:pPr>
        <w:pStyle w:val="B1"/>
        <w:rPr>
          <w:lang w:eastAsia="zh-CN"/>
        </w:rPr>
      </w:pPr>
      <w:r w:rsidRPr="00140E21">
        <w:rPr>
          <w:lang w:eastAsia="zh-CN"/>
        </w:rPr>
        <w:t>-</w:t>
      </w:r>
      <w:r w:rsidRPr="00140E21">
        <w:rPr>
          <w:lang w:eastAsia="zh-CN"/>
        </w:rPr>
        <w:tab/>
        <w:t xml:space="preserve">FQDN for the S5/S8 interface of the </w:t>
      </w:r>
      <w:r>
        <w:rPr>
          <w:lang w:eastAsia="zh-CN"/>
        </w:rPr>
        <w:t>SMF+PGW-C</w:t>
      </w:r>
      <w:r w:rsidRPr="00140E21">
        <w:rPr>
          <w:lang w:eastAsia="zh-CN"/>
        </w:rPr>
        <w:t xml:space="preserve">, to discover the N11/N16 interface of the </w:t>
      </w:r>
      <w:r>
        <w:rPr>
          <w:lang w:eastAsia="zh-CN"/>
        </w:rPr>
        <w:t>SMF+PGW-C</w:t>
      </w:r>
      <w:r w:rsidRPr="00140E21">
        <w:rPr>
          <w:lang w:eastAsia="zh-CN"/>
        </w:rPr>
        <w:t xml:space="preserve"> in</w:t>
      </w:r>
      <w:r>
        <w:rPr>
          <w:lang w:eastAsia="zh-CN"/>
        </w:rPr>
        <w:t xml:space="preserve"> the</w:t>
      </w:r>
      <w:r w:rsidRPr="00140E21">
        <w:rPr>
          <w:lang w:eastAsia="zh-CN"/>
        </w:rPr>
        <w:t xml:space="preserve"> case of EPS to 5GS mobility.</w:t>
      </w:r>
    </w:p>
    <w:p w14:paraId="6D9DCE3E" w14:textId="77777777" w:rsidR="002E1C9B" w:rsidRPr="00140E21" w:rsidRDefault="002E1C9B" w:rsidP="002E1C9B">
      <w:pPr>
        <w:pStyle w:val="B1"/>
        <w:rPr>
          <w:lang w:eastAsia="zh-CN"/>
        </w:rPr>
      </w:pPr>
      <w:r w:rsidRPr="00140E21">
        <w:rPr>
          <w:lang w:eastAsia="zh-CN"/>
        </w:rPr>
        <w:t>-</w:t>
      </w:r>
      <w:r w:rsidRPr="00140E21">
        <w:rPr>
          <w:lang w:eastAsia="zh-CN"/>
        </w:rPr>
        <w:tab/>
      </w:r>
      <w:r w:rsidRPr="00140E21">
        <w:t>If the target NF stores Data Set(s) (</w:t>
      </w:r>
      <w:proofErr w:type="gramStart"/>
      <w:r w:rsidRPr="00140E21">
        <w:t>e.g</w:t>
      </w:r>
      <w:r>
        <w:t>.</w:t>
      </w:r>
      <w:proofErr w:type="gramEnd"/>
      <w:r>
        <w:t xml:space="preserve"> </w:t>
      </w:r>
      <w:r w:rsidRPr="00140E21">
        <w:t>UDR</w:t>
      </w:r>
      <w:r>
        <w:t>, BSF</w:t>
      </w:r>
      <w:r w:rsidRPr="00140E21">
        <w:t>): SUPI</w:t>
      </w:r>
      <w:r>
        <w:t>, GPSI</w:t>
      </w:r>
      <w:r w:rsidRPr="00140E21">
        <w:t>, IMPI, IMPU, Data Set Identifier(s). (UE) IPv4 address</w:t>
      </w:r>
      <w:r>
        <w:t>, IP domain</w:t>
      </w:r>
      <w:r w:rsidRPr="00140E21">
        <w:t xml:space="preserve"> or (UE) IPv6 Prefix.</w:t>
      </w:r>
    </w:p>
    <w:p w14:paraId="59FE041A" w14:textId="77777777" w:rsidR="002E1C9B" w:rsidRDefault="002E1C9B" w:rsidP="002E1C9B">
      <w:pPr>
        <w:pStyle w:val="NO"/>
        <w:rPr>
          <w:lang w:eastAsia="zh-CN"/>
        </w:rPr>
      </w:pPr>
      <w:r>
        <w:rPr>
          <w:lang w:eastAsia="zh-CN"/>
        </w:rPr>
        <w:t>NOTE 2:</w:t>
      </w:r>
      <w:r>
        <w:rPr>
          <w:lang w:eastAsia="zh-CN"/>
        </w:rPr>
        <w:tab/>
        <w:t>GPSI is relevant for BSF.</w:t>
      </w:r>
    </w:p>
    <w:p w14:paraId="00F042B9" w14:textId="77777777" w:rsidR="002E1C9B" w:rsidRPr="00140E21" w:rsidRDefault="002E1C9B" w:rsidP="002E1C9B">
      <w:pPr>
        <w:pStyle w:val="NO"/>
        <w:rPr>
          <w:lang w:eastAsia="zh-CN"/>
        </w:rPr>
      </w:pPr>
      <w:r w:rsidRPr="00140E21">
        <w:rPr>
          <w:lang w:eastAsia="zh-CN"/>
        </w:rPr>
        <w:t>NOTE </w:t>
      </w:r>
      <w:r>
        <w:rPr>
          <w:lang w:eastAsia="zh-CN"/>
        </w:rPr>
        <w:t>3</w:t>
      </w:r>
      <w:r w:rsidRPr="00140E21">
        <w:rPr>
          <w:lang w:eastAsia="zh-CN"/>
        </w:rPr>
        <w:t>:</w:t>
      </w:r>
      <w:r w:rsidRPr="00140E21">
        <w:rPr>
          <w:lang w:eastAsia="zh-CN"/>
        </w:rPr>
        <w:tab/>
        <w:t>If the request includes a subscriber identifier the NRF may need to use the association between the supplied subscriber identifier and the appropriate NF Group ID as described in</w:t>
      </w:r>
      <w:r w:rsidRPr="00EB0435">
        <w:rPr>
          <w:lang w:eastAsia="zh-CN"/>
        </w:rPr>
        <w:t xml:space="preserve"> </w:t>
      </w:r>
      <w:r w:rsidRPr="00140E21">
        <w:rPr>
          <w:lang w:eastAsia="zh-CN"/>
        </w:rPr>
        <w:t xml:space="preserve">clause 6.3.1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to determine the applicable set of NF instances for the response.</w:t>
      </w:r>
    </w:p>
    <w:p w14:paraId="1C3C6E8E" w14:textId="77777777" w:rsidR="002E1C9B" w:rsidRPr="00140E21" w:rsidRDefault="002E1C9B" w:rsidP="002E1C9B">
      <w:pPr>
        <w:pStyle w:val="NO"/>
        <w:rPr>
          <w:lang w:eastAsia="zh-CN"/>
        </w:rPr>
      </w:pPr>
      <w:r w:rsidRPr="00140E21">
        <w:rPr>
          <w:lang w:eastAsia="zh-CN"/>
        </w:rPr>
        <w:lastRenderedPageBreak/>
        <w:t>NOTE </w:t>
      </w:r>
      <w:r>
        <w:rPr>
          <w:lang w:eastAsia="zh-CN"/>
        </w:rPr>
        <w:t>4</w:t>
      </w:r>
      <w:r w:rsidRPr="00140E21">
        <w:rPr>
          <w:lang w:eastAsia="zh-CN"/>
        </w:rPr>
        <w:t>:</w:t>
      </w:r>
      <w:r w:rsidRPr="00140E21">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140E21">
        <w:rPr>
          <w:lang w:eastAsia="zh-CN"/>
        </w:rPr>
        <w:t>Nnrf_NFManagement_NFRegister</w:t>
      </w:r>
      <w:proofErr w:type="spellEnd"/>
      <w:r w:rsidRPr="00140E21">
        <w:rPr>
          <w:lang w:eastAsia="zh-CN"/>
        </w:rPr>
        <w:t xml:space="preserve"> operation. The NRF is not meant to store individual (UE) IPv4 addresses or (UE) IPv6 prefixes.</w:t>
      </w:r>
    </w:p>
    <w:p w14:paraId="5569EBAB" w14:textId="77777777" w:rsidR="002E1C9B" w:rsidRPr="00140E21" w:rsidRDefault="002E1C9B" w:rsidP="002E1C9B">
      <w:pPr>
        <w:pStyle w:val="B1"/>
        <w:rPr>
          <w:lang w:eastAsia="zh-CN"/>
        </w:rPr>
      </w:pPr>
      <w:r w:rsidRPr="00140E21">
        <w:rPr>
          <w:lang w:eastAsia="zh-CN"/>
        </w:rPr>
        <w:t>-</w:t>
      </w:r>
      <w:r w:rsidRPr="00140E21">
        <w:rPr>
          <w:lang w:eastAsia="zh-CN"/>
        </w:rPr>
        <w:tab/>
        <w:t>If the target NF is UDM or AUSF, the request may include the UE's Routing Indicator</w:t>
      </w:r>
      <w:r>
        <w:rPr>
          <w:lang w:eastAsia="zh-CN"/>
        </w:rPr>
        <w:t>, or the UE's Routing Indicator and Home Network Public Key identifier</w:t>
      </w:r>
      <w:r w:rsidRPr="00140E21">
        <w:rPr>
          <w:lang w:eastAsia="zh-CN"/>
        </w:rPr>
        <w:t>.</w:t>
      </w:r>
    </w:p>
    <w:p w14:paraId="5B82D94C" w14:textId="77777777" w:rsidR="002E1C9B" w:rsidRDefault="002E1C9B" w:rsidP="002E1C9B">
      <w:pPr>
        <w:pStyle w:val="B1"/>
        <w:rPr>
          <w:lang w:eastAsia="zh-CN"/>
        </w:rPr>
      </w:pPr>
      <w:r>
        <w:rPr>
          <w:lang w:eastAsia="zh-CN"/>
        </w:rPr>
        <w:t>-</w:t>
      </w:r>
      <w:r>
        <w:rPr>
          <w:lang w:eastAsia="zh-CN"/>
        </w:rPr>
        <w:tab/>
        <w:t xml:space="preserve">If the target UDM or NF is AUSF, the request may include the UE's HNI: PLMN ID in the case of PLMN, PLMN ID + NID in the case of SNPN. Optionally, some NFs may additionally include a Home Network Identifier in the form of a realm </w:t>
      </w:r>
      <w:proofErr w:type="gramStart"/>
      <w:r>
        <w:rPr>
          <w:lang w:eastAsia="zh-CN"/>
        </w:rPr>
        <w:t>e.g.</w:t>
      </w:r>
      <w:proofErr w:type="gramEnd"/>
      <w:r>
        <w:rPr>
          <w:lang w:eastAsia="zh-CN"/>
        </w:rPr>
        <w:t xml:space="preserve"> in the case of access to an SNPN using credentials owned by CH with AAA Server or in the case of SNPN Onboarding using a DCS with AAA Server.</w:t>
      </w:r>
    </w:p>
    <w:p w14:paraId="45D7167F" w14:textId="77777777" w:rsidR="002E1C9B" w:rsidRDefault="002E1C9B" w:rsidP="002E1C9B">
      <w:pPr>
        <w:pStyle w:val="B1"/>
        <w:rPr>
          <w:lang w:eastAsia="zh-CN"/>
        </w:rPr>
      </w:pPr>
      <w:r>
        <w:rPr>
          <w:lang w:eastAsia="zh-CN"/>
        </w:rPr>
        <w:t>-</w:t>
      </w:r>
      <w:r>
        <w:rPr>
          <w:lang w:eastAsia="zh-CN"/>
        </w:rPr>
        <w:tab/>
        <w:t xml:space="preserve">If the target NF is NSSAAF, the request may include Home Network Identifier in the form of a realm </w:t>
      </w:r>
      <w:proofErr w:type="gramStart"/>
      <w:r>
        <w:rPr>
          <w:lang w:eastAsia="zh-CN"/>
        </w:rPr>
        <w:t>e.g.</w:t>
      </w:r>
      <w:proofErr w:type="gramEnd"/>
      <w:r>
        <w:rPr>
          <w:lang w:eastAsia="zh-CN"/>
        </w:rPr>
        <w:t xml:space="preserve"> in the case of access to an SNPN using credentials owned by CH with AAA Server or in the case of SNPN Onboarding using credentials from a DCS with AAA Server.</w:t>
      </w:r>
    </w:p>
    <w:p w14:paraId="6786D077" w14:textId="77777777" w:rsidR="002E1C9B" w:rsidRDefault="002E1C9B" w:rsidP="002E1C9B">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39F84643" w14:textId="77777777" w:rsidR="002E1C9B" w:rsidRDefault="002E1C9B" w:rsidP="002E1C9B">
      <w:pPr>
        <w:pStyle w:val="B1"/>
        <w:rPr>
          <w:lang w:eastAsia="zh-CN"/>
        </w:rPr>
      </w:pPr>
      <w:r>
        <w:rPr>
          <w:lang w:eastAsia="zh-CN"/>
        </w:rPr>
        <w:t>-</w:t>
      </w:r>
      <w:r>
        <w:rPr>
          <w:lang w:eastAsia="zh-CN"/>
        </w:rPr>
        <w:tab/>
        <w:t>If the target NF is AMF and the consumer NF is other than MB-SMF, the request may include:</w:t>
      </w:r>
    </w:p>
    <w:p w14:paraId="04AC5ACD" w14:textId="77777777" w:rsidR="002E1C9B" w:rsidRDefault="002E1C9B" w:rsidP="002E1C9B">
      <w:pPr>
        <w:pStyle w:val="B2"/>
        <w:rPr>
          <w:lang w:eastAsia="zh-CN"/>
        </w:rPr>
      </w:pPr>
      <w:r>
        <w:rPr>
          <w:lang w:eastAsia="zh-CN"/>
        </w:rPr>
        <w:t>-</w:t>
      </w:r>
      <w:r>
        <w:rPr>
          <w:lang w:eastAsia="zh-CN"/>
        </w:rPr>
        <w:tab/>
        <w:t>AMF region, AMF Set, GUAMI and Target TAI(s).</w:t>
      </w:r>
    </w:p>
    <w:p w14:paraId="63241182" w14:textId="77777777" w:rsidR="002E1C9B" w:rsidRPr="00140E21" w:rsidRDefault="002E1C9B" w:rsidP="002E1C9B">
      <w:pPr>
        <w:pStyle w:val="B1"/>
        <w:rPr>
          <w:lang w:eastAsia="zh-CN"/>
        </w:rPr>
      </w:pPr>
      <w:r w:rsidRPr="00140E21">
        <w:rPr>
          <w:lang w:eastAsia="zh-CN"/>
        </w:rPr>
        <w:t>-</w:t>
      </w:r>
      <w:r w:rsidRPr="00140E21">
        <w:rPr>
          <w:lang w:eastAsia="zh-CN"/>
        </w:rPr>
        <w:tab/>
        <w:t>If the target NF is UDR or UDM or AUSF or PCF</w:t>
      </w:r>
      <w:r>
        <w:rPr>
          <w:lang w:eastAsia="zh-CN"/>
        </w:rPr>
        <w:t xml:space="preserve"> or BSF</w:t>
      </w:r>
      <w:r w:rsidRPr="00140E21">
        <w:rPr>
          <w:lang w:eastAsia="zh-CN"/>
        </w:rPr>
        <w:t>, the request may include UDR Group ID or UDM Group ID or AUSF Group ID or PCF Group ID</w:t>
      </w:r>
      <w:r>
        <w:rPr>
          <w:lang w:eastAsia="zh-CN"/>
        </w:rPr>
        <w:t xml:space="preserve"> or BSF Group ID</w:t>
      </w:r>
      <w:r w:rsidRPr="00140E21">
        <w:rPr>
          <w:lang w:eastAsia="zh-CN"/>
        </w:rPr>
        <w:t xml:space="preserve"> respectively.</w:t>
      </w:r>
    </w:p>
    <w:p w14:paraId="79C09A6A" w14:textId="77777777" w:rsidR="002E1C9B" w:rsidRPr="00140E21" w:rsidRDefault="002E1C9B" w:rsidP="002E1C9B">
      <w:pPr>
        <w:pStyle w:val="NO"/>
        <w:rPr>
          <w:lang w:eastAsia="zh-CN"/>
        </w:rPr>
      </w:pPr>
      <w:r w:rsidRPr="00140E21">
        <w:rPr>
          <w:lang w:eastAsia="zh-CN"/>
        </w:rPr>
        <w:t>NOTE </w:t>
      </w:r>
      <w:r>
        <w:rPr>
          <w:lang w:eastAsia="zh-CN"/>
        </w:rPr>
        <w:t>5</w:t>
      </w:r>
      <w:r w:rsidRPr="00140E21">
        <w:rPr>
          <w:lang w:eastAsia="zh-CN"/>
        </w:rPr>
        <w:t>:</w:t>
      </w:r>
      <w:r w:rsidRPr="00140E21">
        <w:rPr>
          <w:lang w:eastAsia="zh-CN"/>
        </w:rPr>
        <w:tab/>
        <w:t>It is assumed that the corresponding NF service consumer is either configured with the corresponding Group ID or it received it via earlier Discovery output.</w:t>
      </w:r>
    </w:p>
    <w:p w14:paraId="6CF0CDD0" w14:textId="77777777" w:rsidR="002E1C9B" w:rsidRDefault="002E1C9B" w:rsidP="002E1C9B">
      <w:pPr>
        <w:pStyle w:val="B1"/>
        <w:rPr>
          <w:lang w:eastAsia="zh-CN"/>
        </w:rPr>
      </w:pPr>
      <w:r>
        <w:rPr>
          <w:lang w:eastAsia="zh-CN"/>
        </w:rPr>
        <w:t>-</w:t>
      </w:r>
      <w:r>
        <w:rPr>
          <w:lang w:eastAsia="zh-CN"/>
        </w:rPr>
        <w:tab/>
        <w:t>If the target NF is UDM, the request may include SUPI, GPSI, Internal Group ID and External Group ID.</w:t>
      </w:r>
    </w:p>
    <w:p w14:paraId="6D14A7C2" w14:textId="4448F35D" w:rsidR="002E1C9B" w:rsidRPr="00140E21" w:rsidRDefault="002E1C9B" w:rsidP="002E1C9B">
      <w:pPr>
        <w:pStyle w:val="B1"/>
        <w:rPr>
          <w:lang w:eastAsia="zh-CN"/>
        </w:rPr>
      </w:pPr>
      <w:r>
        <w:rPr>
          <w:lang w:eastAsia="zh-CN"/>
        </w:rPr>
        <w:t>-</w:t>
      </w:r>
      <w:r>
        <w:rPr>
          <w:lang w:eastAsia="zh-CN"/>
        </w:rPr>
        <w:tab/>
        <w:t xml:space="preserve">If the target NF is UPF, the request may include SMF Area Identity, UE IPv4 Address/IPv6 Prefix, supported ATSSS steering functionality, </w:t>
      </w:r>
      <w:ins w:id="131" w:author="Google - Ellen Liao v2" w:date="2025-01-08T10:01:00Z">
        <w:r w:rsidRPr="008C170D">
          <w:rPr>
            <w:highlight w:val="yellow"/>
            <w:lang w:eastAsia="zh-CN"/>
          </w:rPr>
          <w:t>supported MoQ Relay functionality</w:t>
        </w:r>
      </w:ins>
      <w:ins w:id="132" w:author="Google - Ellen Liao v2" w:date="2025-01-08T10:02:00Z">
        <w:r>
          <w:rPr>
            <w:lang w:eastAsia="zh-CN"/>
          </w:rPr>
          <w:t>,</w:t>
        </w:r>
      </w:ins>
      <w:ins w:id="133" w:author="Google - Ellen Liao v2" w:date="2025-01-08T10:01:00Z">
        <w:r>
          <w:rPr>
            <w:lang w:eastAsia="zh-CN"/>
          </w:rPr>
          <w:t xml:space="preserve"> </w:t>
        </w:r>
      </w:ins>
      <w:r>
        <w:rPr>
          <w:lang w:eastAsia="zh-CN"/>
        </w:rPr>
        <w:t>the supported UPF event exposure service, the supported Event IDs that can be subscribed, supported operator configurable UPF capabilities, support of NAT information exposure functionality and support of IP or MAC filter-based packet detection functionality. And if UPF can expose NAT information, the UE IPv4 address/IPv6 Prefix seen by the DN (</w:t>
      </w:r>
      <w:proofErr w:type="gramStart"/>
      <w:r>
        <w:rPr>
          <w:lang w:eastAsia="zh-CN"/>
        </w:rPr>
        <w:t>e.g.</w:t>
      </w:r>
      <w:proofErr w:type="gramEnd"/>
      <w:r>
        <w:rPr>
          <w:lang w:eastAsia="zh-CN"/>
        </w:rPr>
        <w:t xml:space="preserve"> a Public IP address).</w:t>
      </w:r>
    </w:p>
    <w:p w14:paraId="4C74BFC7" w14:textId="77777777" w:rsidR="002E1C9B" w:rsidRDefault="002E1C9B" w:rsidP="002E1C9B">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35EE0A56" w14:textId="77777777" w:rsidR="002E1C9B" w:rsidRDefault="002E1C9B" w:rsidP="002E1C9B">
      <w:pPr>
        <w:pStyle w:val="NO"/>
        <w:rPr>
          <w:lang w:eastAsia="zh-CN"/>
        </w:rPr>
      </w:pPr>
      <w:r>
        <w:rPr>
          <w:lang w:eastAsia="zh-CN"/>
        </w:rPr>
        <w:t>NOTE 7:</w:t>
      </w:r>
      <w:r>
        <w:rPr>
          <w:lang w:eastAsia="zh-CN"/>
        </w:rPr>
        <w:tab/>
        <w:t>Discovering UPF at PDU Session Establishment time and creating the N4 association assumes full connectivity between SMF and UPFs.</w:t>
      </w:r>
    </w:p>
    <w:p w14:paraId="080F654E" w14:textId="77777777" w:rsidR="002E1C9B" w:rsidRPr="00140E21" w:rsidRDefault="002E1C9B" w:rsidP="002E1C9B">
      <w:pPr>
        <w:pStyle w:val="B1"/>
      </w:pPr>
      <w:r w:rsidRPr="00140E21">
        <w:rPr>
          <w:rFonts w:eastAsia="DengXian"/>
          <w:lang w:eastAsia="zh-CN"/>
        </w:rPr>
        <w:t>-</w:t>
      </w:r>
      <w:r w:rsidRPr="00140E21">
        <w:rPr>
          <w:rFonts w:eastAsia="DengXian"/>
          <w:lang w:eastAsia="zh-CN"/>
        </w:rPr>
        <w:tab/>
        <w:t xml:space="preserve">If the target NF is CHF, the request may include SUPI or GPSI </w:t>
      </w:r>
      <w:r w:rsidRPr="00140E21">
        <w:rPr>
          <w:rFonts w:eastAsia="DengXian"/>
        </w:rPr>
        <w:t>as specified in TS</w:t>
      </w:r>
      <w:r>
        <w:rPr>
          <w:rFonts w:eastAsia="DengXian"/>
        </w:rPr>
        <w:t> </w:t>
      </w:r>
      <w:r w:rsidRPr="00140E21">
        <w:rPr>
          <w:rFonts w:eastAsia="DengXian"/>
        </w:rPr>
        <w:t>32.290</w:t>
      </w:r>
      <w:r>
        <w:rPr>
          <w:rFonts w:eastAsia="DengXian"/>
        </w:rPr>
        <w:t> </w:t>
      </w:r>
      <w:r w:rsidRPr="00140E21">
        <w:rPr>
          <w:rFonts w:eastAsia="DengXian"/>
        </w:rPr>
        <w:t>[42].</w:t>
      </w:r>
    </w:p>
    <w:p w14:paraId="51AE0F91" w14:textId="77777777" w:rsidR="002E1C9B" w:rsidRPr="00140E21" w:rsidRDefault="002E1C9B" w:rsidP="002E1C9B">
      <w:pPr>
        <w:pStyle w:val="B1"/>
        <w:rPr>
          <w:rFonts w:eastAsia="DengXian"/>
          <w:lang w:eastAsia="zh-CN"/>
        </w:rPr>
      </w:pPr>
      <w:r w:rsidRPr="00140E21">
        <w:rPr>
          <w:rFonts w:eastAsia="DengXian"/>
          <w:lang w:eastAsia="zh-CN"/>
        </w:rPr>
        <w:t>-</w:t>
      </w:r>
      <w:r w:rsidRPr="00140E21">
        <w:rPr>
          <w:rFonts w:eastAsia="DengXian"/>
          <w:lang w:eastAsia="zh-CN"/>
        </w:rPr>
        <w:tab/>
        <w:t>If the target NF is PCF or SMF, the request may include the MA PDU Session capability to indicate that a NF instance supporting MA PDU session capability is requested.</w:t>
      </w:r>
    </w:p>
    <w:p w14:paraId="1D980A4A"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6CCF7FD6"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6F683577"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the request may include the 5G ProSe Capability as specified in TS 23.304 [77].</w:t>
      </w:r>
    </w:p>
    <w:p w14:paraId="0BD818AF"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7C37AE30"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7F22659D" w14:textId="77777777" w:rsidR="002E1C9B" w:rsidRDefault="002E1C9B" w:rsidP="002E1C9B">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65A133BD" w14:textId="77777777" w:rsidR="002E1C9B" w:rsidRDefault="002E1C9B" w:rsidP="002E1C9B">
      <w:pPr>
        <w:pStyle w:val="B1"/>
        <w:rPr>
          <w:rFonts w:eastAsia="DengXian"/>
          <w:lang w:eastAsia="zh-CN"/>
        </w:rPr>
      </w:pPr>
      <w:r>
        <w:rPr>
          <w:rFonts w:eastAsia="DengXian"/>
          <w:lang w:eastAsia="zh-CN"/>
        </w:rPr>
        <w:lastRenderedPageBreak/>
        <w:t>-</w:t>
      </w:r>
      <w:r>
        <w:rPr>
          <w:rFonts w:eastAsia="DengXian"/>
          <w:lang w:eastAsia="zh-CN"/>
        </w:rPr>
        <w:tab/>
        <w:t>If the target NF is PCF, the request may include the Ranging/SL Positioning Capability as specified in TS 23.586 [88].</w:t>
      </w:r>
    </w:p>
    <w:p w14:paraId="744AD5AA" w14:textId="77777777" w:rsidR="002E1C9B" w:rsidRDefault="002E1C9B" w:rsidP="002E1C9B">
      <w:pPr>
        <w:pStyle w:val="B1"/>
        <w:rPr>
          <w:rFonts w:eastAsia="DengXian"/>
          <w:lang w:eastAsia="zh-CN"/>
        </w:rPr>
      </w:pPr>
      <w:r w:rsidRPr="00140E21">
        <w:rPr>
          <w:rFonts w:eastAsia="DengXian"/>
          <w:lang w:eastAsia="zh-CN"/>
        </w:rPr>
        <w:t>-</w:t>
      </w:r>
      <w:r w:rsidRPr="00140E21">
        <w:rPr>
          <w:rFonts w:eastAsia="DengXian"/>
          <w:lang w:eastAsia="zh-CN"/>
        </w:rPr>
        <w:tab/>
        <w:t>If the target NF is NWDAF, the request may include</w:t>
      </w:r>
      <w:r>
        <w:rPr>
          <w:rFonts w:eastAsia="DengXian"/>
          <w:lang w:eastAsia="zh-CN"/>
        </w:rPr>
        <w:t>:</w:t>
      </w:r>
    </w:p>
    <w:p w14:paraId="75F3CC32"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r>
      <w:r w:rsidRPr="00140E21">
        <w:rPr>
          <w:rFonts w:eastAsia="DengXian"/>
          <w:lang w:eastAsia="zh-CN"/>
        </w:rPr>
        <w:t>Analytics ID(s)</w:t>
      </w:r>
      <w:r>
        <w:rPr>
          <w:rFonts w:eastAsia="DengXian"/>
          <w:lang w:eastAsia="zh-CN"/>
        </w:rPr>
        <w:t xml:space="preserve"> (possibly per service).</w:t>
      </w:r>
    </w:p>
    <w:p w14:paraId="24ED9A85"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TAI(s).</w:t>
      </w:r>
    </w:p>
    <w:p w14:paraId="4A4D99A3"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1E0BDA55"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A Real-Time Communication Indication per Analytics ID, NF Set ID and NF Type of the NF data sources.</w:t>
      </w:r>
    </w:p>
    <w:p w14:paraId="47C3B9BB"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3AB92662"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6C024335"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For HFL, required FL capability type (</w:t>
      </w:r>
      <w:proofErr w:type="gramStart"/>
      <w:r>
        <w:rPr>
          <w:rFonts w:eastAsia="DengXian"/>
          <w:lang w:eastAsia="zh-CN"/>
        </w:rPr>
        <w:t>i.e.</w:t>
      </w:r>
      <w:proofErr w:type="gramEnd"/>
      <w:r>
        <w:rPr>
          <w:rFonts w:eastAsia="DengXian"/>
          <w:lang w:eastAsia="zh-CN"/>
        </w:rPr>
        <w:t xml:space="preserve"> FL server, FL client, if available) and Time period of interest when the target is an NWDAF containing MTLF with HFL capability. When the target is an NWDAF containing MTLF with HFL client capability, NF Set ID(s) of data source and NF type(s) where data can be collected as input for local model training may be included.</w:t>
      </w:r>
    </w:p>
    <w:p w14:paraId="2DD93EA4" w14:textId="77777777" w:rsidR="002E1C9B" w:rsidRPr="00A404AF" w:rsidRDefault="002E1C9B" w:rsidP="002E1C9B">
      <w:pPr>
        <w:pStyle w:val="B2"/>
        <w:rPr>
          <w:rFonts w:eastAsia="DengXian"/>
        </w:rPr>
      </w:pPr>
      <w:r w:rsidRPr="00A404AF">
        <w:rPr>
          <w:rFonts w:eastAsia="DengXian"/>
        </w:rPr>
        <w:t>-</w:t>
      </w:r>
      <w:r w:rsidRPr="00A404AF">
        <w:rPr>
          <w:rFonts w:eastAsia="DengXian"/>
        </w:rPr>
        <w:tab/>
        <w:t>Required VFL capability type (</w:t>
      </w:r>
      <w:proofErr w:type="gramStart"/>
      <w:r w:rsidRPr="00A404AF">
        <w:rPr>
          <w:rFonts w:eastAsia="DengXian"/>
        </w:rPr>
        <w:t>i.e.</w:t>
      </w:r>
      <w:proofErr w:type="gramEnd"/>
      <w:r w:rsidRPr="00A404AF">
        <w:rPr>
          <w:rFonts w:eastAsia="DengXian"/>
        </w:rPr>
        <w:t xml:space="preserve"> VFL server, VFL client, if available) and optional Time period of interest when the target is an NWDAF containing MTLF with VFL capability. When the VFL capability type indicates VFL client, the NWDAF also includes the VFL interoperability indicator, per Analytics ID and optionally supported Feature IDs.</w:t>
      </w:r>
    </w:p>
    <w:p w14:paraId="0244F31F"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2A2FA210" w14:textId="77777777" w:rsidR="002E1C9B" w:rsidRDefault="002E1C9B" w:rsidP="002E1C9B">
      <w:pPr>
        <w:pStyle w:val="B2"/>
        <w:rPr>
          <w:rFonts w:eastAsia="DengXian"/>
          <w:lang w:eastAsia="zh-CN"/>
        </w:rPr>
      </w:pPr>
      <w:r>
        <w:rPr>
          <w:rFonts w:eastAsia="DengXian"/>
          <w:lang w:eastAsia="zh-CN"/>
        </w:rPr>
        <w:t>-</w:t>
      </w:r>
      <w:r>
        <w:rPr>
          <w:rFonts w:eastAsia="DengXian"/>
          <w:lang w:eastAsia="zh-CN"/>
        </w:rPr>
        <w:tab/>
        <w:t xml:space="preserve">If the target NF is NWDAF containing </w:t>
      </w:r>
      <w:proofErr w:type="spellStart"/>
      <w:r>
        <w:rPr>
          <w:rFonts w:eastAsia="DengXian"/>
          <w:lang w:eastAsia="zh-CN"/>
        </w:rPr>
        <w:t>AnLF</w:t>
      </w:r>
      <w:proofErr w:type="spellEnd"/>
      <w:r>
        <w:rPr>
          <w:rFonts w:eastAsia="DengXian"/>
          <w:lang w:eastAsia="zh-CN"/>
        </w:rPr>
        <w:t xml:space="preserve"> with Analytics Accuracy checking capability, it includes Analytics Accuracy checking capability for Analytics Accuracy Monitoring (see clause 5.2 of TS 23.288 [50]).</w:t>
      </w:r>
    </w:p>
    <w:p w14:paraId="00690354" w14:textId="77777777" w:rsidR="002E1C9B" w:rsidRPr="00140E21" w:rsidRDefault="002E1C9B" w:rsidP="002E1C9B">
      <w:pPr>
        <w:pStyle w:val="B1"/>
        <w:rPr>
          <w:rFonts w:eastAsia="DengXian"/>
          <w:lang w:eastAsia="zh-CN"/>
        </w:rPr>
      </w:pPr>
      <w:r>
        <w:rPr>
          <w:rFonts w:eastAsia="DengXian"/>
          <w:lang w:eastAsia="zh-CN"/>
        </w:rPr>
        <w:tab/>
      </w:r>
      <w:r w:rsidRPr="00140E21">
        <w:rPr>
          <w:rFonts w:eastAsia="DengXian"/>
          <w:lang w:eastAsia="zh-CN"/>
        </w:rPr>
        <w:t>Details about NWDAF</w:t>
      </w:r>
      <w:r>
        <w:rPr>
          <w:rFonts w:eastAsia="DengXian"/>
          <w:lang w:eastAsia="zh-CN"/>
        </w:rPr>
        <w:t xml:space="preserve"> discovery and selection</w:t>
      </w:r>
      <w:r w:rsidRPr="00140E21">
        <w:rPr>
          <w:rFonts w:eastAsia="DengXian"/>
          <w:lang w:eastAsia="zh-CN"/>
        </w:rPr>
        <w:t xml:space="preserve"> are described in clause 6.3.13</w:t>
      </w:r>
      <w:r>
        <w:rPr>
          <w:rFonts w:eastAsia="DengXian"/>
          <w:lang w:eastAsia="zh-CN"/>
        </w:rPr>
        <w:t xml:space="preserve"> of</w:t>
      </w:r>
      <w:r w:rsidRPr="00140E21">
        <w:rPr>
          <w:rFonts w:eastAsia="DengXian"/>
          <w:lang w:eastAsia="zh-CN"/>
        </w:rPr>
        <w:t xml:space="preserve"> TS</w:t>
      </w:r>
      <w:r>
        <w:rPr>
          <w:rFonts w:eastAsia="DengXian"/>
          <w:lang w:eastAsia="zh-CN"/>
        </w:rPr>
        <w:t> </w:t>
      </w:r>
      <w:r w:rsidRPr="00140E21">
        <w:rPr>
          <w:rFonts w:eastAsia="DengXian"/>
          <w:lang w:eastAsia="zh-CN"/>
        </w:rPr>
        <w:t>23.501</w:t>
      </w:r>
      <w:r>
        <w:rPr>
          <w:rFonts w:eastAsia="DengXian"/>
          <w:lang w:eastAsia="zh-CN"/>
        </w:rPr>
        <w:t> </w:t>
      </w:r>
      <w:r w:rsidRPr="00140E21">
        <w:rPr>
          <w:rFonts w:eastAsia="DengXian"/>
          <w:lang w:eastAsia="zh-CN"/>
        </w:rPr>
        <w:t>[2].</w:t>
      </w:r>
    </w:p>
    <w:p w14:paraId="57B16AE1" w14:textId="77777777" w:rsidR="002E1C9B" w:rsidRDefault="002E1C9B" w:rsidP="002E1C9B">
      <w:pPr>
        <w:pStyle w:val="NO"/>
      </w:pPr>
      <w:r>
        <w:t>NOTE 8:</w:t>
      </w:r>
      <w:r>
        <w:tab/>
        <w:t>Analytics metadata provisioning capability is only applicable when NF service consumer is NWDAF.</w:t>
      </w:r>
    </w:p>
    <w:p w14:paraId="4C5E30E0" w14:textId="77777777" w:rsidR="002E1C9B" w:rsidRDefault="002E1C9B" w:rsidP="002E1C9B">
      <w:pPr>
        <w:pStyle w:val="NO"/>
      </w:pPr>
      <w:r>
        <w:t>NOTE 9:</w:t>
      </w:r>
      <w:r>
        <w:tab/>
        <w:t>NF consumer information such as vendor ID is defined in stage 3.</w:t>
      </w:r>
    </w:p>
    <w:p w14:paraId="5485E242" w14:textId="77777777" w:rsidR="002E1C9B" w:rsidRDefault="002E1C9B" w:rsidP="002E1C9B">
      <w:pPr>
        <w:pStyle w:val="B1"/>
      </w:pPr>
      <w:r>
        <w:t>-</w:t>
      </w:r>
      <w:r>
        <w:tab/>
        <w:t>If target NF is ADRF, the request may include:</w:t>
      </w:r>
    </w:p>
    <w:p w14:paraId="2F45D27F" w14:textId="77777777" w:rsidR="002E1C9B" w:rsidRDefault="002E1C9B" w:rsidP="002E1C9B">
      <w:pPr>
        <w:pStyle w:val="B2"/>
      </w:pPr>
      <w:r>
        <w:t>-</w:t>
      </w:r>
      <w:r>
        <w:tab/>
        <w:t>Data and analytics storage and retrieval capability.</w:t>
      </w:r>
    </w:p>
    <w:p w14:paraId="24A927C8" w14:textId="77777777" w:rsidR="002E1C9B" w:rsidRDefault="002E1C9B" w:rsidP="002E1C9B">
      <w:pPr>
        <w:pStyle w:val="B2"/>
      </w:pPr>
      <w:r>
        <w:t>-</w:t>
      </w:r>
      <w:r>
        <w:tab/>
        <w:t>ML model storage and retrieval capability.</w:t>
      </w:r>
    </w:p>
    <w:p w14:paraId="0867EEBD" w14:textId="77777777" w:rsidR="002E1C9B" w:rsidRDefault="002E1C9B" w:rsidP="002E1C9B">
      <w:pPr>
        <w:pStyle w:val="B1"/>
      </w:pPr>
      <w:r>
        <w:tab/>
        <w:t>Details about ADRF discovery and selection are described in clause 6.3.20 of TS 23.501 [2].</w:t>
      </w:r>
    </w:p>
    <w:p w14:paraId="163E7C4A" w14:textId="77777777" w:rsidR="002E1C9B" w:rsidRPr="00140E21" w:rsidRDefault="002E1C9B" w:rsidP="002E1C9B">
      <w:pPr>
        <w:pStyle w:val="B1"/>
      </w:pPr>
      <w:r w:rsidRPr="00140E21">
        <w:t>-</w:t>
      </w:r>
      <w:r w:rsidRPr="00140E21">
        <w:tab/>
        <w:t>If the target NF is HSS, the request may include IMPI and/or IMPU and/or HSS Group ID.</w:t>
      </w:r>
    </w:p>
    <w:p w14:paraId="7632DC20" w14:textId="77777777" w:rsidR="002E1C9B" w:rsidRPr="00140E21" w:rsidRDefault="002E1C9B" w:rsidP="002E1C9B">
      <w:pPr>
        <w:pStyle w:val="B1"/>
      </w:pPr>
      <w:r w:rsidRPr="00140E21">
        <w:t>-</w:t>
      </w:r>
      <w:r w:rsidRPr="00140E21">
        <w:tab/>
        <w:t>If the NF service consumer needs to discover NF service producer instance(s) within an NF instance, the request includes the target NF Instance ID and NF Service Set ID of the producer.</w:t>
      </w:r>
    </w:p>
    <w:p w14:paraId="1833AF23" w14:textId="77777777" w:rsidR="002E1C9B" w:rsidRDefault="002E1C9B" w:rsidP="002E1C9B">
      <w:pPr>
        <w:pStyle w:val="B1"/>
      </w:pPr>
      <w:r>
        <w:t>-</w:t>
      </w:r>
      <w:r>
        <w:tab/>
        <w:t>If the NF service consumer needs to discover NF service producer instance(s) in an equivalent NF Service Set within an NF Set, the request includes the identification of the equivalent NF service Set and NF Set ID of producer.</w:t>
      </w:r>
    </w:p>
    <w:p w14:paraId="11D2A0C4" w14:textId="77777777" w:rsidR="002E1C9B" w:rsidRDefault="002E1C9B" w:rsidP="002E1C9B">
      <w:pPr>
        <w:pStyle w:val="NO"/>
      </w:pPr>
      <w:r>
        <w:t>NOTE 10:</w:t>
      </w:r>
      <w:r>
        <w:tab/>
        <w:t>TS 29.510 [37] specifies the mechanism to identify equivalent NF Service Sets.</w:t>
      </w:r>
    </w:p>
    <w:p w14:paraId="586E4AE1" w14:textId="77777777" w:rsidR="002E1C9B" w:rsidRPr="00140E21" w:rsidRDefault="002E1C9B" w:rsidP="002E1C9B">
      <w:pPr>
        <w:pStyle w:val="B1"/>
      </w:pPr>
      <w:r w:rsidRPr="00140E21">
        <w:t>-</w:t>
      </w:r>
      <w:r w:rsidRPr="00140E21">
        <w:tab/>
        <w:t>If the NF service consumer needs to discover NF service producer instance(s) in the NF Set, the request includes the target NF Set ID of the producer.</w:t>
      </w:r>
    </w:p>
    <w:p w14:paraId="1A3B851D" w14:textId="77777777" w:rsidR="002E1C9B" w:rsidRDefault="002E1C9B" w:rsidP="002E1C9B">
      <w:pPr>
        <w:pStyle w:val="B1"/>
      </w:pPr>
      <w:r w:rsidRPr="00140E21">
        <w:t>-</w:t>
      </w:r>
      <w:r w:rsidRPr="00140E21">
        <w:tab/>
        <w:t>If the target NF is SMF, the request may include</w:t>
      </w:r>
      <w:r>
        <w:t>:</w:t>
      </w:r>
    </w:p>
    <w:p w14:paraId="786E682C" w14:textId="77777777" w:rsidR="002E1C9B" w:rsidRPr="00140E21" w:rsidRDefault="002E1C9B" w:rsidP="002E1C9B">
      <w:pPr>
        <w:pStyle w:val="B2"/>
      </w:pPr>
      <w:r>
        <w:t>-</w:t>
      </w:r>
      <w:r>
        <w:tab/>
      </w:r>
      <w:r w:rsidRPr="00140E21">
        <w:t>the UE location (TAI)</w:t>
      </w:r>
      <w:r>
        <w:t>; or</w:t>
      </w:r>
    </w:p>
    <w:p w14:paraId="3E9F5A7E" w14:textId="77777777" w:rsidR="002E1C9B" w:rsidRDefault="002E1C9B" w:rsidP="002E1C9B">
      <w:pPr>
        <w:pStyle w:val="B2"/>
      </w:pPr>
      <w:r>
        <w:lastRenderedPageBreak/>
        <w:t>-</w:t>
      </w:r>
      <w:r>
        <w:tab/>
        <w:t xml:space="preserve">information about the location or serving scope of SMF (operator specific information, </w:t>
      </w:r>
      <w:proofErr w:type="gramStart"/>
      <w:r>
        <w:t>e.g.</w:t>
      </w:r>
      <w:proofErr w:type="gramEnd"/>
      <w:r>
        <w:t xml:space="preserve"> geographical location, data centre) considering UE location; or</w:t>
      </w:r>
    </w:p>
    <w:p w14:paraId="025F6D04" w14:textId="77777777" w:rsidR="002E1C9B" w:rsidRPr="00140E21" w:rsidRDefault="002E1C9B" w:rsidP="002E1C9B">
      <w:pPr>
        <w:pStyle w:val="B2"/>
      </w:pPr>
      <w:r>
        <w:t>-</w:t>
      </w:r>
      <w:r>
        <w:tab/>
        <w:t>TAI list.</w:t>
      </w:r>
    </w:p>
    <w:p w14:paraId="21E5F2BE" w14:textId="77777777" w:rsidR="002E1C9B" w:rsidRPr="00140E21" w:rsidRDefault="002E1C9B" w:rsidP="002E1C9B">
      <w:pPr>
        <w:pStyle w:val="B1"/>
      </w:pPr>
      <w:r w:rsidRPr="00140E21">
        <w:t>-</w:t>
      </w:r>
      <w:r w:rsidRPr="00140E21">
        <w:tab/>
        <w:t>If the target NF is P-CSCF, the request may include UE location information, UE IP address/IP prefix, Access Type.</w:t>
      </w:r>
    </w:p>
    <w:p w14:paraId="0D9E3706" w14:textId="77777777" w:rsidR="002E1C9B" w:rsidRPr="00140E21" w:rsidRDefault="002E1C9B" w:rsidP="002E1C9B">
      <w:pPr>
        <w:pStyle w:val="B1"/>
      </w:pPr>
      <w:r w:rsidRPr="00140E21">
        <w:t>-</w:t>
      </w:r>
      <w:r w:rsidRPr="00140E21">
        <w:tab/>
        <w:t>If the target NF is NEF, the request may include Event ID(s) provided by AF</w:t>
      </w:r>
      <w:r>
        <w:t xml:space="preserve"> and </w:t>
      </w:r>
      <w:r w:rsidRPr="00140E21">
        <w:t>optional AF identification as described in</w:t>
      </w:r>
      <w:r>
        <w:t xml:space="preserve"> clause</w:t>
      </w:r>
      <w:r w:rsidRPr="00140E21">
        <w:t xml:space="preserve"> 6.2.2.3 </w:t>
      </w:r>
      <w:r>
        <w:t>of</w:t>
      </w:r>
      <w:r w:rsidRPr="00140E21">
        <w:t xml:space="preserve"> TS</w:t>
      </w:r>
      <w:r>
        <w:t> </w:t>
      </w:r>
      <w:r w:rsidRPr="00140E21">
        <w:t>23.288</w:t>
      </w:r>
      <w:r>
        <w:t> </w:t>
      </w:r>
      <w:r w:rsidRPr="00140E21">
        <w:t>[50].</w:t>
      </w:r>
      <w:r>
        <w:t xml:space="preserve"> The request may also include required AF's VFL capability type (</w:t>
      </w:r>
      <w:proofErr w:type="gramStart"/>
      <w:r>
        <w:t>i.e.</w:t>
      </w:r>
      <w:proofErr w:type="gramEnd"/>
      <w:r>
        <w:t xml:space="preserve"> VFL client, if available), optional Time Period of Interest, per Analytics ID, VFL interoperability indicator, per Analytics ID, optionally supported Feature IDs and Service Area. When the consumer is an AF, the request may include an External Identifier, External Group Identifier, or a domain name. If the target NF is local NEF, the request may include the parameters of list of supported TAI or list of supported DNAI additionally.</w:t>
      </w:r>
    </w:p>
    <w:p w14:paraId="09B19D0D" w14:textId="77777777" w:rsidR="002E1C9B" w:rsidRDefault="002E1C9B" w:rsidP="002E1C9B">
      <w:pPr>
        <w:pStyle w:val="B1"/>
      </w:pPr>
      <w:r>
        <w:t>-</w:t>
      </w:r>
      <w:r>
        <w:tab/>
        <w:t>If the target NF is SMF, the request may include the Control Plane CIoT 5GS Optimisation Indication or User Plane CIoT 5GS Optimisation Indication.</w:t>
      </w:r>
    </w:p>
    <w:p w14:paraId="7DE2B437" w14:textId="77777777" w:rsidR="002E1C9B" w:rsidRDefault="002E1C9B" w:rsidP="002E1C9B">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7D28A088" w14:textId="77777777" w:rsidR="002E1C9B" w:rsidRDefault="002E1C9B" w:rsidP="002E1C9B">
      <w:pPr>
        <w:pStyle w:val="B1"/>
      </w:pPr>
      <w:r>
        <w:t>-</w:t>
      </w:r>
      <w:r>
        <w:tab/>
        <w:t>If the target NF is SCP, the request may include information about:</w:t>
      </w:r>
    </w:p>
    <w:p w14:paraId="1AA379AB" w14:textId="77777777" w:rsidR="002E1C9B" w:rsidRDefault="002E1C9B" w:rsidP="002E1C9B">
      <w:pPr>
        <w:pStyle w:val="B2"/>
      </w:pPr>
      <w:r>
        <w:t>-</w:t>
      </w:r>
      <w:r>
        <w:tab/>
        <w:t>SCP domain(s).</w:t>
      </w:r>
    </w:p>
    <w:p w14:paraId="0C7F5D21" w14:textId="77777777" w:rsidR="002E1C9B" w:rsidRDefault="002E1C9B" w:rsidP="002E1C9B">
      <w:pPr>
        <w:pStyle w:val="B2"/>
      </w:pPr>
      <w:r>
        <w:t>-</w:t>
      </w:r>
      <w:r>
        <w:tab/>
        <w:t>Remote PLMN reachable through SCP.</w:t>
      </w:r>
    </w:p>
    <w:p w14:paraId="0D2483D2" w14:textId="77777777" w:rsidR="002E1C9B" w:rsidRDefault="002E1C9B" w:rsidP="002E1C9B">
      <w:pPr>
        <w:pStyle w:val="B2"/>
      </w:pPr>
      <w:r>
        <w:t>-</w:t>
      </w:r>
      <w:r>
        <w:tab/>
        <w:t>Endpoint addresses or Address Domain(s) (</w:t>
      </w:r>
      <w:proofErr w:type="gramStart"/>
      <w:r>
        <w:t>e.g.</w:t>
      </w:r>
      <w:proofErr w:type="gramEnd"/>
      <w:r>
        <w:t xml:space="preserve"> IP Address or FQDN ranges) accessible via the SCP.</w:t>
      </w:r>
    </w:p>
    <w:p w14:paraId="4CE1D80B" w14:textId="77777777" w:rsidR="002E1C9B" w:rsidRDefault="002E1C9B" w:rsidP="002E1C9B">
      <w:pPr>
        <w:pStyle w:val="B2"/>
      </w:pPr>
      <w:r>
        <w:t>-</w:t>
      </w:r>
      <w:r>
        <w:tab/>
        <w:t>NF sets of NFs served by the SCP.</w:t>
      </w:r>
    </w:p>
    <w:p w14:paraId="0F2A0626" w14:textId="77777777" w:rsidR="002E1C9B" w:rsidRDefault="002E1C9B" w:rsidP="002E1C9B">
      <w:pPr>
        <w:pStyle w:val="B1"/>
      </w:pPr>
      <w:r>
        <w:t>-</w:t>
      </w:r>
      <w:r>
        <w:tab/>
        <w:t>If the target NF is MB-SMF, the request may include UE location (</w:t>
      </w:r>
      <w:proofErr w:type="gramStart"/>
      <w:r>
        <w:t>i.e.</w:t>
      </w:r>
      <w:proofErr w:type="gramEnd"/>
      <w:r>
        <w:t xml:space="preserve"> TAI), MBS Session ID and Area Session ID. Details about MB-SMF discovery and selection are described in TS 23.247 [78].</w:t>
      </w:r>
    </w:p>
    <w:p w14:paraId="5A3AA5B6" w14:textId="77777777" w:rsidR="002E1C9B" w:rsidRDefault="002E1C9B" w:rsidP="002E1C9B">
      <w:pPr>
        <w:pStyle w:val="B1"/>
      </w:pPr>
      <w:r>
        <w:t>-</w:t>
      </w:r>
      <w:r>
        <w:tab/>
        <w:t>If the target NF is 5G DDNMF, the request may include SUPI, IP Address or FQDN of 5G DDNMF.</w:t>
      </w:r>
    </w:p>
    <w:p w14:paraId="16F42304" w14:textId="77777777" w:rsidR="002E1C9B" w:rsidRDefault="002E1C9B" w:rsidP="002E1C9B">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2EF01982" w14:textId="77777777" w:rsidR="002E1C9B" w:rsidRDefault="002E1C9B" w:rsidP="002E1C9B">
      <w:pPr>
        <w:pStyle w:val="B1"/>
      </w:pPr>
      <w:r>
        <w:t>-</w:t>
      </w:r>
      <w:r>
        <w:tab/>
        <w:t xml:space="preserve">If the target NF is EASDF, the request may include S-NSSAI, DNN, N6 IP address of the PSA UPF, Supported DNS security protocols, location as per NF profile and </w:t>
      </w:r>
      <w:proofErr w:type="gramStart"/>
      <w:r>
        <w:t>DNAI(</w:t>
      </w:r>
      <w:proofErr w:type="gramEnd"/>
      <w:r>
        <w:t>if exist). Details about EASDF discovery and selection are described in clause 6.3.23 of TS 23.501 [2].</w:t>
      </w:r>
    </w:p>
    <w:p w14:paraId="4C0F6DE3" w14:textId="77777777" w:rsidR="002E1C9B" w:rsidRDefault="002E1C9B" w:rsidP="002E1C9B">
      <w:pPr>
        <w:pStyle w:val="B1"/>
      </w:pPr>
      <w:r>
        <w:t>-</w:t>
      </w:r>
      <w:r>
        <w:tab/>
        <w:t>If the target NF is AMF, the request may include the support of SNPN Onboarding to indicate whether the target NF instance supports SNPN Onboarding or not.</w:t>
      </w:r>
    </w:p>
    <w:p w14:paraId="06F77941" w14:textId="77777777" w:rsidR="002E1C9B" w:rsidRDefault="002E1C9B" w:rsidP="002E1C9B">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5EF379A5" w14:textId="77777777" w:rsidR="002E1C9B" w:rsidRDefault="002E1C9B" w:rsidP="002E1C9B">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3D8E9046" w14:textId="77777777" w:rsidR="002E1C9B" w:rsidRDefault="002E1C9B" w:rsidP="002E1C9B">
      <w:pPr>
        <w:pStyle w:val="B1"/>
      </w:pPr>
      <w:r>
        <w:t>-</w:t>
      </w:r>
      <w:r>
        <w:tab/>
        <w:t>If the target NF is NSSAAF, the request may include SUPI or Internal Group ID.</w:t>
      </w:r>
    </w:p>
    <w:p w14:paraId="2141A566" w14:textId="77777777" w:rsidR="002E1C9B" w:rsidRDefault="002E1C9B" w:rsidP="002E1C9B">
      <w:pPr>
        <w:pStyle w:val="B1"/>
      </w:pPr>
      <w:r>
        <w:t>-</w:t>
      </w:r>
      <w:r>
        <w:tab/>
        <w:t>If the target NF is DCSF, the request may include IMPU of calling party, SIP URI or Tel URI of called party.</w:t>
      </w:r>
    </w:p>
    <w:p w14:paraId="6E72F6F8" w14:textId="77777777" w:rsidR="002E1C9B" w:rsidRDefault="002E1C9B" w:rsidP="002E1C9B">
      <w:pPr>
        <w:pStyle w:val="B1"/>
      </w:pPr>
      <w:r>
        <w:t>-</w:t>
      </w:r>
      <w:r>
        <w:tab/>
        <w:t>If the target NF is MF, the request may include the list of required data channel media capabilities or MF location information as specified in TS 23.228 [55].</w:t>
      </w:r>
    </w:p>
    <w:p w14:paraId="4B797BC8" w14:textId="77777777" w:rsidR="002E1C9B" w:rsidRDefault="002E1C9B" w:rsidP="002E1C9B">
      <w:pPr>
        <w:pStyle w:val="B1"/>
      </w:pPr>
      <w:r>
        <w:t>-</w:t>
      </w:r>
      <w:r>
        <w:tab/>
        <w:t>If the target NF is IMS AS, the request may include the list of supported IMS DC events.</w:t>
      </w:r>
    </w:p>
    <w:p w14:paraId="0E8E92E2" w14:textId="77777777" w:rsidR="002E1C9B" w:rsidRDefault="002E1C9B" w:rsidP="002E1C9B">
      <w:pPr>
        <w:pStyle w:val="B1"/>
      </w:pPr>
      <w:r>
        <w:lastRenderedPageBreak/>
        <w:t>-</w:t>
      </w:r>
      <w:r>
        <w:tab/>
        <w:t>If the target NF is MRF or MRFP, it includes the list of required IMS media services (as defined in TS 23.228 [55]).</w:t>
      </w:r>
    </w:p>
    <w:p w14:paraId="0EA598CF" w14:textId="77777777" w:rsidR="002E1C9B" w:rsidRDefault="002E1C9B" w:rsidP="002E1C9B">
      <w:pPr>
        <w:pStyle w:val="B1"/>
      </w:pPr>
      <w:r>
        <w:t>-</w:t>
      </w:r>
      <w:r>
        <w:tab/>
        <w:t>If the target NF is in another PLMN or domain, the request may include an indication of "support of the indirect communication with delegated discovery with NF selection at target domain feature" and/or an indication of "support of indirect communication without delegated discovery with NF selection at target domain feature".</w:t>
      </w:r>
    </w:p>
    <w:p w14:paraId="01E3F33A" w14:textId="77777777" w:rsidR="002E1C9B" w:rsidRDefault="002E1C9B" w:rsidP="002E1C9B">
      <w:pPr>
        <w:rPr>
          <w:b/>
        </w:rPr>
      </w:pPr>
      <w:r w:rsidRPr="00140E21">
        <w:rPr>
          <w:b/>
        </w:rPr>
        <w:t>Outputs, Required:</w:t>
      </w:r>
    </w:p>
    <w:p w14:paraId="20F6AA20" w14:textId="77777777" w:rsidR="002E1C9B" w:rsidRDefault="002E1C9B" w:rsidP="002E1C9B">
      <w:pPr>
        <w:pStyle w:val="B1"/>
      </w:pPr>
      <w:r>
        <w:t>-</w:t>
      </w:r>
      <w:r>
        <w:tab/>
        <w:t>One of the following:</w:t>
      </w:r>
    </w:p>
    <w:p w14:paraId="31E94DFE" w14:textId="77777777" w:rsidR="002E1C9B" w:rsidRDefault="002E1C9B" w:rsidP="002E1C9B">
      <w:pPr>
        <w:pStyle w:val="B2"/>
      </w:pPr>
      <w:r>
        <w:t>-</w:t>
      </w:r>
      <w:r>
        <w:tab/>
        <w:t>A set of NF instance profiles; or</w:t>
      </w:r>
    </w:p>
    <w:p w14:paraId="5E61D4E0" w14:textId="77777777" w:rsidR="002E1C9B" w:rsidRDefault="002E1C9B" w:rsidP="002E1C9B">
      <w:pPr>
        <w:pStyle w:val="B2"/>
      </w:pPr>
      <w:r>
        <w:t>-</w:t>
      </w:r>
      <w:r>
        <w:tab/>
        <w:t>an indication that "indirect communication with delegated discovery with NF selection at target domain is requested"; or</w:t>
      </w:r>
    </w:p>
    <w:p w14:paraId="6A3079C7" w14:textId="77777777" w:rsidR="002E1C9B" w:rsidRDefault="002E1C9B" w:rsidP="002E1C9B">
      <w:pPr>
        <w:pStyle w:val="B2"/>
      </w:pPr>
      <w:r>
        <w:t>-</w:t>
      </w:r>
      <w:r>
        <w:tab/>
        <w:t>an indication that "indirect communication without delegated discovery with NF selection at target domain is requested" together with a set of NF instance profiles;</w:t>
      </w:r>
    </w:p>
    <w:p w14:paraId="60BCB06A" w14:textId="77777777" w:rsidR="002E1C9B" w:rsidRDefault="002E1C9B" w:rsidP="002E1C9B">
      <w:pPr>
        <w:pStyle w:val="B1"/>
      </w:pPr>
      <w:r>
        <w:t>-</w:t>
      </w:r>
      <w:r>
        <w:tab/>
        <w:t>a validity period for the discovery result.</w:t>
      </w:r>
    </w:p>
    <w:p w14:paraId="41C8CCA4" w14:textId="77777777" w:rsidR="002E1C9B" w:rsidRPr="00140E21" w:rsidRDefault="002E1C9B" w:rsidP="002E1C9B">
      <w:r>
        <w:t xml:space="preserve">The set of NF instance profiles shall contain </w:t>
      </w:r>
      <w:r w:rsidRPr="00140E21">
        <w:t xml:space="preserve">per NF Instance: NF type, NF instance ID, </w:t>
      </w:r>
      <w:r w:rsidRPr="00140E21">
        <w:rPr>
          <w:lang w:eastAsia="zh-CN"/>
        </w:rPr>
        <w:t>FQDN or IP addre</w:t>
      </w:r>
      <w:r w:rsidRPr="00140E21">
        <w:t>ss(es) of the NF instance and</w:t>
      </w:r>
      <w:r>
        <w:t xml:space="preserve"> if applicable</w:t>
      </w:r>
      <w:r w:rsidRPr="00140E21">
        <w:t>, a list of services instances, where each service instance has a service name, a NF service instance ID</w:t>
      </w:r>
      <w:r>
        <w:t xml:space="preserve"> and </w:t>
      </w:r>
      <w:r w:rsidRPr="00140E21">
        <w:t>optionally</w:t>
      </w:r>
      <w:r w:rsidRPr="00140E21">
        <w:rPr>
          <w:lang w:eastAsia="zh-CN"/>
        </w:rPr>
        <w:t xml:space="preserve"> Endpoint Address(es)</w:t>
      </w:r>
    </w:p>
    <w:p w14:paraId="4F5F8C44" w14:textId="77777777" w:rsidR="002E1C9B" w:rsidRPr="00140E21" w:rsidRDefault="002E1C9B" w:rsidP="002E1C9B">
      <w:r w:rsidRPr="00140E21">
        <w:rPr>
          <w:lang w:eastAsia="zh-CN"/>
        </w:rPr>
        <w:t>Endpoint Address(es) may be a list of IP addresses or an FQDN for the NF service instance.</w:t>
      </w:r>
    </w:p>
    <w:p w14:paraId="1F94DAA1" w14:textId="77777777" w:rsidR="002E1C9B" w:rsidRPr="00140E21" w:rsidRDefault="002E1C9B" w:rsidP="002E1C9B">
      <w:pPr>
        <w:pStyle w:val="NO"/>
      </w:pPr>
      <w:r>
        <w:t>NOTE 11:</w:t>
      </w:r>
      <w:r>
        <w:tab/>
        <w:t>SCPs does not have any service instances.</w:t>
      </w:r>
    </w:p>
    <w:p w14:paraId="2C9428BB" w14:textId="77777777" w:rsidR="002E1C9B" w:rsidRPr="00140E21" w:rsidRDefault="002E1C9B" w:rsidP="002E1C9B">
      <w:pPr>
        <w:rPr>
          <w:lang w:eastAsia="zh-CN"/>
        </w:rPr>
      </w:pPr>
      <w:r w:rsidRPr="00140E21">
        <w:rPr>
          <w:b/>
        </w:rPr>
        <w:t xml:space="preserve">Outputs, Optional: </w:t>
      </w:r>
      <w:r w:rsidRPr="00140E21">
        <w:t xml:space="preserve">Per NF instance, other information in the NF profile listed in clause 6.2.6 </w:t>
      </w:r>
      <w:r>
        <w:t>of TS </w:t>
      </w:r>
      <w:r w:rsidRPr="00140E21">
        <w:t>23.501</w:t>
      </w:r>
      <w:r>
        <w:t> </w:t>
      </w:r>
      <w:r w:rsidRPr="00140E21">
        <w:t>[2] related to the NF instance, such as:</w:t>
      </w:r>
    </w:p>
    <w:p w14:paraId="4AEB6A65" w14:textId="77777777" w:rsidR="002E1C9B" w:rsidRPr="00140E21" w:rsidRDefault="002E1C9B" w:rsidP="002E1C9B">
      <w:pPr>
        <w:pStyle w:val="B1"/>
        <w:rPr>
          <w:lang w:eastAsia="ko-KR"/>
        </w:rPr>
      </w:pPr>
      <w:r w:rsidRPr="00140E21">
        <w:rPr>
          <w:lang w:eastAsia="ko-KR"/>
        </w:rPr>
        <w:t>-</w:t>
      </w:r>
      <w:r w:rsidRPr="00140E21">
        <w:rPr>
          <w:lang w:eastAsia="ko-KR"/>
        </w:rPr>
        <w:tab/>
        <w:t>NF load information.</w:t>
      </w:r>
    </w:p>
    <w:p w14:paraId="445D8413" w14:textId="77777777" w:rsidR="002E1C9B" w:rsidRDefault="002E1C9B" w:rsidP="002E1C9B">
      <w:pPr>
        <w:pStyle w:val="B1"/>
        <w:rPr>
          <w:lang w:eastAsia="ko-KR"/>
        </w:rPr>
      </w:pPr>
      <w:r>
        <w:rPr>
          <w:lang w:eastAsia="ko-KR"/>
        </w:rPr>
        <w:t>-</w:t>
      </w:r>
      <w:r>
        <w:rPr>
          <w:lang w:eastAsia="ko-KR"/>
        </w:rPr>
        <w:tab/>
        <w:t>NF capacity information.</w:t>
      </w:r>
    </w:p>
    <w:p w14:paraId="52A0AF82" w14:textId="77777777" w:rsidR="002E1C9B" w:rsidRDefault="002E1C9B" w:rsidP="002E1C9B">
      <w:pPr>
        <w:pStyle w:val="B1"/>
        <w:rPr>
          <w:lang w:eastAsia="ko-KR"/>
        </w:rPr>
      </w:pPr>
      <w:r>
        <w:rPr>
          <w:lang w:eastAsia="ko-KR"/>
        </w:rPr>
        <w:t>-</w:t>
      </w:r>
      <w:r>
        <w:rPr>
          <w:lang w:eastAsia="ko-KR"/>
        </w:rPr>
        <w:tab/>
        <w:t>NF priority information.</w:t>
      </w:r>
    </w:p>
    <w:p w14:paraId="7979E990" w14:textId="77777777" w:rsidR="002E1C9B" w:rsidRPr="00140E21" w:rsidRDefault="002E1C9B" w:rsidP="002E1C9B">
      <w:pPr>
        <w:pStyle w:val="B1"/>
        <w:rPr>
          <w:lang w:eastAsia="ko-KR"/>
        </w:rPr>
      </w:pPr>
      <w:r w:rsidRPr="00140E21">
        <w:rPr>
          <w:lang w:eastAsia="ko-KR"/>
        </w:rPr>
        <w:t>-</w:t>
      </w:r>
      <w:r w:rsidRPr="00140E21">
        <w:rPr>
          <w:lang w:eastAsia="ko-KR"/>
        </w:rPr>
        <w:tab/>
        <w:t>If the target NF stores Data Set(s) (</w:t>
      </w:r>
      <w:proofErr w:type="gramStart"/>
      <w:r w:rsidRPr="00140E21">
        <w:rPr>
          <w:lang w:eastAsia="ko-KR"/>
        </w:rPr>
        <w:t>e.g.</w:t>
      </w:r>
      <w:proofErr w:type="gramEnd"/>
      <w:r w:rsidRPr="00140E21">
        <w:rPr>
          <w:lang w:eastAsia="ko-KR"/>
        </w:rPr>
        <w:t xml:space="preserve"> UDR): Range(s) of SUPIs, range(s) of GPSIs, range(s) of external group identifiers, Data Set Identifier(s). If the target NF is BSF or P-CSCF: Range(s) of (UE) IPv4 addresses or Range(s) of (UE) IPv6 prefixes</w:t>
      </w:r>
      <w:r>
        <w:rPr>
          <w:lang w:eastAsia="ko-KR"/>
        </w:rPr>
        <w:t>, Range(s) of SUPIs, range(s) of GPSIs</w:t>
      </w:r>
      <w:r w:rsidRPr="00140E21">
        <w:rPr>
          <w:lang w:eastAsia="ko-KR"/>
        </w:rPr>
        <w:t>.</w:t>
      </w:r>
    </w:p>
    <w:p w14:paraId="55022343" w14:textId="77777777" w:rsidR="002E1C9B" w:rsidRPr="00140E21" w:rsidRDefault="002E1C9B" w:rsidP="002E1C9B">
      <w:pPr>
        <w:pStyle w:val="NO"/>
        <w:rPr>
          <w:lang w:eastAsia="ko-KR"/>
        </w:rPr>
      </w:pPr>
      <w:r w:rsidRPr="00140E21">
        <w:rPr>
          <w:lang w:eastAsia="ko-KR"/>
        </w:rPr>
        <w:t>NOTE </w:t>
      </w:r>
      <w:r>
        <w:rPr>
          <w:lang w:eastAsia="ko-KR"/>
        </w:rPr>
        <w:t>12</w:t>
      </w:r>
      <w:r w:rsidRPr="00140E21">
        <w:rPr>
          <w:lang w:eastAsia="ko-KR"/>
        </w:rPr>
        <w:t>:</w:t>
      </w:r>
      <w:r w:rsidRPr="00140E21">
        <w:rPr>
          <w:lang w:eastAsia="ko-KR"/>
        </w:rPr>
        <w:tab/>
        <w:t>Range of SUPI(s) is limited in this release to a SUPI type of IMSI as defined in TS</w:t>
      </w:r>
      <w:r>
        <w:rPr>
          <w:lang w:eastAsia="ko-KR"/>
        </w:rPr>
        <w:t> </w:t>
      </w:r>
      <w:r w:rsidRPr="00140E21">
        <w:rPr>
          <w:lang w:eastAsia="ko-KR"/>
        </w:rPr>
        <w:t>23.003</w:t>
      </w:r>
      <w:r>
        <w:rPr>
          <w:lang w:eastAsia="ko-KR"/>
        </w:rPr>
        <w:t> </w:t>
      </w:r>
      <w:r w:rsidRPr="00140E21">
        <w:rPr>
          <w:lang w:eastAsia="ko-KR"/>
        </w:rPr>
        <w:t>[33].</w:t>
      </w:r>
    </w:p>
    <w:p w14:paraId="4E0F9509" w14:textId="77777777" w:rsidR="002E1C9B" w:rsidRPr="00140E21" w:rsidRDefault="002E1C9B" w:rsidP="002E1C9B">
      <w:pPr>
        <w:pStyle w:val="B1"/>
        <w:rPr>
          <w:lang w:eastAsia="ko-KR"/>
        </w:rPr>
      </w:pPr>
      <w:r w:rsidRPr="00140E21">
        <w:rPr>
          <w:lang w:eastAsia="ko-KR"/>
        </w:rPr>
        <w:t>-</w:t>
      </w:r>
      <w:r w:rsidRPr="00140E21">
        <w:rPr>
          <w:lang w:eastAsia="ko-KR"/>
        </w:rPr>
        <w:tab/>
        <w:t>If the target NF is UDM, UDR, PCF</w:t>
      </w:r>
      <w:r>
        <w:rPr>
          <w:lang w:eastAsia="ko-KR"/>
        </w:rPr>
        <w:t>, BSF</w:t>
      </w:r>
      <w:r w:rsidRPr="00140E21">
        <w:rPr>
          <w:lang w:eastAsia="ko-KR"/>
        </w:rPr>
        <w:t xml:space="preserve"> or AUSF, they can include UDM Group ID, UDR Group ID, PCF Group ID</w:t>
      </w:r>
      <w:r>
        <w:rPr>
          <w:lang w:eastAsia="ko-KR"/>
        </w:rPr>
        <w:t>, BSF Group ID</w:t>
      </w:r>
      <w:r w:rsidRPr="00140E21">
        <w:rPr>
          <w:lang w:eastAsia="ko-KR"/>
        </w:rPr>
        <w:t>, AUSF Group ID respectively.</w:t>
      </w:r>
    </w:p>
    <w:p w14:paraId="46D54FFD" w14:textId="77777777" w:rsidR="002E1C9B" w:rsidRPr="00140E21" w:rsidRDefault="002E1C9B" w:rsidP="002E1C9B">
      <w:pPr>
        <w:pStyle w:val="B1"/>
        <w:rPr>
          <w:lang w:eastAsia="ko-KR"/>
        </w:rPr>
      </w:pPr>
      <w:r w:rsidRPr="00140E21">
        <w:rPr>
          <w:lang w:eastAsia="ko-KR"/>
        </w:rPr>
        <w:t>-</w:t>
      </w:r>
      <w:r w:rsidRPr="00140E21">
        <w:rPr>
          <w:lang w:eastAsia="ko-KR"/>
        </w:rPr>
        <w:tab/>
        <w:t>If the target NF is HSS, it can include HSS Group ID.</w:t>
      </w:r>
    </w:p>
    <w:p w14:paraId="006A6EF6" w14:textId="77777777" w:rsidR="002E1C9B" w:rsidRPr="00140E21" w:rsidRDefault="002E1C9B" w:rsidP="002E1C9B">
      <w:pPr>
        <w:pStyle w:val="B1"/>
        <w:rPr>
          <w:lang w:eastAsia="ko-KR"/>
        </w:rPr>
      </w:pPr>
      <w:r w:rsidRPr="00140E21">
        <w:rPr>
          <w:lang w:eastAsia="ko-KR"/>
        </w:rPr>
        <w:t>-</w:t>
      </w:r>
      <w:r w:rsidRPr="00140E21">
        <w:rPr>
          <w:lang w:eastAsia="ko-KR"/>
        </w:rPr>
        <w:tab/>
        <w:t>For UDM and AUSF, Routing Indicator</w:t>
      </w:r>
      <w:r>
        <w:rPr>
          <w:lang w:eastAsia="ko-KR"/>
        </w:rPr>
        <w:t>, or Routing Indicator and Home Network Public Key identifier</w:t>
      </w:r>
      <w:r w:rsidRPr="00140E21">
        <w:rPr>
          <w:lang w:eastAsia="ko-KR"/>
        </w:rPr>
        <w:t>.</w:t>
      </w:r>
    </w:p>
    <w:p w14:paraId="0E2F82E0" w14:textId="77777777" w:rsidR="002E1C9B" w:rsidRPr="00140E21" w:rsidRDefault="002E1C9B" w:rsidP="002E1C9B">
      <w:pPr>
        <w:pStyle w:val="B1"/>
        <w:rPr>
          <w:lang w:eastAsia="ko-KR"/>
        </w:rPr>
      </w:pPr>
      <w:r w:rsidRPr="00140E21">
        <w:rPr>
          <w:lang w:eastAsia="ko-KR"/>
        </w:rPr>
        <w:t>-</w:t>
      </w:r>
      <w:r w:rsidRPr="00140E21">
        <w:rPr>
          <w:lang w:eastAsia="ko-KR"/>
        </w:rPr>
        <w:tab/>
        <w:t>If the target NF is AMF, it includes list of GUAMI(s). In addition, it may include list of GUAMI(s) for which it can serve as backup for failure/maintenance.</w:t>
      </w:r>
    </w:p>
    <w:p w14:paraId="4FBC84FF" w14:textId="77777777" w:rsidR="002E1C9B" w:rsidRPr="00140E21" w:rsidRDefault="002E1C9B" w:rsidP="002E1C9B">
      <w:pPr>
        <w:pStyle w:val="B1"/>
        <w:rPr>
          <w:rFonts w:eastAsia="DengXian"/>
          <w:lang w:eastAsia="ko-KR"/>
        </w:rPr>
      </w:pPr>
      <w:r w:rsidRPr="00140E21">
        <w:rPr>
          <w:rFonts w:eastAsia="DengXian"/>
          <w:lang w:eastAsia="zh-CN"/>
        </w:rPr>
        <w:t>-</w:t>
      </w:r>
      <w:r w:rsidRPr="00140E21">
        <w:rPr>
          <w:rFonts w:eastAsia="DengXian"/>
          <w:lang w:eastAsia="zh-CN"/>
        </w:rPr>
        <w:tab/>
        <w:t xml:space="preserve">If the target NF is CHF, it includes </w:t>
      </w:r>
      <w:r w:rsidRPr="00140E21">
        <w:rPr>
          <w:noProof/>
        </w:rPr>
        <w:t>primary CHF instance and the secondary CHF instance pair(s)</w:t>
      </w:r>
      <w:r>
        <w:rPr>
          <w:noProof/>
        </w:rPr>
        <w:t>, if configured in CHF instance profile</w:t>
      </w:r>
      <w:r w:rsidRPr="00140E21">
        <w:rPr>
          <w:noProof/>
        </w:rPr>
        <w:t>.</w:t>
      </w:r>
    </w:p>
    <w:p w14:paraId="0E4703C4" w14:textId="77777777" w:rsidR="002E1C9B" w:rsidRPr="00140E21" w:rsidRDefault="002E1C9B" w:rsidP="002E1C9B">
      <w:pPr>
        <w:pStyle w:val="B1"/>
        <w:rPr>
          <w:lang w:eastAsia="ko-KR"/>
        </w:rPr>
      </w:pPr>
      <w:r w:rsidRPr="00140E21">
        <w:rPr>
          <w:lang w:eastAsia="ko-KR"/>
        </w:rPr>
        <w:t>-</w:t>
      </w:r>
      <w:r w:rsidRPr="00140E21">
        <w:rPr>
          <w:lang w:eastAsia="ko-KR"/>
        </w:rPr>
        <w:tab/>
        <w:t>For the UPF Management: UPF Provisioning Information as defined in clause 4.17.6.</w:t>
      </w:r>
    </w:p>
    <w:p w14:paraId="55683F42" w14:textId="77777777" w:rsidR="002E1C9B" w:rsidRPr="00140E21" w:rsidRDefault="002E1C9B" w:rsidP="002E1C9B">
      <w:pPr>
        <w:pStyle w:val="B1"/>
        <w:rPr>
          <w:lang w:eastAsia="ko-KR"/>
        </w:rPr>
      </w:pPr>
      <w:r w:rsidRPr="00140E21">
        <w:rPr>
          <w:lang w:eastAsia="ko-KR"/>
        </w:rPr>
        <w:t>-</w:t>
      </w:r>
      <w:r w:rsidRPr="00140E21">
        <w:rPr>
          <w:lang w:eastAsia="ko-KR"/>
        </w:rPr>
        <w:tab/>
        <w:t>S-NSSAI(s) and the associated NSI ID(s) (if available).</w:t>
      </w:r>
    </w:p>
    <w:p w14:paraId="1B4FA4A4" w14:textId="77777777" w:rsidR="002E1C9B" w:rsidRPr="00140E21" w:rsidRDefault="002E1C9B" w:rsidP="002E1C9B">
      <w:pPr>
        <w:pStyle w:val="B1"/>
        <w:rPr>
          <w:lang w:eastAsia="ko-KR"/>
        </w:rPr>
      </w:pPr>
      <w:r w:rsidRPr="00140E21">
        <w:rPr>
          <w:lang w:eastAsia="ko-KR"/>
        </w:rPr>
        <w:t>-</w:t>
      </w:r>
      <w:r w:rsidRPr="00140E21">
        <w:rPr>
          <w:lang w:eastAsia="ko-KR"/>
        </w:rPr>
        <w:tab/>
        <w:t>Information about the location</w:t>
      </w:r>
      <w:r>
        <w:rPr>
          <w:lang w:eastAsia="ko-KR"/>
        </w:rPr>
        <w:t xml:space="preserve"> or serving scope</w:t>
      </w:r>
      <w:r w:rsidRPr="00140E21">
        <w:rPr>
          <w:lang w:eastAsia="ko-KR"/>
        </w:rPr>
        <w:t xml:space="preserve"> of the target NF (operator specific information, </w:t>
      </w:r>
      <w:proofErr w:type="gramStart"/>
      <w:r w:rsidRPr="00140E21">
        <w:rPr>
          <w:lang w:eastAsia="ko-KR"/>
        </w:rPr>
        <w:t>e.g.</w:t>
      </w:r>
      <w:proofErr w:type="gramEnd"/>
      <w:r w:rsidRPr="00140E21">
        <w:rPr>
          <w:lang w:eastAsia="ko-KR"/>
        </w:rPr>
        <w:t xml:space="preserve"> geographical location, data centre).</w:t>
      </w:r>
    </w:p>
    <w:p w14:paraId="596BDD00" w14:textId="77777777" w:rsidR="002E1C9B" w:rsidRPr="00140E21" w:rsidRDefault="002E1C9B" w:rsidP="002E1C9B">
      <w:pPr>
        <w:pStyle w:val="B1"/>
        <w:rPr>
          <w:lang w:eastAsia="ko-KR"/>
        </w:rPr>
      </w:pPr>
      <w:r w:rsidRPr="00140E21">
        <w:rPr>
          <w:lang w:eastAsia="ko-KR"/>
        </w:rPr>
        <w:t>-</w:t>
      </w:r>
      <w:r w:rsidRPr="00140E21">
        <w:rPr>
          <w:lang w:eastAsia="ko-KR"/>
        </w:rPr>
        <w:tab/>
        <w:t>TAI(s).</w:t>
      </w:r>
    </w:p>
    <w:p w14:paraId="1A0A3666" w14:textId="77777777" w:rsidR="002E1C9B" w:rsidRPr="00140E21" w:rsidRDefault="002E1C9B" w:rsidP="002E1C9B">
      <w:pPr>
        <w:pStyle w:val="B1"/>
        <w:rPr>
          <w:lang w:eastAsia="ko-KR"/>
        </w:rPr>
      </w:pPr>
      <w:r w:rsidRPr="00140E21">
        <w:rPr>
          <w:lang w:eastAsia="ko-KR"/>
        </w:rPr>
        <w:t>-</w:t>
      </w:r>
      <w:r w:rsidRPr="00140E21">
        <w:rPr>
          <w:lang w:eastAsia="ko-KR"/>
        </w:rPr>
        <w:tab/>
        <w:t>PLMN ID.</w:t>
      </w:r>
    </w:p>
    <w:p w14:paraId="14D5A207" w14:textId="77777777" w:rsidR="002E1C9B" w:rsidRPr="00140E21" w:rsidRDefault="002E1C9B" w:rsidP="002E1C9B">
      <w:pPr>
        <w:pStyle w:val="B1"/>
        <w:rPr>
          <w:lang w:eastAsia="ko-KR"/>
        </w:rPr>
      </w:pPr>
      <w:r w:rsidRPr="00140E21">
        <w:rPr>
          <w:lang w:eastAsia="ko-KR"/>
        </w:rPr>
        <w:lastRenderedPageBreak/>
        <w:t>-</w:t>
      </w:r>
      <w:r w:rsidRPr="00140E21">
        <w:rPr>
          <w:lang w:eastAsia="ko-KR"/>
        </w:rPr>
        <w:tab/>
        <w:t>If the target is PCF or SMF, it includes the MA PDU Session capability to indicate if the NF instance supports MA PDU session or not.</w:t>
      </w:r>
    </w:p>
    <w:p w14:paraId="62B59825" w14:textId="77777777" w:rsidR="002E1C9B" w:rsidRDefault="002E1C9B" w:rsidP="002E1C9B">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6B9AA6B8" w14:textId="77777777" w:rsidR="002E1C9B" w:rsidRDefault="002E1C9B" w:rsidP="002E1C9B">
      <w:pPr>
        <w:pStyle w:val="B1"/>
        <w:rPr>
          <w:lang w:eastAsia="ko-KR"/>
        </w:rPr>
      </w:pPr>
      <w:r w:rsidRPr="00140E21">
        <w:rPr>
          <w:lang w:eastAsia="ko-KR"/>
        </w:rPr>
        <w:t>-</w:t>
      </w:r>
      <w:r w:rsidRPr="00140E21">
        <w:rPr>
          <w:lang w:eastAsia="ko-KR"/>
        </w:rPr>
        <w:tab/>
        <w:t>If the target NF is NWDAF, it</w:t>
      </w:r>
      <w:r>
        <w:rPr>
          <w:lang w:eastAsia="ko-KR"/>
        </w:rPr>
        <w:t xml:space="preserve"> may</w:t>
      </w:r>
      <w:r w:rsidRPr="00140E21">
        <w:rPr>
          <w:lang w:eastAsia="ko-KR"/>
        </w:rPr>
        <w:t xml:space="preserve"> include</w:t>
      </w:r>
      <w:r>
        <w:rPr>
          <w:lang w:eastAsia="ko-KR"/>
        </w:rPr>
        <w:t>:</w:t>
      </w:r>
    </w:p>
    <w:p w14:paraId="26FAD489" w14:textId="77777777" w:rsidR="002E1C9B" w:rsidRDefault="002E1C9B" w:rsidP="002E1C9B">
      <w:pPr>
        <w:pStyle w:val="B2"/>
        <w:rPr>
          <w:lang w:eastAsia="ko-KR"/>
        </w:rPr>
      </w:pPr>
      <w:r>
        <w:rPr>
          <w:lang w:eastAsia="ko-KR"/>
        </w:rPr>
        <w:t>-</w:t>
      </w:r>
      <w:r>
        <w:rPr>
          <w:lang w:eastAsia="ko-KR"/>
        </w:rPr>
        <w:tab/>
      </w:r>
      <w:r w:rsidRPr="00140E21">
        <w:rPr>
          <w:lang w:eastAsia="ko-KR"/>
        </w:rPr>
        <w:t>Analytics ID(s)</w:t>
      </w:r>
      <w:r>
        <w:rPr>
          <w:lang w:eastAsia="ko-KR"/>
        </w:rPr>
        <w:t xml:space="preserve"> (possibly per service).</w:t>
      </w:r>
    </w:p>
    <w:p w14:paraId="7FB850A0" w14:textId="77777777" w:rsidR="002E1C9B" w:rsidRDefault="002E1C9B" w:rsidP="002E1C9B">
      <w:pPr>
        <w:pStyle w:val="B2"/>
        <w:rPr>
          <w:lang w:eastAsia="ko-KR"/>
        </w:rPr>
      </w:pPr>
      <w:r>
        <w:rPr>
          <w:lang w:eastAsia="ko-KR"/>
        </w:rPr>
        <w:t>-</w:t>
      </w:r>
      <w:r>
        <w:rPr>
          <w:lang w:eastAsia="ko-KR"/>
        </w:rPr>
        <w:tab/>
        <w:t>NF Set ID and NF Type of the NF data sources, if available,</w:t>
      </w:r>
      <w:r w:rsidRPr="00140E21">
        <w:rPr>
          <w:lang w:eastAsia="ko-KR"/>
        </w:rPr>
        <w:t xml:space="preserve"> NWDAF Serving Area information.</w:t>
      </w:r>
    </w:p>
    <w:p w14:paraId="5CFA078E" w14:textId="77777777" w:rsidR="002E1C9B" w:rsidRDefault="002E1C9B" w:rsidP="002E1C9B">
      <w:pPr>
        <w:pStyle w:val="B2"/>
        <w:rPr>
          <w:lang w:eastAsia="ko-KR"/>
        </w:rPr>
      </w:pPr>
      <w:r>
        <w:rPr>
          <w:lang w:eastAsia="ko-KR"/>
        </w:rPr>
        <w:t>-</w:t>
      </w:r>
      <w:r>
        <w:rPr>
          <w:lang w:eastAsia="ko-KR"/>
        </w:rPr>
        <w:tab/>
        <w:t>Analytics aggregation capability and/ or Analytics metadata provisioning capability, if such capability is provided by the NWDAF.</w:t>
      </w:r>
    </w:p>
    <w:p w14:paraId="7F00AEF8" w14:textId="77777777" w:rsidR="002E1C9B" w:rsidRDefault="002E1C9B" w:rsidP="002E1C9B">
      <w:pPr>
        <w:pStyle w:val="B2"/>
        <w:rPr>
          <w:lang w:eastAsia="ko-KR"/>
        </w:rPr>
      </w:pPr>
      <w:r>
        <w:rPr>
          <w:lang w:eastAsia="ko-KR"/>
        </w:rPr>
        <w:t>-</w:t>
      </w:r>
      <w:r>
        <w:rPr>
          <w:lang w:eastAsia="ko-KR"/>
        </w:rPr>
        <w:tab/>
        <w:t>Supported Analytics Delay per Analytics ID.</w:t>
      </w:r>
    </w:p>
    <w:p w14:paraId="58455EDF" w14:textId="77777777" w:rsidR="002E1C9B" w:rsidRDefault="002E1C9B" w:rsidP="002E1C9B">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785577BC" w14:textId="77777777" w:rsidR="002E1C9B" w:rsidRDefault="002E1C9B" w:rsidP="002E1C9B">
      <w:pPr>
        <w:pStyle w:val="B2"/>
        <w:rPr>
          <w:lang w:eastAsia="ko-KR"/>
        </w:rPr>
      </w:pPr>
      <w:r>
        <w:rPr>
          <w:lang w:eastAsia="ko-KR"/>
        </w:rPr>
        <w:t>-</w:t>
      </w:r>
      <w:r>
        <w:rPr>
          <w:lang w:eastAsia="ko-KR"/>
        </w:rPr>
        <w:tab/>
        <w:t>If the target NF is NWDAF with FL capability, it may also include FL capability information per analytics ID containing FL capability type (</w:t>
      </w:r>
      <w:proofErr w:type="gramStart"/>
      <w:r>
        <w:rPr>
          <w:lang w:eastAsia="ko-KR"/>
        </w:rPr>
        <w:t>i.e.</w:t>
      </w:r>
      <w:proofErr w:type="gramEnd"/>
      <w:r>
        <w:rPr>
          <w:lang w:eastAsia="ko-KR"/>
        </w:rPr>
        <w:t xml:space="preserve"> FL server and/or FL client, if available) and Time interval supporting FL, if available (see clause 5.2 of TS 23.288 [50]).</w:t>
      </w:r>
    </w:p>
    <w:p w14:paraId="01DF68A1" w14:textId="77777777" w:rsidR="002E1C9B" w:rsidRPr="00A404AF" w:rsidRDefault="002E1C9B" w:rsidP="002E1C9B">
      <w:pPr>
        <w:pStyle w:val="B2"/>
      </w:pPr>
      <w:r w:rsidRPr="00A404AF">
        <w:t>-</w:t>
      </w:r>
      <w:r w:rsidRPr="00A404AF">
        <w:tab/>
        <w:t>If the target NF is NWDAF with the VFL capability, it may include VFL capability information per Analytics ID containing VFL capability type (</w:t>
      </w:r>
      <w:proofErr w:type="gramStart"/>
      <w:r w:rsidRPr="00A404AF">
        <w:t>i.e.</w:t>
      </w:r>
      <w:proofErr w:type="gramEnd"/>
      <w:r w:rsidRPr="00A404AF">
        <w:t xml:space="preserve"> VFL server, VFL client, or both, if available) and optional Time interval supporting VFL, if available. When the VFL capability type indicates VFL client, the NWDAF also includes the VFL interoperability indicator, per Analytics ID and optionally supported Feature IDs (see clause 5.2 of TS 23.288 [50]).</w:t>
      </w:r>
    </w:p>
    <w:p w14:paraId="72BD893B" w14:textId="77777777" w:rsidR="002E1C9B" w:rsidRPr="00140E21" w:rsidRDefault="002E1C9B" w:rsidP="002E1C9B">
      <w:pPr>
        <w:pStyle w:val="B1"/>
        <w:rPr>
          <w:lang w:eastAsia="ko-KR"/>
        </w:rPr>
      </w:pPr>
      <w:r>
        <w:rPr>
          <w:lang w:eastAsia="ko-KR"/>
        </w:rPr>
        <w:tab/>
      </w:r>
      <w:r w:rsidRPr="00140E21">
        <w:rPr>
          <w:lang w:eastAsia="ko-KR"/>
        </w:rPr>
        <w:t>Details about NWDAF specific information are described in clause 6.3.13</w:t>
      </w:r>
      <w:r>
        <w:rPr>
          <w:lang w:eastAsia="ko-KR"/>
        </w:rPr>
        <w:t xml:space="preserve"> 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6C4684BC" w14:textId="77777777" w:rsidR="002E1C9B" w:rsidRDefault="002E1C9B" w:rsidP="002E1C9B">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685F0B11" w14:textId="77777777" w:rsidR="002E1C9B" w:rsidRDefault="002E1C9B" w:rsidP="002E1C9B">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2138853C" w14:textId="77777777" w:rsidR="002E1C9B" w:rsidRPr="00140E21" w:rsidRDefault="002E1C9B" w:rsidP="002E1C9B">
      <w:pPr>
        <w:pStyle w:val="B1"/>
        <w:rPr>
          <w:lang w:eastAsia="ko-KR"/>
        </w:rPr>
      </w:pPr>
      <w:r w:rsidRPr="00140E21">
        <w:rPr>
          <w:lang w:eastAsia="ko-KR"/>
        </w:rPr>
        <w:t>-</w:t>
      </w:r>
      <w:r w:rsidRPr="00140E21">
        <w:rPr>
          <w:lang w:eastAsia="ko-KR"/>
        </w:rPr>
        <w:tab/>
        <w:t>NF Set ID.</w:t>
      </w:r>
    </w:p>
    <w:p w14:paraId="105C2485" w14:textId="77777777" w:rsidR="002E1C9B" w:rsidRPr="00140E21" w:rsidRDefault="002E1C9B" w:rsidP="002E1C9B">
      <w:pPr>
        <w:pStyle w:val="B1"/>
        <w:rPr>
          <w:lang w:eastAsia="ko-KR"/>
        </w:rPr>
      </w:pPr>
      <w:r w:rsidRPr="00140E21">
        <w:rPr>
          <w:lang w:eastAsia="ko-KR"/>
        </w:rPr>
        <w:t>-</w:t>
      </w:r>
      <w:r w:rsidRPr="00140E21">
        <w:rPr>
          <w:lang w:eastAsia="ko-KR"/>
        </w:rPr>
        <w:tab/>
        <w:t>NF Service Set ID.</w:t>
      </w:r>
    </w:p>
    <w:p w14:paraId="39F1AE00" w14:textId="77777777" w:rsidR="002E1C9B" w:rsidRPr="00140E21" w:rsidRDefault="002E1C9B" w:rsidP="002E1C9B">
      <w:pPr>
        <w:pStyle w:val="B1"/>
        <w:rPr>
          <w:lang w:eastAsia="ko-KR"/>
        </w:rPr>
      </w:pPr>
      <w:r w:rsidRPr="00140E21">
        <w:rPr>
          <w:lang w:eastAsia="ko-KR"/>
        </w:rPr>
        <w:t>-</w:t>
      </w:r>
      <w:r w:rsidRPr="00140E21">
        <w:rPr>
          <w:lang w:eastAsia="ko-KR"/>
        </w:rPr>
        <w:tab/>
        <w:t>If the target NF is SMF, it may include the SMF(s) Service Area.</w:t>
      </w:r>
    </w:p>
    <w:p w14:paraId="07AD0BDF" w14:textId="77777777" w:rsidR="002E1C9B" w:rsidRPr="00140E21" w:rsidRDefault="002E1C9B" w:rsidP="002E1C9B">
      <w:pPr>
        <w:pStyle w:val="NO"/>
      </w:pPr>
      <w:r w:rsidRPr="00140E21">
        <w:t>NOTE </w:t>
      </w:r>
      <w:r>
        <w:t>14</w:t>
      </w:r>
      <w:r w:rsidRPr="00140E21">
        <w:t>:</w:t>
      </w:r>
      <w:r w:rsidRPr="00140E21">
        <w:tab/>
        <w:t xml:space="preserve">If </w:t>
      </w:r>
      <w:r>
        <w:t xml:space="preserve">neither </w:t>
      </w:r>
      <w:r w:rsidRPr="00140E21">
        <w:t>SMF Service Area</w:t>
      </w:r>
      <w:r>
        <w:t xml:space="preserve"> nor serving scope of SMF</w:t>
      </w:r>
      <w:r w:rsidRPr="00140E21">
        <w:t xml:space="preserve"> is provided, the AMF assumes that </w:t>
      </w:r>
      <w:r>
        <w:t xml:space="preserve">the </w:t>
      </w:r>
      <w:r w:rsidRPr="00140E21">
        <w:t>SMF can serve the whole PLMN.</w:t>
      </w:r>
    </w:p>
    <w:p w14:paraId="14AD23A2" w14:textId="77777777" w:rsidR="002E1C9B" w:rsidRPr="00140E21" w:rsidRDefault="002E1C9B" w:rsidP="002E1C9B">
      <w:pPr>
        <w:pStyle w:val="B1"/>
        <w:rPr>
          <w:lang w:eastAsia="ko-KR"/>
        </w:rPr>
      </w:pPr>
      <w:r w:rsidRPr="00140E21">
        <w:rPr>
          <w:lang w:eastAsia="ko-KR"/>
        </w:rPr>
        <w:t>-</w:t>
      </w:r>
      <w:r w:rsidRPr="00140E21">
        <w:rPr>
          <w:lang w:eastAsia="ko-KR"/>
        </w:rPr>
        <w:tab/>
        <w:t>If the target NF is P-CSCF, it includes P-CSCF FQDN(s) or IP address(es) and optional Access Type(s) associated with each P-CSCF.</w:t>
      </w:r>
    </w:p>
    <w:p w14:paraId="513CCB7A" w14:textId="77777777" w:rsidR="002E1C9B" w:rsidRPr="00140E21" w:rsidRDefault="002E1C9B" w:rsidP="002E1C9B">
      <w:pPr>
        <w:pStyle w:val="B1"/>
        <w:rPr>
          <w:lang w:eastAsia="ko-KR"/>
        </w:rPr>
      </w:pPr>
      <w:r w:rsidRPr="00140E21">
        <w:rPr>
          <w:lang w:eastAsia="ko-KR"/>
        </w:rPr>
        <w:t>-</w:t>
      </w:r>
      <w:r w:rsidRPr="00140E21">
        <w:rPr>
          <w:lang w:eastAsia="ko-KR"/>
        </w:rPr>
        <w:tab/>
        <w:t>If the target NF is NEF, it may include Event ID(s) provided by AF</w:t>
      </w:r>
      <w:r>
        <w:rPr>
          <w:lang w:eastAsia="ko-KR"/>
        </w:rPr>
        <w:t xml:space="preserve"> and/or it may include AF's VFL capability type (</w:t>
      </w:r>
      <w:proofErr w:type="gramStart"/>
      <w:r>
        <w:rPr>
          <w:lang w:eastAsia="ko-KR"/>
        </w:rPr>
        <w:t>i.e.</w:t>
      </w:r>
      <w:proofErr w:type="gramEnd"/>
      <w:r>
        <w:rPr>
          <w:lang w:eastAsia="ko-KR"/>
        </w:rPr>
        <w:t xml:space="preserve"> VFL client, if available) and optional Time Period of Interest, per Analytics ID, VFL interoperability indicator, per Analytics ID, optionally supported Feature IDs, Service Area and/or it includes one or multiple combination(s) of the S-NSSAI and DNN corresponding to the untrusted AF served by the NEF</w:t>
      </w:r>
      <w:r w:rsidRPr="00140E21">
        <w:rPr>
          <w:lang w:eastAsia="ko-KR"/>
        </w:rPr>
        <w:t>.</w:t>
      </w:r>
    </w:p>
    <w:p w14:paraId="2456E80E" w14:textId="77777777" w:rsidR="002E1C9B" w:rsidRDefault="002E1C9B" w:rsidP="002E1C9B">
      <w:pPr>
        <w:pStyle w:val="B1"/>
        <w:rPr>
          <w:lang w:eastAsia="ko-KR"/>
        </w:rPr>
      </w:pPr>
      <w:r>
        <w:rPr>
          <w:lang w:eastAsia="ko-KR"/>
        </w:rPr>
        <w:t>-</w:t>
      </w:r>
      <w:r>
        <w:rPr>
          <w:lang w:eastAsia="ko-KR"/>
        </w:rPr>
        <w:tab/>
        <w:t>SCP domain the NF belongs to.</w:t>
      </w:r>
    </w:p>
    <w:p w14:paraId="351127AB" w14:textId="77777777" w:rsidR="002E1C9B" w:rsidRDefault="002E1C9B" w:rsidP="002E1C9B">
      <w:pPr>
        <w:pStyle w:val="NO"/>
      </w:pPr>
      <w:r>
        <w:t>NOTE 15:</w:t>
      </w:r>
      <w:r>
        <w:tab/>
        <w:t>Only one SCP domain is registered in NF profile for an NF.</w:t>
      </w:r>
    </w:p>
    <w:p w14:paraId="6E2BA901" w14:textId="77777777" w:rsidR="002E1C9B" w:rsidRDefault="002E1C9B" w:rsidP="002E1C9B">
      <w:pPr>
        <w:pStyle w:val="B1"/>
        <w:rPr>
          <w:lang w:eastAsia="ko-KR"/>
        </w:rPr>
      </w:pPr>
      <w:r>
        <w:rPr>
          <w:lang w:eastAsia="ko-KR"/>
        </w:rPr>
        <w:t>-</w:t>
      </w:r>
      <w:r>
        <w:rPr>
          <w:lang w:eastAsia="ko-KR"/>
        </w:rPr>
        <w:tab/>
        <w:t>If the target is SCP:</w:t>
      </w:r>
    </w:p>
    <w:p w14:paraId="1BFF7C0F" w14:textId="77777777" w:rsidR="002E1C9B" w:rsidRDefault="002E1C9B" w:rsidP="002E1C9B">
      <w:pPr>
        <w:pStyle w:val="B2"/>
      </w:pPr>
      <w:r>
        <w:t>-</w:t>
      </w:r>
      <w:r>
        <w:tab/>
        <w:t>SCP domain(s).</w:t>
      </w:r>
    </w:p>
    <w:p w14:paraId="3347061F" w14:textId="77777777" w:rsidR="002E1C9B" w:rsidRDefault="002E1C9B" w:rsidP="002E1C9B">
      <w:pPr>
        <w:pStyle w:val="B2"/>
      </w:pPr>
      <w:r>
        <w:t>-</w:t>
      </w:r>
      <w:r>
        <w:tab/>
        <w:t>Remote PLMNs reachable through SCP.</w:t>
      </w:r>
    </w:p>
    <w:p w14:paraId="46C28F5B" w14:textId="77777777" w:rsidR="002E1C9B" w:rsidRDefault="002E1C9B" w:rsidP="002E1C9B">
      <w:pPr>
        <w:pStyle w:val="B2"/>
      </w:pPr>
      <w:r>
        <w:lastRenderedPageBreak/>
        <w:t>-</w:t>
      </w:r>
      <w:r>
        <w:tab/>
        <w:t>Endpoint addresses or Address Domain(s) (</w:t>
      </w:r>
      <w:proofErr w:type="gramStart"/>
      <w:r>
        <w:t>e.g.</w:t>
      </w:r>
      <w:proofErr w:type="gramEnd"/>
      <w:r>
        <w:t xml:space="preserve"> IP Address or FQDN ranges) accessible via the SCP.</w:t>
      </w:r>
    </w:p>
    <w:p w14:paraId="31026376" w14:textId="77777777" w:rsidR="002E1C9B" w:rsidRDefault="002E1C9B" w:rsidP="002E1C9B">
      <w:pPr>
        <w:pStyle w:val="B2"/>
      </w:pPr>
      <w:r>
        <w:t>-</w:t>
      </w:r>
      <w:r>
        <w:tab/>
        <w:t>NF sets of NFs served by the SCP.</w:t>
      </w:r>
    </w:p>
    <w:p w14:paraId="43AE71B2" w14:textId="77777777" w:rsidR="002E1C9B" w:rsidRDefault="002E1C9B" w:rsidP="002E1C9B">
      <w:pPr>
        <w:pStyle w:val="B1"/>
        <w:rPr>
          <w:lang w:eastAsia="ko-KR"/>
        </w:rPr>
      </w:pPr>
      <w:r>
        <w:rPr>
          <w:lang w:eastAsia="ko-KR"/>
        </w:rPr>
        <w:t>-</w:t>
      </w:r>
      <w:r>
        <w:rPr>
          <w:lang w:eastAsia="ko-KR"/>
        </w:rPr>
        <w:tab/>
        <w:t>If the target NF is 5G DDNMF, it may include IP Address or FQDN of 5G DDNMF.</w:t>
      </w:r>
    </w:p>
    <w:p w14:paraId="164C8C9D" w14:textId="77777777" w:rsidR="002E1C9B" w:rsidRDefault="002E1C9B" w:rsidP="002E1C9B">
      <w:pPr>
        <w:pStyle w:val="B1"/>
      </w:pPr>
      <w:r>
        <w:t>-</w:t>
      </w:r>
      <w:r>
        <w:tab/>
        <w:t>If the target NF is MB-SMF, it may include the MBS Session ID(s), Area Session ID(s), corresponding MBS service area(s) as described in TS 23.247 [78].</w:t>
      </w:r>
    </w:p>
    <w:p w14:paraId="11BB1970" w14:textId="77777777" w:rsidR="002E1C9B" w:rsidRDefault="002E1C9B" w:rsidP="002E1C9B">
      <w:pPr>
        <w:pStyle w:val="B1"/>
      </w:pPr>
      <w:r>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51CB8C38" w14:textId="77777777" w:rsidR="002E1C9B" w:rsidRDefault="002E1C9B" w:rsidP="002E1C9B">
      <w:pPr>
        <w:pStyle w:val="B1"/>
      </w:pPr>
      <w:r>
        <w:t>-</w:t>
      </w:r>
      <w:r>
        <w:tab/>
        <w:t>If an indication that "indirect communication with delegated discovery with NF selection at target domain is requested" or an "indication that "indirect communication without delegated discovery with NF selection at target domain is requested" is provided, optionally:</w:t>
      </w:r>
    </w:p>
    <w:p w14:paraId="08CF1278" w14:textId="77777777" w:rsidR="002E1C9B" w:rsidRDefault="002E1C9B" w:rsidP="002E1C9B">
      <w:pPr>
        <w:pStyle w:val="B2"/>
      </w:pPr>
      <w:r>
        <w:t>-</w:t>
      </w:r>
      <w:r>
        <w:tab/>
        <w:t>an indication that the reply applies to all NF types; and/or</w:t>
      </w:r>
    </w:p>
    <w:p w14:paraId="0B043C12" w14:textId="77777777" w:rsidR="002E1C9B" w:rsidRDefault="002E1C9B" w:rsidP="002E1C9B">
      <w:pPr>
        <w:pStyle w:val="B2"/>
      </w:pPr>
      <w:r>
        <w:t>-</w:t>
      </w:r>
      <w:r>
        <w:tab/>
        <w:t>the address of an SCP where to send the request.</w:t>
      </w:r>
    </w:p>
    <w:p w14:paraId="0B4586FF" w14:textId="77777777" w:rsidR="00D275A9" w:rsidRDefault="00D275A9" w:rsidP="00D275A9">
      <w:pPr>
        <w:pStyle w:val="B2"/>
        <w:ind w:left="0" w:firstLine="284"/>
        <w:rPr>
          <w:ins w:id="134" w:author="Google - Ellen Liao v2" w:date="2025-01-08T10:02:00Z"/>
        </w:rPr>
      </w:pPr>
      <w:ins w:id="135" w:author="Google - Ellen Liao v2" w:date="2025-01-08T10:02:00Z">
        <w:r w:rsidRPr="008C170D">
          <w:rPr>
            <w:highlight w:val="yellow"/>
          </w:rPr>
          <w:t>-</w:t>
        </w:r>
        <w:r w:rsidRPr="008C170D">
          <w:rPr>
            <w:highlight w:val="yellow"/>
          </w:rPr>
          <w:tab/>
          <w:t>If the target NF is UPF with MoQ Relay functionality, it may include IP address(es) of MoQ Relay in the UPF.</w:t>
        </w:r>
      </w:ins>
    </w:p>
    <w:p w14:paraId="3C81340A" w14:textId="77777777" w:rsidR="002E1C9B" w:rsidRPr="00140E21" w:rsidRDefault="002E1C9B" w:rsidP="002E1C9B">
      <w:pPr>
        <w:rPr>
          <w:b/>
        </w:rPr>
      </w:pPr>
      <w:r w:rsidRPr="00140E21">
        <w:t>See clause 4.17.4 and 4.17.5 for details on the usage of this service operation.</w:t>
      </w:r>
    </w:p>
    <w:bookmarkEnd w:id="126"/>
    <w:bookmarkEnd w:id="127"/>
    <w:bookmarkEnd w:id="128"/>
    <w:bookmarkEnd w:id="129"/>
    <w:bookmarkEnd w:id="130"/>
    <w:p w14:paraId="288A8D51" w14:textId="470FCD0C" w:rsidR="00B06008" w:rsidRPr="008C362F" w:rsidRDefault="00B06008" w:rsidP="00B0600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(all new </w:t>
      </w:r>
      <w:proofErr w:type="gramStart"/>
      <w:r>
        <w:rPr>
          <w:rFonts w:ascii="Arial" w:hAnsi="Arial"/>
          <w:i/>
          <w:color w:val="FF0000"/>
          <w:sz w:val="24"/>
          <w:lang w:val="en-US"/>
        </w:rPr>
        <w:t>text)(</w:t>
      </w:r>
      <w:proofErr w:type="gramEnd"/>
      <w:r w:rsidR="00645C04">
        <w:rPr>
          <w:rFonts w:ascii="Arial" w:hAnsi="Arial"/>
          <w:i/>
          <w:color w:val="FF0000"/>
          <w:sz w:val="24"/>
          <w:lang w:val="en-US"/>
        </w:rPr>
        <w:t>10</w:t>
      </w:r>
      <w:r>
        <w:rPr>
          <w:rFonts w:ascii="Arial" w:hAnsi="Arial"/>
          <w:i/>
          <w:color w:val="FF0000"/>
          <w:sz w:val="24"/>
          <w:lang w:val="en-US"/>
        </w:rPr>
        <w:t xml:space="preserve">) </w:t>
      </w:r>
      <w:r w:rsidRPr="00787FE6">
        <w:rPr>
          <w:rFonts w:ascii="Arial" w:hAnsi="Arial"/>
          <w:i/>
          <w:color w:val="FF0000"/>
          <w:sz w:val="24"/>
          <w:highlight w:val="yellow"/>
          <w:lang w:val="en-US"/>
        </w:rPr>
        <w:t>from S2-2411705</w:t>
      </w:r>
    </w:p>
    <w:p w14:paraId="382CCC02" w14:textId="27E08B3F" w:rsidR="00B06008" w:rsidRPr="006A620C" w:rsidRDefault="00B06008" w:rsidP="00B06008">
      <w:pPr>
        <w:pStyle w:val="Heading1"/>
        <w:rPr>
          <w:ins w:id="136" w:author="Google - Ellen Liao v6" w:date="2024-11-19T17:53:00Z"/>
          <w:lang w:eastAsia="en-GB"/>
        </w:rPr>
      </w:pPr>
      <w:bookmarkStart w:id="137" w:name="_Toc178072686"/>
      <w:ins w:id="138" w:author="Google - Ellen Liao v6" w:date="2024-11-19T17:53:00Z">
        <w:r w:rsidRPr="00003AC2">
          <w:rPr>
            <w:lang w:eastAsia="en-GB"/>
          </w:rPr>
          <w:t xml:space="preserve">Annex </w:t>
        </w:r>
        <w:r w:rsidRPr="003F3FBE">
          <w:rPr>
            <w:lang w:eastAsia="en-GB"/>
          </w:rPr>
          <w:t>X</w:t>
        </w:r>
        <w:r w:rsidRPr="006A620C">
          <w:rPr>
            <w:lang w:eastAsia="en-GB"/>
          </w:rPr>
          <w:t xml:space="preserve"> (normative):</w:t>
        </w:r>
        <w:r w:rsidRPr="006A620C">
          <w:rPr>
            <w:lang w:eastAsia="en-GB"/>
          </w:rPr>
          <w:br/>
        </w:r>
        <w:r w:rsidRPr="00837551">
          <w:rPr>
            <w:lang w:eastAsia="en-GB"/>
          </w:rPr>
          <w:t>T</w:t>
        </w:r>
        <w:r w:rsidRPr="00335A5C">
          <w:rPr>
            <w:lang w:eastAsia="en-GB"/>
          </w:rPr>
          <w:t>ransmission</w:t>
        </w:r>
        <w:r w:rsidRPr="006A620C">
          <w:rPr>
            <w:lang w:eastAsia="en-GB"/>
          </w:rPr>
          <w:t xml:space="preserve"> </w:t>
        </w:r>
        <w:r w:rsidRPr="00F92006">
          <w:rPr>
            <w:lang w:eastAsia="en-GB"/>
          </w:rPr>
          <w:t xml:space="preserve">of </w:t>
        </w:r>
      </w:ins>
      <w:ins w:id="139" w:author="Google - Ellen Liao v14" w:date="2024-12-18T15:50:00Z">
        <w:r w:rsidR="001D21F7">
          <w:rPr>
            <w:lang w:eastAsia="en-GB"/>
          </w:rPr>
          <w:t>m</w:t>
        </w:r>
      </w:ins>
      <w:ins w:id="140" w:author="Google - Ellen Liao v6" w:date="2024-11-19T17:53:00Z">
        <w:r w:rsidRPr="00F92006">
          <w:rPr>
            <w:lang w:eastAsia="en-GB"/>
          </w:rPr>
          <w:t xml:space="preserve">edia </w:t>
        </w:r>
      </w:ins>
      <w:ins w:id="141" w:author="Google - Ellen Liao v14" w:date="2024-12-18T15:50:00Z">
        <w:r w:rsidR="001D21F7">
          <w:rPr>
            <w:lang w:eastAsia="en-GB"/>
          </w:rPr>
          <w:t>r</w:t>
        </w:r>
      </w:ins>
      <w:ins w:id="142" w:author="Google - Ellen Liao v6" w:date="2024-11-19T17:53:00Z">
        <w:r w:rsidRPr="00F92006">
          <w:rPr>
            <w:lang w:eastAsia="en-GB"/>
          </w:rPr>
          <w:t xml:space="preserve">elated </w:t>
        </w:r>
      </w:ins>
      <w:ins w:id="143" w:author="Google - Ellen Liao v14" w:date="2024-12-18T15:50:00Z">
        <w:r w:rsidR="001D21F7">
          <w:rPr>
            <w:lang w:eastAsia="en-GB"/>
          </w:rPr>
          <w:t>i</w:t>
        </w:r>
      </w:ins>
      <w:ins w:id="144" w:author="Google - Ellen Liao v6" w:date="2024-11-19T17:53:00Z">
        <w:r w:rsidRPr="00F92006">
          <w:rPr>
            <w:lang w:eastAsia="en-GB"/>
          </w:rPr>
          <w:t>nformation</w:t>
        </w:r>
        <w:r w:rsidRPr="002B1EAF">
          <w:rPr>
            <w:lang w:eastAsia="en-GB"/>
          </w:rPr>
          <w:t xml:space="preserve"> </w:t>
        </w:r>
        <w:r w:rsidRPr="006A620C">
          <w:rPr>
            <w:lang w:eastAsia="en-GB"/>
          </w:rPr>
          <w:t>for end-to-end encrypted traffic</w:t>
        </w:r>
        <w:bookmarkEnd w:id="137"/>
      </w:ins>
    </w:p>
    <w:p w14:paraId="299B39E0" w14:textId="67550023" w:rsidR="00B06008" w:rsidRPr="006A620C" w:rsidRDefault="00B06008" w:rsidP="00D007A1">
      <w:pPr>
        <w:pStyle w:val="Heading1"/>
        <w:rPr>
          <w:ins w:id="145" w:author="Google - Ellen Liao v6" w:date="2024-11-19T17:53:00Z"/>
        </w:rPr>
      </w:pPr>
      <w:bookmarkStart w:id="146" w:name="_CRJ_1"/>
      <w:bookmarkStart w:id="147" w:name="_Toc178072687"/>
      <w:bookmarkEnd w:id="146"/>
      <w:ins w:id="148" w:author="Google - Ellen Liao v6" w:date="2024-11-19T17:53:00Z">
        <w:r w:rsidRPr="003F3FBE">
          <w:t>X</w:t>
        </w:r>
        <w:r w:rsidRPr="006A620C">
          <w:t>.1</w:t>
        </w:r>
        <w:r w:rsidRPr="006A620C">
          <w:tab/>
        </w:r>
        <w:bookmarkEnd w:id="147"/>
        <w:r w:rsidRPr="006A620C">
          <w:t>Use of connect-</w:t>
        </w:r>
      </w:ins>
      <w:ins w:id="149" w:author="Google - Ellen Liao v14" w:date="2024-12-18T14:46:00Z">
        <w:r w:rsidR="007812C4">
          <w:t>udp</w:t>
        </w:r>
      </w:ins>
    </w:p>
    <w:p w14:paraId="2827E268" w14:textId="47CB7C9B" w:rsidR="00B06008" w:rsidRDefault="00B06008" w:rsidP="00B06008">
      <w:pPr>
        <w:rPr>
          <w:ins w:id="150" w:author="Google - Ellen Liao v6" w:date="2024-11-19T17:53:00Z"/>
          <w:lang w:val="en-US"/>
        </w:rPr>
      </w:pPr>
      <w:ins w:id="151" w:author="Google - Ellen Liao v6" w:date="2024-11-19T17:53:00Z">
        <w:r>
          <w:rPr>
            <w:rFonts w:eastAsia="Times New Roman"/>
            <w:lang w:eastAsia="ko-KR"/>
          </w:rPr>
          <w:t xml:space="preserve">When the traffic is UDP and encrypted end-to-end, </w:t>
        </w:r>
        <w:r>
          <w:rPr>
            <w:lang w:val="en-US"/>
          </w:rPr>
          <w:t xml:space="preserve">the UPF may </w:t>
        </w:r>
      </w:ins>
      <w:ins w:id="152" w:author="Ericsson" w:date="2024-12-12T10:09:00Z">
        <w:r w:rsidR="00503F32" w:rsidRPr="008F0D7C">
          <w:rPr>
            <w:rFonts w:eastAsia="Times New Roman"/>
            <w:highlight w:val="yellow"/>
            <w:lang w:eastAsia="en-GB"/>
          </w:rPr>
          <w:t>be configured by the SMF to</w:t>
        </w:r>
        <w:r w:rsidR="00503F32">
          <w:rPr>
            <w:rFonts w:eastAsia="Times New Roman"/>
            <w:lang w:eastAsia="en-GB"/>
          </w:rPr>
          <w:t xml:space="preserve"> </w:t>
        </w:r>
      </w:ins>
      <w:ins w:id="153" w:author="Google - Ellen Liao v6" w:date="2024-11-19T17:53:00Z">
        <w:r>
          <w:rPr>
            <w:lang w:val="en-US"/>
          </w:rPr>
          <w:t xml:space="preserve">establish a connection to </w:t>
        </w:r>
        <w:r w:rsidRPr="008F0D7C">
          <w:rPr>
            <w:lang w:val="en-US"/>
          </w:rPr>
          <w:t xml:space="preserve">an </w:t>
        </w:r>
      </w:ins>
      <w:ins w:id="154" w:author="Ericsson" w:date="2024-12-12T10:09:00Z">
        <w:r w:rsidR="00CF2973" w:rsidRPr="008F0D7C">
          <w:rPr>
            <w:rFonts w:eastAsia="Times New Roman"/>
            <w:lang w:eastAsia="en-GB"/>
            <w:rPrChange w:id="155" w:author="Google - Ellen Liao v2" w:date="2025-01-08T10:34:00Z">
              <w:rPr>
                <w:rFonts w:eastAsia="Times New Roman"/>
                <w:highlight w:val="cyan"/>
                <w:lang w:eastAsia="en-GB"/>
              </w:rPr>
            </w:rPrChange>
          </w:rPr>
          <w:t>HTTP/3</w:t>
        </w:r>
        <w:r w:rsidR="00CF2973" w:rsidRPr="008F0D7C">
          <w:rPr>
            <w:rFonts w:eastAsia="Times New Roman"/>
            <w:lang w:eastAsia="en-GB"/>
          </w:rPr>
          <w:t xml:space="preserve"> </w:t>
        </w:r>
      </w:ins>
      <w:ins w:id="156" w:author="Google - Ellen Liao v6" w:date="2024-11-19T17:53:00Z">
        <w:r w:rsidRPr="008F0D7C">
          <w:rPr>
            <w:lang w:val="en-US"/>
          </w:rPr>
          <w:t xml:space="preserve">AS proxy </w:t>
        </w:r>
      </w:ins>
      <w:ins w:id="157" w:author="Ericsson" w:date="2024-12-12T10:10:00Z">
        <w:r w:rsidR="00FF0C05" w:rsidRPr="008F0D7C">
          <w:rPr>
            <w:rFonts w:eastAsia="Times New Roman"/>
            <w:lang w:eastAsia="en-GB"/>
            <w:rPrChange w:id="158" w:author="Google - Ellen Liao v2" w:date="2025-01-08T10:34:00Z">
              <w:rPr>
                <w:rFonts w:eastAsia="Times New Roman"/>
                <w:highlight w:val="cyan"/>
                <w:lang w:eastAsia="en-GB"/>
              </w:rPr>
            </w:rPrChange>
          </w:rPr>
          <w:t>using connect-</w:t>
        </w:r>
      </w:ins>
      <w:ins w:id="159" w:author="Google - Ellen Liao v14" w:date="2024-12-18T14:47:00Z">
        <w:r w:rsidR="007812C4" w:rsidRPr="008F0D7C">
          <w:rPr>
            <w:rFonts w:eastAsia="Times New Roman"/>
            <w:lang w:eastAsia="en-GB"/>
          </w:rPr>
          <w:t>udp</w:t>
        </w:r>
      </w:ins>
      <w:ins w:id="160" w:author="Ericsson" w:date="2024-12-12T10:10:00Z">
        <w:r w:rsidR="00FF0C05" w:rsidRPr="008F0D7C">
          <w:rPr>
            <w:rFonts w:eastAsia="Times New Roman"/>
            <w:lang w:eastAsia="en-GB"/>
          </w:rPr>
          <w:t xml:space="preserve"> </w:t>
        </w:r>
      </w:ins>
      <w:ins w:id="161" w:author="Google - Ellen Liao v6" w:date="2024-11-19T17:53:00Z">
        <w:r w:rsidRPr="008F0D7C">
          <w:rPr>
            <w:lang w:val="en-US"/>
          </w:rPr>
          <w:t xml:space="preserve">according to </w:t>
        </w:r>
        <w:r w:rsidRPr="008F0D7C">
          <w:t xml:space="preserve">RFC 9298 </w:t>
        </w:r>
        <w:r w:rsidRPr="008F0D7C">
          <w:rPr>
            <w:lang w:val="en-US"/>
          </w:rPr>
          <w:t>[xx]</w:t>
        </w:r>
      </w:ins>
      <w:ins w:id="162" w:author="Ericsson" w:date="2024-12-12T10:11:00Z">
        <w:r w:rsidR="003B4D62" w:rsidRPr="008F0D7C">
          <w:rPr>
            <w:lang w:val="en-US"/>
          </w:rPr>
          <w:t>,</w:t>
        </w:r>
      </w:ins>
      <w:ins w:id="163" w:author="Google - Ellen Liao v6" w:date="2024-11-19T17:53:00Z">
        <w:r w:rsidRPr="008F0D7C">
          <w:rPr>
            <w:lang w:val="en-US"/>
          </w:rPr>
          <w:t xml:space="preserve"> </w:t>
        </w:r>
      </w:ins>
      <w:ins w:id="164" w:author="Ericsson" w:date="2024-12-12T10:11:00Z">
        <w:r w:rsidR="003B4D62" w:rsidRPr="008F0D7C">
          <w:rPr>
            <w:rFonts w:eastAsia="Times New Roman"/>
            <w:lang w:eastAsia="en-GB"/>
          </w:rPr>
          <w:t>acting as an HTTP/3 client configured to use a UDP proxy</w:t>
        </w:r>
      </w:ins>
      <w:ins w:id="165" w:author="Google - Ellen Liao v6" w:date="2024-11-19T17:53:00Z">
        <w:r w:rsidRPr="008F0D7C">
          <w:rPr>
            <w:lang w:val="en-US"/>
          </w:rPr>
          <w:t>.</w:t>
        </w:r>
      </w:ins>
    </w:p>
    <w:p w14:paraId="419C6746" w14:textId="30C50045" w:rsidR="00B06008" w:rsidRDefault="00B06008" w:rsidP="00B06008">
      <w:pPr>
        <w:rPr>
          <w:ins w:id="166" w:author="Ericsson" w:date="2024-12-13T16:53:00Z"/>
          <w:rStyle w:val="ui-provider"/>
        </w:rPr>
      </w:pPr>
      <w:ins w:id="167" w:author="Google - Ellen Liao v6" w:date="2024-11-19T17:53:00Z">
        <w:r w:rsidRPr="00B16DE1">
          <w:rPr>
            <w:rFonts w:eastAsia="Times New Roman"/>
            <w:lang w:eastAsia="en-GB"/>
          </w:rPr>
          <w:t xml:space="preserve">When an uplink packet is received at the UPF and the packet matches an N4 </w:t>
        </w:r>
        <w:r w:rsidRPr="00C67E1C">
          <w:rPr>
            <w:rFonts w:eastAsia="Times New Roman"/>
            <w:lang w:eastAsia="en-GB"/>
          </w:rPr>
          <w:t xml:space="preserve">rule </w:t>
        </w:r>
        <w:r w:rsidRPr="001537BC">
          <w:rPr>
            <w:rFonts w:eastAsia="Times New Roman"/>
            <w:lang w:eastAsia="en-GB"/>
          </w:rPr>
          <w:t xml:space="preserve">with </w:t>
        </w:r>
      </w:ins>
      <w:ins w:id="168" w:author="Ericsson" w:date="2024-12-12T10:16:00Z">
        <w:r w:rsidR="0029620A" w:rsidRPr="008F0D7C">
          <w:rPr>
            <w:rFonts w:eastAsia="Times New Roman"/>
            <w:lang w:eastAsia="en-GB"/>
          </w:rPr>
          <w:t>On-path N6 connection</w:t>
        </w:r>
      </w:ins>
      <w:ins w:id="169" w:author="Google - Ellen Liao v6" w:date="2024-11-19T17:53:00Z">
        <w:r w:rsidRPr="001537BC">
          <w:rPr>
            <w:rFonts w:eastAsia="Times New Roman"/>
            <w:lang w:eastAsia="en-GB"/>
          </w:rPr>
          <w:t xml:space="preserve"> </w:t>
        </w:r>
        <w:r w:rsidRPr="001537BC">
          <w:rPr>
            <w:rFonts w:eastAsia="Times New Roman"/>
            <w:lang w:eastAsia="ko-KR"/>
          </w:rPr>
          <w:t>information</w:t>
        </w:r>
        <w:r w:rsidRPr="00B16DE1">
          <w:rPr>
            <w:rFonts w:eastAsia="Times New Roman"/>
            <w:lang w:eastAsia="en-GB"/>
          </w:rPr>
          <w:t xml:space="preserve">, if not already established, the UPF sets up a connection using the </w:t>
        </w:r>
      </w:ins>
      <w:ins w:id="170" w:author="Ericsson" w:date="2024-12-13T17:27:00Z">
        <w:r w:rsidR="00E34A49" w:rsidRPr="008F0D7C">
          <w:rPr>
            <w:rFonts w:eastAsia="Times New Roman"/>
            <w:lang w:eastAsia="en-GB"/>
          </w:rPr>
          <w:t xml:space="preserve">On-path N6 connection </w:t>
        </w:r>
        <w:r w:rsidR="00E34A49" w:rsidRPr="008F0D7C">
          <w:rPr>
            <w:rFonts w:eastAsia="Times New Roman"/>
            <w:lang w:eastAsia="ko-KR"/>
          </w:rPr>
          <w:t>information</w:t>
        </w:r>
      </w:ins>
      <w:ins w:id="171" w:author="LTHBM0" w:date="2025-01-09T16:33:00Z">
        <w:r w:rsidR="001F11F2">
          <w:rPr>
            <w:rFonts w:eastAsia="Times New Roman"/>
            <w:lang w:eastAsia="ko-KR"/>
          </w:rPr>
          <w:t xml:space="preserve"> </w:t>
        </w:r>
        <w:r w:rsidR="001F11F2" w:rsidRPr="001F11F2">
          <w:rPr>
            <w:rFonts w:eastAsia="Times New Roman"/>
            <w:highlight w:val="green"/>
            <w:lang w:eastAsia="ko-KR"/>
            <w:rPrChange w:id="172" w:author="LTHBM0" w:date="2025-01-09T16:34:00Z">
              <w:rPr>
                <w:rFonts w:eastAsia="Times New Roman"/>
                <w:lang w:eastAsia="ko-KR"/>
              </w:rPr>
            </w:rPrChange>
          </w:rPr>
          <w:t>received from SM</w:t>
        </w:r>
      </w:ins>
      <w:ins w:id="173" w:author="LTHBM0" w:date="2025-01-09T16:34:00Z">
        <w:r w:rsidR="001F11F2" w:rsidRPr="001F11F2">
          <w:rPr>
            <w:rFonts w:eastAsia="Times New Roman"/>
            <w:highlight w:val="green"/>
            <w:lang w:eastAsia="ko-KR"/>
            <w:rPrChange w:id="174" w:author="LTHBM0" w:date="2025-01-09T16:34:00Z">
              <w:rPr>
                <w:rFonts w:eastAsia="Times New Roman"/>
                <w:lang w:eastAsia="ko-KR"/>
              </w:rPr>
            </w:rPrChange>
          </w:rPr>
          <w:t>F</w:t>
        </w:r>
      </w:ins>
      <w:ins w:id="175" w:author="Google - Ellen Liao v6" w:date="2024-11-19T17:53:00Z">
        <w:r w:rsidRPr="008F0D7C">
          <w:rPr>
            <w:rFonts w:eastAsia="Times New Roman"/>
            <w:lang w:eastAsia="en-GB"/>
          </w:rPr>
          <w:t>.</w:t>
        </w:r>
        <w:r w:rsidRPr="00B16DE1">
          <w:rPr>
            <w:rFonts w:eastAsia="Times New Roman"/>
            <w:lang w:eastAsia="en-GB"/>
          </w:rPr>
          <w:t xml:space="preserve"> UPF may use the same or </w:t>
        </w:r>
        <w:r w:rsidRPr="00CA3B38">
          <w:rPr>
            <w:rFonts w:eastAsia="Times New Roman"/>
            <w:lang w:eastAsia="en-GB"/>
          </w:rPr>
          <w:t>different QUIC connections</w:t>
        </w:r>
        <w:r w:rsidRPr="00B16DE1">
          <w:rPr>
            <w:rFonts w:eastAsia="Times New Roman"/>
            <w:lang w:eastAsia="en-GB"/>
          </w:rPr>
          <w:t xml:space="preserve"> for different UEs depending on implementation.</w:t>
        </w:r>
        <w:del w:id="176" w:author="Google - Ellen Liao v2" w:date="2025-01-09T10:07:00Z">
          <w:r w:rsidRPr="00B16DE1" w:rsidDel="00340004">
            <w:rPr>
              <w:rFonts w:eastAsia="Times New Roman"/>
              <w:lang w:eastAsia="en-GB"/>
            </w:rPr>
            <w:delText xml:space="preserve"> </w:delText>
          </w:r>
        </w:del>
      </w:ins>
    </w:p>
    <w:p w14:paraId="104FDE42" w14:textId="2A255CC5" w:rsidR="008153A8" w:rsidRDefault="008153A8" w:rsidP="00B06008">
      <w:pPr>
        <w:rPr>
          <w:ins w:id="177" w:author="LTHM0" w:date="2024-11-21T15:30:00Z"/>
          <w:rStyle w:val="ui-provider"/>
        </w:rPr>
      </w:pPr>
      <w:ins w:id="178" w:author="Ericsson" w:date="2024-12-13T16:53:00Z">
        <w:r w:rsidRPr="008F0D7C">
          <w:rPr>
            <w:lang w:val="en-US"/>
          </w:rPr>
          <w:t>The AS may then provide media related information (as defined in clause 5.37.</w:t>
        </w:r>
      </w:ins>
      <w:ins w:id="179" w:author="Google - Ellen Liao v14" w:date="2025-01-02T16:01:00Z">
        <w:r w:rsidR="00BA3BAD" w:rsidRPr="008F0D7C">
          <w:rPr>
            <w:lang w:val="en-US"/>
          </w:rPr>
          <w:t>9</w:t>
        </w:r>
      </w:ins>
      <w:ins w:id="180" w:author="Ericsson" w:date="2024-12-13T16:53:00Z">
        <w:r w:rsidRPr="008F0D7C">
          <w:rPr>
            <w:lang w:val="en-US"/>
          </w:rPr>
          <w:t xml:space="preserve"> of TS 23.501 [2]) together with the UDP media packets within datagrams</w:t>
        </w:r>
      </w:ins>
      <w:ins w:id="181" w:author="Google - Ellen Liao v14" w:date="2024-12-18T14:48:00Z">
        <w:r w:rsidR="007812C4" w:rsidRPr="008F0D7C">
          <w:rPr>
            <w:lang w:val="en-US"/>
          </w:rPr>
          <w:t xml:space="preserve"> </w:t>
        </w:r>
        <w:r w:rsidR="007812C4" w:rsidRPr="00340004">
          <w:rPr>
            <w:highlight w:val="yellow"/>
            <w:lang w:val="en-US"/>
          </w:rPr>
          <w:t>(as defined in clause 5.37.</w:t>
        </w:r>
      </w:ins>
      <w:ins w:id="182" w:author="Google - Ellen Liao v14" w:date="2025-01-02T16:01:00Z">
        <w:r w:rsidR="00BA3BAD" w:rsidRPr="00340004">
          <w:rPr>
            <w:highlight w:val="yellow"/>
            <w:lang w:val="en-US"/>
          </w:rPr>
          <w:t>9</w:t>
        </w:r>
      </w:ins>
      <w:ins w:id="183" w:author="Google - Ellen Liao v14" w:date="2024-12-18T14:48:00Z">
        <w:r w:rsidR="007812C4" w:rsidRPr="00340004">
          <w:rPr>
            <w:highlight w:val="yellow"/>
            <w:lang w:val="en-US"/>
          </w:rPr>
          <w:t>.</w:t>
        </w:r>
      </w:ins>
      <w:ins w:id="184" w:author="Ericsson" w:date="2024-12-19T17:14:00Z">
        <w:r w:rsidR="000F7C80" w:rsidRPr="00340004">
          <w:rPr>
            <w:highlight w:val="yellow"/>
            <w:lang w:val="en-US"/>
          </w:rPr>
          <w:t>3</w:t>
        </w:r>
      </w:ins>
      <w:ins w:id="185" w:author="Google - Ellen Liao v14" w:date="2024-12-18T14:48:00Z">
        <w:r w:rsidR="007812C4" w:rsidRPr="00340004">
          <w:rPr>
            <w:highlight w:val="yellow"/>
            <w:lang w:val="en-US"/>
          </w:rPr>
          <w:t>, and 5.37.</w:t>
        </w:r>
      </w:ins>
      <w:ins w:id="186" w:author="LTHBM0" w:date="2025-01-09T16:36:00Z">
        <w:r w:rsidR="0089322C" w:rsidRPr="00340004">
          <w:rPr>
            <w:highlight w:val="yellow"/>
            <w:lang w:val="en-US"/>
          </w:rPr>
          <w:t>9</w:t>
        </w:r>
      </w:ins>
      <w:ins w:id="187" w:author="Google - Ellen Liao v14" w:date="2024-12-18T14:48:00Z">
        <w:r w:rsidR="007812C4" w:rsidRPr="00340004">
          <w:rPr>
            <w:highlight w:val="yellow"/>
            <w:lang w:val="en-US"/>
          </w:rPr>
          <w:t>.4 of TS 23.501 [2])</w:t>
        </w:r>
      </w:ins>
      <w:ins w:id="188" w:author="Ericsson" w:date="2024-12-13T16:53:00Z">
        <w:r w:rsidR="007B7153" w:rsidRPr="00340004">
          <w:rPr>
            <w:highlight w:val="yellow"/>
            <w:lang w:val="en-US"/>
          </w:rPr>
          <w:t>.</w:t>
        </w:r>
      </w:ins>
    </w:p>
    <w:p w14:paraId="2B0F7052" w14:textId="5F5207C7" w:rsidR="004812D9" w:rsidRDefault="004812D9" w:rsidP="00B06008">
      <w:pPr>
        <w:rPr>
          <w:ins w:id="189" w:author="Google - Ellen Liao v6" w:date="2024-11-19T17:53:00Z"/>
          <w:rFonts w:eastAsia="Times New Roman"/>
          <w:lang w:eastAsia="en-GB"/>
        </w:rPr>
      </w:pPr>
    </w:p>
    <w:p w14:paraId="2832C019" w14:textId="4345F9A5" w:rsidR="00B06008" w:rsidRDefault="00B06008" w:rsidP="00B06008">
      <w:pPr>
        <w:keepNext/>
        <w:rPr>
          <w:rFonts w:eastAsia="Times New Roman"/>
          <w:noProof/>
          <w:lang w:eastAsia="ko-KR"/>
        </w:rPr>
      </w:pPr>
    </w:p>
    <w:p w14:paraId="2651663E" w14:textId="35D906DE" w:rsidR="00006C09" w:rsidRDefault="00810445">
      <w:pPr>
        <w:keepNext/>
        <w:jc w:val="center"/>
        <w:rPr>
          <w:ins w:id="190" w:author="Google - Ellen Liao v6" w:date="2024-11-19T17:53:00Z"/>
        </w:rPr>
        <w:pPrChange w:id="191" w:author="Google - Ellen Liao v2" w:date="2025-01-09T10:09:00Z">
          <w:pPr>
            <w:keepNext/>
          </w:pPr>
        </w:pPrChange>
      </w:pPr>
      <w:ins w:id="192" w:author="Ericsson" w:date="2024-12-19T17:15:00Z">
        <w:r w:rsidRPr="00847651">
          <w:rPr>
            <w:rFonts w:eastAsia="Times New Roman"/>
            <w:noProof/>
            <w:lang w:eastAsia="ko-KR"/>
          </w:rPr>
          <w:object w:dxaOrig="4305" w:dyaOrig="4010" w14:anchorId="2638240E">
            <v:shape id="_x0000_i1025" type="#_x0000_t75" alt="" style="width:380.85pt;height:353.95pt;mso-width-percent:0;mso-height-percent:0;mso-width-percent:0;mso-height-percent:0" o:ole="">
              <v:imagedata r:id="rId25" o:title=""/>
            </v:shape>
            <o:OLEObject Type="Embed" ProgID="PowerPoint.Show.12" ShapeID="_x0000_i1025" DrawAspect="Content" ObjectID="_1798918369" r:id="rId26"/>
          </w:object>
        </w:r>
      </w:ins>
    </w:p>
    <w:p w14:paraId="4FB9730B" w14:textId="55D0D6A6" w:rsidR="004E7BA8" w:rsidRPr="004E7BA8" w:rsidRDefault="004E7BA8" w:rsidP="004E7BA8">
      <w:pPr>
        <w:pStyle w:val="ListParagraph"/>
        <w:keepLines/>
        <w:spacing w:after="240"/>
        <w:ind w:left="644"/>
        <w:rPr>
          <w:ins w:id="193" w:author="Google - Ellen Liao v6" w:date="2024-11-19T17:53:00Z"/>
          <w:rFonts w:ascii="Arial" w:eastAsia="Times New Roman" w:hAnsi="Arial"/>
          <w:b/>
          <w:lang w:eastAsia="en-GB"/>
        </w:rPr>
      </w:pPr>
      <w:ins w:id="194" w:author="Google - Ellen Liao v6" w:date="2024-11-19T17:53:00Z">
        <w:r w:rsidRPr="007A32A5">
          <w:rPr>
            <w:rFonts w:ascii="Arial" w:eastAsia="Times New Roman" w:hAnsi="Arial"/>
            <w:b/>
            <w:highlight w:val="yellow"/>
            <w:lang w:eastAsia="en-GB"/>
          </w:rPr>
          <w:t xml:space="preserve">Figure X.1.1-1: </w:t>
        </w:r>
      </w:ins>
      <w:ins w:id="195" w:author="Ericsson" w:date="2024-12-13T16:54:00Z">
        <w:r w:rsidR="00721DD9" w:rsidRPr="007A32A5">
          <w:rPr>
            <w:rFonts w:ascii="Arial" w:eastAsia="Times New Roman" w:hAnsi="Arial"/>
            <w:b/>
            <w:highlight w:val="yellow"/>
            <w:lang w:eastAsia="en-GB"/>
          </w:rPr>
          <w:t xml:space="preserve">Use of </w:t>
        </w:r>
      </w:ins>
      <w:ins w:id="196" w:author="Google - Ellen Liao v14" w:date="2024-12-18T15:19:00Z">
        <w:r w:rsidR="008E53AA" w:rsidRPr="007A32A5">
          <w:rPr>
            <w:rFonts w:ascii="Arial" w:eastAsia="Times New Roman" w:hAnsi="Arial"/>
            <w:b/>
            <w:highlight w:val="yellow"/>
            <w:lang w:eastAsia="en-GB"/>
          </w:rPr>
          <w:t>c</w:t>
        </w:r>
      </w:ins>
      <w:ins w:id="197" w:author="Google - Ellen Liao v6" w:date="2024-11-19T17:53:00Z">
        <w:r w:rsidRPr="007A32A5">
          <w:rPr>
            <w:rFonts w:ascii="Arial" w:eastAsia="Times New Roman" w:hAnsi="Arial"/>
            <w:b/>
            <w:highlight w:val="yellow"/>
            <w:lang w:eastAsia="en-GB"/>
          </w:rPr>
          <w:t>onnect-</w:t>
        </w:r>
      </w:ins>
      <w:ins w:id="198" w:author="Google - Ellen Liao v14" w:date="2024-12-18T15:19:00Z">
        <w:r w:rsidR="008E53AA" w:rsidRPr="007A32A5">
          <w:rPr>
            <w:rFonts w:ascii="Arial" w:eastAsia="Times New Roman" w:hAnsi="Arial"/>
            <w:b/>
            <w:highlight w:val="yellow"/>
            <w:lang w:eastAsia="en-GB"/>
          </w:rPr>
          <w:t>udp</w:t>
        </w:r>
      </w:ins>
      <w:ins w:id="199" w:author="Ericsson" w:date="2024-12-13T16:55:00Z">
        <w:r w:rsidR="00327A9F" w:rsidRPr="007A32A5">
          <w:rPr>
            <w:rFonts w:ascii="Arial" w:eastAsia="Times New Roman" w:hAnsi="Arial"/>
            <w:b/>
            <w:highlight w:val="yellow"/>
            <w:lang w:eastAsia="en-GB"/>
          </w:rPr>
          <w:t xml:space="preserve"> for </w:t>
        </w:r>
      </w:ins>
      <w:ins w:id="200" w:author="Google - Ellen Liao v2" w:date="2025-01-08T10:11:00Z">
        <w:r w:rsidR="00D4748A" w:rsidRPr="00F70E06">
          <w:rPr>
            <w:rFonts w:ascii="Arial" w:eastAsia="Times New Roman" w:hAnsi="Arial"/>
            <w:b/>
            <w:highlight w:val="yellow"/>
            <w:lang w:eastAsia="en-GB"/>
          </w:rPr>
          <w:t>t</w:t>
        </w:r>
      </w:ins>
      <w:ins w:id="201" w:author="Ericsson" w:date="2024-12-13T16:55:00Z">
        <w:r w:rsidR="00327A9F" w:rsidRPr="007A32A5">
          <w:rPr>
            <w:rFonts w:ascii="Arial" w:eastAsia="Times New Roman" w:hAnsi="Arial"/>
            <w:b/>
            <w:highlight w:val="yellow"/>
            <w:lang w:eastAsia="en-GB"/>
          </w:rPr>
          <w:t xml:space="preserve">ransmission of </w:t>
        </w:r>
      </w:ins>
      <w:ins w:id="202" w:author="Google - Ellen Liao v14" w:date="2024-12-18T15:51:00Z">
        <w:r w:rsidR="001D21F7" w:rsidRPr="007A32A5">
          <w:rPr>
            <w:rFonts w:ascii="Arial" w:eastAsia="Times New Roman" w:hAnsi="Arial"/>
            <w:b/>
            <w:highlight w:val="yellow"/>
            <w:lang w:eastAsia="en-GB"/>
          </w:rPr>
          <w:t>m</w:t>
        </w:r>
      </w:ins>
      <w:ins w:id="203" w:author="Ericsson" w:date="2024-12-13T16:55:00Z">
        <w:r w:rsidR="00327A9F" w:rsidRPr="007A32A5">
          <w:rPr>
            <w:rFonts w:ascii="Arial" w:eastAsia="Times New Roman" w:hAnsi="Arial"/>
            <w:b/>
            <w:highlight w:val="yellow"/>
            <w:lang w:eastAsia="en-GB"/>
          </w:rPr>
          <w:t xml:space="preserve">edia </w:t>
        </w:r>
      </w:ins>
      <w:ins w:id="204" w:author="Google - Ellen Liao v14" w:date="2024-12-18T15:51:00Z">
        <w:r w:rsidR="001D21F7" w:rsidRPr="007A32A5">
          <w:rPr>
            <w:rFonts w:ascii="Arial" w:eastAsia="Times New Roman" w:hAnsi="Arial"/>
            <w:b/>
            <w:highlight w:val="yellow"/>
            <w:lang w:eastAsia="en-GB"/>
          </w:rPr>
          <w:t>r</w:t>
        </w:r>
      </w:ins>
      <w:ins w:id="205" w:author="Ericsson" w:date="2024-12-13T16:55:00Z">
        <w:r w:rsidR="00327A9F" w:rsidRPr="007A32A5">
          <w:rPr>
            <w:rFonts w:ascii="Arial" w:eastAsia="Times New Roman" w:hAnsi="Arial"/>
            <w:b/>
            <w:highlight w:val="yellow"/>
            <w:lang w:eastAsia="en-GB"/>
          </w:rPr>
          <w:t xml:space="preserve">elated </w:t>
        </w:r>
      </w:ins>
      <w:ins w:id="206" w:author="Google - Ellen Liao v14" w:date="2024-12-18T15:51:00Z">
        <w:r w:rsidR="001D21F7" w:rsidRPr="007A32A5">
          <w:rPr>
            <w:rFonts w:ascii="Arial" w:eastAsia="Times New Roman" w:hAnsi="Arial"/>
            <w:b/>
            <w:highlight w:val="yellow"/>
            <w:lang w:eastAsia="en-GB"/>
          </w:rPr>
          <w:t>i</w:t>
        </w:r>
      </w:ins>
      <w:ins w:id="207" w:author="Ericsson" w:date="2024-12-13T16:55:00Z">
        <w:r w:rsidR="00327A9F" w:rsidRPr="007A32A5">
          <w:rPr>
            <w:rFonts w:ascii="Arial" w:eastAsia="Times New Roman" w:hAnsi="Arial"/>
            <w:b/>
            <w:highlight w:val="yellow"/>
            <w:lang w:eastAsia="en-GB"/>
          </w:rPr>
          <w:t>nformation</w:t>
        </w:r>
      </w:ins>
    </w:p>
    <w:p w14:paraId="08F0FC2B" w14:textId="70D33290" w:rsidR="003465A8" w:rsidRPr="00CA7B21" w:rsidRDefault="003465A8" w:rsidP="003465A8">
      <w:pPr>
        <w:pStyle w:val="B1"/>
        <w:numPr>
          <w:ilvl w:val="0"/>
          <w:numId w:val="3"/>
        </w:numPr>
        <w:overflowPunct w:val="0"/>
        <w:autoSpaceDE w:val="0"/>
        <w:autoSpaceDN w:val="0"/>
        <w:adjustRightInd w:val="0"/>
        <w:textAlignment w:val="baseline"/>
        <w:rPr>
          <w:ins w:id="208" w:author="Google - Ellen Liao v2" w:date="2025-01-08T10:19:00Z"/>
          <w:highlight w:val="yellow"/>
          <w:lang w:eastAsia="en-GB"/>
        </w:rPr>
      </w:pPr>
      <w:ins w:id="209" w:author="Google - Ellen Liao v2" w:date="2025-01-08T10:19:00Z">
        <w:r>
          <w:rPr>
            <w:lang w:eastAsia="en-GB"/>
          </w:rPr>
          <w:t xml:space="preserve">An AF uses </w:t>
        </w:r>
        <w:proofErr w:type="spellStart"/>
        <w:r w:rsidRPr="00DA1DDA">
          <w:rPr>
            <w:rFonts w:eastAsia="Times New Roman"/>
            <w:lang w:eastAsia="zh-CN"/>
          </w:rPr>
          <w:t>Nnef_AFsessionWithQoS</w:t>
        </w:r>
        <w:proofErr w:type="spellEnd"/>
        <w:r>
          <w:rPr>
            <w:rFonts w:eastAsia="Times New Roman"/>
            <w:lang w:eastAsia="zh-CN"/>
          </w:rPr>
          <w:t xml:space="preserve"> </w:t>
        </w:r>
        <w:r w:rsidRPr="00F70E06">
          <w:rPr>
            <w:rFonts w:eastAsia="Times New Roman"/>
            <w:highlight w:val="yellow"/>
            <w:lang w:eastAsia="zh-CN"/>
          </w:rPr>
          <w:t xml:space="preserve">or </w:t>
        </w:r>
        <w:proofErr w:type="spellStart"/>
        <w:r w:rsidRPr="00F70E06">
          <w:rPr>
            <w:rFonts w:eastAsia="Times New Roman"/>
            <w:highlight w:val="yellow"/>
            <w:lang w:eastAsia="zh-CN"/>
          </w:rPr>
          <w:t>Npcf_PolicyAuthorization_Create</w:t>
        </w:r>
        <w:proofErr w:type="spellEnd"/>
        <w:r w:rsidRPr="00F70E06">
          <w:rPr>
            <w:rFonts w:eastAsia="Times New Roman"/>
            <w:highlight w:val="yellow"/>
            <w:lang w:eastAsia="zh-CN"/>
          </w:rPr>
          <w:t xml:space="preserve"> service </w:t>
        </w:r>
        <w:r w:rsidRPr="00D4748A">
          <w:rPr>
            <w:rFonts w:eastAsia="Times New Roman"/>
            <w:highlight w:val="yellow"/>
            <w:lang w:eastAsia="zh-CN"/>
          </w:rPr>
          <w:t>operation</w:t>
        </w:r>
        <w:r>
          <w:rPr>
            <w:rFonts w:eastAsia="Times New Roman"/>
            <w:lang w:eastAsia="zh-CN"/>
          </w:rPr>
          <w:t xml:space="preserve"> that may provide </w:t>
        </w:r>
        <w:r w:rsidRPr="00D4748A">
          <w:rPr>
            <w:rFonts w:eastAsia="Times New Roman"/>
            <w:lang w:eastAsia="zh-CN"/>
          </w:rPr>
          <w:t>QoS</w:t>
        </w:r>
        <w:r>
          <w:rPr>
            <w:rFonts w:eastAsia="Times New Roman"/>
            <w:lang w:eastAsia="zh-CN"/>
          </w:rPr>
          <w:t xml:space="preserve"> information and </w:t>
        </w:r>
        <w:r w:rsidRPr="00AA3B74">
          <w:rPr>
            <w:rFonts w:eastAsia="Malgun Gothic"/>
            <w:color w:val="000000"/>
            <w:lang w:eastAsia="ja-JP"/>
          </w:rPr>
          <w:t xml:space="preserve">On-path </w:t>
        </w:r>
        <w:r w:rsidRPr="00CA7B21">
          <w:rPr>
            <w:lang w:eastAsia="ko-KR"/>
          </w:rPr>
          <w:t xml:space="preserve">N6 </w:t>
        </w:r>
        <w:proofErr w:type="spellStart"/>
        <w:r w:rsidRPr="00CA7B21">
          <w:rPr>
            <w:lang w:eastAsia="ko-KR"/>
          </w:rPr>
          <w:t>Signaling</w:t>
        </w:r>
        <w:proofErr w:type="spellEnd"/>
        <w:r w:rsidRPr="00CA7B21">
          <w:rPr>
            <w:lang w:eastAsia="ko-KR"/>
          </w:rPr>
          <w:t xml:space="preserve"> Information</w:t>
        </w:r>
        <w:r>
          <w:rPr>
            <w:lang w:eastAsia="ko-KR"/>
          </w:rPr>
          <w:t xml:space="preserve"> </w:t>
        </w:r>
        <w:r w:rsidRPr="00F70E06">
          <w:rPr>
            <w:highlight w:val="yellow"/>
            <w:lang w:eastAsia="ko-KR"/>
          </w:rPr>
          <w:t>indicating support for connect-udp protocol to set up On-path N6 connection and deliver media related information, together with the corresponding AS proxy address</w:t>
        </w:r>
        <w:r w:rsidRPr="00F70E06">
          <w:rPr>
            <w:highlight w:val="yellow"/>
            <w:lang w:eastAsia="en-GB"/>
          </w:rPr>
          <w:t xml:space="preserve">. </w:t>
        </w:r>
        <w:r w:rsidRPr="00F70E06">
          <w:rPr>
            <w:rFonts w:eastAsia="Times New Roman"/>
            <w:highlight w:val="yellow"/>
            <w:lang w:eastAsia="en-GB"/>
          </w:rPr>
          <w:t xml:space="preserve">If the AF also includes Protocol Description indicating the use of UDP-Option to deliver media related information, the </w:t>
        </w:r>
        <w:r w:rsidRPr="00F70E06">
          <w:rPr>
            <w:rFonts w:eastAsia="DengXian"/>
            <w:highlight w:val="yellow"/>
            <w:lang w:eastAsia="en-GB"/>
          </w:rPr>
          <w:t xml:space="preserve">UDP media packets and </w:t>
        </w:r>
        <w:r w:rsidRPr="00F70E06">
          <w:rPr>
            <w:highlight w:val="yellow"/>
            <w:lang w:eastAsia="en-GB"/>
          </w:rPr>
          <w:t>media related information</w:t>
        </w:r>
        <w:r w:rsidRPr="00F70E06">
          <w:rPr>
            <w:rFonts w:eastAsia="Times New Roman"/>
            <w:highlight w:val="yellow"/>
            <w:lang w:eastAsia="en-GB"/>
          </w:rPr>
          <w:t xml:space="preserve"> carried in UDP-Option are delivered over On-path N6 connection</w:t>
        </w:r>
        <w:r w:rsidRPr="00F70E06">
          <w:rPr>
            <w:rFonts w:eastAsia="Times New Roman"/>
            <w:highlight w:val="yellow"/>
            <w:lang w:eastAsia="ko-KR"/>
          </w:rPr>
          <w:t>.</w:t>
        </w:r>
      </w:ins>
    </w:p>
    <w:p w14:paraId="2006A7F5" w14:textId="782C6F27" w:rsidR="003465A8" w:rsidRPr="007A32A5" w:rsidRDefault="003465A8" w:rsidP="003465A8">
      <w:pPr>
        <w:pStyle w:val="B1"/>
        <w:numPr>
          <w:ilvl w:val="0"/>
          <w:numId w:val="3"/>
        </w:numPr>
        <w:overflowPunct w:val="0"/>
        <w:autoSpaceDE w:val="0"/>
        <w:autoSpaceDN w:val="0"/>
        <w:adjustRightInd w:val="0"/>
        <w:textAlignment w:val="baseline"/>
        <w:rPr>
          <w:ins w:id="210" w:author="Google - Ellen Liao v2" w:date="2025-01-08T10:19:00Z"/>
          <w:lang w:eastAsia="en-GB"/>
        </w:rPr>
      </w:pPr>
      <w:ins w:id="211" w:author="Google - Ellen Liao v2" w:date="2025-01-08T10:19:00Z">
        <w:r w:rsidRPr="00C653B9">
          <w:rPr>
            <w:lang w:eastAsia="en-GB"/>
          </w:rPr>
          <w:t xml:space="preserve">The PCF issues the corresponding PCC rules </w:t>
        </w:r>
        <w:r w:rsidRPr="007A32A5">
          <w:rPr>
            <w:highlight w:val="yellow"/>
            <w:lang w:eastAsia="en-GB"/>
          </w:rPr>
          <w:t xml:space="preserve">with the </w:t>
        </w:r>
        <w:r w:rsidRPr="007A32A5">
          <w:rPr>
            <w:rFonts w:eastAsia="Malgun Gothic"/>
            <w:color w:val="000000"/>
            <w:highlight w:val="yellow"/>
            <w:lang w:eastAsia="ja-JP"/>
          </w:rPr>
          <w:t xml:space="preserve">On-path N6 </w:t>
        </w:r>
        <w:proofErr w:type="spellStart"/>
        <w:r w:rsidRPr="007A32A5">
          <w:rPr>
            <w:rFonts w:eastAsia="Malgun Gothic"/>
            <w:color w:val="000000"/>
            <w:highlight w:val="yellow"/>
            <w:lang w:eastAsia="ja-JP"/>
          </w:rPr>
          <w:t>Signaling</w:t>
        </w:r>
        <w:proofErr w:type="spellEnd"/>
        <w:r w:rsidRPr="007A32A5">
          <w:rPr>
            <w:rFonts w:eastAsia="Malgun Gothic"/>
            <w:color w:val="000000"/>
            <w:highlight w:val="yellow"/>
            <w:lang w:eastAsia="ja-JP"/>
          </w:rPr>
          <w:t xml:space="preserve"> Information</w:t>
        </w:r>
        <w:r w:rsidRPr="00C653B9">
          <w:rPr>
            <w:rFonts w:eastAsia="Malgun Gothic"/>
            <w:color w:val="000000"/>
            <w:lang w:eastAsia="ja-JP"/>
          </w:rPr>
          <w:t xml:space="preserve"> </w:t>
        </w:r>
        <w:r w:rsidRPr="00C653B9">
          <w:rPr>
            <w:lang w:eastAsia="en-GB"/>
          </w:rPr>
          <w:t xml:space="preserve">for the impacted PDU sessions as defined in clause 6.1.3.27 </w:t>
        </w:r>
        <w:r w:rsidRPr="007A32A5">
          <w:rPr>
            <w:highlight w:val="yellow"/>
            <w:lang w:eastAsia="en-GB"/>
          </w:rPr>
          <w:t>of TS 23.503 [3]. The Protocol Description may be also included as described in clause 5.37.9.4 of 23.501 [</w:t>
        </w:r>
      </w:ins>
      <w:ins w:id="212" w:author="Google - Ellen Liao v2" w:date="2025-01-09T10:33:00Z">
        <w:r w:rsidR="006B5310" w:rsidRPr="006B5310">
          <w:rPr>
            <w:highlight w:val="cyan"/>
            <w:lang w:eastAsia="en-GB"/>
            <w:rPrChange w:id="213" w:author="Google - Ellen Liao v2" w:date="2025-01-09T10:33:00Z">
              <w:rPr>
                <w:highlight w:val="yellow"/>
                <w:lang w:eastAsia="en-GB"/>
              </w:rPr>
            </w:rPrChange>
          </w:rPr>
          <w:t>2</w:t>
        </w:r>
      </w:ins>
      <w:ins w:id="214" w:author="Google - Ellen Liao v2" w:date="2025-01-08T10:19:00Z">
        <w:r w:rsidRPr="007A32A5">
          <w:rPr>
            <w:highlight w:val="yellow"/>
            <w:lang w:eastAsia="en-GB"/>
          </w:rPr>
          <w:t>]</w:t>
        </w:r>
        <w:r w:rsidRPr="007A32A5">
          <w:rPr>
            <w:lang w:eastAsia="en-GB"/>
          </w:rPr>
          <w:t>.</w:t>
        </w:r>
      </w:ins>
    </w:p>
    <w:p w14:paraId="3A662D88" w14:textId="575F256C" w:rsidR="003465A8" w:rsidRPr="00C653B9" w:rsidRDefault="003465A8" w:rsidP="003465A8">
      <w:pPr>
        <w:pStyle w:val="B1"/>
        <w:numPr>
          <w:ilvl w:val="0"/>
          <w:numId w:val="3"/>
        </w:numPr>
        <w:overflowPunct w:val="0"/>
        <w:autoSpaceDE w:val="0"/>
        <w:autoSpaceDN w:val="0"/>
        <w:adjustRightInd w:val="0"/>
        <w:textAlignment w:val="baseline"/>
        <w:rPr>
          <w:ins w:id="215" w:author="Google - Ellen Liao v2" w:date="2025-01-08T10:19:00Z"/>
          <w:lang w:eastAsia="en-GB"/>
        </w:rPr>
      </w:pPr>
      <w:ins w:id="216" w:author="Google - Ellen Liao v2" w:date="2025-01-08T10:19:00Z">
        <w:r w:rsidRPr="007A32A5">
          <w:rPr>
            <w:lang w:eastAsia="en-GB"/>
          </w:rPr>
          <w:t>B</w:t>
        </w:r>
        <w:r>
          <w:rPr>
            <w:lang w:eastAsia="en-GB"/>
          </w:rPr>
          <w:t xml:space="preserve">ased on the received PCC rules </w:t>
        </w:r>
        <w:r w:rsidRPr="007A32A5">
          <w:rPr>
            <w:highlight w:val="yellow"/>
            <w:lang w:eastAsia="en-GB"/>
          </w:rPr>
          <w:t>and/</w:t>
        </w:r>
        <w:r>
          <w:rPr>
            <w:lang w:eastAsia="en-GB"/>
          </w:rPr>
          <w:t xml:space="preserve">or on local policies, the SMF configures the PSA UPF with N4 rules </w:t>
        </w:r>
        <w:r w:rsidRPr="00C653B9">
          <w:rPr>
            <w:lang w:eastAsia="en-GB"/>
          </w:rPr>
          <w:t>including the following information:</w:t>
        </w:r>
      </w:ins>
    </w:p>
    <w:p w14:paraId="7CED97D7" w14:textId="7A76A7AC" w:rsidR="003465A8" w:rsidRPr="008E7D7B" w:rsidRDefault="003465A8" w:rsidP="003465A8">
      <w:pPr>
        <w:pStyle w:val="B2"/>
        <w:ind w:left="990"/>
        <w:rPr>
          <w:ins w:id="217" w:author="Google - Ellen Liao v2" w:date="2025-01-08T10:19:00Z"/>
        </w:rPr>
      </w:pPr>
      <w:ins w:id="218" w:author="Google - Ellen Liao v2" w:date="2025-01-08T10:19:00Z">
        <w:r>
          <w:t>-</w:t>
        </w:r>
        <w:r>
          <w:tab/>
        </w:r>
        <w:bookmarkStart w:id="219" w:name="_Hlk181897806"/>
        <w:r>
          <w:t xml:space="preserve">In the uplink direction, PDR rules are used to detect </w:t>
        </w:r>
        <w:r>
          <w:rPr>
            <w:lang w:val="en-US"/>
          </w:rPr>
          <w:t>the UDP traffic</w:t>
        </w:r>
        <w:r>
          <w:t xml:space="preserve"> subject to </w:t>
        </w:r>
        <w:r w:rsidRPr="00C653B9">
          <w:t>u</w:t>
        </w:r>
        <w:r>
          <w:t xml:space="preserve">sage of </w:t>
        </w:r>
        <w:r>
          <w:rPr>
            <w:lang w:val="en-US"/>
          </w:rPr>
          <w:t>connect-UDP</w:t>
        </w:r>
        <w:r>
          <w:t xml:space="preserve"> and </w:t>
        </w:r>
        <w:r w:rsidRPr="007A32A5">
          <w:rPr>
            <w:highlight w:val="yellow"/>
          </w:rPr>
          <w:t xml:space="preserve">linked </w:t>
        </w:r>
        <w:r>
          <w:t>to FAR</w:t>
        </w:r>
        <w:r>
          <w:rPr>
            <w:lang w:val="en-US"/>
          </w:rPr>
          <w:t xml:space="preserve"> rules </w:t>
        </w:r>
        <w:r w:rsidRPr="00CA7B21">
          <w:rPr>
            <w:highlight w:val="yellow"/>
          </w:rPr>
          <w:t xml:space="preserve">with the </w:t>
        </w:r>
        <w:r w:rsidRPr="00CA7B21">
          <w:rPr>
            <w:rFonts w:eastAsia="Malgun Gothic"/>
            <w:color w:val="000000"/>
            <w:highlight w:val="yellow"/>
            <w:lang w:eastAsia="ja-JP"/>
          </w:rPr>
          <w:t>On-path N6 connection</w:t>
        </w:r>
        <w:r w:rsidRPr="00CA7B21">
          <w:rPr>
            <w:highlight w:val="yellow"/>
          </w:rPr>
          <w:t xml:space="preserve"> information</w:t>
        </w:r>
        <w:r>
          <w:t>.</w:t>
        </w:r>
        <w:bookmarkEnd w:id="219"/>
        <w:r>
          <w:t xml:space="preserve"> </w:t>
        </w:r>
      </w:ins>
    </w:p>
    <w:p w14:paraId="41E7005A" w14:textId="7905541C" w:rsidR="003465A8" w:rsidRDefault="003465A8" w:rsidP="003465A8">
      <w:pPr>
        <w:pStyle w:val="B2"/>
        <w:ind w:left="990"/>
        <w:rPr>
          <w:ins w:id="220" w:author="Google - Ellen Liao v2" w:date="2025-01-08T10:19:00Z"/>
        </w:rPr>
      </w:pPr>
      <w:ins w:id="221" w:author="Google - Ellen Liao v2" w:date="2025-01-08T10:19:00Z">
        <w:r>
          <w:t>-</w:t>
        </w:r>
        <w:r>
          <w:tab/>
          <w:t xml:space="preserve">In the downlink direction, </w:t>
        </w:r>
        <w:r>
          <w:rPr>
            <w:lang w:val="en-US"/>
          </w:rPr>
          <w:t>PDR</w:t>
        </w:r>
        <w:r>
          <w:t xml:space="preserve"> rules are used to detect </w:t>
        </w:r>
        <w:r>
          <w:rPr>
            <w:lang w:val="en-US"/>
          </w:rPr>
          <w:t xml:space="preserve">the UDP </w:t>
        </w:r>
        <w:r w:rsidRPr="00975E9A">
          <w:t>traffic</w:t>
        </w:r>
        <w:r>
          <w:t xml:space="preserve"> flows. </w:t>
        </w:r>
        <w:r w:rsidRPr="007A32A5">
          <w:rPr>
            <w:highlight w:val="yellow"/>
          </w:rPr>
          <w:t xml:space="preserve">The Protocol Description in the PDR may </w:t>
        </w:r>
        <w:r w:rsidRPr="00C653B9">
          <w:rPr>
            <w:highlight w:val="yellow"/>
          </w:rPr>
          <w:t xml:space="preserve">optionally indicate the use of UDP-Option. </w:t>
        </w:r>
        <w:r>
          <w:rPr>
            <w:lang w:val="en-US"/>
          </w:rPr>
          <w:t>QER rules are used</w:t>
        </w:r>
        <w:r>
          <w:t xml:space="preserve"> to associate </w:t>
        </w:r>
        <w:r w:rsidRPr="00CA7B21">
          <w:rPr>
            <w:highlight w:val="yellow"/>
          </w:rPr>
          <w:t>the PDRs</w:t>
        </w:r>
        <w:r>
          <w:t xml:space="preserve"> with proper QoS related marking (</w:t>
        </w:r>
        <w:proofErr w:type="gramStart"/>
        <w:r>
          <w:rPr>
            <w:lang w:val="en-US"/>
          </w:rPr>
          <w:t>e.g.</w:t>
        </w:r>
        <w:proofErr w:type="gramEnd"/>
        <w:r>
          <w:rPr>
            <w:lang w:val="en-US"/>
          </w:rPr>
          <w:t xml:space="preserve"> </w:t>
        </w:r>
        <w:r>
          <w:t xml:space="preserve">including PDU set </w:t>
        </w:r>
        <w:r>
          <w:rPr>
            <w:lang w:val="en-US"/>
          </w:rPr>
          <w:t xml:space="preserve">marking </w:t>
        </w:r>
        <w:r>
          <w:t xml:space="preserve">as defined in clause 5.37.5 </w:t>
        </w:r>
        <w:r w:rsidRPr="00CA7B21">
          <w:rPr>
            <w:highlight w:val="yellow"/>
          </w:rPr>
          <w:t>and clause 5.37.9 of TS 23.501 [2]</w:t>
        </w:r>
        <w:r>
          <w:t xml:space="preserve">),   </w:t>
        </w:r>
      </w:ins>
    </w:p>
    <w:p w14:paraId="56055017" w14:textId="1E58AB76" w:rsidR="003465A8" w:rsidRPr="00494359" w:rsidRDefault="003465A8" w:rsidP="003465A8">
      <w:pPr>
        <w:pStyle w:val="B1"/>
        <w:numPr>
          <w:ilvl w:val="0"/>
          <w:numId w:val="3"/>
        </w:numPr>
        <w:overflowPunct w:val="0"/>
        <w:autoSpaceDE w:val="0"/>
        <w:autoSpaceDN w:val="0"/>
        <w:adjustRightInd w:val="0"/>
        <w:textAlignment w:val="baseline"/>
        <w:rPr>
          <w:ins w:id="222" w:author="Google - Ellen Liao v2" w:date="2025-01-08T10:19:00Z"/>
          <w:lang w:eastAsia="en-GB"/>
        </w:rPr>
      </w:pPr>
      <w:ins w:id="223" w:author="Google - Ellen Liao v2" w:date="2025-01-08T10:19:00Z">
        <w:r w:rsidRPr="00494359">
          <w:rPr>
            <w:lang w:eastAsia="en-GB"/>
          </w:rPr>
          <w:t xml:space="preserve">The SMF configures UE, </w:t>
        </w:r>
        <w:r w:rsidRPr="00CA7B21">
          <w:rPr>
            <w:lang w:eastAsia="en-GB"/>
          </w:rPr>
          <w:t>NG-</w:t>
        </w:r>
        <w:r w:rsidRPr="00494359">
          <w:rPr>
            <w:lang w:eastAsia="en-GB"/>
          </w:rPr>
          <w:t xml:space="preserve">RAN and UPF with the QoS information derived from the PCC rules as defined in </w:t>
        </w:r>
        <w:r w:rsidRPr="00CA7B21">
          <w:rPr>
            <w:lang w:eastAsia="en-GB"/>
          </w:rPr>
          <w:t>clause</w:t>
        </w:r>
        <w:r w:rsidRPr="00494359">
          <w:rPr>
            <w:lang w:eastAsia="en-GB"/>
          </w:rPr>
          <w:t xml:space="preserve"> 4.3.3.2</w:t>
        </w:r>
      </w:ins>
    </w:p>
    <w:p w14:paraId="24DE6291" w14:textId="091CE725" w:rsidR="003465A8" w:rsidRPr="00494359" w:rsidRDefault="003465A8" w:rsidP="003465A8">
      <w:pPr>
        <w:pStyle w:val="B1"/>
        <w:numPr>
          <w:ilvl w:val="0"/>
          <w:numId w:val="3"/>
        </w:numPr>
        <w:overflowPunct w:val="0"/>
        <w:autoSpaceDE w:val="0"/>
        <w:autoSpaceDN w:val="0"/>
        <w:adjustRightInd w:val="0"/>
        <w:textAlignment w:val="baseline"/>
        <w:rPr>
          <w:ins w:id="224" w:author="Google - Ellen Liao v2" w:date="2025-01-08T10:19:00Z"/>
          <w:lang w:eastAsia="en-GB"/>
        </w:rPr>
      </w:pPr>
      <w:ins w:id="225" w:author="Google - Ellen Liao v2" w:date="2025-01-08T10:19:00Z">
        <w:r w:rsidRPr="00494359">
          <w:rPr>
            <w:lang w:eastAsia="en-GB"/>
          </w:rPr>
          <w:t xml:space="preserve">The UE starts sending end-to-end traffic subject to </w:t>
        </w:r>
        <w:r w:rsidRPr="00CA7B21">
          <w:rPr>
            <w:lang w:eastAsia="en-GB"/>
          </w:rPr>
          <w:t>u</w:t>
        </w:r>
        <w:r w:rsidRPr="00494359">
          <w:rPr>
            <w:lang w:eastAsia="en-GB"/>
          </w:rPr>
          <w:t>sage of connect-udp</w:t>
        </w:r>
      </w:ins>
    </w:p>
    <w:p w14:paraId="027810D9" w14:textId="4CCBBA71" w:rsidR="003465A8" w:rsidRPr="00CA7B21" w:rsidRDefault="003465A8" w:rsidP="003465A8">
      <w:pPr>
        <w:pStyle w:val="B1"/>
        <w:numPr>
          <w:ilvl w:val="0"/>
          <w:numId w:val="3"/>
        </w:numPr>
        <w:overflowPunct w:val="0"/>
        <w:autoSpaceDE w:val="0"/>
        <w:autoSpaceDN w:val="0"/>
        <w:adjustRightInd w:val="0"/>
        <w:textAlignment w:val="baseline"/>
        <w:rPr>
          <w:ins w:id="226" w:author="Google - Ellen Liao v2" w:date="2025-01-08T10:19:00Z"/>
          <w:highlight w:val="yellow"/>
          <w:lang w:eastAsia="en-GB"/>
        </w:rPr>
      </w:pPr>
      <w:ins w:id="227" w:author="Google - Ellen Liao v2" w:date="2025-01-08T10:19:00Z">
        <w:r w:rsidRPr="00CA7B21">
          <w:rPr>
            <w:highlight w:val="yellow"/>
            <w:lang w:eastAsia="en-GB"/>
          </w:rPr>
          <w:t>UPF matches this traffic with PDR rules linked to FARs with On-path N6 connection information.</w:t>
        </w:r>
      </w:ins>
    </w:p>
    <w:p w14:paraId="532B02D6" w14:textId="77777777" w:rsidR="003465A8" w:rsidRPr="008C170D" w:rsidRDefault="003465A8" w:rsidP="003465A8">
      <w:pPr>
        <w:pStyle w:val="B1"/>
        <w:numPr>
          <w:ilvl w:val="0"/>
          <w:numId w:val="3"/>
        </w:numPr>
        <w:overflowPunct w:val="0"/>
        <w:autoSpaceDE w:val="0"/>
        <w:autoSpaceDN w:val="0"/>
        <w:adjustRightInd w:val="0"/>
        <w:textAlignment w:val="baseline"/>
        <w:rPr>
          <w:ins w:id="228" w:author="Google - Ellen Liao v2" w:date="2025-01-08T10:19:00Z"/>
          <w:lang w:eastAsia="en-GB"/>
        </w:rPr>
      </w:pPr>
      <w:ins w:id="229" w:author="Google - Ellen Liao v2" w:date="2025-01-08T10:19:00Z">
        <w:r w:rsidRPr="008C170D">
          <w:rPr>
            <w:lang w:eastAsia="en-GB"/>
          </w:rPr>
          <w:lastRenderedPageBreak/>
          <w:t>If a corresponding QUIC connection with a corresponding AS proxy is not already set up, the UPF establishes it</w:t>
        </w:r>
        <w:r>
          <w:rPr>
            <w:lang w:eastAsia="en-GB"/>
          </w:rPr>
          <w:t xml:space="preserve">. </w:t>
        </w:r>
      </w:ins>
    </w:p>
    <w:p w14:paraId="7F70D65D" w14:textId="0E5A1A66" w:rsidR="003465A8" w:rsidRPr="00F70E06" w:rsidRDefault="003465A8" w:rsidP="006F120F">
      <w:pPr>
        <w:pStyle w:val="B1"/>
        <w:numPr>
          <w:ilvl w:val="0"/>
          <w:numId w:val="3"/>
        </w:numPr>
        <w:overflowPunct w:val="0"/>
        <w:autoSpaceDE w:val="0"/>
        <w:autoSpaceDN w:val="0"/>
        <w:adjustRightInd w:val="0"/>
        <w:ind w:left="284" w:firstLine="0"/>
        <w:textAlignment w:val="baseline"/>
        <w:rPr>
          <w:ins w:id="230" w:author="Google - Ellen Liao v2" w:date="2025-01-08T10:20:00Z"/>
          <w:highlight w:val="yellow"/>
          <w:lang w:eastAsia="en-GB"/>
        </w:rPr>
      </w:pPr>
      <w:ins w:id="231" w:author="Google - Ellen Liao v2" w:date="2025-01-08T10:19:00Z">
        <w:r w:rsidRPr="008C170D">
          <w:rPr>
            <w:lang w:eastAsia="en-GB"/>
          </w:rPr>
          <w:t>The UPF sends a HTTP/3 Connect request with connect-udp to the AS proxy</w:t>
        </w:r>
        <w:r>
          <w:rPr>
            <w:lang w:eastAsia="en-GB"/>
          </w:rPr>
          <w:t xml:space="preserve"> </w:t>
        </w:r>
        <w:r w:rsidRPr="003465A8">
          <w:rPr>
            <w:rFonts w:eastAsia="Times New Roman"/>
            <w:highlight w:val="yellow"/>
            <w:lang w:eastAsia="en-GB"/>
          </w:rPr>
          <w:t>using the Connect-UDP address of the AS proxy in the N4 rule, and the target address and port are the destination IP address and port of the received uplink packet</w:t>
        </w:r>
        <w:r w:rsidRPr="003465A8">
          <w:rPr>
            <w:highlight w:val="yellow"/>
            <w:lang w:eastAsia="en-GB"/>
          </w:rPr>
          <w:t>. If UPF decides to use the same QUIC connection for different UEs, it opens a different QUIC stream for each UE and sends the CONNECT request to the AS proxy over the corresponding stream.</w:t>
        </w:r>
        <w:r w:rsidRPr="003465A8">
          <w:rPr>
            <w:rFonts w:eastAsia="Times New Roman"/>
            <w:highlight w:val="yellow"/>
            <w:lang w:eastAsia="ko-KR"/>
          </w:rPr>
          <w:t xml:space="preserve"> </w:t>
        </w:r>
        <w:r w:rsidRPr="003465A8">
          <w:rPr>
            <w:rFonts w:eastAsia="Times New Roman"/>
            <w:lang w:eastAsia="ko-KR"/>
          </w:rPr>
          <w:t xml:space="preserve">If the </w:t>
        </w:r>
        <w:r w:rsidRPr="003465A8">
          <w:rPr>
            <w:rFonts w:eastAsia="Times New Roman"/>
            <w:highlight w:val="yellow"/>
            <w:lang w:eastAsia="ko-KR"/>
          </w:rPr>
          <w:t xml:space="preserve">traffic </w:t>
        </w:r>
        <w:r w:rsidRPr="003465A8">
          <w:rPr>
            <w:rFonts w:eastAsia="Times New Roman"/>
            <w:lang w:eastAsia="ko-KR"/>
          </w:rPr>
          <w:t xml:space="preserve">is carried over QUIC, UPF </w:t>
        </w:r>
        <w:r w:rsidRPr="003465A8">
          <w:rPr>
            <w:rFonts w:eastAsia="Times New Roman"/>
            <w:highlight w:val="yellow"/>
            <w:lang w:eastAsia="ko-KR"/>
          </w:rPr>
          <w:t xml:space="preserve">may offer </w:t>
        </w:r>
        <w:r w:rsidRPr="003465A8">
          <w:rPr>
            <w:rFonts w:eastAsia="Times New Roman"/>
            <w:lang w:eastAsia="ko-KR"/>
          </w:rPr>
          <w:t xml:space="preserve">the AS proxy to use the Forwarded Mode </w:t>
        </w:r>
        <w:r w:rsidRPr="008B2CAE">
          <w:t xml:space="preserve">in </w:t>
        </w:r>
        <w:r w:rsidRPr="003465A8">
          <w:rPr>
            <w:rFonts w:eastAsia="Times New Roman"/>
            <w:lang w:eastAsia="en-GB"/>
          </w:rPr>
          <w:t>draft-</w:t>
        </w:r>
        <w:proofErr w:type="spellStart"/>
        <w:r w:rsidRPr="003465A8">
          <w:rPr>
            <w:rFonts w:eastAsia="Times New Roman"/>
            <w:lang w:eastAsia="en-GB"/>
          </w:rPr>
          <w:t>ietf</w:t>
        </w:r>
        <w:proofErr w:type="spellEnd"/>
        <w:r w:rsidRPr="003465A8">
          <w:rPr>
            <w:rFonts w:eastAsia="Times New Roman"/>
            <w:lang w:eastAsia="en-GB"/>
          </w:rPr>
          <w:t>-masque-</w:t>
        </w:r>
        <w:proofErr w:type="spellStart"/>
        <w:r w:rsidRPr="003465A8">
          <w:rPr>
            <w:rFonts w:eastAsia="Times New Roman"/>
            <w:lang w:eastAsia="en-GB"/>
          </w:rPr>
          <w:t>quic</w:t>
        </w:r>
        <w:proofErr w:type="spellEnd"/>
        <w:r w:rsidRPr="003465A8">
          <w:rPr>
            <w:rFonts w:eastAsia="Times New Roman"/>
            <w:lang w:eastAsia="en-GB"/>
          </w:rPr>
          <w:t>-proxy [</w:t>
        </w:r>
        <w:proofErr w:type="spellStart"/>
        <w:r w:rsidRPr="003465A8">
          <w:rPr>
            <w:rFonts w:eastAsia="Times New Roman"/>
            <w:lang w:eastAsia="en-GB"/>
          </w:rPr>
          <w:t>yy</w:t>
        </w:r>
        <w:proofErr w:type="spellEnd"/>
        <w:r w:rsidRPr="003465A8">
          <w:rPr>
            <w:rFonts w:eastAsia="Times New Roman"/>
            <w:lang w:eastAsia="en-GB"/>
          </w:rPr>
          <w:t>]</w:t>
        </w:r>
        <w:r w:rsidRPr="003465A8">
          <w:rPr>
            <w:rFonts w:eastAsia="Times New Roman"/>
            <w:lang w:eastAsia="ko-KR"/>
          </w:rPr>
          <w:t xml:space="preserve"> and </w:t>
        </w:r>
      </w:ins>
      <w:ins w:id="232" w:author="LTHBM0" w:date="2025-01-09T16:53:00Z">
        <w:r w:rsidR="001379C3" w:rsidRPr="001379C3">
          <w:rPr>
            <w:rFonts w:eastAsia="Times New Roman"/>
            <w:highlight w:val="green"/>
            <w:lang w:eastAsia="ko-KR"/>
            <w:rPrChange w:id="233" w:author="LTHBM0" w:date="2025-01-09T16:54:00Z">
              <w:rPr>
                <w:rFonts w:eastAsia="Times New Roman"/>
                <w:lang w:eastAsia="ko-KR"/>
              </w:rPr>
            </w:rPrChange>
          </w:rPr>
          <w:t>negotiate</w:t>
        </w:r>
      </w:ins>
      <w:ins w:id="234" w:author="Google - Ellen Liao v2" w:date="2025-01-08T10:19:00Z">
        <w:r w:rsidRPr="001379C3">
          <w:rPr>
            <w:rFonts w:eastAsia="Times New Roman"/>
            <w:highlight w:val="green"/>
            <w:lang w:eastAsia="ko-KR"/>
            <w:rPrChange w:id="235" w:author="LTHBM0" w:date="2025-01-09T16:54:00Z">
              <w:rPr>
                <w:rFonts w:eastAsia="Times New Roman"/>
                <w:lang w:eastAsia="ko-KR"/>
              </w:rPr>
            </w:rPrChange>
          </w:rPr>
          <w:t xml:space="preserve"> </w:t>
        </w:r>
      </w:ins>
      <w:ins w:id="236" w:author="LTHBM0" w:date="2025-01-09T16:54:00Z">
        <w:r w:rsidR="001379C3" w:rsidRPr="001379C3">
          <w:rPr>
            <w:rFonts w:eastAsia="Times New Roman"/>
            <w:highlight w:val="green"/>
            <w:lang w:eastAsia="ko-KR"/>
            <w:rPrChange w:id="237" w:author="LTHBM0" w:date="2025-01-09T16:54:00Z">
              <w:rPr>
                <w:rFonts w:eastAsia="Times New Roman"/>
                <w:lang w:eastAsia="ko-KR"/>
              </w:rPr>
            </w:rPrChange>
          </w:rPr>
          <w:t>(</w:t>
        </w:r>
        <w:r w:rsidR="001379C3" w:rsidRPr="001379C3">
          <w:rPr>
            <w:highlight w:val="green"/>
            <w:rPrChange w:id="238" w:author="LTHBM0" w:date="2025-01-09T16:54:00Z">
              <w:rPr/>
            </w:rPrChange>
          </w:rPr>
          <w:t>as defined</w:t>
        </w:r>
        <w:r w:rsidR="001379C3" w:rsidRPr="001379C3">
          <w:rPr>
            <w:rFonts w:eastAsia="Times New Roman"/>
            <w:highlight w:val="green"/>
            <w:lang w:eastAsia="ko-KR"/>
            <w:rPrChange w:id="239" w:author="LTHBM0" w:date="2025-01-09T16:54:00Z">
              <w:rPr>
                <w:rFonts w:eastAsia="Times New Roman"/>
                <w:lang w:eastAsia="ko-KR"/>
              </w:rPr>
            </w:rPrChange>
          </w:rPr>
          <w:t xml:space="preserve"> in TS 33.501)</w:t>
        </w:r>
        <w:r w:rsidR="001379C3">
          <w:rPr>
            <w:rFonts w:eastAsia="Times New Roman"/>
            <w:lang w:eastAsia="ko-KR"/>
          </w:rPr>
          <w:t xml:space="preserve"> </w:t>
        </w:r>
      </w:ins>
      <w:ins w:id="240" w:author="Google - Ellen Liao v2" w:date="2025-01-08T10:19:00Z">
        <w:r w:rsidRPr="003465A8">
          <w:rPr>
            <w:rFonts w:eastAsia="Times New Roman"/>
            <w:lang w:eastAsia="ko-KR"/>
          </w:rPr>
          <w:t xml:space="preserve">the security to be used for the exchange of </w:t>
        </w:r>
        <w:r>
          <w:t>m</w:t>
        </w:r>
        <w:r w:rsidRPr="008B2CAE">
          <w:t xml:space="preserve">edia </w:t>
        </w:r>
        <w:r>
          <w:t>r</w:t>
        </w:r>
        <w:r w:rsidRPr="008B2CAE">
          <w:t xml:space="preserve">elated </w:t>
        </w:r>
        <w:r>
          <w:t>i</w:t>
        </w:r>
        <w:r w:rsidRPr="008B2CAE">
          <w:t>nformation</w:t>
        </w:r>
        <w:r w:rsidRPr="003465A8">
          <w:rPr>
            <w:rFonts w:eastAsia="Times New Roman"/>
            <w:lang w:eastAsia="ko-KR"/>
          </w:rPr>
          <w:t xml:space="preserve">. </w:t>
        </w:r>
        <w:r w:rsidRPr="003465A8">
          <w:rPr>
            <w:rFonts w:eastAsia="Times New Roman"/>
            <w:lang w:eastAsia="en-GB"/>
          </w:rPr>
          <w:t xml:space="preserve">In the case where the same QUIC connection is used for different UEs, different Connection ID to Virtual Connection ID mappings are used for different end-to-end connections </w:t>
        </w:r>
        <w:r w:rsidRPr="003465A8">
          <w:rPr>
            <w:rFonts w:eastAsia="Times New Roman"/>
            <w:highlight w:val="yellow"/>
            <w:lang w:eastAsia="en-GB"/>
          </w:rPr>
          <w:t>in the Forwarded Mode</w:t>
        </w:r>
        <w:r w:rsidRPr="003465A8">
          <w:rPr>
            <w:rFonts w:eastAsia="Times New Roman"/>
            <w:lang w:eastAsia="en-GB"/>
          </w:rPr>
          <w:t>, as described in draft-</w:t>
        </w:r>
        <w:proofErr w:type="spellStart"/>
        <w:r w:rsidRPr="003465A8">
          <w:rPr>
            <w:rFonts w:eastAsia="Times New Roman"/>
            <w:lang w:eastAsia="en-GB"/>
          </w:rPr>
          <w:t>ietf</w:t>
        </w:r>
        <w:proofErr w:type="spellEnd"/>
        <w:r w:rsidRPr="003465A8">
          <w:rPr>
            <w:rFonts w:eastAsia="Times New Roman"/>
            <w:lang w:eastAsia="en-GB"/>
          </w:rPr>
          <w:t>-masque-</w:t>
        </w:r>
        <w:proofErr w:type="spellStart"/>
        <w:r w:rsidRPr="003465A8">
          <w:rPr>
            <w:rFonts w:eastAsia="Times New Roman"/>
            <w:lang w:eastAsia="en-GB"/>
          </w:rPr>
          <w:t>quic</w:t>
        </w:r>
        <w:proofErr w:type="spellEnd"/>
        <w:r w:rsidRPr="003465A8">
          <w:rPr>
            <w:rFonts w:eastAsia="Times New Roman"/>
            <w:lang w:eastAsia="en-GB"/>
          </w:rPr>
          <w:t>-proxy [</w:t>
        </w:r>
        <w:proofErr w:type="spellStart"/>
        <w:r w:rsidRPr="003465A8">
          <w:rPr>
            <w:rFonts w:eastAsia="Times New Roman"/>
            <w:lang w:eastAsia="en-GB"/>
          </w:rPr>
          <w:t>yy</w:t>
        </w:r>
        <w:proofErr w:type="spellEnd"/>
        <w:r w:rsidRPr="003465A8">
          <w:rPr>
            <w:rFonts w:eastAsia="Times New Roman"/>
            <w:lang w:eastAsia="en-GB"/>
          </w:rPr>
          <w:t xml:space="preserve">]. </w:t>
        </w:r>
        <w:r w:rsidRPr="003465A8">
          <w:rPr>
            <w:rFonts w:eastAsia="Times New Roman"/>
            <w:highlight w:val="yellow"/>
            <w:lang w:eastAsia="en-GB"/>
          </w:rPr>
          <w:t xml:space="preserve">If the UPF is configured with Protocol Description for using UDP-Option in outer UDP datagram for transferring media related information, </w:t>
        </w:r>
        <w:r w:rsidRPr="003465A8">
          <w:rPr>
            <w:rFonts w:eastAsia="Times New Roman"/>
            <w:highlight w:val="yellow"/>
            <w:lang w:eastAsia="ko-KR"/>
          </w:rPr>
          <w:t xml:space="preserve">UPF offers the AS proxy to use the connect-udp in tunnel mode and </w:t>
        </w:r>
      </w:ins>
      <w:ins w:id="241" w:author="LTHBM0" w:date="2025-01-09T16:55:00Z">
        <w:r w:rsidR="00337977" w:rsidRPr="0024194C">
          <w:rPr>
            <w:rFonts w:eastAsia="Times New Roman"/>
            <w:highlight w:val="green"/>
            <w:lang w:eastAsia="ko-KR"/>
          </w:rPr>
          <w:t>negotiate (</w:t>
        </w:r>
        <w:r w:rsidR="00337977" w:rsidRPr="0024194C">
          <w:rPr>
            <w:highlight w:val="green"/>
          </w:rPr>
          <w:t>as defined</w:t>
        </w:r>
        <w:r w:rsidR="00337977" w:rsidRPr="0024194C">
          <w:rPr>
            <w:rFonts w:eastAsia="Times New Roman"/>
            <w:highlight w:val="green"/>
            <w:lang w:eastAsia="ko-KR"/>
          </w:rPr>
          <w:t xml:space="preserve"> in TS 33.501)</w:t>
        </w:r>
        <w:r w:rsidR="00337977">
          <w:rPr>
            <w:rFonts w:eastAsia="Times New Roman"/>
            <w:lang w:eastAsia="ko-KR"/>
          </w:rPr>
          <w:t xml:space="preserve"> </w:t>
        </w:r>
      </w:ins>
      <w:ins w:id="242" w:author="Google - Ellen Liao v2" w:date="2025-01-08T10:19:00Z">
        <w:r w:rsidRPr="003465A8">
          <w:rPr>
            <w:rFonts w:eastAsia="Times New Roman"/>
            <w:highlight w:val="yellow"/>
            <w:lang w:eastAsia="ko-KR"/>
          </w:rPr>
          <w:t>the security to be used for the exchange of m</w:t>
        </w:r>
        <w:r w:rsidRPr="003465A8">
          <w:rPr>
            <w:highlight w:val="yellow"/>
          </w:rPr>
          <w:t>edia related information carried in the UDP-Option, as described in [ss]</w:t>
        </w:r>
        <w:r w:rsidRPr="00F70E06">
          <w:t>.</w:t>
        </w:r>
      </w:ins>
    </w:p>
    <w:p w14:paraId="339D4AE3" w14:textId="3B302F18" w:rsidR="003465A8" w:rsidRPr="00F70E06" w:rsidRDefault="003465A8" w:rsidP="00F70E06">
      <w:pPr>
        <w:pStyle w:val="B1"/>
        <w:numPr>
          <w:ilvl w:val="0"/>
          <w:numId w:val="3"/>
        </w:numPr>
        <w:overflowPunct w:val="0"/>
        <w:autoSpaceDE w:val="0"/>
        <w:autoSpaceDN w:val="0"/>
        <w:adjustRightInd w:val="0"/>
        <w:ind w:left="284" w:firstLine="0"/>
        <w:textAlignment w:val="baseline"/>
        <w:rPr>
          <w:ins w:id="243" w:author="Google - Ellen Liao v2" w:date="2025-01-08T10:19:00Z"/>
          <w:highlight w:val="yellow"/>
          <w:lang w:eastAsia="en-GB"/>
        </w:rPr>
      </w:pPr>
      <w:ins w:id="244" w:author="Google - Ellen Liao v2" w:date="2025-01-08T10:19:00Z">
        <w:r w:rsidRPr="00F70E06">
          <w:rPr>
            <w:lang w:eastAsia="en-GB"/>
          </w:rPr>
          <w:t xml:space="preserve">The AS proxy responds to the HTTP Connect and agrees on the associated security </w:t>
        </w:r>
        <w:r w:rsidRPr="00F70E06">
          <w:rPr>
            <w:rFonts w:eastAsia="Times New Roman"/>
            <w:lang w:eastAsia="ko-KR"/>
          </w:rPr>
          <w:t xml:space="preserve">for the exchange of </w:t>
        </w:r>
        <w:r w:rsidRPr="00F70E06">
          <w:t xml:space="preserve">media related information using DL HTTP datagram, Forwarded Mode datagram if </w:t>
        </w:r>
        <w:r w:rsidRPr="00F70E06">
          <w:rPr>
            <w:lang w:eastAsia="en-GB"/>
          </w:rPr>
          <w:t>accepting the proposed Forwarded Mode</w:t>
        </w:r>
        <w:r w:rsidRPr="00F70E06">
          <w:t xml:space="preserve">, or UDP-Option in outer UDP datagram </w:t>
        </w:r>
      </w:ins>
      <w:ins w:id="245" w:author="LTHBM0" w:date="2025-01-09T16:56:00Z">
        <w:r w:rsidR="00337977" w:rsidRPr="00337977">
          <w:rPr>
            <w:highlight w:val="green"/>
            <w:rPrChange w:id="246" w:author="LTHBM0" w:date="2025-01-09T16:56:00Z">
              <w:rPr/>
            </w:rPrChange>
          </w:rPr>
          <w:t xml:space="preserve">if </w:t>
        </w:r>
        <w:r w:rsidR="00337977" w:rsidRPr="00337977">
          <w:rPr>
            <w:highlight w:val="green"/>
            <w:lang w:eastAsia="en-GB"/>
            <w:rPrChange w:id="247" w:author="LTHBM0" w:date="2025-01-09T16:56:00Z">
              <w:rPr>
                <w:lang w:eastAsia="en-GB"/>
              </w:rPr>
            </w:rPrChange>
          </w:rPr>
          <w:t xml:space="preserve">accepting the </w:t>
        </w:r>
        <w:r w:rsidR="00337977" w:rsidRPr="00337977">
          <w:rPr>
            <w:highlight w:val="green"/>
            <w:lang w:eastAsia="en-GB"/>
            <w:rPrChange w:id="248" w:author="LTHBM0" w:date="2025-01-09T16:57:00Z">
              <w:rPr>
                <w:lang w:eastAsia="en-GB"/>
              </w:rPr>
            </w:rPrChange>
          </w:rPr>
          <w:t xml:space="preserve">proposed </w:t>
        </w:r>
      </w:ins>
      <w:ins w:id="249" w:author="LTHBM0" w:date="2025-01-09T16:57:00Z">
        <w:r w:rsidR="00337977" w:rsidRPr="00337977">
          <w:rPr>
            <w:highlight w:val="green"/>
            <w:rPrChange w:id="250" w:author="LTHBM0" w:date="2025-01-09T16:57:00Z">
              <w:rPr/>
            </w:rPrChange>
          </w:rPr>
          <w:t>UDP-Option</w:t>
        </w:r>
        <w:r w:rsidR="00337977" w:rsidRPr="00F70E06">
          <w:rPr>
            <w:highlight w:val="yellow"/>
            <w:lang w:val="en-US"/>
          </w:rPr>
          <w:t xml:space="preserve"> </w:t>
        </w:r>
      </w:ins>
      <w:ins w:id="251" w:author="Google - Ellen Liao v2" w:date="2025-01-08T10:19:00Z">
        <w:r w:rsidRPr="00F70E06">
          <w:rPr>
            <w:highlight w:val="yellow"/>
            <w:lang w:val="en-US"/>
          </w:rPr>
          <w:t>(as defined in clause 5.37.9.3, and 5.37.9.4 of TS 23.501 [2]).</w:t>
        </w:r>
      </w:ins>
    </w:p>
    <w:p w14:paraId="344EB6A4" w14:textId="23475F2E" w:rsidR="003465A8" w:rsidRDefault="003465A8" w:rsidP="003465A8">
      <w:pPr>
        <w:ind w:left="284"/>
        <w:rPr>
          <w:ins w:id="252" w:author="Google - Ellen Liao v2" w:date="2025-01-08T10:19:00Z"/>
          <w:rFonts w:eastAsia="Times New Roman"/>
          <w:lang w:eastAsia="en-GB"/>
        </w:rPr>
      </w:pPr>
      <w:ins w:id="253" w:author="Google - Ellen Liao v2" w:date="2025-01-08T10:19:00Z">
        <w:r w:rsidRPr="000E3A2E">
          <w:rPr>
            <w:highlight w:val="yellow"/>
            <w:lang w:eastAsia="en-GB"/>
          </w:rPr>
          <w:t>Editor’s Note:</w:t>
        </w:r>
        <w:r w:rsidRPr="000E3A2E">
          <w:rPr>
            <w:highlight w:val="yellow"/>
            <w:lang w:eastAsia="en-GB"/>
          </w:rPr>
          <w:tab/>
          <w:t>Security aspects of the transmission of</w:t>
        </w:r>
        <w:r w:rsidRPr="007812C4">
          <w:rPr>
            <w:lang w:eastAsia="en-GB"/>
          </w:rPr>
          <w:t xml:space="preserve"> </w:t>
        </w:r>
        <w:r>
          <w:t>m</w:t>
        </w:r>
        <w:r w:rsidRPr="007812C4">
          <w:t xml:space="preserve">edia </w:t>
        </w:r>
        <w:r>
          <w:t>r</w:t>
        </w:r>
        <w:r w:rsidRPr="007812C4">
          <w:t xml:space="preserve">elated </w:t>
        </w:r>
        <w:r>
          <w:t>i</w:t>
        </w:r>
        <w:r w:rsidRPr="007812C4">
          <w:t xml:space="preserve">nformation </w:t>
        </w:r>
        <w:r w:rsidRPr="007812C4">
          <w:rPr>
            <w:lang w:eastAsia="en-GB"/>
          </w:rPr>
          <w:t>will be specified by SA3.</w:t>
        </w:r>
      </w:ins>
    </w:p>
    <w:p w14:paraId="4AC172B1" w14:textId="31C4B2FB" w:rsidR="003465A8" w:rsidRPr="00F70E06" w:rsidRDefault="003465A8" w:rsidP="003465A8">
      <w:pPr>
        <w:pStyle w:val="B1"/>
        <w:numPr>
          <w:ilvl w:val="0"/>
          <w:numId w:val="3"/>
        </w:numPr>
        <w:overflowPunct w:val="0"/>
        <w:autoSpaceDE w:val="0"/>
        <w:autoSpaceDN w:val="0"/>
        <w:adjustRightInd w:val="0"/>
        <w:textAlignment w:val="baseline"/>
        <w:rPr>
          <w:ins w:id="254" w:author="Google - Ellen Liao v2" w:date="2025-01-08T10:19:00Z"/>
          <w:highlight w:val="yellow"/>
          <w:lang w:eastAsia="en-GB"/>
        </w:rPr>
      </w:pPr>
      <w:ins w:id="255" w:author="Google - Ellen Liao v2" w:date="2025-01-08T10:19:00Z">
        <w:r w:rsidRPr="00F70E06">
          <w:rPr>
            <w:highlight w:val="yellow"/>
            <w:lang w:eastAsia="en-GB"/>
          </w:rPr>
          <w:t xml:space="preserve">The AS proxy inserts media related information together with the DL UDP media packets within HTTP datagrams in </w:t>
        </w:r>
        <w:proofErr w:type="spellStart"/>
        <w:r w:rsidRPr="00F70E06">
          <w:rPr>
            <w:highlight w:val="yellow"/>
            <w:lang w:eastAsia="en-GB"/>
          </w:rPr>
          <w:t>tunneled</w:t>
        </w:r>
        <w:proofErr w:type="spellEnd"/>
        <w:r w:rsidRPr="00F70E06">
          <w:rPr>
            <w:highlight w:val="yellow"/>
            <w:lang w:eastAsia="en-GB"/>
          </w:rPr>
          <w:t xml:space="preserve"> mode </w:t>
        </w:r>
      </w:ins>
      <w:ins w:id="256" w:author="LTHBM0" w:date="2025-01-09T16:59:00Z">
        <w:r w:rsidR="00632E50" w:rsidRPr="00632E50">
          <w:rPr>
            <w:highlight w:val="green"/>
            <w:lang w:eastAsia="en-GB"/>
            <w:rPrChange w:id="257" w:author="LTHBM0" w:date="2025-01-09T16:59:00Z">
              <w:rPr>
                <w:highlight w:val="yellow"/>
                <w:lang w:eastAsia="en-GB"/>
              </w:rPr>
            </w:rPrChange>
          </w:rPr>
          <w:t xml:space="preserve">(as specified in </w:t>
        </w:r>
        <w:r w:rsidR="00632E50" w:rsidRPr="007F6E4F">
          <w:rPr>
            <w:highlight w:val="green"/>
            <w:lang w:eastAsia="en-GB"/>
          </w:rPr>
          <w:t>TS 29.561</w:t>
        </w:r>
      </w:ins>
      <w:ins w:id="258" w:author="LTHBM0" w:date="2025-01-09T17:00:00Z">
        <w:r w:rsidR="007F6E4F">
          <w:rPr>
            <w:highlight w:val="green"/>
            <w:lang w:eastAsia="en-GB"/>
          </w:rPr>
          <w:t xml:space="preserve"> </w:t>
        </w:r>
        <w:r w:rsidR="007F6E4F" w:rsidRPr="007F6E4F">
          <w:rPr>
            <w:highlight w:val="green"/>
            <w:rPrChange w:id="259" w:author="LTHBM0" w:date="2025-01-09T17:00:00Z">
              <w:rPr/>
            </w:rPrChange>
          </w:rPr>
          <w:t>[</w:t>
        </w:r>
      </w:ins>
      <w:ins w:id="260" w:author="Google - Ellen Liao v2" w:date="2025-01-09T10:39:00Z">
        <w:r w:rsidR="00A26268" w:rsidRPr="00A26268">
          <w:rPr>
            <w:highlight w:val="cyan"/>
            <w:rPrChange w:id="261" w:author="Google - Ellen Liao v2" w:date="2025-01-09T10:39:00Z">
              <w:rPr>
                <w:highlight w:val="green"/>
              </w:rPr>
            </w:rPrChange>
          </w:rPr>
          <w:t>63</w:t>
        </w:r>
      </w:ins>
      <w:ins w:id="262" w:author="LTHBM0" w:date="2025-01-09T17:00:00Z">
        <w:r w:rsidR="007F6E4F" w:rsidRPr="007F6E4F">
          <w:rPr>
            <w:highlight w:val="green"/>
            <w:rPrChange w:id="263" w:author="LTHBM0" w:date="2025-01-09T17:00:00Z">
              <w:rPr/>
            </w:rPrChange>
          </w:rPr>
          <w:t>]</w:t>
        </w:r>
      </w:ins>
      <w:ins w:id="264" w:author="LTHBM0" w:date="2025-01-09T16:59:00Z">
        <w:r w:rsidR="00632E50">
          <w:rPr>
            <w:highlight w:val="green"/>
            <w:lang w:eastAsia="en-GB"/>
          </w:rPr>
          <w:t>)</w:t>
        </w:r>
      </w:ins>
      <w:ins w:id="265" w:author="LTHBM0" w:date="2025-01-09T17:00:00Z">
        <w:r w:rsidR="007F6E4F">
          <w:rPr>
            <w:highlight w:val="green"/>
            <w:lang w:eastAsia="en-GB"/>
          </w:rPr>
          <w:t xml:space="preserve"> </w:t>
        </w:r>
      </w:ins>
      <w:ins w:id="266" w:author="Google - Ellen Liao v2" w:date="2025-01-08T10:19:00Z">
        <w:r w:rsidRPr="00F70E06">
          <w:rPr>
            <w:highlight w:val="yellow"/>
            <w:lang w:eastAsia="en-GB"/>
          </w:rPr>
          <w:t>or within Forwarded Mode datagrams resulting from a packet transform when using the forwarded mode, as specified in draft-</w:t>
        </w:r>
        <w:proofErr w:type="spellStart"/>
        <w:r w:rsidRPr="00F70E06">
          <w:rPr>
            <w:highlight w:val="yellow"/>
            <w:lang w:eastAsia="en-GB"/>
          </w:rPr>
          <w:t>ietf</w:t>
        </w:r>
        <w:proofErr w:type="spellEnd"/>
        <w:r w:rsidRPr="00F70E06">
          <w:rPr>
            <w:highlight w:val="yellow"/>
            <w:lang w:eastAsia="en-GB"/>
          </w:rPr>
          <w:t>-masque-</w:t>
        </w:r>
        <w:proofErr w:type="spellStart"/>
        <w:r w:rsidRPr="00F70E06">
          <w:rPr>
            <w:highlight w:val="yellow"/>
            <w:lang w:eastAsia="en-GB"/>
          </w:rPr>
          <w:t>quic</w:t>
        </w:r>
        <w:proofErr w:type="spellEnd"/>
        <w:r w:rsidRPr="00F70E06">
          <w:rPr>
            <w:highlight w:val="yellow"/>
            <w:lang w:eastAsia="en-GB"/>
          </w:rPr>
          <w:t>-proxy [</w:t>
        </w:r>
        <w:proofErr w:type="spellStart"/>
        <w:r w:rsidRPr="00F70E06">
          <w:rPr>
            <w:highlight w:val="yellow"/>
            <w:lang w:eastAsia="en-GB"/>
          </w:rPr>
          <w:t>yy</w:t>
        </w:r>
        <w:proofErr w:type="spellEnd"/>
        <w:r w:rsidRPr="00F70E06">
          <w:rPr>
            <w:highlight w:val="yellow"/>
            <w:lang w:eastAsia="en-GB"/>
          </w:rPr>
          <w:t>]</w:t>
        </w:r>
      </w:ins>
      <w:ins w:id="267" w:author="LTHBM0" w:date="2025-01-09T16:58:00Z">
        <w:r w:rsidR="004567FB">
          <w:rPr>
            <w:highlight w:val="yellow"/>
            <w:lang w:eastAsia="en-GB"/>
          </w:rPr>
          <w:t xml:space="preserve"> </w:t>
        </w:r>
        <w:r w:rsidR="004567FB" w:rsidRPr="004567FB">
          <w:rPr>
            <w:highlight w:val="green"/>
            <w:lang w:eastAsia="en-GB"/>
            <w:rPrChange w:id="268" w:author="LTHBM0" w:date="2025-01-09T16:58:00Z">
              <w:rPr>
                <w:highlight w:val="yellow"/>
                <w:lang w:eastAsia="en-GB"/>
              </w:rPr>
            </w:rPrChange>
          </w:rPr>
          <w:t xml:space="preserve">and in </w:t>
        </w:r>
      </w:ins>
      <w:ins w:id="269" w:author="LTHBM0" w:date="2025-01-09T16:59:00Z">
        <w:r w:rsidR="004567FB">
          <w:rPr>
            <w:highlight w:val="green"/>
            <w:lang w:eastAsia="en-GB"/>
          </w:rPr>
          <w:t xml:space="preserve">TS </w:t>
        </w:r>
      </w:ins>
      <w:proofErr w:type="spellStart"/>
      <w:ins w:id="270" w:author="LTHBM0" w:date="2025-01-09T17:01:00Z">
        <w:r w:rsidR="007F6E4F" w:rsidRPr="007F6E4F">
          <w:rPr>
            <w:highlight w:val="green"/>
            <w:lang w:eastAsia="en-GB"/>
          </w:rPr>
          <w:t>TS</w:t>
        </w:r>
        <w:proofErr w:type="spellEnd"/>
        <w:r w:rsidR="007F6E4F" w:rsidRPr="007F6E4F">
          <w:rPr>
            <w:highlight w:val="green"/>
            <w:lang w:eastAsia="en-GB"/>
          </w:rPr>
          <w:t xml:space="preserve"> 29.561</w:t>
        </w:r>
        <w:r w:rsidR="007F6E4F">
          <w:rPr>
            <w:highlight w:val="green"/>
            <w:lang w:eastAsia="en-GB"/>
          </w:rPr>
          <w:t xml:space="preserve"> </w:t>
        </w:r>
        <w:r w:rsidR="007F6E4F" w:rsidRPr="0024194C">
          <w:rPr>
            <w:highlight w:val="green"/>
          </w:rPr>
          <w:t>[</w:t>
        </w:r>
      </w:ins>
      <w:ins w:id="271" w:author="Google - Ellen Liao v2" w:date="2025-01-09T10:40:00Z">
        <w:r w:rsidR="00A26268" w:rsidRPr="00A26268">
          <w:rPr>
            <w:highlight w:val="cyan"/>
            <w:rPrChange w:id="272" w:author="Google - Ellen Liao v2" w:date="2025-01-09T10:40:00Z">
              <w:rPr>
                <w:highlight w:val="green"/>
              </w:rPr>
            </w:rPrChange>
          </w:rPr>
          <w:t>63</w:t>
        </w:r>
      </w:ins>
      <w:ins w:id="273" w:author="LTHBM0" w:date="2025-01-09T17:01:00Z">
        <w:r w:rsidR="007F6E4F" w:rsidRPr="0024194C">
          <w:rPr>
            <w:highlight w:val="green"/>
          </w:rPr>
          <w:t>]</w:t>
        </w:r>
      </w:ins>
      <w:ins w:id="274" w:author="Google - Ellen Liao v2" w:date="2025-01-09T10:13:00Z">
        <w:r w:rsidR="008D146F">
          <w:rPr>
            <w:highlight w:val="green"/>
          </w:rPr>
          <w:t xml:space="preserve"> </w:t>
        </w:r>
      </w:ins>
      <w:ins w:id="275" w:author="LTHBM0" w:date="2025-01-09T16:58:00Z">
        <w:r w:rsidR="004567FB" w:rsidRPr="004567FB">
          <w:rPr>
            <w:highlight w:val="green"/>
            <w:lang w:eastAsia="en-GB"/>
            <w:rPrChange w:id="276" w:author="LTHBM0" w:date="2025-01-09T16:58:00Z">
              <w:rPr>
                <w:highlight w:val="yellow"/>
                <w:lang w:eastAsia="en-GB"/>
              </w:rPr>
            </w:rPrChange>
          </w:rPr>
          <w:t>for the 3GPP specific packet transform</w:t>
        </w:r>
      </w:ins>
      <w:ins w:id="277" w:author="Google - Ellen Liao v2" w:date="2025-01-08T10:19:00Z">
        <w:r w:rsidRPr="00F70E06">
          <w:rPr>
            <w:highlight w:val="yellow"/>
            <w:lang w:eastAsia="en-GB"/>
          </w:rPr>
          <w:t xml:space="preserve">. Alternatively, the AS proxy inserts media related information using UDP-Option, as specified in </w:t>
        </w:r>
      </w:ins>
      <w:ins w:id="278" w:author="LTHBM0" w:date="2025-01-09T17:01:00Z">
        <w:r w:rsidR="007F6E4F" w:rsidRPr="007F6E4F">
          <w:rPr>
            <w:highlight w:val="green"/>
            <w:lang w:eastAsia="en-GB"/>
          </w:rPr>
          <w:t>TS 29.561</w:t>
        </w:r>
        <w:r w:rsidR="007F6E4F">
          <w:rPr>
            <w:highlight w:val="green"/>
            <w:lang w:eastAsia="en-GB"/>
          </w:rPr>
          <w:t xml:space="preserve"> </w:t>
        </w:r>
        <w:r w:rsidR="007F6E4F" w:rsidRPr="0024194C">
          <w:rPr>
            <w:highlight w:val="green"/>
          </w:rPr>
          <w:t>[</w:t>
        </w:r>
      </w:ins>
      <w:ins w:id="279" w:author="Google - Ellen Liao v2" w:date="2025-01-09T10:39:00Z">
        <w:r w:rsidR="00A26268" w:rsidRPr="00A26268">
          <w:rPr>
            <w:highlight w:val="cyan"/>
            <w:rPrChange w:id="280" w:author="Google - Ellen Liao v2" w:date="2025-01-09T10:39:00Z">
              <w:rPr>
                <w:highlight w:val="green"/>
              </w:rPr>
            </w:rPrChange>
          </w:rPr>
          <w:t>63</w:t>
        </w:r>
      </w:ins>
      <w:ins w:id="281" w:author="Google - Ellen Liao v2" w:date="2025-01-08T10:19:00Z">
        <w:r w:rsidRPr="00F70E06">
          <w:rPr>
            <w:highlight w:val="yellow"/>
            <w:lang w:eastAsia="en-GB"/>
          </w:rPr>
          <w:t>], in outer UDP datagram together with the DL UDP media packets within inner UDP datagram.</w:t>
        </w:r>
      </w:ins>
    </w:p>
    <w:p w14:paraId="7A59C438" w14:textId="7A7DEE1B" w:rsidR="003465A8" w:rsidRDefault="007F6E4F" w:rsidP="003465A8">
      <w:pPr>
        <w:pStyle w:val="ListParagraph"/>
        <w:numPr>
          <w:ilvl w:val="0"/>
          <w:numId w:val="3"/>
        </w:numPr>
        <w:rPr>
          <w:ins w:id="282" w:author="Google - Ellen Liao v2" w:date="2025-01-09T10:32:00Z"/>
          <w:rFonts w:eastAsia="DengXian"/>
          <w:highlight w:val="yellow"/>
          <w:lang w:eastAsia="en-GB"/>
        </w:rPr>
      </w:pPr>
      <w:ins w:id="283" w:author="LTHBM0" w:date="2025-01-09T17:01:00Z">
        <w:r>
          <w:rPr>
            <w:rFonts w:eastAsia="DengXian"/>
            <w:highlight w:val="yellow"/>
            <w:lang w:eastAsia="en-GB"/>
          </w:rPr>
          <w:t xml:space="preserve">The </w:t>
        </w:r>
      </w:ins>
      <w:ins w:id="284" w:author="Google - Ellen Liao v2" w:date="2025-01-08T10:19:00Z">
        <w:r w:rsidR="003465A8" w:rsidRPr="00F70E06">
          <w:rPr>
            <w:rFonts w:eastAsia="DengXian"/>
            <w:highlight w:val="yellow"/>
            <w:lang w:eastAsia="en-GB"/>
          </w:rPr>
          <w:t xml:space="preserve">UPF extracts the UDP media packets and </w:t>
        </w:r>
        <w:r w:rsidR="003465A8" w:rsidRPr="00F70E06">
          <w:rPr>
            <w:highlight w:val="yellow"/>
            <w:lang w:eastAsia="en-GB"/>
          </w:rPr>
          <w:t xml:space="preserve">media related information </w:t>
        </w:r>
        <w:r w:rsidR="003465A8" w:rsidRPr="00F70E06">
          <w:rPr>
            <w:rFonts w:eastAsia="DengXian"/>
            <w:highlight w:val="yellow"/>
            <w:lang w:eastAsia="en-GB"/>
          </w:rPr>
          <w:t xml:space="preserve">from the HTTP datagrams in </w:t>
        </w:r>
        <w:proofErr w:type="spellStart"/>
        <w:r w:rsidR="003465A8" w:rsidRPr="00F70E06">
          <w:rPr>
            <w:rFonts w:eastAsia="DengXian"/>
            <w:highlight w:val="yellow"/>
            <w:lang w:eastAsia="en-GB"/>
          </w:rPr>
          <w:t>tunneled</w:t>
        </w:r>
        <w:proofErr w:type="spellEnd"/>
        <w:r w:rsidR="003465A8" w:rsidRPr="00F70E06">
          <w:rPr>
            <w:rFonts w:eastAsia="DengXian"/>
            <w:highlight w:val="yellow"/>
            <w:lang w:eastAsia="en-GB"/>
          </w:rPr>
          <w:t xml:space="preserve"> mode or obtains them through a packet transform in the Forwarded Mode, as specified in draft-</w:t>
        </w:r>
        <w:proofErr w:type="spellStart"/>
        <w:r w:rsidR="003465A8" w:rsidRPr="00F70E06">
          <w:rPr>
            <w:rFonts w:eastAsia="DengXian"/>
            <w:highlight w:val="yellow"/>
            <w:lang w:eastAsia="en-GB"/>
          </w:rPr>
          <w:t>ietf</w:t>
        </w:r>
        <w:proofErr w:type="spellEnd"/>
        <w:r w:rsidR="003465A8" w:rsidRPr="00F70E06">
          <w:rPr>
            <w:rFonts w:eastAsia="DengXian"/>
            <w:highlight w:val="yellow"/>
            <w:lang w:eastAsia="en-GB"/>
          </w:rPr>
          <w:t>-masque-</w:t>
        </w:r>
        <w:proofErr w:type="spellStart"/>
        <w:r w:rsidR="003465A8" w:rsidRPr="00F70E06">
          <w:rPr>
            <w:rFonts w:eastAsia="DengXian"/>
            <w:highlight w:val="yellow"/>
            <w:lang w:eastAsia="en-GB"/>
          </w:rPr>
          <w:t>quic</w:t>
        </w:r>
        <w:proofErr w:type="spellEnd"/>
        <w:r w:rsidR="003465A8" w:rsidRPr="00F70E06">
          <w:rPr>
            <w:rFonts w:eastAsia="DengXian"/>
            <w:highlight w:val="yellow"/>
            <w:lang w:eastAsia="en-GB"/>
          </w:rPr>
          <w:t>-proxy [</w:t>
        </w:r>
        <w:proofErr w:type="spellStart"/>
        <w:r w:rsidR="003465A8" w:rsidRPr="00F70E06">
          <w:rPr>
            <w:rFonts w:eastAsia="DengXian"/>
            <w:highlight w:val="yellow"/>
            <w:lang w:eastAsia="en-GB"/>
          </w:rPr>
          <w:t>yy</w:t>
        </w:r>
        <w:proofErr w:type="spellEnd"/>
        <w:r w:rsidR="003465A8" w:rsidRPr="00F70E06">
          <w:rPr>
            <w:rFonts w:eastAsia="DengXian"/>
            <w:highlight w:val="yellow"/>
            <w:lang w:eastAsia="en-GB"/>
          </w:rPr>
          <w:t>]</w:t>
        </w:r>
      </w:ins>
      <w:ins w:id="285" w:author="Google - Ellen Liao v2" w:date="2025-01-08T10:25:00Z">
        <w:r w:rsidR="00F70E06">
          <w:rPr>
            <w:rFonts w:eastAsia="DengXian"/>
            <w:highlight w:val="yellow"/>
            <w:lang w:eastAsia="en-GB"/>
          </w:rPr>
          <w:t xml:space="preserve">. </w:t>
        </w:r>
      </w:ins>
      <w:ins w:id="286" w:author="Google - Ellen Liao v2" w:date="2025-01-08T10:19:00Z">
        <w:r w:rsidR="003465A8" w:rsidRPr="00F70E06">
          <w:rPr>
            <w:rFonts w:eastAsia="DengXian"/>
            <w:highlight w:val="yellow"/>
            <w:lang w:eastAsia="en-GB"/>
          </w:rPr>
          <w:t xml:space="preserve">When UDP-options </w:t>
        </w:r>
        <w:proofErr w:type="gramStart"/>
        <w:r w:rsidR="003465A8" w:rsidRPr="00F70E06">
          <w:rPr>
            <w:rFonts w:eastAsia="DengXian"/>
            <w:highlight w:val="yellow"/>
            <w:lang w:eastAsia="en-GB"/>
          </w:rPr>
          <w:t>is</w:t>
        </w:r>
        <w:proofErr w:type="gramEnd"/>
        <w:r w:rsidR="003465A8" w:rsidRPr="00F70E06">
          <w:rPr>
            <w:rFonts w:eastAsia="DengXian"/>
            <w:highlight w:val="yellow"/>
            <w:lang w:eastAsia="en-GB"/>
          </w:rPr>
          <w:t xml:space="preserve"> indicated in the Protocol Description obtains the UDP media packets from </w:t>
        </w:r>
        <w:r w:rsidR="003465A8" w:rsidRPr="003465A8">
          <w:rPr>
            <w:rFonts w:eastAsia="DengXian"/>
            <w:highlight w:val="yellow"/>
            <w:lang w:eastAsia="en-GB"/>
          </w:rPr>
          <w:t xml:space="preserve">the inner UDP datagram and </w:t>
        </w:r>
        <w:r w:rsidR="003465A8" w:rsidRPr="00F70E06">
          <w:rPr>
            <w:rFonts w:eastAsia="DengXian"/>
            <w:highlight w:val="yellow"/>
            <w:lang w:eastAsia="en-GB"/>
          </w:rPr>
          <w:t>the media related information from the UDP-options in the outer UDP datagram, respectively.</w:t>
        </w:r>
      </w:ins>
    </w:p>
    <w:p w14:paraId="6CCFF513" w14:textId="7D027969" w:rsidR="008D5091" w:rsidRDefault="008D5091" w:rsidP="003465A8">
      <w:pPr>
        <w:pStyle w:val="ListParagraph"/>
        <w:numPr>
          <w:ilvl w:val="0"/>
          <w:numId w:val="3"/>
        </w:numPr>
        <w:rPr>
          <w:ins w:id="287" w:author="Google - Ellen Liao v2" w:date="2025-01-09T10:32:00Z"/>
          <w:rFonts w:eastAsia="DengXian"/>
          <w:highlight w:val="yellow"/>
          <w:lang w:eastAsia="en-GB"/>
        </w:rPr>
      </w:pPr>
      <w:ins w:id="288" w:author="Google - Ellen Liao v2" w:date="2025-01-09T10:32:00Z">
        <w:r w:rsidRPr="00674A81">
          <w:rPr>
            <w:rFonts w:eastAsia="DengXian"/>
            <w:highlight w:val="yellow"/>
            <w:lang w:eastAsia="en-GB"/>
          </w:rPr>
          <w:t xml:space="preserve">The UPF sends the UDP media packets to the NG-RAN, adding the </w:t>
        </w:r>
        <w:r w:rsidRPr="008D5091">
          <w:rPr>
            <w:highlight w:val="yellow"/>
            <w:lang w:eastAsia="en-GB"/>
          </w:rPr>
          <w:t xml:space="preserve">media related information </w:t>
        </w:r>
        <w:r w:rsidRPr="00674A81">
          <w:rPr>
            <w:rFonts w:eastAsia="DengXian"/>
            <w:highlight w:val="yellow"/>
            <w:lang w:eastAsia="en-GB"/>
          </w:rPr>
          <w:t xml:space="preserve">in the GTP-U extension header, as specified </w:t>
        </w:r>
        <w:r w:rsidRPr="008D5091">
          <w:rPr>
            <w:highlight w:val="yellow"/>
            <w:lang w:val="en-US"/>
          </w:rPr>
          <w:t>clause 5.37 of TS 23.501 [2]</w:t>
        </w:r>
        <w:r w:rsidRPr="00674A81">
          <w:rPr>
            <w:rFonts w:eastAsia="DengXian"/>
            <w:highlight w:val="yellow"/>
            <w:lang w:eastAsia="en-GB"/>
          </w:rPr>
          <w:t>.</w:t>
        </w:r>
      </w:ins>
    </w:p>
    <w:p w14:paraId="0A18C68E" w14:textId="0C1E41D6" w:rsidR="00FE5D90" w:rsidRPr="008C362F" w:rsidRDefault="000460D1"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47651">
        <w:rPr>
          <w:rFonts w:eastAsia="Times New Roman"/>
          <w:noProof/>
          <w:lang w:eastAsia="ko-KR"/>
        </w:rPr>
        <w:fldChar w:fldCharType="begin"/>
      </w:r>
      <w:r w:rsidR="00000000">
        <w:rPr>
          <w:rFonts w:eastAsia="Times New Roman"/>
          <w:noProof/>
          <w:lang w:eastAsia="ko-KR"/>
        </w:rPr>
        <w:fldChar w:fldCharType="separate"/>
      </w:r>
      <w:r w:rsidRPr="00847651">
        <w:rPr>
          <w:rFonts w:eastAsia="Times New Roman"/>
          <w:noProof/>
          <w:lang w:eastAsia="ko-KR"/>
        </w:rPr>
        <w:fldChar w:fldCharType="end"/>
      </w:r>
      <w:bookmarkStart w:id="289" w:name="_CRE_0"/>
      <w:bookmarkEnd w:id="289"/>
      <w:r w:rsidR="00FE5D90">
        <w:rPr>
          <w:rFonts w:ascii="Arial" w:hAnsi="Arial"/>
          <w:i/>
          <w:color w:val="FF0000"/>
          <w:sz w:val="24"/>
          <w:lang w:val="en-US"/>
        </w:rPr>
        <w:t>END OF</w:t>
      </w:r>
      <w:r w:rsidR="00FE5D90" w:rsidRPr="008C362F">
        <w:rPr>
          <w:rFonts w:ascii="Arial" w:hAnsi="Arial"/>
          <w:i/>
          <w:color w:val="FF0000"/>
          <w:sz w:val="24"/>
          <w:lang w:val="en-US"/>
        </w:rPr>
        <w:t xml:space="preserve"> CHANGE</w:t>
      </w:r>
      <w:r w:rsidR="00FE5D90">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icsson" w:date="2024-12-11T11:37:00Z" w:initials="ACMO">
    <w:p w14:paraId="5E32A781" w14:textId="582509C0" w:rsidR="00902247" w:rsidRDefault="00902247" w:rsidP="00902247">
      <w:pPr>
        <w:pStyle w:val="CommentText"/>
      </w:pPr>
      <w:r>
        <w:rPr>
          <w:rStyle w:val="CommentReference"/>
        </w:rPr>
        <w:annotationRef/>
      </w:r>
      <w:r>
        <w:t>5.37.5 is for “</w:t>
      </w:r>
      <w:r>
        <w:rPr>
          <w:color w:val="000000"/>
        </w:rPr>
        <w:t>PDU Set based Handling”</w:t>
      </w:r>
      <w:r>
        <w:rPr>
          <w:color w:val="000000"/>
        </w:rPr>
        <w:br/>
      </w:r>
      <w:r>
        <w:br/>
        <w:t xml:space="preserve">5.37 is for “Support for high data rate low latency services, </w:t>
      </w:r>
      <w:proofErr w:type="spellStart"/>
      <w:r>
        <w:t>eXtended</w:t>
      </w:r>
      <w:proofErr w:type="spellEnd"/>
      <w:r>
        <w:t xml:space="preserve"> Reality (XR) and interactive media services”</w:t>
      </w:r>
    </w:p>
  </w:comment>
  <w:comment w:id="33" w:author="Ericsson" w:date="2024-12-11T13:22:00Z" w:initials="ACMO">
    <w:p w14:paraId="5850F3DA" w14:textId="77777777" w:rsidR="00902247" w:rsidRDefault="00902247" w:rsidP="00902247">
      <w:pPr>
        <w:pStyle w:val="CommentText"/>
      </w:pPr>
      <w:r>
        <w:rPr>
          <w:rStyle w:val="CommentReference"/>
        </w:rPr>
        <w:annotationRef/>
      </w:r>
      <w:r>
        <w:t>Reference to Protocol description for UDP Option</w:t>
      </w:r>
    </w:p>
  </w:comment>
  <w:comment w:id="35" w:author="Ericsson" w:date="2024-12-11T11:38:00Z" w:initials="ACMO">
    <w:p w14:paraId="23E65F68" w14:textId="77777777" w:rsidR="00902247" w:rsidRDefault="00902247" w:rsidP="00902247">
      <w:pPr>
        <w:pStyle w:val="CommentText"/>
      </w:pPr>
      <w:r>
        <w:rPr>
          <w:rStyle w:val="CommentReference"/>
        </w:rPr>
        <w:annotationRef/>
      </w:r>
      <w:r>
        <w:t>5.37.8.3 is for “End of Data Burst Indication”</w:t>
      </w:r>
    </w:p>
  </w:comment>
  <w:comment w:id="36" w:author="Ericsson" w:date="2024-12-11T13:23:00Z" w:initials="ACMO">
    <w:p w14:paraId="57E6E3C9" w14:textId="77777777" w:rsidR="00902247" w:rsidRDefault="00902247" w:rsidP="00902247">
      <w:pPr>
        <w:pStyle w:val="CommentText"/>
      </w:pPr>
      <w:r>
        <w:rPr>
          <w:rStyle w:val="CommentReference"/>
        </w:rPr>
        <w:annotationRef/>
      </w:r>
      <w:r>
        <w:t>Reference to Protocol description for UDP Option</w:t>
      </w:r>
    </w:p>
  </w:comment>
  <w:comment w:id="71" w:author="LTHBM0" w:date="2025-01-09T16:30:00Z" w:initials="LTHBM0">
    <w:p w14:paraId="708C90F6" w14:textId="77777777" w:rsidR="00CD35C2" w:rsidRDefault="00CD35C2" w:rsidP="00CD35C2">
      <w:pPr>
        <w:pStyle w:val="CommentText"/>
      </w:pPr>
      <w:r>
        <w:rPr>
          <w:rStyle w:val="CommentReference"/>
        </w:rPr>
        <w:annotationRef/>
      </w:r>
      <w:r>
        <w:t>Looks good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2A781" w15:done="0"/>
  <w15:commentEx w15:paraId="5850F3DA" w15:done="0"/>
  <w15:commentEx w15:paraId="23E65F68" w15:done="0"/>
  <w15:commentEx w15:paraId="57E6E3C9" w15:done="0"/>
  <w15:commentEx w15:paraId="708C9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4DE6F7" w16cex:dateUtc="2024-12-11T10:37:00Z"/>
  <w16cex:commentExtensible w16cex:durableId="2B483767" w16cex:dateUtc="2024-12-11T12:22:00Z"/>
  <w16cex:commentExtensible w16cex:durableId="36CBF2CA" w16cex:dateUtc="2024-12-11T10:38:00Z"/>
  <w16cex:commentExtensible w16cex:durableId="37D79831" w16cex:dateUtc="2024-12-11T12:23:00Z"/>
  <w16cex:commentExtensible w16cex:durableId="745333AB" w16cex:dateUtc="2025-01-0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2A781" w16cid:durableId="574DE6F7"/>
  <w16cid:commentId w16cid:paraId="5850F3DA" w16cid:durableId="2B483767"/>
  <w16cid:commentId w16cid:paraId="23E65F68" w16cid:durableId="36CBF2CA"/>
  <w16cid:commentId w16cid:paraId="57E6E3C9" w16cid:durableId="37D79831"/>
  <w16cid:commentId w16cid:paraId="708C90F6" w16cid:durableId="745333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03E4" w14:textId="77777777" w:rsidR="00810445" w:rsidRDefault="00810445">
      <w:r>
        <w:separator/>
      </w:r>
    </w:p>
  </w:endnote>
  <w:endnote w:type="continuationSeparator" w:id="0">
    <w:p w14:paraId="479259A0" w14:textId="77777777" w:rsidR="00810445" w:rsidRDefault="00810445">
      <w:r>
        <w:continuationSeparator/>
      </w:r>
    </w:p>
  </w:endnote>
  <w:endnote w:type="continuationNotice" w:id="1">
    <w:p w14:paraId="11483703" w14:textId="77777777" w:rsidR="00810445" w:rsidRDefault="00810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C597" w14:textId="77777777" w:rsidR="00EE53B5" w:rsidRDefault="00EE5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680" w14:textId="77777777" w:rsidR="00EE53B5" w:rsidRDefault="00EE5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C74" w14:textId="77777777" w:rsidR="00EE53B5" w:rsidRDefault="00EE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13132" w14:textId="77777777" w:rsidR="00810445" w:rsidRDefault="00810445">
      <w:r>
        <w:separator/>
      </w:r>
    </w:p>
  </w:footnote>
  <w:footnote w:type="continuationSeparator" w:id="0">
    <w:p w14:paraId="770A29A4" w14:textId="77777777" w:rsidR="00810445" w:rsidRDefault="00810445">
      <w:r>
        <w:continuationSeparator/>
      </w:r>
    </w:p>
  </w:footnote>
  <w:footnote w:type="continuationNotice" w:id="1">
    <w:p w14:paraId="1731F158" w14:textId="77777777" w:rsidR="00810445" w:rsidRDefault="008104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999"/>
    <w:multiLevelType w:val="hybridMultilevel"/>
    <w:tmpl w:val="623C0F7E"/>
    <w:lvl w:ilvl="0" w:tplc="B106C342">
      <w:start w:val="1"/>
      <w:numFmt w:val="decimal"/>
      <w:lvlText w:val="%1."/>
      <w:lvlJc w:val="left"/>
      <w:pPr>
        <w:ind w:left="720" w:hanging="360"/>
      </w:pPr>
    </w:lvl>
    <w:lvl w:ilvl="1" w:tplc="68424368">
      <w:start w:val="1"/>
      <w:numFmt w:val="lowerLetter"/>
      <w:lvlText w:val="%2."/>
      <w:lvlJc w:val="left"/>
      <w:pPr>
        <w:ind w:left="1440" w:hanging="360"/>
      </w:pPr>
    </w:lvl>
    <w:lvl w:ilvl="2" w:tplc="78689302">
      <w:start w:val="1"/>
      <w:numFmt w:val="lowerRoman"/>
      <w:lvlText w:val="%3."/>
      <w:lvlJc w:val="right"/>
      <w:pPr>
        <w:ind w:left="2160" w:hanging="180"/>
      </w:pPr>
    </w:lvl>
    <w:lvl w:ilvl="3" w:tplc="167AA50E">
      <w:start w:val="1"/>
      <w:numFmt w:val="decimal"/>
      <w:lvlText w:val="%4."/>
      <w:lvlJc w:val="left"/>
      <w:pPr>
        <w:ind w:left="2880" w:hanging="360"/>
      </w:pPr>
    </w:lvl>
    <w:lvl w:ilvl="4" w:tplc="841EFA2A">
      <w:start w:val="1"/>
      <w:numFmt w:val="lowerLetter"/>
      <w:lvlText w:val="%5."/>
      <w:lvlJc w:val="left"/>
      <w:pPr>
        <w:ind w:left="3600" w:hanging="360"/>
      </w:pPr>
    </w:lvl>
    <w:lvl w:ilvl="5" w:tplc="B3D6D16C">
      <w:start w:val="1"/>
      <w:numFmt w:val="lowerRoman"/>
      <w:lvlText w:val="%6."/>
      <w:lvlJc w:val="right"/>
      <w:pPr>
        <w:ind w:left="4320" w:hanging="180"/>
      </w:pPr>
    </w:lvl>
    <w:lvl w:ilvl="6" w:tplc="A774760E">
      <w:start w:val="1"/>
      <w:numFmt w:val="decimal"/>
      <w:lvlText w:val="%7."/>
      <w:lvlJc w:val="left"/>
      <w:pPr>
        <w:ind w:left="5040" w:hanging="360"/>
      </w:pPr>
    </w:lvl>
    <w:lvl w:ilvl="7" w:tplc="5D32AFD8">
      <w:start w:val="1"/>
      <w:numFmt w:val="lowerLetter"/>
      <w:lvlText w:val="%8."/>
      <w:lvlJc w:val="left"/>
      <w:pPr>
        <w:ind w:left="5760" w:hanging="360"/>
      </w:pPr>
    </w:lvl>
    <w:lvl w:ilvl="8" w:tplc="6974F99E">
      <w:start w:val="1"/>
      <w:numFmt w:val="lowerRoman"/>
      <w:lvlText w:val="%9."/>
      <w:lvlJc w:val="right"/>
      <w:pPr>
        <w:ind w:left="6480" w:hanging="180"/>
      </w:pPr>
    </w:lvl>
  </w:abstractNum>
  <w:abstractNum w:abstractNumId="1" w15:restartNumberingAfterBreak="0">
    <w:nsid w:val="03E62DB7"/>
    <w:multiLevelType w:val="hybridMultilevel"/>
    <w:tmpl w:val="904078EC"/>
    <w:lvl w:ilvl="0" w:tplc="768C5D30">
      <w:start w:val="3"/>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68818CC"/>
    <w:multiLevelType w:val="hybridMultilevel"/>
    <w:tmpl w:val="27D690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A6D7921"/>
    <w:multiLevelType w:val="hybridMultilevel"/>
    <w:tmpl w:val="F176D5FA"/>
    <w:lvl w:ilvl="0" w:tplc="8F6ED7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D642180"/>
    <w:multiLevelType w:val="hybridMultilevel"/>
    <w:tmpl w:val="3C66767E"/>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53D205B"/>
    <w:multiLevelType w:val="hybridMultilevel"/>
    <w:tmpl w:val="6DAE05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67822079"/>
    <w:multiLevelType w:val="hybridMultilevel"/>
    <w:tmpl w:val="6DAE0570"/>
    <w:lvl w:ilvl="0" w:tplc="E56A9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93950392">
    <w:abstractNumId w:val="0"/>
  </w:num>
  <w:num w:numId="2" w16cid:durableId="37827789">
    <w:abstractNumId w:val="3"/>
  </w:num>
  <w:num w:numId="3" w16cid:durableId="586428168">
    <w:abstractNumId w:val="6"/>
  </w:num>
  <w:num w:numId="4" w16cid:durableId="1886060608">
    <w:abstractNumId w:val="2"/>
  </w:num>
  <w:num w:numId="5" w16cid:durableId="753556313">
    <w:abstractNumId w:val="1"/>
  </w:num>
  <w:num w:numId="6" w16cid:durableId="1738816856">
    <w:abstractNumId w:val="4"/>
  </w:num>
  <w:num w:numId="7" w16cid:durableId="18518696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M1">
    <w15:presenceInfo w15:providerId="None" w15:userId="LTHM1"/>
  </w15:person>
  <w15:person w15:author="Google - Ellen Liao v7">
    <w15:presenceInfo w15:providerId="None" w15:userId="Google - Ellen Liao v7"/>
  </w15:person>
  <w15:person w15:author="Google - Ellen Liao v14">
    <w15:presenceInfo w15:providerId="None" w15:userId="Google - Ellen Liao v14"/>
  </w15:person>
  <w15:person w15:author="Google - Ellen Liao v2">
    <w15:presenceInfo w15:providerId="None" w15:userId="Google - Ellen Liao v2"/>
  </w15:person>
  <w15:person w15:author="Ericsson">
    <w15:presenceInfo w15:providerId="None" w15:userId="Ericsson"/>
  </w15:person>
  <w15:person w15:author="Google - Ellen Liao v3">
    <w15:presenceInfo w15:providerId="None" w15:userId="Google - Ellen Liao v3"/>
  </w15:person>
  <w15:person w15:author="LTHBM0">
    <w15:presenceInfo w15:providerId="None" w15:userId="LTHBM0"/>
  </w15:person>
  <w15:person w15:author="Google - Ellen Liao v6">
    <w15:presenceInfo w15:providerId="None" w15:userId="Google - Ellen Liao v6"/>
  </w15:person>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09"/>
    <w:rsid w:val="00007BD6"/>
    <w:rsid w:val="00010873"/>
    <w:rsid w:val="00011010"/>
    <w:rsid w:val="000114F1"/>
    <w:rsid w:val="00014C4D"/>
    <w:rsid w:val="00022E4A"/>
    <w:rsid w:val="00032A31"/>
    <w:rsid w:val="00036481"/>
    <w:rsid w:val="00036F2C"/>
    <w:rsid w:val="00040F59"/>
    <w:rsid w:val="00043320"/>
    <w:rsid w:val="000460D1"/>
    <w:rsid w:val="00051A87"/>
    <w:rsid w:val="000563A1"/>
    <w:rsid w:val="00057559"/>
    <w:rsid w:val="00057BED"/>
    <w:rsid w:val="00066AD5"/>
    <w:rsid w:val="0006742F"/>
    <w:rsid w:val="000727FA"/>
    <w:rsid w:val="00075A84"/>
    <w:rsid w:val="00080EBD"/>
    <w:rsid w:val="00081889"/>
    <w:rsid w:val="00083B91"/>
    <w:rsid w:val="00091823"/>
    <w:rsid w:val="00094A9C"/>
    <w:rsid w:val="000965B9"/>
    <w:rsid w:val="000A34A6"/>
    <w:rsid w:val="000A6394"/>
    <w:rsid w:val="000B3BB7"/>
    <w:rsid w:val="000B40A6"/>
    <w:rsid w:val="000B7FED"/>
    <w:rsid w:val="000C038A"/>
    <w:rsid w:val="000C1DF2"/>
    <w:rsid w:val="000C5BC7"/>
    <w:rsid w:val="000C6598"/>
    <w:rsid w:val="000D44B3"/>
    <w:rsid w:val="000D5E91"/>
    <w:rsid w:val="000E0F1E"/>
    <w:rsid w:val="000E1A04"/>
    <w:rsid w:val="000E2C9B"/>
    <w:rsid w:val="000E3123"/>
    <w:rsid w:val="000E3A2E"/>
    <w:rsid w:val="000E7391"/>
    <w:rsid w:val="000F0367"/>
    <w:rsid w:val="000F1A2B"/>
    <w:rsid w:val="000F4176"/>
    <w:rsid w:val="000F7C80"/>
    <w:rsid w:val="00101990"/>
    <w:rsid w:val="0011114A"/>
    <w:rsid w:val="00113166"/>
    <w:rsid w:val="0011677F"/>
    <w:rsid w:val="00120F38"/>
    <w:rsid w:val="00127355"/>
    <w:rsid w:val="00135B39"/>
    <w:rsid w:val="00137832"/>
    <w:rsid w:val="001379C3"/>
    <w:rsid w:val="00145C7C"/>
    <w:rsid w:val="00145D43"/>
    <w:rsid w:val="0015136D"/>
    <w:rsid w:val="001516B5"/>
    <w:rsid w:val="0015310B"/>
    <w:rsid w:val="00153FD3"/>
    <w:rsid w:val="00154C3A"/>
    <w:rsid w:val="0015562F"/>
    <w:rsid w:val="0015632D"/>
    <w:rsid w:val="00160A5D"/>
    <w:rsid w:val="00161F0D"/>
    <w:rsid w:val="00163719"/>
    <w:rsid w:val="00164217"/>
    <w:rsid w:val="001644B6"/>
    <w:rsid w:val="0016473C"/>
    <w:rsid w:val="00166335"/>
    <w:rsid w:val="00166956"/>
    <w:rsid w:val="00171E8F"/>
    <w:rsid w:val="00173DB6"/>
    <w:rsid w:val="00175525"/>
    <w:rsid w:val="001803AF"/>
    <w:rsid w:val="0018227C"/>
    <w:rsid w:val="00186C40"/>
    <w:rsid w:val="00192C46"/>
    <w:rsid w:val="001946C1"/>
    <w:rsid w:val="0019580B"/>
    <w:rsid w:val="0019631D"/>
    <w:rsid w:val="00196FB5"/>
    <w:rsid w:val="001A08B3"/>
    <w:rsid w:val="001A2219"/>
    <w:rsid w:val="001A7528"/>
    <w:rsid w:val="001A7B60"/>
    <w:rsid w:val="001B03D9"/>
    <w:rsid w:val="001B1DCE"/>
    <w:rsid w:val="001B31D9"/>
    <w:rsid w:val="001B3413"/>
    <w:rsid w:val="001B52F0"/>
    <w:rsid w:val="001B72E2"/>
    <w:rsid w:val="001B784A"/>
    <w:rsid w:val="001B7A65"/>
    <w:rsid w:val="001C1B66"/>
    <w:rsid w:val="001C1FFA"/>
    <w:rsid w:val="001C7381"/>
    <w:rsid w:val="001D03DB"/>
    <w:rsid w:val="001D21F7"/>
    <w:rsid w:val="001D3446"/>
    <w:rsid w:val="001D3B90"/>
    <w:rsid w:val="001D3D83"/>
    <w:rsid w:val="001D42A2"/>
    <w:rsid w:val="001D4811"/>
    <w:rsid w:val="001E2F95"/>
    <w:rsid w:val="001E41F3"/>
    <w:rsid w:val="001F11F2"/>
    <w:rsid w:val="001F5165"/>
    <w:rsid w:val="002002ED"/>
    <w:rsid w:val="00205079"/>
    <w:rsid w:val="00207A7E"/>
    <w:rsid w:val="00212E53"/>
    <w:rsid w:val="00216AB6"/>
    <w:rsid w:val="00217815"/>
    <w:rsid w:val="002233BB"/>
    <w:rsid w:val="002344F2"/>
    <w:rsid w:val="00236811"/>
    <w:rsid w:val="00237EEF"/>
    <w:rsid w:val="002457A7"/>
    <w:rsid w:val="00251D76"/>
    <w:rsid w:val="00253769"/>
    <w:rsid w:val="0026004D"/>
    <w:rsid w:val="0026395F"/>
    <w:rsid w:val="00263C45"/>
    <w:rsid w:val="002640DD"/>
    <w:rsid w:val="00265023"/>
    <w:rsid w:val="00265DC2"/>
    <w:rsid w:val="00266B09"/>
    <w:rsid w:val="002710EC"/>
    <w:rsid w:val="00271C21"/>
    <w:rsid w:val="002744B7"/>
    <w:rsid w:val="00275D12"/>
    <w:rsid w:val="00276C27"/>
    <w:rsid w:val="00277D3F"/>
    <w:rsid w:val="00280D13"/>
    <w:rsid w:val="00283144"/>
    <w:rsid w:val="00284FEB"/>
    <w:rsid w:val="002860C4"/>
    <w:rsid w:val="002908D5"/>
    <w:rsid w:val="00291F1A"/>
    <w:rsid w:val="002933D2"/>
    <w:rsid w:val="002933DB"/>
    <w:rsid w:val="0029620A"/>
    <w:rsid w:val="00296E42"/>
    <w:rsid w:val="002A02B0"/>
    <w:rsid w:val="002A0C77"/>
    <w:rsid w:val="002A278C"/>
    <w:rsid w:val="002A3096"/>
    <w:rsid w:val="002A514C"/>
    <w:rsid w:val="002B0262"/>
    <w:rsid w:val="002B420F"/>
    <w:rsid w:val="002B456C"/>
    <w:rsid w:val="002B5741"/>
    <w:rsid w:val="002C1A6F"/>
    <w:rsid w:val="002D0E30"/>
    <w:rsid w:val="002E0491"/>
    <w:rsid w:val="002E1C9B"/>
    <w:rsid w:val="002E1D32"/>
    <w:rsid w:val="002E472E"/>
    <w:rsid w:val="002F2100"/>
    <w:rsid w:val="002F3647"/>
    <w:rsid w:val="002F7D7E"/>
    <w:rsid w:val="003017DB"/>
    <w:rsid w:val="00302499"/>
    <w:rsid w:val="00305409"/>
    <w:rsid w:val="00307445"/>
    <w:rsid w:val="00311546"/>
    <w:rsid w:val="003131EF"/>
    <w:rsid w:val="00321BC1"/>
    <w:rsid w:val="00322930"/>
    <w:rsid w:val="00325162"/>
    <w:rsid w:val="00327A9F"/>
    <w:rsid w:val="00330CE1"/>
    <w:rsid w:val="00335784"/>
    <w:rsid w:val="00336CD5"/>
    <w:rsid w:val="00337977"/>
    <w:rsid w:val="00340004"/>
    <w:rsid w:val="00344B4C"/>
    <w:rsid w:val="00344C93"/>
    <w:rsid w:val="00345C48"/>
    <w:rsid w:val="003465A8"/>
    <w:rsid w:val="00351D49"/>
    <w:rsid w:val="0035448A"/>
    <w:rsid w:val="003609EF"/>
    <w:rsid w:val="0036231A"/>
    <w:rsid w:val="003643AE"/>
    <w:rsid w:val="00366928"/>
    <w:rsid w:val="0037024F"/>
    <w:rsid w:val="00371E9E"/>
    <w:rsid w:val="00374DD4"/>
    <w:rsid w:val="00374F13"/>
    <w:rsid w:val="003772FE"/>
    <w:rsid w:val="00380684"/>
    <w:rsid w:val="00382825"/>
    <w:rsid w:val="00386169"/>
    <w:rsid w:val="00392D9B"/>
    <w:rsid w:val="00394A8A"/>
    <w:rsid w:val="00394D11"/>
    <w:rsid w:val="00397EC6"/>
    <w:rsid w:val="003A0E99"/>
    <w:rsid w:val="003A2A40"/>
    <w:rsid w:val="003A37D9"/>
    <w:rsid w:val="003A76A7"/>
    <w:rsid w:val="003B025B"/>
    <w:rsid w:val="003B3B83"/>
    <w:rsid w:val="003B4802"/>
    <w:rsid w:val="003B4D62"/>
    <w:rsid w:val="003B66B8"/>
    <w:rsid w:val="003C0B22"/>
    <w:rsid w:val="003C245E"/>
    <w:rsid w:val="003C271F"/>
    <w:rsid w:val="003C38D6"/>
    <w:rsid w:val="003C5085"/>
    <w:rsid w:val="003C60F8"/>
    <w:rsid w:val="003D33D7"/>
    <w:rsid w:val="003D7251"/>
    <w:rsid w:val="003D73F6"/>
    <w:rsid w:val="003E18F8"/>
    <w:rsid w:val="003E1A36"/>
    <w:rsid w:val="003E70EF"/>
    <w:rsid w:val="003F7B73"/>
    <w:rsid w:val="00405373"/>
    <w:rsid w:val="00410371"/>
    <w:rsid w:val="00410BC4"/>
    <w:rsid w:val="004126E6"/>
    <w:rsid w:val="00415C84"/>
    <w:rsid w:val="00422004"/>
    <w:rsid w:val="004227A4"/>
    <w:rsid w:val="00423103"/>
    <w:rsid w:val="004242F1"/>
    <w:rsid w:val="00425255"/>
    <w:rsid w:val="00426131"/>
    <w:rsid w:val="00442378"/>
    <w:rsid w:val="00443DA8"/>
    <w:rsid w:val="00444372"/>
    <w:rsid w:val="0044507B"/>
    <w:rsid w:val="00445C17"/>
    <w:rsid w:val="004545B8"/>
    <w:rsid w:val="004567FB"/>
    <w:rsid w:val="00457CC4"/>
    <w:rsid w:val="00461087"/>
    <w:rsid w:val="00461BA8"/>
    <w:rsid w:val="00462787"/>
    <w:rsid w:val="00464B05"/>
    <w:rsid w:val="00471192"/>
    <w:rsid w:val="00474035"/>
    <w:rsid w:val="004741ED"/>
    <w:rsid w:val="00475F6F"/>
    <w:rsid w:val="004812D9"/>
    <w:rsid w:val="00482A65"/>
    <w:rsid w:val="00487436"/>
    <w:rsid w:val="00487CCD"/>
    <w:rsid w:val="00494359"/>
    <w:rsid w:val="0049587A"/>
    <w:rsid w:val="004A00B5"/>
    <w:rsid w:val="004B2CB4"/>
    <w:rsid w:val="004B2DDB"/>
    <w:rsid w:val="004B520E"/>
    <w:rsid w:val="004B75B7"/>
    <w:rsid w:val="004C216C"/>
    <w:rsid w:val="004C7C8B"/>
    <w:rsid w:val="004D3CF4"/>
    <w:rsid w:val="004D519A"/>
    <w:rsid w:val="004E03B3"/>
    <w:rsid w:val="004E2A01"/>
    <w:rsid w:val="004E33B2"/>
    <w:rsid w:val="004E7BA8"/>
    <w:rsid w:val="004E7CD4"/>
    <w:rsid w:val="004F160D"/>
    <w:rsid w:val="004F75EA"/>
    <w:rsid w:val="004F7D49"/>
    <w:rsid w:val="00503F32"/>
    <w:rsid w:val="0051033A"/>
    <w:rsid w:val="00510FE4"/>
    <w:rsid w:val="0051580D"/>
    <w:rsid w:val="005208C8"/>
    <w:rsid w:val="00520D7A"/>
    <w:rsid w:val="00535D98"/>
    <w:rsid w:val="005436D9"/>
    <w:rsid w:val="005465EE"/>
    <w:rsid w:val="00547111"/>
    <w:rsid w:val="00550F57"/>
    <w:rsid w:val="00552F46"/>
    <w:rsid w:val="005535AD"/>
    <w:rsid w:val="005537C2"/>
    <w:rsid w:val="00553D35"/>
    <w:rsid w:val="00554188"/>
    <w:rsid w:val="005554D4"/>
    <w:rsid w:val="00570311"/>
    <w:rsid w:val="0057494F"/>
    <w:rsid w:val="00574C22"/>
    <w:rsid w:val="0058259F"/>
    <w:rsid w:val="005829EA"/>
    <w:rsid w:val="00591D18"/>
    <w:rsid w:val="00592D74"/>
    <w:rsid w:val="00597D8A"/>
    <w:rsid w:val="005A1C07"/>
    <w:rsid w:val="005A2E05"/>
    <w:rsid w:val="005A30CD"/>
    <w:rsid w:val="005A33DF"/>
    <w:rsid w:val="005A3B07"/>
    <w:rsid w:val="005A761B"/>
    <w:rsid w:val="005B47C1"/>
    <w:rsid w:val="005B529D"/>
    <w:rsid w:val="005C0B35"/>
    <w:rsid w:val="005C1533"/>
    <w:rsid w:val="005C26BE"/>
    <w:rsid w:val="005C483E"/>
    <w:rsid w:val="005D1D62"/>
    <w:rsid w:val="005D2DAA"/>
    <w:rsid w:val="005D7B19"/>
    <w:rsid w:val="005E2C44"/>
    <w:rsid w:val="006014BC"/>
    <w:rsid w:val="00603CAD"/>
    <w:rsid w:val="00604471"/>
    <w:rsid w:val="00612559"/>
    <w:rsid w:val="00616024"/>
    <w:rsid w:val="006160F4"/>
    <w:rsid w:val="00616A4B"/>
    <w:rsid w:val="00621188"/>
    <w:rsid w:val="006257BF"/>
    <w:rsid w:val="006257ED"/>
    <w:rsid w:val="00632E50"/>
    <w:rsid w:val="006350BB"/>
    <w:rsid w:val="00635118"/>
    <w:rsid w:val="00635609"/>
    <w:rsid w:val="00635C06"/>
    <w:rsid w:val="00635E05"/>
    <w:rsid w:val="00643059"/>
    <w:rsid w:val="00644619"/>
    <w:rsid w:val="006451FB"/>
    <w:rsid w:val="00645C04"/>
    <w:rsid w:val="00647B97"/>
    <w:rsid w:val="006523A4"/>
    <w:rsid w:val="00653DAF"/>
    <w:rsid w:val="0065648D"/>
    <w:rsid w:val="006573EE"/>
    <w:rsid w:val="00657EC6"/>
    <w:rsid w:val="0066018B"/>
    <w:rsid w:val="006615F7"/>
    <w:rsid w:val="00665C47"/>
    <w:rsid w:val="00667529"/>
    <w:rsid w:val="006708A1"/>
    <w:rsid w:val="00671EA2"/>
    <w:rsid w:val="0067236B"/>
    <w:rsid w:val="00676535"/>
    <w:rsid w:val="006802CF"/>
    <w:rsid w:val="006917CE"/>
    <w:rsid w:val="00695808"/>
    <w:rsid w:val="006A129F"/>
    <w:rsid w:val="006A5236"/>
    <w:rsid w:val="006B027C"/>
    <w:rsid w:val="006B1EA4"/>
    <w:rsid w:val="006B338C"/>
    <w:rsid w:val="006B46FB"/>
    <w:rsid w:val="006B5310"/>
    <w:rsid w:val="006C0739"/>
    <w:rsid w:val="006D0C65"/>
    <w:rsid w:val="006D13F8"/>
    <w:rsid w:val="006E21FB"/>
    <w:rsid w:val="006E31B7"/>
    <w:rsid w:val="006E742F"/>
    <w:rsid w:val="006F1511"/>
    <w:rsid w:val="006F3E17"/>
    <w:rsid w:val="006F4374"/>
    <w:rsid w:val="006F5030"/>
    <w:rsid w:val="006F7767"/>
    <w:rsid w:val="00706006"/>
    <w:rsid w:val="00707E93"/>
    <w:rsid w:val="00717F35"/>
    <w:rsid w:val="007201B6"/>
    <w:rsid w:val="00720D53"/>
    <w:rsid w:val="00721D11"/>
    <w:rsid w:val="00721DD9"/>
    <w:rsid w:val="00725645"/>
    <w:rsid w:val="007262D1"/>
    <w:rsid w:val="0073003A"/>
    <w:rsid w:val="00730194"/>
    <w:rsid w:val="0073241C"/>
    <w:rsid w:val="0073321D"/>
    <w:rsid w:val="00741191"/>
    <w:rsid w:val="007450CB"/>
    <w:rsid w:val="00745F06"/>
    <w:rsid w:val="00747B01"/>
    <w:rsid w:val="00754DAE"/>
    <w:rsid w:val="00755A8C"/>
    <w:rsid w:val="0075719D"/>
    <w:rsid w:val="0076215A"/>
    <w:rsid w:val="007625F5"/>
    <w:rsid w:val="00771712"/>
    <w:rsid w:val="00771E75"/>
    <w:rsid w:val="007725EF"/>
    <w:rsid w:val="00773D7A"/>
    <w:rsid w:val="00774A66"/>
    <w:rsid w:val="00774DC4"/>
    <w:rsid w:val="00775617"/>
    <w:rsid w:val="007812C4"/>
    <w:rsid w:val="00785D30"/>
    <w:rsid w:val="00787FE6"/>
    <w:rsid w:val="0079110A"/>
    <w:rsid w:val="00791D10"/>
    <w:rsid w:val="00792342"/>
    <w:rsid w:val="007931C4"/>
    <w:rsid w:val="007931D0"/>
    <w:rsid w:val="007946CB"/>
    <w:rsid w:val="00797168"/>
    <w:rsid w:val="007977A8"/>
    <w:rsid w:val="00797880"/>
    <w:rsid w:val="007A32A5"/>
    <w:rsid w:val="007A4D28"/>
    <w:rsid w:val="007A630E"/>
    <w:rsid w:val="007A6DCE"/>
    <w:rsid w:val="007B25F9"/>
    <w:rsid w:val="007B2B15"/>
    <w:rsid w:val="007B2BA0"/>
    <w:rsid w:val="007B4B89"/>
    <w:rsid w:val="007B512A"/>
    <w:rsid w:val="007B656F"/>
    <w:rsid w:val="007B6C92"/>
    <w:rsid w:val="007B7153"/>
    <w:rsid w:val="007C2097"/>
    <w:rsid w:val="007C622C"/>
    <w:rsid w:val="007C6439"/>
    <w:rsid w:val="007D2956"/>
    <w:rsid w:val="007D6163"/>
    <w:rsid w:val="007D6574"/>
    <w:rsid w:val="007D6A07"/>
    <w:rsid w:val="007E05FC"/>
    <w:rsid w:val="007E14E0"/>
    <w:rsid w:val="007E29B8"/>
    <w:rsid w:val="007E3DCB"/>
    <w:rsid w:val="007E7F2A"/>
    <w:rsid w:val="007F00C6"/>
    <w:rsid w:val="007F0CB2"/>
    <w:rsid w:val="007F4459"/>
    <w:rsid w:val="007F6E4F"/>
    <w:rsid w:val="007F7259"/>
    <w:rsid w:val="008040A8"/>
    <w:rsid w:val="008042D3"/>
    <w:rsid w:val="00810445"/>
    <w:rsid w:val="00811F47"/>
    <w:rsid w:val="008151B0"/>
    <w:rsid w:val="008153A8"/>
    <w:rsid w:val="0081563E"/>
    <w:rsid w:val="008221C6"/>
    <w:rsid w:val="008279FA"/>
    <w:rsid w:val="00834B8C"/>
    <w:rsid w:val="008378E2"/>
    <w:rsid w:val="00840ABE"/>
    <w:rsid w:val="00842F85"/>
    <w:rsid w:val="0084358B"/>
    <w:rsid w:val="008508CD"/>
    <w:rsid w:val="00851BAF"/>
    <w:rsid w:val="00855B1D"/>
    <w:rsid w:val="00857A27"/>
    <w:rsid w:val="008605DA"/>
    <w:rsid w:val="008626E7"/>
    <w:rsid w:val="0086307B"/>
    <w:rsid w:val="008632FA"/>
    <w:rsid w:val="00864D09"/>
    <w:rsid w:val="00870EE7"/>
    <w:rsid w:val="00871B28"/>
    <w:rsid w:val="00871B41"/>
    <w:rsid w:val="00876CD2"/>
    <w:rsid w:val="008777CB"/>
    <w:rsid w:val="00881EDB"/>
    <w:rsid w:val="008863B9"/>
    <w:rsid w:val="00892037"/>
    <w:rsid w:val="0089322C"/>
    <w:rsid w:val="008945ED"/>
    <w:rsid w:val="0089512D"/>
    <w:rsid w:val="00896C6A"/>
    <w:rsid w:val="008A1643"/>
    <w:rsid w:val="008A212D"/>
    <w:rsid w:val="008A45A6"/>
    <w:rsid w:val="008B2CAE"/>
    <w:rsid w:val="008B640E"/>
    <w:rsid w:val="008B70E0"/>
    <w:rsid w:val="008B73B2"/>
    <w:rsid w:val="008C0D78"/>
    <w:rsid w:val="008C170D"/>
    <w:rsid w:val="008C5912"/>
    <w:rsid w:val="008C63BA"/>
    <w:rsid w:val="008D146F"/>
    <w:rsid w:val="008D1A82"/>
    <w:rsid w:val="008D2ED2"/>
    <w:rsid w:val="008D422C"/>
    <w:rsid w:val="008D4876"/>
    <w:rsid w:val="008D5091"/>
    <w:rsid w:val="008D684E"/>
    <w:rsid w:val="008E53AA"/>
    <w:rsid w:val="008F0D7C"/>
    <w:rsid w:val="008F3789"/>
    <w:rsid w:val="008F5E98"/>
    <w:rsid w:val="008F686C"/>
    <w:rsid w:val="00900C49"/>
    <w:rsid w:val="00901365"/>
    <w:rsid w:val="00902247"/>
    <w:rsid w:val="009036D2"/>
    <w:rsid w:val="00905B59"/>
    <w:rsid w:val="00912C8A"/>
    <w:rsid w:val="009148DE"/>
    <w:rsid w:val="00915647"/>
    <w:rsid w:val="009166A8"/>
    <w:rsid w:val="009179BE"/>
    <w:rsid w:val="00921BD9"/>
    <w:rsid w:val="00931908"/>
    <w:rsid w:val="0094105C"/>
    <w:rsid w:val="00941E30"/>
    <w:rsid w:val="009426FF"/>
    <w:rsid w:val="009456F0"/>
    <w:rsid w:val="0094640C"/>
    <w:rsid w:val="00956631"/>
    <w:rsid w:val="00957078"/>
    <w:rsid w:val="00960915"/>
    <w:rsid w:val="00960DE5"/>
    <w:rsid w:val="00963586"/>
    <w:rsid w:val="009658BC"/>
    <w:rsid w:val="009676BF"/>
    <w:rsid w:val="009726EA"/>
    <w:rsid w:val="00974721"/>
    <w:rsid w:val="00975E9A"/>
    <w:rsid w:val="00976B1F"/>
    <w:rsid w:val="009777D9"/>
    <w:rsid w:val="00982E8C"/>
    <w:rsid w:val="009849F3"/>
    <w:rsid w:val="00986DA5"/>
    <w:rsid w:val="009901BF"/>
    <w:rsid w:val="00990A5A"/>
    <w:rsid w:val="00991B88"/>
    <w:rsid w:val="00992ED4"/>
    <w:rsid w:val="0099462C"/>
    <w:rsid w:val="00995E15"/>
    <w:rsid w:val="00997577"/>
    <w:rsid w:val="00997AB1"/>
    <w:rsid w:val="00997DD8"/>
    <w:rsid w:val="009A0933"/>
    <w:rsid w:val="009A4C0D"/>
    <w:rsid w:val="009A5753"/>
    <w:rsid w:val="009A579D"/>
    <w:rsid w:val="009A7522"/>
    <w:rsid w:val="009B10E8"/>
    <w:rsid w:val="009B4058"/>
    <w:rsid w:val="009B42DD"/>
    <w:rsid w:val="009B7A59"/>
    <w:rsid w:val="009C01D5"/>
    <w:rsid w:val="009C1F10"/>
    <w:rsid w:val="009C4031"/>
    <w:rsid w:val="009C6EE5"/>
    <w:rsid w:val="009D680F"/>
    <w:rsid w:val="009D7F69"/>
    <w:rsid w:val="009E1255"/>
    <w:rsid w:val="009E1FCC"/>
    <w:rsid w:val="009E2C67"/>
    <w:rsid w:val="009E3297"/>
    <w:rsid w:val="009E44F9"/>
    <w:rsid w:val="009E47CE"/>
    <w:rsid w:val="009F1872"/>
    <w:rsid w:val="009F2250"/>
    <w:rsid w:val="009F36D5"/>
    <w:rsid w:val="009F734F"/>
    <w:rsid w:val="00A0171C"/>
    <w:rsid w:val="00A039F4"/>
    <w:rsid w:val="00A1204B"/>
    <w:rsid w:val="00A17130"/>
    <w:rsid w:val="00A222F1"/>
    <w:rsid w:val="00A23D29"/>
    <w:rsid w:val="00A246B6"/>
    <w:rsid w:val="00A26268"/>
    <w:rsid w:val="00A3678B"/>
    <w:rsid w:val="00A367D7"/>
    <w:rsid w:val="00A42996"/>
    <w:rsid w:val="00A47E70"/>
    <w:rsid w:val="00A50CF0"/>
    <w:rsid w:val="00A51273"/>
    <w:rsid w:val="00A5496E"/>
    <w:rsid w:val="00A60AB3"/>
    <w:rsid w:val="00A60D0D"/>
    <w:rsid w:val="00A65063"/>
    <w:rsid w:val="00A66842"/>
    <w:rsid w:val="00A74C7D"/>
    <w:rsid w:val="00A760B5"/>
    <w:rsid w:val="00A7671C"/>
    <w:rsid w:val="00A81466"/>
    <w:rsid w:val="00A81FF7"/>
    <w:rsid w:val="00A83D02"/>
    <w:rsid w:val="00A87943"/>
    <w:rsid w:val="00A9089D"/>
    <w:rsid w:val="00AA1DC1"/>
    <w:rsid w:val="00AA2CBC"/>
    <w:rsid w:val="00AA3ED4"/>
    <w:rsid w:val="00AA53CC"/>
    <w:rsid w:val="00AA6010"/>
    <w:rsid w:val="00AA7676"/>
    <w:rsid w:val="00AB1643"/>
    <w:rsid w:val="00AB5ED4"/>
    <w:rsid w:val="00AB71DA"/>
    <w:rsid w:val="00AB7420"/>
    <w:rsid w:val="00AB77DB"/>
    <w:rsid w:val="00AC086E"/>
    <w:rsid w:val="00AC3172"/>
    <w:rsid w:val="00AC3709"/>
    <w:rsid w:val="00AC4C0B"/>
    <w:rsid w:val="00AC5820"/>
    <w:rsid w:val="00AD1CD8"/>
    <w:rsid w:val="00AD3F85"/>
    <w:rsid w:val="00AD5886"/>
    <w:rsid w:val="00AD70EB"/>
    <w:rsid w:val="00AD743B"/>
    <w:rsid w:val="00AE1889"/>
    <w:rsid w:val="00AE2A62"/>
    <w:rsid w:val="00AE3FCD"/>
    <w:rsid w:val="00AE4730"/>
    <w:rsid w:val="00AE5BC1"/>
    <w:rsid w:val="00AE7DD7"/>
    <w:rsid w:val="00AF40B7"/>
    <w:rsid w:val="00AF4A84"/>
    <w:rsid w:val="00AF50AB"/>
    <w:rsid w:val="00AF6F49"/>
    <w:rsid w:val="00B01F6D"/>
    <w:rsid w:val="00B06008"/>
    <w:rsid w:val="00B06DBA"/>
    <w:rsid w:val="00B06E5E"/>
    <w:rsid w:val="00B0735E"/>
    <w:rsid w:val="00B07A2F"/>
    <w:rsid w:val="00B10985"/>
    <w:rsid w:val="00B10CC2"/>
    <w:rsid w:val="00B1368B"/>
    <w:rsid w:val="00B166F6"/>
    <w:rsid w:val="00B24E03"/>
    <w:rsid w:val="00B2546D"/>
    <w:rsid w:val="00B258BB"/>
    <w:rsid w:val="00B30F37"/>
    <w:rsid w:val="00B31732"/>
    <w:rsid w:val="00B31893"/>
    <w:rsid w:val="00B415AC"/>
    <w:rsid w:val="00B509FF"/>
    <w:rsid w:val="00B52A3B"/>
    <w:rsid w:val="00B53F20"/>
    <w:rsid w:val="00B55B6F"/>
    <w:rsid w:val="00B604EF"/>
    <w:rsid w:val="00B642D1"/>
    <w:rsid w:val="00B67B97"/>
    <w:rsid w:val="00B67EA3"/>
    <w:rsid w:val="00B8012C"/>
    <w:rsid w:val="00B8086E"/>
    <w:rsid w:val="00B818FC"/>
    <w:rsid w:val="00B81A32"/>
    <w:rsid w:val="00B8392B"/>
    <w:rsid w:val="00B9423B"/>
    <w:rsid w:val="00B968C8"/>
    <w:rsid w:val="00BA0525"/>
    <w:rsid w:val="00BA145E"/>
    <w:rsid w:val="00BA3BAD"/>
    <w:rsid w:val="00BA3EC5"/>
    <w:rsid w:val="00BA51D9"/>
    <w:rsid w:val="00BA5986"/>
    <w:rsid w:val="00BB250E"/>
    <w:rsid w:val="00BB2FC8"/>
    <w:rsid w:val="00BB5DFC"/>
    <w:rsid w:val="00BC4A59"/>
    <w:rsid w:val="00BD279D"/>
    <w:rsid w:val="00BD5C13"/>
    <w:rsid w:val="00BD6BB8"/>
    <w:rsid w:val="00BE177D"/>
    <w:rsid w:val="00BE4B37"/>
    <w:rsid w:val="00BE502E"/>
    <w:rsid w:val="00BE5599"/>
    <w:rsid w:val="00BE616B"/>
    <w:rsid w:val="00BF3661"/>
    <w:rsid w:val="00BF703D"/>
    <w:rsid w:val="00C01BB0"/>
    <w:rsid w:val="00C07755"/>
    <w:rsid w:val="00C12A8E"/>
    <w:rsid w:val="00C12AC4"/>
    <w:rsid w:val="00C13352"/>
    <w:rsid w:val="00C14F1D"/>
    <w:rsid w:val="00C14FE3"/>
    <w:rsid w:val="00C204A7"/>
    <w:rsid w:val="00C2193A"/>
    <w:rsid w:val="00C2231D"/>
    <w:rsid w:val="00C22782"/>
    <w:rsid w:val="00C25347"/>
    <w:rsid w:val="00C31389"/>
    <w:rsid w:val="00C3309F"/>
    <w:rsid w:val="00C34BAE"/>
    <w:rsid w:val="00C35E80"/>
    <w:rsid w:val="00C3648F"/>
    <w:rsid w:val="00C378C0"/>
    <w:rsid w:val="00C46892"/>
    <w:rsid w:val="00C50743"/>
    <w:rsid w:val="00C519DC"/>
    <w:rsid w:val="00C5364D"/>
    <w:rsid w:val="00C56756"/>
    <w:rsid w:val="00C56F96"/>
    <w:rsid w:val="00C576BB"/>
    <w:rsid w:val="00C6002B"/>
    <w:rsid w:val="00C61EF1"/>
    <w:rsid w:val="00C653B9"/>
    <w:rsid w:val="00C66BA2"/>
    <w:rsid w:val="00C73290"/>
    <w:rsid w:val="00C8227D"/>
    <w:rsid w:val="00C83961"/>
    <w:rsid w:val="00C84A16"/>
    <w:rsid w:val="00C87AD9"/>
    <w:rsid w:val="00C95985"/>
    <w:rsid w:val="00CA64E7"/>
    <w:rsid w:val="00CA7B21"/>
    <w:rsid w:val="00CC0BAB"/>
    <w:rsid w:val="00CC5026"/>
    <w:rsid w:val="00CC68D0"/>
    <w:rsid w:val="00CD0CAC"/>
    <w:rsid w:val="00CD35C2"/>
    <w:rsid w:val="00CE0951"/>
    <w:rsid w:val="00CF1340"/>
    <w:rsid w:val="00CF2877"/>
    <w:rsid w:val="00CF2973"/>
    <w:rsid w:val="00CF6AD3"/>
    <w:rsid w:val="00D00481"/>
    <w:rsid w:val="00D007A1"/>
    <w:rsid w:val="00D00845"/>
    <w:rsid w:val="00D03F9A"/>
    <w:rsid w:val="00D057E4"/>
    <w:rsid w:val="00D06021"/>
    <w:rsid w:val="00D06A28"/>
    <w:rsid w:val="00D06D51"/>
    <w:rsid w:val="00D06D97"/>
    <w:rsid w:val="00D110EB"/>
    <w:rsid w:val="00D1355E"/>
    <w:rsid w:val="00D17AC4"/>
    <w:rsid w:val="00D21195"/>
    <w:rsid w:val="00D23E52"/>
    <w:rsid w:val="00D24991"/>
    <w:rsid w:val="00D275A9"/>
    <w:rsid w:val="00D27F0B"/>
    <w:rsid w:val="00D31F66"/>
    <w:rsid w:val="00D320AE"/>
    <w:rsid w:val="00D34EAF"/>
    <w:rsid w:val="00D359D0"/>
    <w:rsid w:val="00D4175E"/>
    <w:rsid w:val="00D44EF8"/>
    <w:rsid w:val="00D4683B"/>
    <w:rsid w:val="00D4748A"/>
    <w:rsid w:val="00D50255"/>
    <w:rsid w:val="00D50480"/>
    <w:rsid w:val="00D50887"/>
    <w:rsid w:val="00D61CCF"/>
    <w:rsid w:val="00D66520"/>
    <w:rsid w:val="00D679C8"/>
    <w:rsid w:val="00D72D94"/>
    <w:rsid w:val="00D76BD8"/>
    <w:rsid w:val="00D77F85"/>
    <w:rsid w:val="00D80D9E"/>
    <w:rsid w:val="00D83D83"/>
    <w:rsid w:val="00D9044C"/>
    <w:rsid w:val="00D90F73"/>
    <w:rsid w:val="00D950E6"/>
    <w:rsid w:val="00D957A8"/>
    <w:rsid w:val="00D95972"/>
    <w:rsid w:val="00D96A83"/>
    <w:rsid w:val="00DA1C57"/>
    <w:rsid w:val="00DA775C"/>
    <w:rsid w:val="00DC1F70"/>
    <w:rsid w:val="00DC2B36"/>
    <w:rsid w:val="00DC2C91"/>
    <w:rsid w:val="00DC44F0"/>
    <w:rsid w:val="00DD2217"/>
    <w:rsid w:val="00DD2EBD"/>
    <w:rsid w:val="00DE34CF"/>
    <w:rsid w:val="00DE5790"/>
    <w:rsid w:val="00DE75C4"/>
    <w:rsid w:val="00DF0F4A"/>
    <w:rsid w:val="00DF1D3D"/>
    <w:rsid w:val="00DF55C9"/>
    <w:rsid w:val="00DF703F"/>
    <w:rsid w:val="00E03131"/>
    <w:rsid w:val="00E03BE2"/>
    <w:rsid w:val="00E03D4F"/>
    <w:rsid w:val="00E10105"/>
    <w:rsid w:val="00E1202C"/>
    <w:rsid w:val="00E13F3D"/>
    <w:rsid w:val="00E13F95"/>
    <w:rsid w:val="00E14574"/>
    <w:rsid w:val="00E14684"/>
    <w:rsid w:val="00E1687B"/>
    <w:rsid w:val="00E16F40"/>
    <w:rsid w:val="00E22FA0"/>
    <w:rsid w:val="00E23D55"/>
    <w:rsid w:val="00E26B33"/>
    <w:rsid w:val="00E31307"/>
    <w:rsid w:val="00E33815"/>
    <w:rsid w:val="00E3422A"/>
    <w:rsid w:val="00E34898"/>
    <w:rsid w:val="00E34A49"/>
    <w:rsid w:val="00E35396"/>
    <w:rsid w:val="00E41DEA"/>
    <w:rsid w:val="00E525D6"/>
    <w:rsid w:val="00E52621"/>
    <w:rsid w:val="00E52CD1"/>
    <w:rsid w:val="00E57440"/>
    <w:rsid w:val="00E640C7"/>
    <w:rsid w:val="00E753E9"/>
    <w:rsid w:val="00E8310E"/>
    <w:rsid w:val="00E84652"/>
    <w:rsid w:val="00E863F0"/>
    <w:rsid w:val="00E87458"/>
    <w:rsid w:val="00E910FC"/>
    <w:rsid w:val="00E91B82"/>
    <w:rsid w:val="00E941E1"/>
    <w:rsid w:val="00E97F0A"/>
    <w:rsid w:val="00EA099B"/>
    <w:rsid w:val="00EA0E66"/>
    <w:rsid w:val="00EA6968"/>
    <w:rsid w:val="00EA69CA"/>
    <w:rsid w:val="00EA7347"/>
    <w:rsid w:val="00EB09B7"/>
    <w:rsid w:val="00EB3995"/>
    <w:rsid w:val="00EB43F2"/>
    <w:rsid w:val="00EB75D6"/>
    <w:rsid w:val="00EC1C99"/>
    <w:rsid w:val="00EC1D78"/>
    <w:rsid w:val="00EC2557"/>
    <w:rsid w:val="00EC5547"/>
    <w:rsid w:val="00ED1717"/>
    <w:rsid w:val="00ED30A7"/>
    <w:rsid w:val="00ED38D7"/>
    <w:rsid w:val="00ED4453"/>
    <w:rsid w:val="00EE06F4"/>
    <w:rsid w:val="00EE1386"/>
    <w:rsid w:val="00EE53B5"/>
    <w:rsid w:val="00EE58B1"/>
    <w:rsid w:val="00EE7D7C"/>
    <w:rsid w:val="00EF16AE"/>
    <w:rsid w:val="00EF33C6"/>
    <w:rsid w:val="00EF448C"/>
    <w:rsid w:val="00F07703"/>
    <w:rsid w:val="00F162ED"/>
    <w:rsid w:val="00F21C91"/>
    <w:rsid w:val="00F2335E"/>
    <w:rsid w:val="00F25CD5"/>
    <w:rsid w:val="00F25D98"/>
    <w:rsid w:val="00F267EC"/>
    <w:rsid w:val="00F300FB"/>
    <w:rsid w:val="00F317C4"/>
    <w:rsid w:val="00F31E5A"/>
    <w:rsid w:val="00F32CB0"/>
    <w:rsid w:val="00F33065"/>
    <w:rsid w:val="00F42524"/>
    <w:rsid w:val="00F46047"/>
    <w:rsid w:val="00F471F2"/>
    <w:rsid w:val="00F5399D"/>
    <w:rsid w:val="00F547A2"/>
    <w:rsid w:val="00F6364B"/>
    <w:rsid w:val="00F640AA"/>
    <w:rsid w:val="00F70E06"/>
    <w:rsid w:val="00F74567"/>
    <w:rsid w:val="00F74A71"/>
    <w:rsid w:val="00F75F71"/>
    <w:rsid w:val="00F80CD5"/>
    <w:rsid w:val="00F84663"/>
    <w:rsid w:val="00F8510F"/>
    <w:rsid w:val="00F922BA"/>
    <w:rsid w:val="00F94839"/>
    <w:rsid w:val="00FA426F"/>
    <w:rsid w:val="00FA4B9E"/>
    <w:rsid w:val="00FA5516"/>
    <w:rsid w:val="00FB2093"/>
    <w:rsid w:val="00FB29BB"/>
    <w:rsid w:val="00FB3D72"/>
    <w:rsid w:val="00FB43B4"/>
    <w:rsid w:val="00FB4929"/>
    <w:rsid w:val="00FB5C7C"/>
    <w:rsid w:val="00FB6386"/>
    <w:rsid w:val="00FB6A51"/>
    <w:rsid w:val="00FB6C13"/>
    <w:rsid w:val="00FB6CB8"/>
    <w:rsid w:val="00FB7EDE"/>
    <w:rsid w:val="00FC2ECD"/>
    <w:rsid w:val="00FC3E8F"/>
    <w:rsid w:val="00FC5B0E"/>
    <w:rsid w:val="00FC6135"/>
    <w:rsid w:val="00FD0FA9"/>
    <w:rsid w:val="00FD1524"/>
    <w:rsid w:val="00FD582F"/>
    <w:rsid w:val="00FE285F"/>
    <w:rsid w:val="00FE4A21"/>
    <w:rsid w:val="00FE5D90"/>
    <w:rsid w:val="00FF0C05"/>
    <w:rsid w:val="00FF3E4F"/>
    <w:rsid w:val="00FF47DA"/>
    <w:rsid w:val="00FF5A7A"/>
    <w:rsid w:val="00FF5C94"/>
    <w:rsid w:val="00FF5EBA"/>
    <w:rsid w:val="00FF6190"/>
    <w:rsid w:val="012D7CA9"/>
    <w:rsid w:val="01692F41"/>
    <w:rsid w:val="017776D9"/>
    <w:rsid w:val="01F8817F"/>
    <w:rsid w:val="022ECE51"/>
    <w:rsid w:val="02E4E0E0"/>
    <w:rsid w:val="0306F3E9"/>
    <w:rsid w:val="03170AD9"/>
    <w:rsid w:val="03A8E302"/>
    <w:rsid w:val="0405F6BD"/>
    <w:rsid w:val="045B4D9D"/>
    <w:rsid w:val="04CEF097"/>
    <w:rsid w:val="04FA35B1"/>
    <w:rsid w:val="050E54E7"/>
    <w:rsid w:val="05EC7387"/>
    <w:rsid w:val="05F8DCD3"/>
    <w:rsid w:val="067E6BBE"/>
    <w:rsid w:val="07A0A056"/>
    <w:rsid w:val="0890D7AE"/>
    <w:rsid w:val="090AAACD"/>
    <w:rsid w:val="090AC5E4"/>
    <w:rsid w:val="090E88F0"/>
    <w:rsid w:val="091D6C34"/>
    <w:rsid w:val="096742AB"/>
    <w:rsid w:val="09DABB41"/>
    <w:rsid w:val="09E9B767"/>
    <w:rsid w:val="0A01EE3E"/>
    <w:rsid w:val="0AA1E099"/>
    <w:rsid w:val="0B40BB13"/>
    <w:rsid w:val="0BED34D1"/>
    <w:rsid w:val="0BFE4D4F"/>
    <w:rsid w:val="0C0A0A50"/>
    <w:rsid w:val="0C3FD489"/>
    <w:rsid w:val="0C40B946"/>
    <w:rsid w:val="0C7AAB1C"/>
    <w:rsid w:val="0C84CD46"/>
    <w:rsid w:val="0CBE26CA"/>
    <w:rsid w:val="0D044C3C"/>
    <w:rsid w:val="0D225952"/>
    <w:rsid w:val="0D70CD9F"/>
    <w:rsid w:val="0DE8F3E8"/>
    <w:rsid w:val="0E4EF2F2"/>
    <w:rsid w:val="0E5E921F"/>
    <w:rsid w:val="0E6ABDC9"/>
    <w:rsid w:val="0F157E46"/>
    <w:rsid w:val="0FCAC6A7"/>
    <w:rsid w:val="1044D158"/>
    <w:rsid w:val="1198BA91"/>
    <w:rsid w:val="11D65CA6"/>
    <w:rsid w:val="12036ED8"/>
    <w:rsid w:val="12A872C2"/>
    <w:rsid w:val="13BF96DD"/>
    <w:rsid w:val="13FA44D9"/>
    <w:rsid w:val="1483B879"/>
    <w:rsid w:val="14F14235"/>
    <w:rsid w:val="1507D4A5"/>
    <w:rsid w:val="155D52C8"/>
    <w:rsid w:val="15AFDA3F"/>
    <w:rsid w:val="15BFFFB4"/>
    <w:rsid w:val="15C77B85"/>
    <w:rsid w:val="16BDD48B"/>
    <w:rsid w:val="1807B393"/>
    <w:rsid w:val="18A0D1A1"/>
    <w:rsid w:val="19042110"/>
    <w:rsid w:val="195DCD94"/>
    <w:rsid w:val="197EB2D8"/>
    <w:rsid w:val="1A096220"/>
    <w:rsid w:val="1A916994"/>
    <w:rsid w:val="1ACA6102"/>
    <w:rsid w:val="1B5AB445"/>
    <w:rsid w:val="1BBC626B"/>
    <w:rsid w:val="1BF67218"/>
    <w:rsid w:val="1C12A3FD"/>
    <w:rsid w:val="1CC5E510"/>
    <w:rsid w:val="1D0F6B8A"/>
    <w:rsid w:val="1DD9B6D7"/>
    <w:rsid w:val="1DEA2999"/>
    <w:rsid w:val="1E879169"/>
    <w:rsid w:val="1E91B07C"/>
    <w:rsid w:val="1E9C9E8A"/>
    <w:rsid w:val="1EFDCBF9"/>
    <w:rsid w:val="1F1B5A07"/>
    <w:rsid w:val="1F6C86D8"/>
    <w:rsid w:val="21BE9F6A"/>
    <w:rsid w:val="21F04EEB"/>
    <w:rsid w:val="22313D39"/>
    <w:rsid w:val="22562860"/>
    <w:rsid w:val="227AC8C3"/>
    <w:rsid w:val="22DA9547"/>
    <w:rsid w:val="23D63E72"/>
    <w:rsid w:val="240FBC21"/>
    <w:rsid w:val="246E9209"/>
    <w:rsid w:val="255E2984"/>
    <w:rsid w:val="25752B28"/>
    <w:rsid w:val="2596CBF4"/>
    <w:rsid w:val="264703B4"/>
    <w:rsid w:val="271B2161"/>
    <w:rsid w:val="278F1574"/>
    <w:rsid w:val="2852A229"/>
    <w:rsid w:val="2897E08C"/>
    <w:rsid w:val="294A0E41"/>
    <w:rsid w:val="2ACCA0B2"/>
    <w:rsid w:val="2AED3600"/>
    <w:rsid w:val="2BE6E493"/>
    <w:rsid w:val="2C8BFBC3"/>
    <w:rsid w:val="2CB4711F"/>
    <w:rsid w:val="2D1EE433"/>
    <w:rsid w:val="2E2C1DCD"/>
    <w:rsid w:val="2E80D4DD"/>
    <w:rsid w:val="2EDE1441"/>
    <w:rsid w:val="2F1D1DFC"/>
    <w:rsid w:val="2F638633"/>
    <w:rsid w:val="30057654"/>
    <w:rsid w:val="311B4C66"/>
    <w:rsid w:val="3264C59F"/>
    <w:rsid w:val="332D8B78"/>
    <w:rsid w:val="34D9DF51"/>
    <w:rsid w:val="352D2C35"/>
    <w:rsid w:val="35655A9C"/>
    <w:rsid w:val="357BDF30"/>
    <w:rsid w:val="35B3CAAC"/>
    <w:rsid w:val="36AAB5D6"/>
    <w:rsid w:val="36C7BC27"/>
    <w:rsid w:val="36FE9632"/>
    <w:rsid w:val="373B29CE"/>
    <w:rsid w:val="37B1664B"/>
    <w:rsid w:val="38960FBD"/>
    <w:rsid w:val="38E19D8B"/>
    <w:rsid w:val="3AD2B82F"/>
    <w:rsid w:val="3B108810"/>
    <w:rsid w:val="3B4274AB"/>
    <w:rsid w:val="3D19CA5B"/>
    <w:rsid w:val="3D35A955"/>
    <w:rsid w:val="3D49318B"/>
    <w:rsid w:val="3D521BC1"/>
    <w:rsid w:val="3DEE628E"/>
    <w:rsid w:val="3E3E56C9"/>
    <w:rsid w:val="3EA8C4FB"/>
    <w:rsid w:val="3EBE1F51"/>
    <w:rsid w:val="3F34AC7A"/>
    <w:rsid w:val="3F4099DE"/>
    <w:rsid w:val="3F9B4446"/>
    <w:rsid w:val="3FDE3322"/>
    <w:rsid w:val="3FEADCE0"/>
    <w:rsid w:val="409468CC"/>
    <w:rsid w:val="41658C0E"/>
    <w:rsid w:val="417AAE37"/>
    <w:rsid w:val="4184D481"/>
    <w:rsid w:val="41D80A96"/>
    <w:rsid w:val="42766588"/>
    <w:rsid w:val="42D3CCF1"/>
    <w:rsid w:val="42E837AD"/>
    <w:rsid w:val="430F3B35"/>
    <w:rsid w:val="43A69AD5"/>
    <w:rsid w:val="442D7D14"/>
    <w:rsid w:val="4483FDE4"/>
    <w:rsid w:val="44A61194"/>
    <w:rsid w:val="44BDA13C"/>
    <w:rsid w:val="4522A7F9"/>
    <w:rsid w:val="459F86C6"/>
    <w:rsid w:val="46455E39"/>
    <w:rsid w:val="47A6DD19"/>
    <w:rsid w:val="485CE8C7"/>
    <w:rsid w:val="4895C874"/>
    <w:rsid w:val="4898B6D4"/>
    <w:rsid w:val="49890430"/>
    <w:rsid w:val="4A61D485"/>
    <w:rsid w:val="4AA3B779"/>
    <w:rsid w:val="4AD057E6"/>
    <w:rsid w:val="4B0F651A"/>
    <w:rsid w:val="4BD3C557"/>
    <w:rsid w:val="4C420963"/>
    <w:rsid w:val="4CBC1835"/>
    <w:rsid w:val="4CDFDC3D"/>
    <w:rsid w:val="4D4B8669"/>
    <w:rsid w:val="4DD776BF"/>
    <w:rsid w:val="4E2D6BE4"/>
    <w:rsid w:val="4EEB571C"/>
    <w:rsid w:val="4F211AE7"/>
    <w:rsid w:val="4F3D28C6"/>
    <w:rsid w:val="4F6532F7"/>
    <w:rsid w:val="4FDA54CA"/>
    <w:rsid w:val="4FE140FA"/>
    <w:rsid w:val="50096806"/>
    <w:rsid w:val="50BEA78C"/>
    <w:rsid w:val="50D59B4D"/>
    <w:rsid w:val="514F78F9"/>
    <w:rsid w:val="517E5A2B"/>
    <w:rsid w:val="51CDFBC5"/>
    <w:rsid w:val="52AFA100"/>
    <w:rsid w:val="52E91833"/>
    <w:rsid w:val="5367CD74"/>
    <w:rsid w:val="536A1092"/>
    <w:rsid w:val="5385EEB4"/>
    <w:rsid w:val="5392CE56"/>
    <w:rsid w:val="541C3F16"/>
    <w:rsid w:val="54807905"/>
    <w:rsid w:val="5490A519"/>
    <w:rsid w:val="54DB7E2C"/>
    <w:rsid w:val="55079BE1"/>
    <w:rsid w:val="5565FB27"/>
    <w:rsid w:val="56217F80"/>
    <w:rsid w:val="566A58D9"/>
    <w:rsid w:val="567DD338"/>
    <w:rsid w:val="5745AEAC"/>
    <w:rsid w:val="5748A5E1"/>
    <w:rsid w:val="5799B0A1"/>
    <w:rsid w:val="57B97314"/>
    <w:rsid w:val="5810DD41"/>
    <w:rsid w:val="5810E15A"/>
    <w:rsid w:val="585ADB4F"/>
    <w:rsid w:val="58CF0BDE"/>
    <w:rsid w:val="58E0965A"/>
    <w:rsid w:val="59AF6DB9"/>
    <w:rsid w:val="59C207AF"/>
    <w:rsid w:val="5A381320"/>
    <w:rsid w:val="5C87388C"/>
    <w:rsid w:val="5E5B4137"/>
    <w:rsid w:val="5E5EE18A"/>
    <w:rsid w:val="5F221E8D"/>
    <w:rsid w:val="5F94525E"/>
    <w:rsid w:val="5FACCE64"/>
    <w:rsid w:val="600C460C"/>
    <w:rsid w:val="601046BD"/>
    <w:rsid w:val="6018447F"/>
    <w:rsid w:val="60503F36"/>
    <w:rsid w:val="6062D158"/>
    <w:rsid w:val="609E1515"/>
    <w:rsid w:val="60F1D634"/>
    <w:rsid w:val="613EC338"/>
    <w:rsid w:val="61905E2E"/>
    <w:rsid w:val="61A5592B"/>
    <w:rsid w:val="621F03AF"/>
    <w:rsid w:val="62A04D7E"/>
    <w:rsid w:val="62B03920"/>
    <w:rsid w:val="630DACB5"/>
    <w:rsid w:val="637DE790"/>
    <w:rsid w:val="638C155D"/>
    <w:rsid w:val="63E48C9A"/>
    <w:rsid w:val="6470CC70"/>
    <w:rsid w:val="64943717"/>
    <w:rsid w:val="64ECFBB9"/>
    <w:rsid w:val="65E52FB9"/>
    <w:rsid w:val="6655CE88"/>
    <w:rsid w:val="66849952"/>
    <w:rsid w:val="66C69B11"/>
    <w:rsid w:val="675CF15D"/>
    <w:rsid w:val="677EB1D2"/>
    <w:rsid w:val="678113CE"/>
    <w:rsid w:val="67933CD0"/>
    <w:rsid w:val="67AC6EFB"/>
    <w:rsid w:val="67C3FE86"/>
    <w:rsid w:val="67CF0F7B"/>
    <w:rsid w:val="692A93EA"/>
    <w:rsid w:val="696328B3"/>
    <w:rsid w:val="6A2F6AD6"/>
    <w:rsid w:val="6A41249B"/>
    <w:rsid w:val="6A7C26BC"/>
    <w:rsid w:val="6ABF5882"/>
    <w:rsid w:val="6AF367AC"/>
    <w:rsid w:val="6B438544"/>
    <w:rsid w:val="6B686931"/>
    <w:rsid w:val="6BA7936D"/>
    <w:rsid w:val="6BB3AD22"/>
    <w:rsid w:val="6C0654CA"/>
    <w:rsid w:val="6C7DC379"/>
    <w:rsid w:val="6DEDE9B2"/>
    <w:rsid w:val="6DF4EB95"/>
    <w:rsid w:val="6E0A4BA0"/>
    <w:rsid w:val="6E3BC3DB"/>
    <w:rsid w:val="6E4F01B9"/>
    <w:rsid w:val="6EF99417"/>
    <w:rsid w:val="6FBCDC2D"/>
    <w:rsid w:val="6FF3D7C3"/>
    <w:rsid w:val="700299E2"/>
    <w:rsid w:val="70789B79"/>
    <w:rsid w:val="708F77EC"/>
    <w:rsid w:val="70EA6363"/>
    <w:rsid w:val="71BEFDCB"/>
    <w:rsid w:val="7208AF94"/>
    <w:rsid w:val="7224D8DD"/>
    <w:rsid w:val="722BCBF2"/>
    <w:rsid w:val="725AF719"/>
    <w:rsid w:val="7315A42F"/>
    <w:rsid w:val="732B1597"/>
    <w:rsid w:val="736EE5BE"/>
    <w:rsid w:val="73D85707"/>
    <w:rsid w:val="74C2DC53"/>
    <w:rsid w:val="74E0A5C9"/>
    <w:rsid w:val="74E47217"/>
    <w:rsid w:val="7528DC71"/>
    <w:rsid w:val="7558361F"/>
    <w:rsid w:val="75660106"/>
    <w:rsid w:val="75C3FAC2"/>
    <w:rsid w:val="76C58490"/>
    <w:rsid w:val="76DD2029"/>
    <w:rsid w:val="76EDC198"/>
    <w:rsid w:val="778E90E0"/>
    <w:rsid w:val="78476205"/>
    <w:rsid w:val="78CBA427"/>
    <w:rsid w:val="79428196"/>
    <w:rsid w:val="79AA2B39"/>
    <w:rsid w:val="79C8D7E3"/>
    <w:rsid w:val="7B0933F9"/>
    <w:rsid w:val="7BF25864"/>
    <w:rsid w:val="7C985022"/>
    <w:rsid w:val="7D0F265A"/>
    <w:rsid w:val="7D10F27F"/>
    <w:rsid w:val="7EE9D132"/>
    <w:rsid w:val="7F58726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paragraph" w:styleId="ListParagraph">
    <w:name w:val="List Paragraph"/>
    <w:basedOn w:val="Normal"/>
    <w:uiPriority w:val="34"/>
    <w:qFormat/>
    <w:rsid w:val="005A33DF"/>
    <w:pPr>
      <w:ind w:left="720"/>
      <w:contextualSpacing/>
    </w:pPr>
  </w:style>
  <w:style w:type="paragraph" w:styleId="Revision">
    <w:name w:val="Revision"/>
    <w:hidden/>
    <w:uiPriority w:val="99"/>
    <w:semiHidden/>
    <w:rsid w:val="00113166"/>
    <w:rPr>
      <w:rFonts w:ascii="Times New Roman" w:hAnsi="Times New Roman"/>
      <w:lang w:val="en-GB" w:eastAsia="en-US"/>
    </w:rPr>
  </w:style>
  <w:style w:type="character" w:customStyle="1" w:styleId="B2Char">
    <w:name w:val="B2 Char"/>
    <w:link w:val="B2"/>
    <w:qFormat/>
    <w:locked/>
    <w:rsid w:val="00901365"/>
    <w:rPr>
      <w:rFonts w:ascii="Times New Roman" w:hAnsi="Times New Roman"/>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Char">
    <w:name w:val="NO Char"/>
    <w:link w:val="NO"/>
    <w:qFormat/>
    <w:rsid w:val="00676535"/>
    <w:rPr>
      <w:rFonts w:ascii="Times New Roman" w:hAnsi="Times New Roman"/>
      <w:lang w:val="en-GB" w:eastAsia="en-US"/>
    </w:rPr>
  </w:style>
  <w:style w:type="character" w:customStyle="1" w:styleId="B1Char">
    <w:name w:val="B1 Char"/>
    <w:link w:val="B1"/>
    <w:qFormat/>
    <w:locked/>
    <w:rsid w:val="00676535"/>
    <w:rPr>
      <w:rFonts w:ascii="Times New Roman" w:hAnsi="Times New Roman"/>
      <w:lang w:val="en-GB" w:eastAsia="en-US"/>
    </w:rPr>
  </w:style>
  <w:style w:type="character" w:customStyle="1" w:styleId="THChar">
    <w:name w:val="TH Char"/>
    <w:link w:val="TH"/>
    <w:qFormat/>
    <w:rsid w:val="00676535"/>
    <w:rPr>
      <w:rFonts w:ascii="Arial" w:hAnsi="Arial"/>
      <w:b/>
      <w:lang w:val="en-GB" w:eastAsia="en-US"/>
    </w:rPr>
  </w:style>
  <w:style w:type="character" w:customStyle="1" w:styleId="TFChar">
    <w:name w:val="TF Char"/>
    <w:link w:val="TF"/>
    <w:rsid w:val="00676535"/>
    <w:rPr>
      <w:rFonts w:ascii="Arial" w:hAnsi="Arial"/>
      <w:b/>
      <w:lang w:val="en-GB" w:eastAsia="en-US"/>
    </w:rPr>
  </w:style>
  <w:style w:type="character" w:customStyle="1" w:styleId="EXChar">
    <w:name w:val="EX Char"/>
    <w:link w:val="EX"/>
    <w:locked/>
    <w:rsid w:val="007F00C6"/>
    <w:rPr>
      <w:rFonts w:ascii="Times New Roman" w:hAnsi="Times New Roman"/>
      <w:lang w:val="en-GB" w:eastAsia="en-US"/>
    </w:rPr>
  </w:style>
  <w:style w:type="character" w:customStyle="1" w:styleId="NOZchn">
    <w:name w:val="NO Zchn"/>
    <w:qFormat/>
    <w:rsid w:val="00B06008"/>
    <w:rPr>
      <w:color w:val="000000"/>
      <w:lang w:val="en-GB" w:eastAsia="ja-JP"/>
    </w:rPr>
  </w:style>
  <w:style w:type="character" w:customStyle="1" w:styleId="ui-provider">
    <w:name w:val="ui-provider"/>
    <w:basedOn w:val="DefaultParagraphFont"/>
    <w:rsid w:val="00B06008"/>
  </w:style>
  <w:style w:type="character" w:customStyle="1" w:styleId="EditorsNoteCharChar">
    <w:name w:val="Editor's Note Char Char"/>
    <w:link w:val="EditorsNote"/>
    <w:qFormat/>
    <w:rsid w:val="00D057E4"/>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9B4058"/>
    <w:rPr>
      <w:rFonts w:ascii="Times New Roman" w:hAnsi="Times New Roman"/>
      <w:lang w:val="en-GB" w:eastAsia="en-US"/>
    </w:rPr>
  </w:style>
  <w:style w:type="character" w:customStyle="1" w:styleId="EditorsNoteChar">
    <w:name w:val="Editor's Note Char"/>
    <w:rsid w:val="00216AB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1497">
      <w:bodyDiv w:val="1"/>
      <w:marLeft w:val="0"/>
      <w:marRight w:val="0"/>
      <w:marTop w:val="0"/>
      <w:marBottom w:val="0"/>
      <w:divBdr>
        <w:top w:val="none" w:sz="0" w:space="0" w:color="auto"/>
        <w:left w:val="none" w:sz="0" w:space="0" w:color="auto"/>
        <w:bottom w:val="none" w:sz="0" w:space="0" w:color="auto"/>
        <w:right w:val="none" w:sz="0" w:space="0" w:color="auto"/>
      </w:divBdr>
    </w:div>
    <w:div w:id="18628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package" Target="embeddings/Microsoft_PowerPoint_Presentation.pptx"/><Relationship Id="rId3" Type="http://schemas.openxmlformats.org/officeDocument/2006/relationships/customXml" Target="../customXml/item2.xml"/><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2.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2.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F57168-39E5-4147-91C0-2982033C6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33</Pages>
  <Words>17171</Words>
  <Characters>97877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 Ellen Liao v3</cp:lastModifiedBy>
  <cp:revision>3</cp:revision>
  <cp:lastPrinted>1900-01-01T08:00:00Z</cp:lastPrinted>
  <dcterms:created xsi:type="dcterms:W3CDTF">2025-01-21T06:45:00Z</dcterms:created>
  <dcterms:modified xsi:type="dcterms:W3CDTF">2025-01-21T06:46:00Z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dlc_DocIdItemGuid">
    <vt:lpwstr>a9331f7a-477f-455b-9b06-6fd3fb89fe9f</vt:lpwstr>
  </property>
  <property fmtid="{D5CDD505-2E9C-101B-9397-08002B2CF9AE}" pid="23" name="MediaServiceImageTags">
    <vt:lpwstr/>
  </property>
</Properties>
</file>