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198DBD" w14:textId="60DCDBB4" w:rsidR="0057335F" w:rsidRPr="000B5DE3" w:rsidRDefault="007524B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B5DE3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A959FD" w:rsidRPr="000B5DE3">
        <w:rPr>
          <w:rFonts w:ascii="Arial" w:eastAsia="Arial Unicode MS" w:hAnsi="Arial" w:cs="Arial"/>
          <w:b/>
          <w:bCs/>
          <w:sz w:val="24"/>
        </w:rPr>
        <w:t>6</w:t>
      </w:r>
      <w:r w:rsidR="00A52468" w:rsidRPr="000B5DE3">
        <w:rPr>
          <w:rFonts w:ascii="Arial" w:eastAsia="Arial Unicode MS" w:hAnsi="Arial" w:cs="Arial"/>
          <w:b/>
          <w:bCs/>
          <w:sz w:val="24"/>
        </w:rPr>
        <w:t>-AH-e</w:t>
      </w:r>
      <w:r w:rsidRPr="000B5DE3">
        <w:rPr>
          <w:rFonts w:ascii="Arial" w:eastAsia="Arial Unicode MS" w:hAnsi="Arial" w:cs="Arial"/>
          <w:b/>
          <w:bCs/>
          <w:sz w:val="24"/>
        </w:rPr>
        <w:tab/>
      </w:r>
      <w:r w:rsidRPr="000B5DE3">
        <w:rPr>
          <w:rFonts w:ascii="Arial" w:eastAsia="Arial Unicode MS" w:hAnsi="Arial" w:cs="Arial"/>
          <w:b/>
          <w:bCs/>
          <w:i/>
          <w:sz w:val="28"/>
        </w:rPr>
        <w:t>S2-2</w:t>
      </w:r>
      <w:r w:rsidR="00A52468" w:rsidRPr="000B5DE3">
        <w:rPr>
          <w:rFonts w:ascii="Arial" w:eastAsia="Arial Unicode MS" w:hAnsi="Arial" w:cs="Arial"/>
          <w:b/>
          <w:bCs/>
          <w:i/>
          <w:sz w:val="28"/>
        </w:rPr>
        <w:t>5</w:t>
      </w:r>
      <w:r w:rsidR="00DB6A10">
        <w:rPr>
          <w:rFonts w:ascii="Arial" w:eastAsia="Arial Unicode MS" w:hAnsi="Arial" w:cs="Arial"/>
          <w:b/>
          <w:bCs/>
          <w:i/>
          <w:sz w:val="28"/>
        </w:rPr>
        <w:t>00442</w:t>
      </w:r>
    </w:p>
    <w:p w14:paraId="165F62BB" w14:textId="72A9F9E1" w:rsidR="0057335F" w:rsidRPr="000B5DE3" w:rsidRDefault="000B5DE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B5DE3">
        <w:rPr>
          <w:rFonts w:ascii="Arial" w:eastAsia="Arial Unicode MS" w:hAnsi="Arial" w:cs="Arial"/>
          <w:b/>
          <w:bCs/>
          <w:sz w:val="24"/>
        </w:rPr>
        <w:t>Electronic Meeting</w:t>
      </w:r>
      <w:r w:rsidR="007524B8" w:rsidRPr="000B5DE3">
        <w:rPr>
          <w:rFonts w:ascii="Arial" w:eastAsia="Arial Unicode MS" w:hAnsi="Arial" w:cs="Arial"/>
          <w:b/>
          <w:bCs/>
          <w:sz w:val="24"/>
        </w:rPr>
        <w:t>,</w:t>
      </w:r>
      <w:r w:rsidRPr="000B5DE3">
        <w:rPr>
          <w:rFonts w:ascii="Arial" w:eastAsia="Arial Unicode MS" w:hAnsi="Arial" w:cs="Arial"/>
          <w:b/>
          <w:bCs/>
          <w:sz w:val="24"/>
        </w:rPr>
        <w:t xml:space="preserve"> 20</w:t>
      </w:r>
      <w:r w:rsidRPr="000B5DE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0B5DE3">
        <w:rPr>
          <w:rFonts w:ascii="Arial" w:eastAsia="Arial Unicode MS" w:hAnsi="Arial" w:cs="Arial"/>
          <w:b/>
          <w:bCs/>
          <w:sz w:val="24"/>
        </w:rPr>
        <w:t xml:space="preserve"> Jan – 24</w:t>
      </w:r>
      <w:r w:rsidRPr="000B5DE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0B5DE3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 w:rsidRPr="000B5DE3">
        <w:rPr>
          <w:rFonts w:ascii="Arial" w:eastAsia="Arial Unicode MS" w:hAnsi="Arial" w:cs="Arial"/>
          <w:b/>
          <w:bCs/>
          <w:sz w:val="24"/>
        </w:rPr>
        <w:t>Jan,</w:t>
      </w:r>
      <w:proofErr w:type="gramEnd"/>
      <w:r w:rsidR="007524B8" w:rsidRPr="000B5DE3">
        <w:rPr>
          <w:rFonts w:ascii="Arial" w:eastAsia="Arial Unicode MS" w:hAnsi="Arial" w:cs="Arial"/>
          <w:b/>
          <w:bCs/>
          <w:sz w:val="24"/>
        </w:rPr>
        <w:t xml:space="preserve"> 202</w:t>
      </w:r>
      <w:r w:rsidRPr="000B5DE3">
        <w:rPr>
          <w:rFonts w:ascii="Arial" w:eastAsia="Arial Unicode MS" w:hAnsi="Arial" w:cs="Arial"/>
          <w:b/>
          <w:bCs/>
          <w:sz w:val="24"/>
        </w:rPr>
        <w:t>5</w:t>
      </w:r>
      <w:r w:rsidR="007524B8" w:rsidRPr="000B5DE3">
        <w:rPr>
          <w:rFonts w:ascii="Arial" w:eastAsia="Arial Unicode MS" w:hAnsi="Arial" w:cs="Arial"/>
          <w:b/>
          <w:bCs/>
        </w:rPr>
        <w:tab/>
      </w:r>
    </w:p>
    <w:p w14:paraId="645B55F4" w14:textId="0EDDB172" w:rsidR="0057335F" w:rsidRPr="00A52468" w:rsidRDefault="007524B8">
      <w:pPr>
        <w:spacing w:beforeLines="50" w:before="120"/>
        <w:ind w:left="2126" w:hanging="2126"/>
        <w:rPr>
          <w:rFonts w:ascii="Arial" w:hAnsi="Arial" w:cs="Arial"/>
          <w:b/>
        </w:rPr>
      </w:pPr>
      <w:r w:rsidRPr="000B5DE3">
        <w:rPr>
          <w:rFonts w:ascii="Arial" w:hAnsi="Arial" w:cs="Arial"/>
          <w:b/>
        </w:rPr>
        <w:t>Source:</w:t>
      </w:r>
      <w:r w:rsidRPr="000B5DE3">
        <w:rPr>
          <w:rFonts w:ascii="Arial" w:hAnsi="Arial" w:cs="Arial"/>
          <w:b/>
        </w:rPr>
        <w:tab/>
      </w:r>
      <w:r w:rsidR="00A52468" w:rsidRPr="000B5DE3">
        <w:rPr>
          <w:rFonts w:ascii="Arial" w:hAnsi="Arial" w:cs="Arial"/>
          <w:b/>
        </w:rPr>
        <w:t>InterDigital Inc.</w:t>
      </w:r>
    </w:p>
    <w:p w14:paraId="1EFD706C" w14:textId="6636D6E3" w:rsidR="0057335F" w:rsidRPr="00ED4146" w:rsidRDefault="007524B8">
      <w:pPr>
        <w:ind w:left="2127" w:hanging="2127"/>
        <w:rPr>
          <w:rFonts w:ascii="Arial" w:hAnsi="Arial" w:cs="Arial"/>
          <w:b/>
        </w:rPr>
      </w:pPr>
      <w:r w:rsidRPr="00A52468">
        <w:rPr>
          <w:rFonts w:ascii="Arial" w:hAnsi="Arial" w:cs="Arial"/>
          <w:b/>
        </w:rPr>
        <w:t>Title:</w:t>
      </w:r>
      <w:r w:rsidRPr="00A52468">
        <w:rPr>
          <w:rFonts w:ascii="Arial" w:hAnsi="Arial" w:cs="Arial"/>
          <w:b/>
        </w:rPr>
        <w:tab/>
      </w:r>
      <w:r w:rsidR="00445DD1" w:rsidRPr="00ED4146">
        <w:rPr>
          <w:rFonts w:ascii="Arial" w:hAnsi="Arial" w:cs="Arial"/>
          <w:b/>
        </w:rPr>
        <w:t xml:space="preserve">Discussion on </w:t>
      </w:r>
      <w:r w:rsidR="00A52468" w:rsidRPr="00ED4146">
        <w:rPr>
          <w:rFonts w:ascii="Arial" w:hAnsi="Arial" w:cs="Arial"/>
          <w:b/>
        </w:rPr>
        <w:t>providing multi-modal awareness to NG-RAN</w:t>
      </w:r>
    </w:p>
    <w:p w14:paraId="7BCE9F98" w14:textId="125DFD5A" w:rsidR="0057335F" w:rsidRPr="00ED4146" w:rsidRDefault="007524B8">
      <w:pPr>
        <w:ind w:left="2127" w:hanging="2127"/>
        <w:rPr>
          <w:rFonts w:ascii="Arial" w:hAnsi="Arial" w:cs="Arial"/>
          <w:b/>
        </w:rPr>
      </w:pPr>
      <w:r w:rsidRPr="00ED4146">
        <w:rPr>
          <w:rFonts w:ascii="Arial" w:hAnsi="Arial" w:cs="Arial"/>
          <w:b/>
        </w:rPr>
        <w:t>Document for:</w:t>
      </w:r>
      <w:r w:rsidRPr="00ED4146">
        <w:rPr>
          <w:rFonts w:ascii="Arial" w:hAnsi="Arial" w:cs="Arial"/>
          <w:b/>
        </w:rPr>
        <w:tab/>
      </w:r>
      <w:r w:rsidR="000B5DE3" w:rsidRPr="00ED4146">
        <w:rPr>
          <w:rFonts w:ascii="Arial" w:hAnsi="Arial" w:cs="Arial"/>
          <w:b/>
        </w:rPr>
        <w:t>Discussion</w:t>
      </w:r>
    </w:p>
    <w:p w14:paraId="40CD8B8C" w14:textId="16B7EBC9" w:rsidR="0057335F" w:rsidRPr="00E077EC" w:rsidRDefault="007524B8">
      <w:pPr>
        <w:ind w:left="2127" w:hanging="2127"/>
        <w:rPr>
          <w:rFonts w:ascii="Arial" w:hAnsi="Arial" w:cs="Arial"/>
          <w:b/>
        </w:rPr>
      </w:pPr>
      <w:r w:rsidRPr="00E077EC">
        <w:rPr>
          <w:rFonts w:ascii="Arial" w:hAnsi="Arial" w:cs="Arial"/>
          <w:b/>
        </w:rPr>
        <w:t>Agenda Item:</w:t>
      </w:r>
      <w:r w:rsidRPr="00E077EC">
        <w:rPr>
          <w:rFonts w:ascii="Arial" w:hAnsi="Arial" w:cs="Arial"/>
          <w:b/>
        </w:rPr>
        <w:tab/>
      </w:r>
      <w:r w:rsidRPr="00DB6A10">
        <w:rPr>
          <w:rFonts w:ascii="Arial" w:hAnsi="Arial" w:cs="Arial"/>
          <w:b/>
        </w:rPr>
        <w:t>19.</w:t>
      </w:r>
      <w:r w:rsidR="00445DD1" w:rsidRPr="00DB6A10">
        <w:rPr>
          <w:rFonts w:ascii="Arial" w:hAnsi="Arial" w:cs="Arial"/>
          <w:b/>
        </w:rPr>
        <w:t>3.2</w:t>
      </w:r>
    </w:p>
    <w:p w14:paraId="286F411E" w14:textId="10CE42F0" w:rsidR="0057335F" w:rsidRPr="00ED4146" w:rsidRDefault="007524B8">
      <w:pPr>
        <w:ind w:left="2127" w:hanging="2127"/>
        <w:rPr>
          <w:rFonts w:ascii="Arial" w:hAnsi="Arial" w:cs="Arial"/>
          <w:b/>
        </w:rPr>
      </w:pPr>
      <w:r w:rsidRPr="00ED4146">
        <w:rPr>
          <w:rFonts w:ascii="Arial" w:hAnsi="Arial" w:cs="Arial"/>
          <w:b/>
        </w:rPr>
        <w:t>Work Item / Release:</w:t>
      </w:r>
      <w:r w:rsidRPr="00ED4146">
        <w:rPr>
          <w:rFonts w:ascii="Arial" w:hAnsi="Arial" w:cs="Arial"/>
          <w:b/>
        </w:rPr>
        <w:tab/>
      </w:r>
      <w:r w:rsidR="00ED4146" w:rsidRPr="00ED4146">
        <w:rPr>
          <w:rFonts w:ascii="Arial" w:hAnsi="Arial" w:cs="Arial"/>
          <w:b/>
        </w:rPr>
        <w:t>XRM_Ph2,</w:t>
      </w:r>
      <w:r w:rsidR="00ED4146">
        <w:rPr>
          <w:rFonts w:ascii="Arial" w:hAnsi="Arial" w:cs="Arial"/>
          <w:b/>
        </w:rPr>
        <w:t xml:space="preserve"> </w:t>
      </w:r>
      <w:r w:rsidR="00ED4146" w:rsidRPr="00ED4146">
        <w:rPr>
          <w:rFonts w:ascii="Arial" w:hAnsi="Arial" w:cs="Arial"/>
          <w:b/>
        </w:rPr>
        <w:t xml:space="preserve">NR_XR_Ph3-Core </w:t>
      </w:r>
      <w:r w:rsidRPr="00ED4146">
        <w:rPr>
          <w:rFonts w:ascii="Arial" w:hAnsi="Arial" w:cs="Arial"/>
          <w:b/>
        </w:rPr>
        <w:t>/ Rel-19</w:t>
      </w:r>
    </w:p>
    <w:p w14:paraId="4F21EBC5" w14:textId="19D2A498" w:rsidR="0057335F" w:rsidRPr="00F20145" w:rsidRDefault="007524B8">
      <w:pPr>
        <w:jc w:val="both"/>
        <w:rPr>
          <w:rFonts w:ascii="Arial" w:eastAsiaTheme="minorEastAsia" w:hAnsi="Arial" w:cs="Arial"/>
          <w:lang w:eastAsia="zh-CN"/>
        </w:rPr>
      </w:pPr>
      <w:r w:rsidRPr="00F20145">
        <w:rPr>
          <w:rFonts w:ascii="Arial" w:hAnsi="Arial" w:cs="Arial"/>
          <w:b/>
          <w:bCs/>
        </w:rPr>
        <w:t>Abstract:</w:t>
      </w:r>
      <w:r w:rsidRPr="00F20145">
        <w:rPr>
          <w:rFonts w:ascii="Arial" w:hAnsi="Arial" w:cs="Arial"/>
        </w:rPr>
        <w:t xml:space="preserve"> </w:t>
      </w:r>
      <w:r w:rsidRPr="00F20145">
        <w:rPr>
          <w:rFonts w:ascii="Arial" w:eastAsiaTheme="minorEastAsia" w:hAnsi="Arial" w:cs="Arial" w:hint="eastAsia"/>
          <w:lang w:eastAsia="zh-CN"/>
        </w:rPr>
        <w:t>This</w:t>
      </w:r>
      <w:r w:rsidRPr="00F20145">
        <w:rPr>
          <w:rFonts w:ascii="Arial" w:eastAsiaTheme="minorEastAsia" w:hAnsi="Arial" w:cs="Arial"/>
          <w:lang w:eastAsia="zh-CN"/>
        </w:rPr>
        <w:t xml:space="preserve"> </w:t>
      </w:r>
      <w:r w:rsidR="00F20145">
        <w:rPr>
          <w:rFonts w:ascii="Arial" w:eastAsiaTheme="minorEastAsia" w:hAnsi="Arial" w:cs="Arial"/>
          <w:lang w:eastAsia="zh-CN"/>
        </w:rPr>
        <w:t>paper</w:t>
      </w:r>
      <w:r w:rsidRPr="00F20145">
        <w:rPr>
          <w:rFonts w:ascii="Arial" w:eastAsiaTheme="minorEastAsia" w:hAnsi="Arial" w:cs="Arial"/>
          <w:lang w:eastAsia="zh-CN"/>
        </w:rPr>
        <w:t xml:space="preserve"> discusses</w:t>
      </w:r>
      <w:r w:rsidR="00445DD1" w:rsidRPr="00F20145">
        <w:rPr>
          <w:rFonts w:ascii="Arial" w:eastAsiaTheme="minorEastAsia" w:hAnsi="Arial" w:cs="Arial"/>
          <w:lang w:eastAsia="zh-CN"/>
        </w:rPr>
        <w:t xml:space="preserve"> </w:t>
      </w:r>
      <w:r w:rsidR="000B5DE3" w:rsidRPr="00F20145">
        <w:rPr>
          <w:rFonts w:ascii="Arial" w:eastAsiaTheme="minorEastAsia" w:hAnsi="Arial" w:cs="Arial"/>
          <w:lang w:eastAsia="zh-CN"/>
        </w:rPr>
        <w:t xml:space="preserve">how to provide </w:t>
      </w:r>
      <w:r w:rsidR="000B5DE3" w:rsidRPr="00F20145">
        <w:rPr>
          <w:rFonts w:ascii="Arial" w:hAnsi="Arial" w:cs="Arial"/>
        </w:rPr>
        <w:t>multi-modal awareness to NG-RAN</w:t>
      </w:r>
      <w:r w:rsidRPr="00F20145">
        <w:rPr>
          <w:rFonts w:ascii="Arial" w:eastAsiaTheme="minorEastAsia" w:hAnsi="Arial" w:cs="Arial"/>
          <w:lang w:eastAsia="zh-CN"/>
        </w:rPr>
        <w:t>.</w:t>
      </w:r>
    </w:p>
    <w:p w14:paraId="635ED688" w14:textId="366E4392" w:rsidR="0057335F" w:rsidRDefault="007524B8">
      <w:pPr>
        <w:pStyle w:val="Heading1"/>
        <w:spacing w:before="100" w:beforeAutospacing="1"/>
      </w:pPr>
      <w:r>
        <w:t xml:space="preserve">1. Introduction </w:t>
      </w:r>
    </w:p>
    <w:p w14:paraId="136CE569" w14:textId="597890C8" w:rsidR="00045188" w:rsidRDefault="0004518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8A729A" w:rsidRPr="008A729A">
        <w:rPr>
          <w:rFonts w:eastAsiaTheme="minorEastAsia"/>
          <w:lang w:eastAsia="zh-CN"/>
        </w:rPr>
        <w:t>SP-241921</w:t>
      </w:r>
      <w:r w:rsidR="00E973A6">
        <w:rPr>
          <w:rFonts w:eastAsiaTheme="minorEastAsia"/>
          <w:lang w:eastAsia="zh-CN"/>
        </w:rPr>
        <w:t xml:space="preserve"> / </w:t>
      </w:r>
      <w:r w:rsidR="00727C0E">
        <w:rPr>
          <w:rFonts w:eastAsiaTheme="minorEastAsia"/>
          <w:lang w:eastAsia="zh-CN"/>
        </w:rPr>
        <w:t>S2-2500074</w:t>
      </w:r>
      <w:r w:rsidR="008A729A">
        <w:rPr>
          <w:rFonts w:eastAsiaTheme="minorEastAsia"/>
          <w:lang w:eastAsia="zh-CN"/>
        </w:rPr>
        <w:t xml:space="preserve">, SA provided the following information </w:t>
      </w:r>
      <w:r w:rsidR="006C0081">
        <w:rPr>
          <w:rFonts w:eastAsiaTheme="minorEastAsia"/>
          <w:lang w:eastAsia="zh-CN"/>
        </w:rPr>
        <w:t xml:space="preserve">to </w:t>
      </w:r>
      <w:r w:rsidR="006C0081" w:rsidRPr="006C0081">
        <w:rPr>
          <w:rFonts w:eastAsiaTheme="minorEastAsia"/>
          <w:lang w:eastAsia="zh-CN"/>
        </w:rPr>
        <w:t>RAN, RAN2, RAN3, SA2</w:t>
      </w:r>
      <w:r>
        <w:rPr>
          <w:rFonts w:eastAsiaTheme="minorEastAsia"/>
          <w:lang w:eastAsia="zh-CN"/>
        </w:rPr>
        <w:t>:</w:t>
      </w:r>
    </w:p>
    <w:p w14:paraId="2996FC87" w14:textId="56CB5850" w:rsidR="00D01349" w:rsidRPr="00C07C07" w:rsidRDefault="00D01349" w:rsidP="00D01349">
      <w:pPr>
        <w:pStyle w:val="B1"/>
        <w:numPr>
          <w:ilvl w:val="0"/>
          <w:numId w:val="7"/>
        </w:numPr>
        <w:rPr>
          <w:rFonts w:cs="Arial"/>
          <w:i/>
          <w:iCs/>
          <w:lang w:eastAsia="zh-CN"/>
        </w:rPr>
      </w:pPr>
      <w:r w:rsidRPr="00C07C07">
        <w:rPr>
          <w:rFonts w:hint="eastAsia"/>
          <w:i/>
          <w:iCs/>
          <w:lang w:val="en-US" w:eastAsia="zh-CN"/>
        </w:rPr>
        <w:t xml:space="preserve">SA </w:t>
      </w:r>
      <w:r w:rsidRPr="00C07C07">
        <w:rPr>
          <w:rFonts w:cs="Arial"/>
          <w:i/>
          <w:iCs/>
          <w:lang w:val="en-US" w:eastAsia="zh-CN"/>
        </w:rPr>
        <w:t xml:space="preserve">has discussed the </w:t>
      </w:r>
      <w:r w:rsidRPr="00C07C07">
        <w:rPr>
          <w:rFonts w:hint="eastAsia"/>
          <w:i/>
          <w:iCs/>
          <w:lang w:val="en-US" w:eastAsia="zh-CN"/>
        </w:rPr>
        <w:t>RAN2</w:t>
      </w:r>
      <w:r w:rsidRPr="00C07C07">
        <w:rPr>
          <w:i/>
          <w:iCs/>
          <w:lang w:val="en-US" w:eastAsia="zh-CN"/>
        </w:rPr>
        <w:t xml:space="preserve">(R2-2409272), </w:t>
      </w:r>
      <w:r w:rsidRPr="00C07C07">
        <w:rPr>
          <w:rFonts w:hint="eastAsia"/>
          <w:i/>
          <w:iCs/>
          <w:lang w:val="en-US" w:eastAsia="zh-CN"/>
        </w:rPr>
        <w:t>RAN3</w:t>
      </w:r>
      <w:r w:rsidRPr="00C07C07">
        <w:rPr>
          <w:i/>
          <w:iCs/>
          <w:lang w:val="en-US" w:eastAsia="zh-CN"/>
        </w:rPr>
        <w:t>(R3-245682)</w:t>
      </w:r>
      <w:r w:rsidRPr="00C07C07">
        <w:rPr>
          <w:rFonts w:hint="eastAsia"/>
          <w:i/>
          <w:iCs/>
          <w:lang w:val="en-US" w:eastAsia="zh-CN"/>
        </w:rPr>
        <w:t xml:space="preserve"> </w:t>
      </w:r>
      <w:r w:rsidRPr="00C07C07">
        <w:rPr>
          <w:i/>
          <w:iCs/>
          <w:lang w:val="en-US" w:eastAsia="zh-CN"/>
        </w:rPr>
        <w:t xml:space="preserve">and SA4(S4-242223) LSs on Multimodality awareness. Based on the understanding that in R2-2409272, </w:t>
      </w:r>
      <w:r w:rsidRPr="00C07C07">
        <w:rPr>
          <w:rFonts w:cs="Arial"/>
          <w:i/>
          <w:iCs/>
          <w:lang w:eastAsia="zh-CN"/>
        </w:rPr>
        <w:t xml:space="preserve">RAN2 agreed that multi-modality information (e.g., MMSID), can be used </w:t>
      </w:r>
      <w:bookmarkStart w:id="0" w:name="_Hlk184717088"/>
      <w:r w:rsidRPr="00C07C07">
        <w:rPr>
          <w:rFonts w:cs="Arial"/>
          <w:i/>
          <w:iCs/>
          <w:lang w:eastAsia="zh-CN"/>
        </w:rPr>
        <w:t xml:space="preserve">for </w:t>
      </w:r>
      <w:bookmarkStart w:id="1" w:name="_Hlk186790489"/>
      <w:r w:rsidRPr="00C07C07">
        <w:rPr>
          <w:rFonts w:cs="Arial"/>
          <w:i/>
          <w:iCs/>
          <w:lang w:eastAsia="zh-CN"/>
        </w:rPr>
        <w:t>joint admission control and QoS flow to DRB mapping</w:t>
      </w:r>
      <w:bookmarkEnd w:id="0"/>
      <w:r w:rsidRPr="00C07C07">
        <w:rPr>
          <w:rFonts w:cs="Arial"/>
          <w:i/>
          <w:iCs/>
          <w:lang w:eastAsia="zh-CN"/>
        </w:rPr>
        <w:t xml:space="preserve"> </w:t>
      </w:r>
      <w:bookmarkEnd w:id="1"/>
      <w:r w:rsidRPr="00C07C07">
        <w:rPr>
          <w:rFonts w:cs="Arial"/>
          <w:i/>
          <w:iCs/>
          <w:lang w:eastAsia="zh-CN"/>
        </w:rPr>
        <w:t>and that RAN3 agreed, as reported in R3-245682, that it is technically feasible to enhance NGAP to provide the MMSID to NG-RAN node, SA has reached consensus that the multimodality awareness can be achieved in the RAN by the CN providing multimodality information (</w:t>
      </w:r>
      <w:r w:rsidRPr="00C07C07">
        <w:rPr>
          <w:rFonts w:cs="Arial" w:hint="eastAsia"/>
          <w:i/>
          <w:iCs/>
          <w:lang w:val="en-US" w:eastAsia="zh-CN"/>
        </w:rPr>
        <w:t xml:space="preserve">i.e., </w:t>
      </w:r>
      <w:r w:rsidRPr="00C07C07">
        <w:rPr>
          <w:rFonts w:cs="Arial"/>
          <w:i/>
          <w:iCs/>
          <w:lang w:eastAsia="zh-CN"/>
        </w:rPr>
        <w:t>the MMSID) to the NG-RAN by</w:t>
      </w:r>
      <w:r w:rsidRPr="00C07C07">
        <w:rPr>
          <w:rFonts w:cs="Arial" w:hint="eastAsia"/>
          <w:i/>
          <w:iCs/>
          <w:lang w:val="en-US" w:eastAsia="zh-CN"/>
        </w:rPr>
        <w:t xml:space="preserve"> </w:t>
      </w:r>
      <w:r w:rsidRPr="00C07C07">
        <w:rPr>
          <w:rFonts w:cs="Arial"/>
          <w:i/>
          <w:iCs/>
          <w:lang w:eastAsia="zh-CN"/>
        </w:rPr>
        <w:t xml:space="preserve">N2 SM information. </w:t>
      </w:r>
    </w:p>
    <w:p w14:paraId="20629F50" w14:textId="797B3084" w:rsidR="00D01349" w:rsidRPr="00C07C07" w:rsidRDefault="00D01349" w:rsidP="00D01349">
      <w:pPr>
        <w:pStyle w:val="B1"/>
        <w:numPr>
          <w:ilvl w:val="0"/>
          <w:numId w:val="7"/>
        </w:numPr>
        <w:rPr>
          <w:rFonts w:cs="Arial"/>
          <w:i/>
          <w:iCs/>
          <w:lang w:eastAsia="zh-CN"/>
        </w:rPr>
      </w:pPr>
      <w:r w:rsidRPr="00C07C07">
        <w:rPr>
          <w:rFonts w:cs="Arial"/>
          <w:i/>
          <w:iCs/>
          <w:lang w:eastAsia="zh-CN"/>
        </w:rPr>
        <w:t>SA expects SA2 to handle the above LSs and provide related specification updates based on the principle described above.</w:t>
      </w:r>
    </w:p>
    <w:p w14:paraId="5C4341AE" w14:textId="30EEEA43" w:rsidR="008B02C4" w:rsidRDefault="008B02C4" w:rsidP="007158D4">
      <w:pPr>
        <w:rPr>
          <w:lang w:eastAsia="zh-CN"/>
        </w:rPr>
      </w:pPr>
      <w:r>
        <w:rPr>
          <w:lang w:eastAsia="zh-CN"/>
        </w:rPr>
        <w:t xml:space="preserve">TS 23.501 includes the following statements about the </w:t>
      </w:r>
      <w:r>
        <w:t>Multi-modal Service ID.</w:t>
      </w:r>
    </w:p>
    <w:p w14:paraId="1AA16681" w14:textId="7ABB4C7F" w:rsidR="008B02C4" w:rsidRPr="00C07C07" w:rsidRDefault="00C07C07" w:rsidP="00C07C07">
      <w:pPr>
        <w:pStyle w:val="B1"/>
        <w:rPr>
          <w:i/>
          <w:iCs/>
        </w:rPr>
      </w:pPr>
      <w:r w:rsidRPr="00C07C07">
        <w:rPr>
          <w:i/>
          <w:iCs/>
        </w:rPr>
        <w:t>-</w:t>
      </w:r>
      <w:r w:rsidRPr="00C07C07">
        <w:rPr>
          <w:i/>
          <w:iCs/>
        </w:rPr>
        <w:tab/>
      </w:r>
      <w:r w:rsidR="008B02C4" w:rsidRPr="00C07C07">
        <w:rPr>
          <w:i/>
          <w:iCs/>
        </w:rPr>
        <w:t>The Nnef_AFsessionWithQoS service allows the AF to provide, at the same time, for each data flow that belongs to the multi-modal service, a Multi-modal Service ID, the service requirements and the QoS monitoring requirements:</w:t>
      </w:r>
    </w:p>
    <w:p w14:paraId="3CE6331D" w14:textId="77777777" w:rsidR="008B02C4" w:rsidRPr="00C07C07" w:rsidRDefault="008B02C4" w:rsidP="00C07C07">
      <w:pPr>
        <w:pStyle w:val="B2"/>
        <w:rPr>
          <w:i/>
          <w:iCs/>
        </w:rPr>
      </w:pPr>
      <w:r w:rsidRPr="00C07C07">
        <w:rPr>
          <w:i/>
          <w:iCs/>
        </w:rPr>
        <w:t>-</w:t>
      </w:r>
      <w:r w:rsidRPr="00C07C07">
        <w:rPr>
          <w:i/>
          <w:iCs/>
        </w:rPr>
        <w:tab/>
        <w:t>The Multi-modal Service ID is an explicit indication that data flows are related to a multi-modal service. The PCF may use this information to derive the correct PCC rules and to apply appropriate QoS policies for the data flows that are part of a specific multi-modal application.</w:t>
      </w:r>
    </w:p>
    <w:p w14:paraId="384CF12A" w14:textId="33DA3F11" w:rsidR="008B02C4" w:rsidRPr="00C07C07" w:rsidRDefault="00C07C07" w:rsidP="00C07C07">
      <w:pPr>
        <w:pStyle w:val="B1"/>
        <w:rPr>
          <w:i/>
          <w:iCs/>
        </w:rPr>
      </w:pPr>
      <w:r w:rsidRPr="00C07C07">
        <w:rPr>
          <w:i/>
          <w:iCs/>
        </w:rPr>
        <w:t>-</w:t>
      </w:r>
      <w:r w:rsidRPr="00C07C07">
        <w:rPr>
          <w:i/>
          <w:iCs/>
        </w:rPr>
        <w:tab/>
      </w:r>
      <w:r w:rsidR="008B02C4" w:rsidRPr="00C07C07">
        <w:rPr>
          <w:i/>
          <w:iCs/>
        </w:rPr>
        <w:t>In addition to the features that are provided for the case that the data flows are associated with a single UE, the following features are provided for the case where the data flows are associated with more than one UE:</w:t>
      </w:r>
    </w:p>
    <w:p w14:paraId="164CE3A0" w14:textId="77777777" w:rsidR="008B02C4" w:rsidRPr="00C07C07" w:rsidRDefault="008B02C4" w:rsidP="00C07C07">
      <w:pPr>
        <w:pStyle w:val="B2"/>
        <w:rPr>
          <w:i/>
          <w:iCs/>
        </w:rPr>
      </w:pPr>
      <w:r w:rsidRPr="00C07C07">
        <w:rPr>
          <w:i/>
          <w:iCs/>
        </w:rPr>
        <w:t>-</w:t>
      </w:r>
      <w:r w:rsidRPr="00C07C07">
        <w:rPr>
          <w:i/>
          <w:iCs/>
        </w:rPr>
        <w:tab/>
        <w:t>The AF should use the same Multi-modal Service ID in the interactions with the PCF(s) for all the involved UEs that relate to a multi-modal service. The PCF may take this information into account (e.g. to apply a specific QoS policy) when processing each AF request independently. The data flows contribute to the service experience, but are still valid stand-alone, as they are transmitted over separate PDU Sessions to/from the involved UEs.</w:t>
      </w:r>
    </w:p>
    <w:p w14:paraId="482B8989" w14:textId="77777777" w:rsidR="00605D61" w:rsidRDefault="00605D61" w:rsidP="00605D61">
      <w:pPr>
        <w:rPr>
          <w:lang w:eastAsia="zh-CN"/>
        </w:rPr>
      </w:pPr>
      <w:r>
        <w:rPr>
          <w:lang w:eastAsia="zh-CN"/>
        </w:rPr>
        <w:t xml:space="preserve">TS 29.514 includes the following statements about the </w:t>
      </w:r>
      <w:r>
        <w:t>Multi-modal Service ID.</w:t>
      </w:r>
    </w:p>
    <w:p w14:paraId="7891EDAF" w14:textId="615CFC1E" w:rsidR="00605D61" w:rsidRPr="00605D61" w:rsidRDefault="00605D61" w:rsidP="00605D61">
      <w:pPr>
        <w:pStyle w:val="B1"/>
        <w:rPr>
          <w:i/>
          <w:iCs/>
        </w:rPr>
      </w:pPr>
      <w:r>
        <w:t>-</w:t>
      </w:r>
      <w:r>
        <w:tab/>
      </w:r>
      <w:r w:rsidRPr="00605D61">
        <w:rPr>
          <w:i/>
          <w:iCs/>
        </w:rPr>
        <w:t>To provide service requirements for a multi-modal service, the NF service consumer shall follow the procedures described in clause 4.2.2.2 for initial provisioning of service information, with the following additional considerations:</w:t>
      </w:r>
    </w:p>
    <w:p w14:paraId="11584884" w14:textId="77777777" w:rsidR="00605D61" w:rsidRPr="00605D61" w:rsidRDefault="00605D61" w:rsidP="00605D61">
      <w:pPr>
        <w:pStyle w:val="B2"/>
        <w:rPr>
          <w:rStyle w:val="B1Char"/>
          <w:i/>
          <w:iCs/>
        </w:rPr>
      </w:pPr>
      <w:r w:rsidRPr="00605D61">
        <w:rPr>
          <w:i/>
          <w:iCs/>
        </w:rPr>
        <w:t>-</w:t>
      </w:r>
      <w:r w:rsidRPr="00605D61">
        <w:rPr>
          <w:i/>
          <w:iCs/>
        </w:rPr>
        <w:tab/>
      </w:r>
      <w:r w:rsidRPr="00605D61">
        <w:rPr>
          <w:rStyle w:val="B2Char"/>
          <w:i/>
          <w:iCs/>
        </w:rPr>
        <w:t>When the multi-modal service combines several media, the NF service consumer shall provide the service information of each media within the "medComponents" attribute. The media subcomponent(s), when provided for a media component, only contain the description of the service data flow(s).</w:t>
      </w:r>
    </w:p>
    <w:p w14:paraId="0B6A6F39" w14:textId="23692C83" w:rsidR="00BD22FB" w:rsidRDefault="00BD22FB" w:rsidP="007158D4">
      <w:r>
        <w:rPr>
          <w:lang w:eastAsia="zh-CN"/>
        </w:rPr>
        <w:t xml:space="preserve">TS 29.514 specifies that </w:t>
      </w:r>
      <w:r>
        <w:rPr>
          <w:rFonts w:hint="eastAsia"/>
        </w:rPr>
        <w:t>multiModalId</w:t>
      </w:r>
      <w:r>
        <w:t xml:space="preserve"> is a string</w:t>
      </w:r>
      <w:r w:rsidR="00400B17">
        <w:t xml:space="preserve"> and that AfAppId is a string</w:t>
      </w:r>
      <w:r>
        <w:t>.</w:t>
      </w:r>
    </w:p>
    <w:p w14:paraId="4B08FA89" w14:textId="641E159D" w:rsidR="00BD22FB" w:rsidRDefault="00BD22FB" w:rsidP="00BD22FB">
      <w:pPr>
        <w:rPr>
          <w:lang w:eastAsia="zh-CN"/>
        </w:rPr>
      </w:pPr>
      <w:r>
        <w:rPr>
          <w:lang w:eastAsia="zh-CN"/>
        </w:rPr>
        <w:t xml:space="preserve">This paper discusses what multimodality information needs to be </w:t>
      </w:r>
      <w:r w:rsidR="00727C0E">
        <w:rPr>
          <w:lang w:eastAsia="zh-CN"/>
        </w:rPr>
        <w:t xml:space="preserve">provided </w:t>
      </w:r>
      <w:r>
        <w:rPr>
          <w:lang w:eastAsia="zh-CN"/>
        </w:rPr>
        <w:t>by the CN to achieve multimodality awareness in NG-RAN.</w:t>
      </w:r>
    </w:p>
    <w:p w14:paraId="19F40554" w14:textId="77777777" w:rsidR="0057335F" w:rsidRDefault="007524B8">
      <w:pPr>
        <w:pStyle w:val="Heading1"/>
        <w:spacing w:before="100" w:beforeAutospacing="1"/>
      </w:pPr>
      <w:r>
        <w:lastRenderedPageBreak/>
        <w:t>2. Discussion</w:t>
      </w:r>
    </w:p>
    <w:p w14:paraId="4731722A" w14:textId="6C6F5FB7" w:rsidR="00FC1A21" w:rsidRDefault="00FC1A21" w:rsidP="00FC1A21">
      <w:r w:rsidRPr="00FC1A21">
        <w:rPr>
          <w:b/>
          <w:bCs/>
          <w:u w:val="single"/>
        </w:rPr>
        <w:t>Observation 1</w:t>
      </w:r>
      <w:r w:rsidRPr="00FC1A21">
        <w:rPr>
          <w:b/>
          <w:bCs/>
        </w:rPr>
        <w:t>:</w:t>
      </w:r>
      <w:r>
        <w:t xml:space="preserve"> In the current (i.e. Rel-18) 5G System, the </w:t>
      </w:r>
      <w:r w:rsidRPr="00FC1A21">
        <w:t>Multi-modal Service ID</w:t>
      </w:r>
      <w:r>
        <w:t xml:space="preserve"> is provided by the AF and used only by the PCF.</w:t>
      </w:r>
      <w:r w:rsidR="008C6C7F">
        <w:t xml:space="preserve"> </w:t>
      </w:r>
      <w:r w:rsidR="00450EEA">
        <w:t xml:space="preserve">The </w:t>
      </w:r>
      <w:r w:rsidR="00450EEA" w:rsidRPr="00FC1A21">
        <w:t>Multi-modal Service ID</w:t>
      </w:r>
      <w:r w:rsidR="00450EEA">
        <w:t xml:space="preserve"> </w:t>
      </w:r>
      <w:r w:rsidR="008C6C7F">
        <w:t>pass</w:t>
      </w:r>
      <w:r w:rsidR="00450EEA">
        <w:t>es</w:t>
      </w:r>
      <w:r w:rsidR="008C6C7F">
        <w:t xml:space="preserve"> through </w:t>
      </w:r>
      <w:r w:rsidR="00727C0E">
        <w:t xml:space="preserve">the NEF </w:t>
      </w:r>
      <w:r w:rsidR="008C6C7F">
        <w:t xml:space="preserve">but is not used by the </w:t>
      </w:r>
      <w:r w:rsidR="00727C0E">
        <w:t>NEF</w:t>
      </w:r>
      <w:r w:rsidR="008C6C7F">
        <w:t>.</w:t>
      </w:r>
    </w:p>
    <w:p w14:paraId="26648C40" w14:textId="407D8E48" w:rsidR="00195553" w:rsidRDefault="00431360" w:rsidP="00431360">
      <w:r w:rsidRPr="00FC1A21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2</w:t>
      </w:r>
      <w:r w:rsidRPr="00FC1A21">
        <w:rPr>
          <w:b/>
          <w:bCs/>
        </w:rPr>
        <w:t>:</w:t>
      </w:r>
      <w:r>
        <w:t xml:space="preserve"> In the current (i.e. Rel-18) 5G System, </w:t>
      </w:r>
      <w:r w:rsidR="00EA34F9">
        <w:t xml:space="preserve">it cannot be assumed that different AFs will not assign the </w:t>
      </w:r>
      <w:r w:rsidR="00EA34F9" w:rsidRPr="00EA34F9">
        <w:rPr>
          <w:u w:val="single"/>
        </w:rPr>
        <w:t>same</w:t>
      </w:r>
      <w:r w:rsidR="00EA34F9">
        <w:t xml:space="preserve"> </w:t>
      </w:r>
      <w:r w:rsidRPr="00FC1A21">
        <w:t>Multi-modal Service ID</w:t>
      </w:r>
      <w:r>
        <w:t xml:space="preserve"> </w:t>
      </w:r>
      <w:r w:rsidR="00EA34F9">
        <w:t xml:space="preserve">to </w:t>
      </w:r>
      <w:r w:rsidR="00EA34F9" w:rsidRPr="00EA34F9">
        <w:rPr>
          <w:u w:val="single"/>
        </w:rPr>
        <w:t>different</w:t>
      </w:r>
      <w:r w:rsidR="00EA34F9">
        <w:t xml:space="preserve"> multi-modal services. </w:t>
      </w:r>
      <w:r w:rsidR="00195553">
        <w:t>F</w:t>
      </w:r>
      <w:r w:rsidR="00BC5F93">
        <w:t>or example</w:t>
      </w:r>
      <w:r w:rsidR="005B62E5">
        <w:t>,</w:t>
      </w:r>
      <w:r w:rsidR="003659AF">
        <w:t xml:space="preserve"> the following operations can take place at a single PCF.</w:t>
      </w:r>
    </w:p>
    <w:p w14:paraId="23B543B1" w14:textId="2F56D5C4" w:rsidR="00BC5F93" w:rsidRDefault="00BC5F93" w:rsidP="003659AF">
      <w:pPr>
        <w:pStyle w:val="B1"/>
        <w:numPr>
          <w:ilvl w:val="0"/>
          <w:numId w:val="7"/>
        </w:numPr>
      </w:pPr>
      <w:r>
        <w:t xml:space="preserve">AF#1 can assign a </w:t>
      </w:r>
      <w:r>
        <w:rPr>
          <w:rFonts w:hint="eastAsia"/>
        </w:rPr>
        <w:t>multiModalId</w:t>
      </w:r>
      <w:r>
        <w:t xml:space="preserve"> of “</w:t>
      </w:r>
      <w:r w:rsidRPr="00727C0E">
        <w:rPr>
          <w:b/>
          <w:bCs/>
        </w:rPr>
        <w:t>xyz</w:t>
      </w:r>
      <w:r>
        <w:t xml:space="preserve">” to 5 </w:t>
      </w:r>
      <w:r w:rsidR="003659AF">
        <w:t xml:space="preserve">flows of multi-modal service #1 and </w:t>
      </w:r>
    </w:p>
    <w:p w14:paraId="55F59018" w14:textId="5636DEBA" w:rsidR="003659AF" w:rsidRDefault="003659AF" w:rsidP="003659AF">
      <w:pPr>
        <w:pStyle w:val="B1"/>
        <w:numPr>
          <w:ilvl w:val="0"/>
          <w:numId w:val="7"/>
        </w:numPr>
      </w:pPr>
      <w:r>
        <w:t xml:space="preserve">AF#2 can assign a </w:t>
      </w:r>
      <w:r>
        <w:rPr>
          <w:rFonts w:hint="eastAsia"/>
        </w:rPr>
        <w:t>multiModalId</w:t>
      </w:r>
      <w:r>
        <w:t xml:space="preserve"> of “</w:t>
      </w:r>
      <w:r w:rsidRPr="00727C0E">
        <w:rPr>
          <w:b/>
          <w:bCs/>
        </w:rPr>
        <w:t>xyz</w:t>
      </w:r>
      <w:r>
        <w:t>” to 10 flows of multi-modal service #2.</w:t>
      </w:r>
    </w:p>
    <w:p w14:paraId="211EF956" w14:textId="390DACEC" w:rsidR="003659AF" w:rsidRDefault="00727C0E" w:rsidP="00431360">
      <w:r>
        <w:t xml:space="preserve">In the Rel-18 5G System, this is not a problem because a </w:t>
      </w:r>
      <w:r w:rsidR="003659AF">
        <w:t>PCF implementation can be expected to use the AF ID to differentiate between the two multi-modal services.</w:t>
      </w:r>
    </w:p>
    <w:p w14:paraId="768E8D85" w14:textId="40A05DC3" w:rsidR="003659AF" w:rsidRDefault="00BA173A" w:rsidP="00431360">
      <w:r w:rsidRPr="00BA173A">
        <w:rPr>
          <w:b/>
          <w:bCs/>
          <w:u w:val="single"/>
        </w:rPr>
        <w:t>Observation 3:</w:t>
      </w:r>
      <w:r>
        <w:t xml:space="preserve"> Sending only the </w:t>
      </w:r>
      <w:r w:rsidRPr="00FC1A21">
        <w:t>Multi-modal Service ID</w:t>
      </w:r>
      <w:r>
        <w:t xml:space="preserve"> (</w:t>
      </w:r>
      <w:r>
        <w:rPr>
          <w:rFonts w:hint="eastAsia"/>
        </w:rPr>
        <w:t>multiModalId</w:t>
      </w:r>
      <w:r>
        <w:t xml:space="preserve">) </w:t>
      </w:r>
      <w:r w:rsidR="00727C0E">
        <w:t xml:space="preserve">to NG-RAN </w:t>
      </w:r>
      <w:r>
        <w:t xml:space="preserve">is not sufficient for providing multi-modal awareness to NG-RAN. In the example above, the same </w:t>
      </w:r>
      <w:r>
        <w:rPr>
          <w:rFonts w:hint="eastAsia"/>
        </w:rPr>
        <w:t>multiModalId</w:t>
      </w:r>
      <w:r>
        <w:t xml:space="preserve"> would be provided to NG-RAN for all 15 flows</w:t>
      </w:r>
      <w:r w:rsidR="00636666">
        <w:t xml:space="preserve"> however the 15 flows are not part of the same multi-modal service.</w:t>
      </w:r>
    </w:p>
    <w:p w14:paraId="7528BF61" w14:textId="1F640B34" w:rsidR="00DD3849" w:rsidRPr="00154443" w:rsidRDefault="00DD3849" w:rsidP="00DD3849">
      <w:r w:rsidRPr="00BA173A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4</w:t>
      </w:r>
      <w:r w:rsidRPr="00BA173A">
        <w:rPr>
          <w:b/>
          <w:bCs/>
          <w:u w:val="single"/>
        </w:rPr>
        <w:t>:</w:t>
      </w:r>
      <w:r>
        <w:t xml:space="preserve"> </w:t>
      </w:r>
      <w:r w:rsidR="005B62E5">
        <w:t xml:space="preserve">Providing </w:t>
      </w:r>
      <w:r w:rsidR="0019219B">
        <w:t xml:space="preserve">both </w:t>
      </w:r>
      <w:r w:rsidR="005B62E5">
        <w:t xml:space="preserve">the </w:t>
      </w:r>
      <w:r w:rsidR="005B62E5">
        <w:rPr>
          <w:rFonts w:hint="eastAsia"/>
        </w:rPr>
        <w:t>multiModalId</w:t>
      </w:r>
      <w:r w:rsidR="005B62E5">
        <w:t xml:space="preserve"> and AfAppId</w:t>
      </w:r>
      <w:r w:rsidR="0019219B">
        <w:t xml:space="preserve"> to NG-RAN</w:t>
      </w:r>
      <w:r w:rsidR="0019219B" w:rsidRPr="0019219B">
        <w:t xml:space="preserve"> </w:t>
      </w:r>
      <w:r w:rsidR="0019219B">
        <w:t xml:space="preserve">would provide multi-modal awareness to NG-RAN. In the example above, the same </w:t>
      </w:r>
      <w:r w:rsidR="0019219B">
        <w:rPr>
          <w:rFonts w:hint="eastAsia"/>
        </w:rPr>
        <w:t>multiModalId</w:t>
      </w:r>
      <w:r w:rsidR="0019219B">
        <w:t xml:space="preserve"> would be provided to NG-RAN for all 15 flows however a different AfAppId would be </w:t>
      </w:r>
      <w:r w:rsidR="0019219B" w:rsidRPr="00154443">
        <w:t>provided for each service. Thus, NG-RAN would know which 5 flows are associated with multi-modal service #1 and which 10 flows are associated with multi-modal service #2.</w:t>
      </w:r>
    </w:p>
    <w:p w14:paraId="124836B5" w14:textId="71DAB1BB" w:rsidR="003D3901" w:rsidRPr="00154443" w:rsidRDefault="003D3901" w:rsidP="00DD3849">
      <w:r w:rsidRPr="00154443">
        <w:rPr>
          <w:b/>
          <w:bCs/>
          <w:u w:val="single"/>
        </w:rPr>
        <w:t>Solution Proposal 1:</w:t>
      </w:r>
      <w:r w:rsidRPr="00154443">
        <w:t xml:space="preserve"> Achieve multimodality awareness </w:t>
      </w:r>
      <w:r w:rsidR="00727C0E" w:rsidRPr="00154443">
        <w:t>in</w:t>
      </w:r>
      <w:r w:rsidRPr="00154443">
        <w:t xml:space="preserve"> NG-RAN by sending both the </w:t>
      </w:r>
      <w:r w:rsidRPr="00154443">
        <w:rPr>
          <w:rFonts w:hint="eastAsia"/>
        </w:rPr>
        <w:t>multiModalId</w:t>
      </w:r>
      <w:r w:rsidRPr="00154443">
        <w:t xml:space="preserve"> and AfAppId to NG-RAN.</w:t>
      </w:r>
    </w:p>
    <w:p w14:paraId="15BE6178" w14:textId="7CD41CCC" w:rsidR="0023669F" w:rsidRPr="00154443" w:rsidRDefault="0023669F" w:rsidP="0023669F">
      <w:r w:rsidRPr="00154443">
        <w:rPr>
          <w:b/>
          <w:bCs/>
          <w:u w:val="single"/>
        </w:rPr>
        <w:t>Observation 5:</w:t>
      </w:r>
      <w:r w:rsidRPr="00154443">
        <w:t xml:space="preserve"> In home routed scenarios, the PCF that </w:t>
      </w:r>
      <w:r w:rsidR="005668BF" w:rsidRPr="00154443">
        <w:t>serves the flows will</w:t>
      </w:r>
      <w:r w:rsidRPr="00154443">
        <w:t xml:space="preserve"> be part of the home </w:t>
      </w:r>
      <w:r w:rsidR="004C3386" w:rsidRPr="00154443">
        <w:t>network,</w:t>
      </w:r>
      <w:r w:rsidR="005668BF" w:rsidRPr="00154443">
        <w:t xml:space="preserve"> but NG-RAN may be part of a vis</w:t>
      </w:r>
      <w:r w:rsidR="00892224" w:rsidRPr="00154443">
        <w:t>ited network. Providing the AfAppId to the visited network</w:t>
      </w:r>
      <w:r w:rsidR="00F66DB9" w:rsidRPr="00154443">
        <w:t xml:space="preserve"> provides multi-modal awareness, but privacy concerns may arise from</w:t>
      </w:r>
      <w:r w:rsidR="00C525D4" w:rsidRPr="00154443">
        <w:t xml:space="preserve"> exposing the AfAppId to the visited network.</w:t>
      </w:r>
      <w:r w:rsidR="00592B75" w:rsidRPr="00154443">
        <w:t xml:space="preserve"> In other words, sending the </w:t>
      </w:r>
      <w:r w:rsidR="00592B75" w:rsidRPr="00154443">
        <w:rPr>
          <w:rFonts w:hint="eastAsia"/>
        </w:rPr>
        <w:t>multiModalId</w:t>
      </w:r>
      <w:r w:rsidR="00592B75" w:rsidRPr="00154443">
        <w:t xml:space="preserve"> and AfAppId to the visited network tells the visited network which flows are part of the same multi-modal service </w:t>
      </w:r>
      <w:r w:rsidR="0016237D" w:rsidRPr="00154443">
        <w:t xml:space="preserve">but </w:t>
      </w:r>
      <w:r w:rsidR="00727C0E" w:rsidRPr="00154443">
        <w:t>also</w:t>
      </w:r>
      <w:r w:rsidR="0016237D" w:rsidRPr="00154443">
        <w:t xml:space="preserve"> results in the </w:t>
      </w:r>
      <w:r w:rsidR="00592B75" w:rsidRPr="00154443">
        <w:t xml:space="preserve">visited network </w:t>
      </w:r>
      <w:r w:rsidR="0016237D" w:rsidRPr="00154443">
        <w:t xml:space="preserve">knowing </w:t>
      </w:r>
      <w:r w:rsidR="00592B75" w:rsidRPr="00154443">
        <w:t>what AfAppId is associated the multi-modal service.</w:t>
      </w:r>
      <w:r w:rsidR="00727C0E" w:rsidRPr="00154443">
        <w:t xml:space="preserve"> It would be preferable to avoid exposing the AfAppId.</w:t>
      </w:r>
      <w:r w:rsidR="00592B75" w:rsidRPr="00154443">
        <w:t xml:space="preserve"> </w:t>
      </w:r>
    </w:p>
    <w:p w14:paraId="3E6B63D1" w14:textId="45A22B28" w:rsidR="0016237D" w:rsidRPr="00154443" w:rsidRDefault="0016237D" w:rsidP="0016237D">
      <w:r w:rsidRPr="00154443">
        <w:rPr>
          <w:b/>
          <w:bCs/>
          <w:u w:val="single"/>
        </w:rPr>
        <w:t xml:space="preserve">Observation </w:t>
      </w:r>
      <w:r w:rsidR="00C2213D" w:rsidRPr="00154443">
        <w:rPr>
          <w:b/>
          <w:bCs/>
          <w:u w:val="single"/>
        </w:rPr>
        <w:t>6</w:t>
      </w:r>
      <w:r w:rsidRPr="00154443">
        <w:rPr>
          <w:b/>
          <w:bCs/>
          <w:u w:val="single"/>
        </w:rPr>
        <w:t>:</w:t>
      </w:r>
      <w:r w:rsidRPr="00154443">
        <w:t xml:space="preserve"> </w:t>
      </w:r>
      <w:r w:rsidR="00766436" w:rsidRPr="00154443">
        <w:t>Instead of the PCF sending both the</w:t>
      </w:r>
      <w:r w:rsidR="00766436" w:rsidRPr="00154443">
        <w:rPr>
          <w:rFonts w:hint="eastAsia"/>
        </w:rPr>
        <w:t xml:space="preserve"> multiModalId</w:t>
      </w:r>
      <w:r w:rsidR="00766436" w:rsidRPr="00154443">
        <w:t xml:space="preserve"> and AfAppId towards NG-RAN, </w:t>
      </w:r>
      <w:r w:rsidR="00F04768" w:rsidRPr="00154443">
        <w:t xml:space="preserve">the PCF </w:t>
      </w:r>
      <w:r w:rsidR="00802DB5" w:rsidRPr="00154443">
        <w:t xml:space="preserve">can send </w:t>
      </w:r>
      <w:r w:rsidR="00F04768" w:rsidRPr="00154443">
        <w:t xml:space="preserve">a single </w:t>
      </w:r>
      <w:r w:rsidR="00586A46" w:rsidRPr="00154443">
        <w:t>identifier</w:t>
      </w:r>
      <w:r w:rsidR="00F04768" w:rsidRPr="00154443">
        <w:t xml:space="preserve"> that is based on both the</w:t>
      </w:r>
      <w:r w:rsidR="00F04768" w:rsidRPr="00154443">
        <w:rPr>
          <w:rFonts w:hint="eastAsia"/>
        </w:rPr>
        <w:t xml:space="preserve"> multiModalId</w:t>
      </w:r>
      <w:r w:rsidR="00F04768" w:rsidRPr="00154443">
        <w:t xml:space="preserve"> and AfAppId </w:t>
      </w:r>
      <w:r w:rsidR="00802DB5" w:rsidRPr="00154443">
        <w:t xml:space="preserve">with </w:t>
      </w:r>
      <w:r w:rsidR="00F04768" w:rsidRPr="00154443">
        <w:t>conceal</w:t>
      </w:r>
      <w:r w:rsidR="00802DB5" w:rsidRPr="00154443">
        <w:t>ment</w:t>
      </w:r>
      <w:r w:rsidR="00F04768" w:rsidRPr="00154443">
        <w:t xml:space="preserve"> </w:t>
      </w:r>
      <w:r w:rsidR="00802DB5" w:rsidRPr="00154443">
        <w:t xml:space="preserve">of </w:t>
      </w:r>
      <w:r w:rsidR="00F04768" w:rsidRPr="00154443">
        <w:t>at least the AfAppId</w:t>
      </w:r>
      <w:r w:rsidR="00802DB5" w:rsidRPr="00154443">
        <w:t xml:space="preserve"> to preserve the privacy of the AfAppId</w:t>
      </w:r>
      <w:r w:rsidR="00F04768" w:rsidRPr="00154443">
        <w:t>.</w:t>
      </w:r>
    </w:p>
    <w:p w14:paraId="2E861869" w14:textId="678569A8" w:rsidR="00F04768" w:rsidRPr="00154443" w:rsidRDefault="00F04768" w:rsidP="00F04768">
      <w:r w:rsidRPr="00154443">
        <w:rPr>
          <w:b/>
          <w:bCs/>
          <w:u w:val="single"/>
        </w:rPr>
        <w:t>Solution Proposal 2:</w:t>
      </w:r>
      <w:r w:rsidRPr="00154443">
        <w:t xml:space="preserve"> Achieve multimodality awareness </w:t>
      </w:r>
      <w:r w:rsidR="00727C0E" w:rsidRPr="00154443">
        <w:t>in</w:t>
      </w:r>
      <w:r w:rsidRPr="00154443">
        <w:t xml:space="preserve"> NG-RAN by sending </w:t>
      </w:r>
      <w:r w:rsidR="00586A46" w:rsidRPr="00154443">
        <w:t>an identifier</w:t>
      </w:r>
      <w:r w:rsidRPr="00154443">
        <w:t xml:space="preserve"> to NG-RAN</w:t>
      </w:r>
      <w:r w:rsidR="00586A46" w:rsidRPr="00154443">
        <w:t xml:space="preserve"> that is based on both the</w:t>
      </w:r>
      <w:r w:rsidR="00586A46" w:rsidRPr="00154443">
        <w:rPr>
          <w:rFonts w:hint="eastAsia"/>
        </w:rPr>
        <w:t xml:space="preserve"> multiModalId</w:t>
      </w:r>
      <w:r w:rsidR="00586A46" w:rsidRPr="00154443">
        <w:t xml:space="preserve"> and AfAppId but conceals at least the AfAppId</w:t>
      </w:r>
      <w:r w:rsidRPr="00154443">
        <w:t>.</w:t>
      </w:r>
    </w:p>
    <w:p w14:paraId="6AB76F98" w14:textId="44583112" w:rsidR="00586A46" w:rsidRPr="00154443" w:rsidRDefault="00A52468" w:rsidP="00586A46">
      <w:pPr>
        <w:pStyle w:val="Heading1"/>
        <w:spacing w:before="100" w:beforeAutospacing="1"/>
      </w:pPr>
      <w:r w:rsidRPr="00154443">
        <w:t>3</w:t>
      </w:r>
      <w:r w:rsidR="00586A46" w:rsidRPr="00154443">
        <w:t>. Conclusion</w:t>
      </w:r>
    </w:p>
    <w:p w14:paraId="1A411A80" w14:textId="37FEE4FD" w:rsidR="00586A46" w:rsidRPr="00586A46" w:rsidRDefault="00586A46" w:rsidP="00586A46">
      <w:r w:rsidRPr="00154443">
        <w:t>If the core network sends an identifier to NG-RAN that is based on both the</w:t>
      </w:r>
      <w:r w:rsidRPr="00154443">
        <w:rPr>
          <w:rFonts w:hint="eastAsia"/>
        </w:rPr>
        <w:t xml:space="preserve"> multiModalId</w:t>
      </w:r>
      <w:r w:rsidRPr="00154443">
        <w:t xml:space="preserve"> and AfAppId but conceals at least the AfAppId</w:t>
      </w:r>
      <w:r w:rsidR="00A52468" w:rsidRPr="00154443">
        <w:t>, then multi-modal awareness in NG-RAN will be achieved and subscriber privacy will be protected.</w:t>
      </w:r>
    </w:p>
    <w:p w14:paraId="1AE6A179" w14:textId="77777777" w:rsidR="00F04768" w:rsidRDefault="00F04768" w:rsidP="0016237D"/>
    <w:p w14:paraId="65CEAAD4" w14:textId="77777777" w:rsidR="00DD3849" w:rsidRDefault="00DD3849" w:rsidP="00431360"/>
    <w:sectPr w:rsidR="00DD3849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291962" w14:textId="77777777" w:rsidR="008F1D41" w:rsidRDefault="008F1D41">
      <w:pPr>
        <w:spacing w:after="0"/>
      </w:pPr>
      <w:r>
        <w:separator/>
      </w:r>
    </w:p>
  </w:endnote>
  <w:endnote w:type="continuationSeparator" w:id="0">
    <w:p w14:paraId="783D089A" w14:textId="77777777" w:rsidR="008F1D41" w:rsidRDefault="008F1D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3761E" w14:textId="77777777" w:rsidR="0057335F" w:rsidRDefault="007524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B175C5A" w14:textId="77777777" w:rsidR="0057335F" w:rsidRDefault="007524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A3EC17D" w14:textId="77777777" w:rsidR="0057335F" w:rsidRDefault="00573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B4AC63" w14:textId="77777777" w:rsidR="008F1D41" w:rsidRDefault="008F1D41">
      <w:pPr>
        <w:spacing w:after="0"/>
      </w:pPr>
      <w:r>
        <w:separator/>
      </w:r>
    </w:p>
  </w:footnote>
  <w:footnote w:type="continuationSeparator" w:id="0">
    <w:p w14:paraId="47162106" w14:textId="77777777" w:rsidR="008F1D41" w:rsidRDefault="008F1D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3894E8" w14:textId="77777777" w:rsidR="0057335F" w:rsidRDefault="0057335F"/>
  <w:p w14:paraId="67B59392" w14:textId="77777777" w:rsidR="0057335F" w:rsidRDefault="005733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C59EC" w14:textId="77777777" w:rsidR="0057335F" w:rsidRDefault="007524B8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3F28DEC" w14:textId="77777777" w:rsidR="0057335F" w:rsidRDefault="007524B8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B3B72C0" w14:textId="77777777" w:rsidR="0057335F" w:rsidRDefault="0057335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3136A9"/>
    <w:multiLevelType w:val="multilevel"/>
    <w:tmpl w:val="273136A9"/>
    <w:lvl w:ilvl="0">
      <w:start w:val="7"/>
      <w:numFmt w:val="bullet"/>
      <w:lvlText w:val="-"/>
      <w:lvlJc w:val="left"/>
      <w:pPr>
        <w:ind w:left="801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2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4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6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0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2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4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1" w:hanging="420"/>
      </w:pPr>
      <w:rPr>
        <w:rFonts w:ascii="Wingdings" w:hAnsi="Wingdings" w:hint="default"/>
      </w:rPr>
    </w:lvl>
  </w:abstractNum>
  <w:abstractNum w:abstractNumId="1" w15:restartNumberingAfterBreak="0">
    <w:nsid w:val="352E5FEE"/>
    <w:multiLevelType w:val="multilevel"/>
    <w:tmpl w:val="352E5FEE"/>
    <w:lvl w:ilvl="0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7951D94"/>
    <w:multiLevelType w:val="multilevel"/>
    <w:tmpl w:val="37951D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96282B"/>
    <w:multiLevelType w:val="multilevel"/>
    <w:tmpl w:val="3796282B"/>
    <w:lvl w:ilvl="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F082D8A"/>
    <w:multiLevelType w:val="hybridMultilevel"/>
    <w:tmpl w:val="8DC42846"/>
    <w:lvl w:ilvl="0" w:tplc="CBB6970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4353D4F"/>
    <w:multiLevelType w:val="hybridMultilevel"/>
    <w:tmpl w:val="668A370C"/>
    <w:lvl w:ilvl="0" w:tplc="C97633E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D31063"/>
    <w:multiLevelType w:val="multilevel"/>
    <w:tmpl w:val="57D31063"/>
    <w:lvl w:ilvl="0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45211145">
    <w:abstractNumId w:val="2"/>
  </w:num>
  <w:num w:numId="2" w16cid:durableId="2132283567">
    <w:abstractNumId w:val="3"/>
  </w:num>
  <w:num w:numId="3" w16cid:durableId="138959904">
    <w:abstractNumId w:val="0"/>
  </w:num>
  <w:num w:numId="4" w16cid:durableId="528221640">
    <w:abstractNumId w:val="6"/>
  </w:num>
  <w:num w:numId="5" w16cid:durableId="1961759473">
    <w:abstractNumId w:val="1"/>
  </w:num>
  <w:num w:numId="6" w16cid:durableId="531187430">
    <w:abstractNumId w:val="5"/>
  </w:num>
  <w:num w:numId="7" w16cid:durableId="18959719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9FFF030E"/>
    <w:rsid w:val="FC7910CB"/>
    <w:rsid w:val="FE277BFE"/>
    <w:rsid w:val="00000247"/>
    <w:rsid w:val="0000156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66D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27EE5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3DD"/>
    <w:rsid w:val="00044C0B"/>
    <w:rsid w:val="00045188"/>
    <w:rsid w:val="00045722"/>
    <w:rsid w:val="00047051"/>
    <w:rsid w:val="00047C64"/>
    <w:rsid w:val="00050317"/>
    <w:rsid w:val="00050528"/>
    <w:rsid w:val="00050A6B"/>
    <w:rsid w:val="00050D23"/>
    <w:rsid w:val="00053399"/>
    <w:rsid w:val="00054287"/>
    <w:rsid w:val="000549F0"/>
    <w:rsid w:val="000559CF"/>
    <w:rsid w:val="00056F95"/>
    <w:rsid w:val="0005715C"/>
    <w:rsid w:val="00057E9A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C63"/>
    <w:rsid w:val="00075D9C"/>
    <w:rsid w:val="00080DB1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5DE3"/>
    <w:rsid w:val="000B6489"/>
    <w:rsid w:val="000B77DD"/>
    <w:rsid w:val="000B79B7"/>
    <w:rsid w:val="000C0426"/>
    <w:rsid w:val="000C05C6"/>
    <w:rsid w:val="000C13A3"/>
    <w:rsid w:val="000C29D7"/>
    <w:rsid w:val="000C2CB4"/>
    <w:rsid w:val="000C670D"/>
    <w:rsid w:val="000C71AA"/>
    <w:rsid w:val="000C74FC"/>
    <w:rsid w:val="000C7FDC"/>
    <w:rsid w:val="000D0180"/>
    <w:rsid w:val="000D0337"/>
    <w:rsid w:val="000D0F88"/>
    <w:rsid w:val="000D0FDE"/>
    <w:rsid w:val="000D14DC"/>
    <w:rsid w:val="000D1BFB"/>
    <w:rsid w:val="000D361A"/>
    <w:rsid w:val="000D36DC"/>
    <w:rsid w:val="000D40A1"/>
    <w:rsid w:val="000D59E4"/>
    <w:rsid w:val="000D5EAF"/>
    <w:rsid w:val="000D70EA"/>
    <w:rsid w:val="000D7E9B"/>
    <w:rsid w:val="000E0A21"/>
    <w:rsid w:val="000E1363"/>
    <w:rsid w:val="000E44F6"/>
    <w:rsid w:val="000E4D8D"/>
    <w:rsid w:val="000E735B"/>
    <w:rsid w:val="000F0450"/>
    <w:rsid w:val="000F06D8"/>
    <w:rsid w:val="000F2AF3"/>
    <w:rsid w:val="000F3035"/>
    <w:rsid w:val="000F517A"/>
    <w:rsid w:val="000F5457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4D6D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6F9C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3C1"/>
    <w:rsid w:val="00141776"/>
    <w:rsid w:val="00142A26"/>
    <w:rsid w:val="0014582F"/>
    <w:rsid w:val="00145FD5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443"/>
    <w:rsid w:val="001545DB"/>
    <w:rsid w:val="00156945"/>
    <w:rsid w:val="00156FE0"/>
    <w:rsid w:val="00161001"/>
    <w:rsid w:val="001616A1"/>
    <w:rsid w:val="00161B39"/>
    <w:rsid w:val="0016237D"/>
    <w:rsid w:val="00163C76"/>
    <w:rsid w:val="00163E01"/>
    <w:rsid w:val="001673CA"/>
    <w:rsid w:val="00167AF3"/>
    <w:rsid w:val="00167F3F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F8B"/>
    <w:rsid w:val="001906C2"/>
    <w:rsid w:val="00191C9E"/>
    <w:rsid w:val="0019219B"/>
    <w:rsid w:val="001929DA"/>
    <w:rsid w:val="00193556"/>
    <w:rsid w:val="00193C28"/>
    <w:rsid w:val="001940BC"/>
    <w:rsid w:val="00195553"/>
    <w:rsid w:val="001963FC"/>
    <w:rsid w:val="0019666E"/>
    <w:rsid w:val="00196B2A"/>
    <w:rsid w:val="0019723A"/>
    <w:rsid w:val="001A022E"/>
    <w:rsid w:val="001A0FD2"/>
    <w:rsid w:val="001A2387"/>
    <w:rsid w:val="001A33BD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4A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5D1"/>
    <w:rsid w:val="001E45CD"/>
    <w:rsid w:val="001E4DFF"/>
    <w:rsid w:val="001E5C9E"/>
    <w:rsid w:val="001E714F"/>
    <w:rsid w:val="001E7AA2"/>
    <w:rsid w:val="001E7D55"/>
    <w:rsid w:val="001F0750"/>
    <w:rsid w:val="001F0F75"/>
    <w:rsid w:val="001F142C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3B9D"/>
    <w:rsid w:val="002043CF"/>
    <w:rsid w:val="00205037"/>
    <w:rsid w:val="00207505"/>
    <w:rsid w:val="00207F20"/>
    <w:rsid w:val="002102F5"/>
    <w:rsid w:val="002104A0"/>
    <w:rsid w:val="002113F8"/>
    <w:rsid w:val="00211565"/>
    <w:rsid w:val="0021166F"/>
    <w:rsid w:val="002122C3"/>
    <w:rsid w:val="00212A86"/>
    <w:rsid w:val="00212DC8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D76"/>
    <w:rsid w:val="0022711B"/>
    <w:rsid w:val="00230A69"/>
    <w:rsid w:val="00232A66"/>
    <w:rsid w:val="00233A50"/>
    <w:rsid w:val="00235221"/>
    <w:rsid w:val="0023669F"/>
    <w:rsid w:val="002369C4"/>
    <w:rsid w:val="00236F0C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BAD"/>
    <w:rsid w:val="00264B34"/>
    <w:rsid w:val="002657DD"/>
    <w:rsid w:val="00265FB6"/>
    <w:rsid w:val="0026742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8EC"/>
    <w:rsid w:val="002E4AA9"/>
    <w:rsid w:val="002E4E29"/>
    <w:rsid w:val="002E54CA"/>
    <w:rsid w:val="002E6D0D"/>
    <w:rsid w:val="002E6FB7"/>
    <w:rsid w:val="002E7D6C"/>
    <w:rsid w:val="002F0809"/>
    <w:rsid w:val="002F0C12"/>
    <w:rsid w:val="002F30F4"/>
    <w:rsid w:val="002F400D"/>
    <w:rsid w:val="002F4B59"/>
    <w:rsid w:val="002F4F84"/>
    <w:rsid w:val="002F5879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0F27"/>
    <w:rsid w:val="0032155D"/>
    <w:rsid w:val="00322DBA"/>
    <w:rsid w:val="00322E01"/>
    <w:rsid w:val="00324F09"/>
    <w:rsid w:val="00325BE6"/>
    <w:rsid w:val="003264F1"/>
    <w:rsid w:val="00327CA6"/>
    <w:rsid w:val="0033061A"/>
    <w:rsid w:val="00331F83"/>
    <w:rsid w:val="003338BB"/>
    <w:rsid w:val="00333B54"/>
    <w:rsid w:val="003349DF"/>
    <w:rsid w:val="00335D2E"/>
    <w:rsid w:val="0033662A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59AF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249"/>
    <w:rsid w:val="0038035D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6F0F"/>
    <w:rsid w:val="003970D5"/>
    <w:rsid w:val="00397FCF"/>
    <w:rsid w:val="003A02E5"/>
    <w:rsid w:val="003A0A73"/>
    <w:rsid w:val="003A0E66"/>
    <w:rsid w:val="003A11FD"/>
    <w:rsid w:val="003A376F"/>
    <w:rsid w:val="003A3BC8"/>
    <w:rsid w:val="003A49FE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2411"/>
    <w:rsid w:val="003C599D"/>
    <w:rsid w:val="003C7614"/>
    <w:rsid w:val="003C782C"/>
    <w:rsid w:val="003D0325"/>
    <w:rsid w:val="003D0980"/>
    <w:rsid w:val="003D0FC1"/>
    <w:rsid w:val="003D3280"/>
    <w:rsid w:val="003D334E"/>
    <w:rsid w:val="003D3901"/>
    <w:rsid w:val="003D3CF8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069F"/>
    <w:rsid w:val="003F17CD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B17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847"/>
    <w:rsid w:val="00413AFE"/>
    <w:rsid w:val="00413F2E"/>
    <w:rsid w:val="004150A9"/>
    <w:rsid w:val="00415A21"/>
    <w:rsid w:val="00415F00"/>
    <w:rsid w:val="004160FB"/>
    <w:rsid w:val="004165C0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6D7E"/>
    <w:rsid w:val="004270E3"/>
    <w:rsid w:val="00427DD1"/>
    <w:rsid w:val="0043031B"/>
    <w:rsid w:val="00431360"/>
    <w:rsid w:val="00432BBD"/>
    <w:rsid w:val="00434A33"/>
    <w:rsid w:val="00434BDE"/>
    <w:rsid w:val="004361FA"/>
    <w:rsid w:val="004372A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5DD1"/>
    <w:rsid w:val="004478B2"/>
    <w:rsid w:val="004503FD"/>
    <w:rsid w:val="00450E86"/>
    <w:rsid w:val="00450EEA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5790"/>
    <w:rsid w:val="004862C2"/>
    <w:rsid w:val="0048675E"/>
    <w:rsid w:val="00491877"/>
    <w:rsid w:val="00494686"/>
    <w:rsid w:val="0049476B"/>
    <w:rsid w:val="004A0F20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3386"/>
    <w:rsid w:val="004C531F"/>
    <w:rsid w:val="004C6763"/>
    <w:rsid w:val="004C6ACF"/>
    <w:rsid w:val="004C738E"/>
    <w:rsid w:val="004D0285"/>
    <w:rsid w:val="004D0CAD"/>
    <w:rsid w:val="004D1D31"/>
    <w:rsid w:val="004D1D8B"/>
    <w:rsid w:val="004D2EF8"/>
    <w:rsid w:val="004D63EC"/>
    <w:rsid w:val="004D64F8"/>
    <w:rsid w:val="004D6700"/>
    <w:rsid w:val="004E1409"/>
    <w:rsid w:val="004E144D"/>
    <w:rsid w:val="004E21C2"/>
    <w:rsid w:val="004E37E1"/>
    <w:rsid w:val="004E486D"/>
    <w:rsid w:val="004E4A9B"/>
    <w:rsid w:val="004E4DCD"/>
    <w:rsid w:val="004E55C3"/>
    <w:rsid w:val="004E59B7"/>
    <w:rsid w:val="004E5C05"/>
    <w:rsid w:val="004E5D4F"/>
    <w:rsid w:val="004E7315"/>
    <w:rsid w:val="004E760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32B"/>
    <w:rsid w:val="00504A5E"/>
    <w:rsid w:val="00504E72"/>
    <w:rsid w:val="00505A3D"/>
    <w:rsid w:val="00506D4F"/>
    <w:rsid w:val="00507B36"/>
    <w:rsid w:val="00510668"/>
    <w:rsid w:val="005108F7"/>
    <w:rsid w:val="00512FC2"/>
    <w:rsid w:val="00514BAB"/>
    <w:rsid w:val="00514BDB"/>
    <w:rsid w:val="00514D5C"/>
    <w:rsid w:val="005150F3"/>
    <w:rsid w:val="00515163"/>
    <w:rsid w:val="005157E0"/>
    <w:rsid w:val="00515C05"/>
    <w:rsid w:val="00516728"/>
    <w:rsid w:val="005177DB"/>
    <w:rsid w:val="00517888"/>
    <w:rsid w:val="00520451"/>
    <w:rsid w:val="0052136C"/>
    <w:rsid w:val="0052177F"/>
    <w:rsid w:val="00521CED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91C"/>
    <w:rsid w:val="00545ABE"/>
    <w:rsid w:val="00546BB4"/>
    <w:rsid w:val="00546C2E"/>
    <w:rsid w:val="0055150E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8BF"/>
    <w:rsid w:val="00566A66"/>
    <w:rsid w:val="00567317"/>
    <w:rsid w:val="00572A2D"/>
    <w:rsid w:val="0057335F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3EF6"/>
    <w:rsid w:val="00585FEA"/>
    <w:rsid w:val="005860AC"/>
    <w:rsid w:val="0058659A"/>
    <w:rsid w:val="00586A46"/>
    <w:rsid w:val="00591AC5"/>
    <w:rsid w:val="00592B75"/>
    <w:rsid w:val="005932C8"/>
    <w:rsid w:val="0059381A"/>
    <w:rsid w:val="00593984"/>
    <w:rsid w:val="0059430C"/>
    <w:rsid w:val="00595C4B"/>
    <w:rsid w:val="00596165"/>
    <w:rsid w:val="005976E8"/>
    <w:rsid w:val="0059773D"/>
    <w:rsid w:val="005A18C9"/>
    <w:rsid w:val="005A1980"/>
    <w:rsid w:val="005A1A60"/>
    <w:rsid w:val="005A26B4"/>
    <w:rsid w:val="005A29F2"/>
    <w:rsid w:val="005A5112"/>
    <w:rsid w:val="005A5429"/>
    <w:rsid w:val="005A5CCE"/>
    <w:rsid w:val="005A69E3"/>
    <w:rsid w:val="005B0114"/>
    <w:rsid w:val="005B02B2"/>
    <w:rsid w:val="005B278B"/>
    <w:rsid w:val="005B2BCB"/>
    <w:rsid w:val="005B2BD0"/>
    <w:rsid w:val="005B39D5"/>
    <w:rsid w:val="005B3FB9"/>
    <w:rsid w:val="005B49B5"/>
    <w:rsid w:val="005B605D"/>
    <w:rsid w:val="005B62E5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7A2"/>
    <w:rsid w:val="005D1053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165F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05D61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2AD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78F1"/>
    <w:rsid w:val="00631719"/>
    <w:rsid w:val="00632F1F"/>
    <w:rsid w:val="00635AB9"/>
    <w:rsid w:val="00636666"/>
    <w:rsid w:val="00636B44"/>
    <w:rsid w:val="00640010"/>
    <w:rsid w:val="00640C37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499"/>
    <w:rsid w:val="00651D13"/>
    <w:rsid w:val="00653001"/>
    <w:rsid w:val="0065339E"/>
    <w:rsid w:val="006542BF"/>
    <w:rsid w:val="006613A4"/>
    <w:rsid w:val="00661EDA"/>
    <w:rsid w:val="0066251F"/>
    <w:rsid w:val="0066263B"/>
    <w:rsid w:val="00665688"/>
    <w:rsid w:val="00665D8C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027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1705"/>
    <w:rsid w:val="006B3143"/>
    <w:rsid w:val="006B3A95"/>
    <w:rsid w:val="006B3C39"/>
    <w:rsid w:val="006B4823"/>
    <w:rsid w:val="006B48E8"/>
    <w:rsid w:val="006B7C81"/>
    <w:rsid w:val="006C0081"/>
    <w:rsid w:val="006C02F9"/>
    <w:rsid w:val="006C042F"/>
    <w:rsid w:val="006C0A54"/>
    <w:rsid w:val="006C1208"/>
    <w:rsid w:val="006C1AC2"/>
    <w:rsid w:val="006C1C62"/>
    <w:rsid w:val="006C2781"/>
    <w:rsid w:val="006C383E"/>
    <w:rsid w:val="006C3CC9"/>
    <w:rsid w:val="006C5C0E"/>
    <w:rsid w:val="006C6A6B"/>
    <w:rsid w:val="006C6C32"/>
    <w:rsid w:val="006C70F0"/>
    <w:rsid w:val="006C7877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2F6D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8F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58D4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27C0E"/>
    <w:rsid w:val="007306EE"/>
    <w:rsid w:val="00730B98"/>
    <w:rsid w:val="00731050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47BB8"/>
    <w:rsid w:val="007503E0"/>
    <w:rsid w:val="007518AE"/>
    <w:rsid w:val="007524B8"/>
    <w:rsid w:val="00752F6A"/>
    <w:rsid w:val="00754C4F"/>
    <w:rsid w:val="007558C4"/>
    <w:rsid w:val="0075636A"/>
    <w:rsid w:val="00756755"/>
    <w:rsid w:val="00757565"/>
    <w:rsid w:val="0076013E"/>
    <w:rsid w:val="0076063E"/>
    <w:rsid w:val="00762063"/>
    <w:rsid w:val="00762143"/>
    <w:rsid w:val="00762A9C"/>
    <w:rsid w:val="00763692"/>
    <w:rsid w:val="00763E75"/>
    <w:rsid w:val="0076419C"/>
    <w:rsid w:val="00766436"/>
    <w:rsid w:val="0076702C"/>
    <w:rsid w:val="0076782A"/>
    <w:rsid w:val="00767C2D"/>
    <w:rsid w:val="0077042B"/>
    <w:rsid w:val="007712FD"/>
    <w:rsid w:val="00772D92"/>
    <w:rsid w:val="00773BC3"/>
    <w:rsid w:val="00773C34"/>
    <w:rsid w:val="007752EA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6EE7"/>
    <w:rsid w:val="007972C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4CB1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0703"/>
    <w:rsid w:val="007D0F4E"/>
    <w:rsid w:val="007D1079"/>
    <w:rsid w:val="007D11A7"/>
    <w:rsid w:val="007D13D5"/>
    <w:rsid w:val="007D154A"/>
    <w:rsid w:val="007D3431"/>
    <w:rsid w:val="007D4832"/>
    <w:rsid w:val="007D4A0E"/>
    <w:rsid w:val="007D572B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E7069"/>
    <w:rsid w:val="007E7C5E"/>
    <w:rsid w:val="007E7EDA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1738"/>
    <w:rsid w:val="00802DB5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120"/>
    <w:rsid w:val="008224A6"/>
    <w:rsid w:val="00822C6A"/>
    <w:rsid w:val="008252D8"/>
    <w:rsid w:val="00825910"/>
    <w:rsid w:val="0082618A"/>
    <w:rsid w:val="008273A1"/>
    <w:rsid w:val="008274BB"/>
    <w:rsid w:val="00830B16"/>
    <w:rsid w:val="00830CDB"/>
    <w:rsid w:val="008314D2"/>
    <w:rsid w:val="008318AB"/>
    <w:rsid w:val="00832756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1F94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361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5DC8"/>
    <w:rsid w:val="0088668F"/>
    <w:rsid w:val="008872E1"/>
    <w:rsid w:val="008879DA"/>
    <w:rsid w:val="008907FD"/>
    <w:rsid w:val="00890F18"/>
    <w:rsid w:val="00892063"/>
    <w:rsid w:val="00892224"/>
    <w:rsid w:val="00893F00"/>
    <w:rsid w:val="008941FF"/>
    <w:rsid w:val="00897053"/>
    <w:rsid w:val="008A030C"/>
    <w:rsid w:val="008A05F7"/>
    <w:rsid w:val="008A08EC"/>
    <w:rsid w:val="008A0FD2"/>
    <w:rsid w:val="008A1466"/>
    <w:rsid w:val="008A1C78"/>
    <w:rsid w:val="008A3007"/>
    <w:rsid w:val="008A4928"/>
    <w:rsid w:val="008A4A5E"/>
    <w:rsid w:val="008A4BED"/>
    <w:rsid w:val="008A59E9"/>
    <w:rsid w:val="008A61E9"/>
    <w:rsid w:val="008A729A"/>
    <w:rsid w:val="008B01A5"/>
    <w:rsid w:val="008B02C4"/>
    <w:rsid w:val="008B15E3"/>
    <w:rsid w:val="008B162F"/>
    <w:rsid w:val="008B2EF7"/>
    <w:rsid w:val="008B3608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6888"/>
    <w:rsid w:val="008C6C7F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17B"/>
    <w:rsid w:val="008E3D19"/>
    <w:rsid w:val="008E614A"/>
    <w:rsid w:val="008E6704"/>
    <w:rsid w:val="008E760A"/>
    <w:rsid w:val="008E76A6"/>
    <w:rsid w:val="008F0B57"/>
    <w:rsid w:val="008F197C"/>
    <w:rsid w:val="008F1CFA"/>
    <w:rsid w:val="008F1D41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2473"/>
    <w:rsid w:val="00912B98"/>
    <w:rsid w:val="009151B8"/>
    <w:rsid w:val="009173A0"/>
    <w:rsid w:val="0092375A"/>
    <w:rsid w:val="009238EB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0F7"/>
    <w:rsid w:val="00942421"/>
    <w:rsid w:val="00942586"/>
    <w:rsid w:val="00942596"/>
    <w:rsid w:val="00942A8D"/>
    <w:rsid w:val="009437F9"/>
    <w:rsid w:val="00943C01"/>
    <w:rsid w:val="00944B1F"/>
    <w:rsid w:val="00945C17"/>
    <w:rsid w:val="00947C57"/>
    <w:rsid w:val="00950198"/>
    <w:rsid w:val="00950B60"/>
    <w:rsid w:val="00951BDD"/>
    <w:rsid w:val="00953C09"/>
    <w:rsid w:val="00954066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A71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77B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4D67"/>
    <w:rsid w:val="009A5784"/>
    <w:rsid w:val="009A71EE"/>
    <w:rsid w:val="009B28CC"/>
    <w:rsid w:val="009B2A0D"/>
    <w:rsid w:val="009B2E3A"/>
    <w:rsid w:val="009B2F3F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8C1"/>
    <w:rsid w:val="009C4B2E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6FC"/>
    <w:rsid w:val="009D2E6B"/>
    <w:rsid w:val="009D361F"/>
    <w:rsid w:val="009D3A4F"/>
    <w:rsid w:val="009D534A"/>
    <w:rsid w:val="009D5459"/>
    <w:rsid w:val="009E001E"/>
    <w:rsid w:val="009E051A"/>
    <w:rsid w:val="009E319A"/>
    <w:rsid w:val="009E3D4D"/>
    <w:rsid w:val="009E4567"/>
    <w:rsid w:val="009E5815"/>
    <w:rsid w:val="009E5AD2"/>
    <w:rsid w:val="009E5E33"/>
    <w:rsid w:val="009E796D"/>
    <w:rsid w:val="009F00BC"/>
    <w:rsid w:val="009F0561"/>
    <w:rsid w:val="009F0BD4"/>
    <w:rsid w:val="009F1B24"/>
    <w:rsid w:val="009F1DF2"/>
    <w:rsid w:val="009F4F45"/>
    <w:rsid w:val="009F57A4"/>
    <w:rsid w:val="009F5B1D"/>
    <w:rsid w:val="009F67C7"/>
    <w:rsid w:val="009F7406"/>
    <w:rsid w:val="009F79B5"/>
    <w:rsid w:val="009F7C8A"/>
    <w:rsid w:val="00A005ED"/>
    <w:rsid w:val="00A00D82"/>
    <w:rsid w:val="00A01848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B95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01F"/>
    <w:rsid w:val="00A411E9"/>
    <w:rsid w:val="00A412F4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2468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55ED"/>
    <w:rsid w:val="00A76903"/>
    <w:rsid w:val="00A7700C"/>
    <w:rsid w:val="00A7757A"/>
    <w:rsid w:val="00A8265C"/>
    <w:rsid w:val="00A83682"/>
    <w:rsid w:val="00A843B0"/>
    <w:rsid w:val="00A8447E"/>
    <w:rsid w:val="00A86847"/>
    <w:rsid w:val="00A86B4F"/>
    <w:rsid w:val="00A906DF"/>
    <w:rsid w:val="00A90D2B"/>
    <w:rsid w:val="00A9186F"/>
    <w:rsid w:val="00A9190D"/>
    <w:rsid w:val="00A92D85"/>
    <w:rsid w:val="00A93620"/>
    <w:rsid w:val="00A94865"/>
    <w:rsid w:val="00A959FD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1D8A"/>
    <w:rsid w:val="00AA2BDC"/>
    <w:rsid w:val="00AA3334"/>
    <w:rsid w:val="00AA41C0"/>
    <w:rsid w:val="00AA4287"/>
    <w:rsid w:val="00AA49BE"/>
    <w:rsid w:val="00AA57C5"/>
    <w:rsid w:val="00AA5E5D"/>
    <w:rsid w:val="00AB1E11"/>
    <w:rsid w:val="00AB2A78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4E14"/>
    <w:rsid w:val="00AD5531"/>
    <w:rsid w:val="00AD67C7"/>
    <w:rsid w:val="00AE1CA8"/>
    <w:rsid w:val="00AE2732"/>
    <w:rsid w:val="00AE2BAD"/>
    <w:rsid w:val="00AE2BD2"/>
    <w:rsid w:val="00AE401C"/>
    <w:rsid w:val="00AE51ED"/>
    <w:rsid w:val="00AE58A6"/>
    <w:rsid w:val="00AE594A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C5F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103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F59"/>
    <w:rsid w:val="00B66BA1"/>
    <w:rsid w:val="00B702BB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0A1F"/>
    <w:rsid w:val="00B91779"/>
    <w:rsid w:val="00B91E98"/>
    <w:rsid w:val="00B92093"/>
    <w:rsid w:val="00B9275C"/>
    <w:rsid w:val="00B944BA"/>
    <w:rsid w:val="00B9467E"/>
    <w:rsid w:val="00B95DC8"/>
    <w:rsid w:val="00B9643B"/>
    <w:rsid w:val="00BA00DE"/>
    <w:rsid w:val="00BA173A"/>
    <w:rsid w:val="00BA1A76"/>
    <w:rsid w:val="00BA234A"/>
    <w:rsid w:val="00BA2D81"/>
    <w:rsid w:val="00BA2F3F"/>
    <w:rsid w:val="00BA3200"/>
    <w:rsid w:val="00BA345C"/>
    <w:rsid w:val="00BA3CEB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990"/>
    <w:rsid w:val="00BB4C83"/>
    <w:rsid w:val="00BB51D0"/>
    <w:rsid w:val="00BB5B6F"/>
    <w:rsid w:val="00BB69FE"/>
    <w:rsid w:val="00BC19AC"/>
    <w:rsid w:val="00BC23D0"/>
    <w:rsid w:val="00BC2519"/>
    <w:rsid w:val="00BC33A2"/>
    <w:rsid w:val="00BC3455"/>
    <w:rsid w:val="00BC34D0"/>
    <w:rsid w:val="00BC59A3"/>
    <w:rsid w:val="00BC5F93"/>
    <w:rsid w:val="00BC67EA"/>
    <w:rsid w:val="00BD0133"/>
    <w:rsid w:val="00BD0F71"/>
    <w:rsid w:val="00BD1573"/>
    <w:rsid w:val="00BD22FB"/>
    <w:rsid w:val="00BD2553"/>
    <w:rsid w:val="00BD265B"/>
    <w:rsid w:val="00BD2EAF"/>
    <w:rsid w:val="00BD3756"/>
    <w:rsid w:val="00BD472D"/>
    <w:rsid w:val="00BD5BCA"/>
    <w:rsid w:val="00BE0FB0"/>
    <w:rsid w:val="00BE1A5A"/>
    <w:rsid w:val="00BE231E"/>
    <w:rsid w:val="00BE256F"/>
    <w:rsid w:val="00BE2828"/>
    <w:rsid w:val="00BE2B0A"/>
    <w:rsid w:val="00BE3468"/>
    <w:rsid w:val="00BE3F6B"/>
    <w:rsid w:val="00BE3FF6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6D72"/>
    <w:rsid w:val="00BF7149"/>
    <w:rsid w:val="00BF783F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C07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13D"/>
    <w:rsid w:val="00C22434"/>
    <w:rsid w:val="00C22BC2"/>
    <w:rsid w:val="00C248DE"/>
    <w:rsid w:val="00C260B7"/>
    <w:rsid w:val="00C26560"/>
    <w:rsid w:val="00C26D12"/>
    <w:rsid w:val="00C27B02"/>
    <w:rsid w:val="00C3209E"/>
    <w:rsid w:val="00C3212E"/>
    <w:rsid w:val="00C324A0"/>
    <w:rsid w:val="00C3271D"/>
    <w:rsid w:val="00C34C12"/>
    <w:rsid w:val="00C34F3A"/>
    <w:rsid w:val="00C36359"/>
    <w:rsid w:val="00C36979"/>
    <w:rsid w:val="00C36E24"/>
    <w:rsid w:val="00C37160"/>
    <w:rsid w:val="00C40177"/>
    <w:rsid w:val="00C42153"/>
    <w:rsid w:val="00C42557"/>
    <w:rsid w:val="00C433AE"/>
    <w:rsid w:val="00C43418"/>
    <w:rsid w:val="00C43604"/>
    <w:rsid w:val="00C4361F"/>
    <w:rsid w:val="00C44C38"/>
    <w:rsid w:val="00C451F0"/>
    <w:rsid w:val="00C45A3F"/>
    <w:rsid w:val="00C46228"/>
    <w:rsid w:val="00C47B3F"/>
    <w:rsid w:val="00C47CC2"/>
    <w:rsid w:val="00C52444"/>
    <w:rsid w:val="00C525D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6EA3"/>
    <w:rsid w:val="00C67AC5"/>
    <w:rsid w:val="00C70037"/>
    <w:rsid w:val="00C71E0D"/>
    <w:rsid w:val="00C7263C"/>
    <w:rsid w:val="00C74B22"/>
    <w:rsid w:val="00C75299"/>
    <w:rsid w:val="00C76335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2540"/>
    <w:rsid w:val="00C93857"/>
    <w:rsid w:val="00C93C88"/>
    <w:rsid w:val="00C948FD"/>
    <w:rsid w:val="00C9791E"/>
    <w:rsid w:val="00CA0156"/>
    <w:rsid w:val="00CA0AEC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014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34A4"/>
    <w:rsid w:val="00CE6084"/>
    <w:rsid w:val="00CE682B"/>
    <w:rsid w:val="00CE73D7"/>
    <w:rsid w:val="00CE75A3"/>
    <w:rsid w:val="00CF0032"/>
    <w:rsid w:val="00CF1311"/>
    <w:rsid w:val="00CF1BB6"/>
    <w:rsid w:val="00CF2229"/>
    <w:rsid w:val="00CF2575"/>
    <w:rsid w:val="00CF2DBC"/>
    <w:rsid w:val="00CF3D97"/>
    <w:rsid w:val="00CF3E36"/>
    <w:rsid w:val="00CF41E5"/>
    <w:rsid w:val="00CF433D"/>
    <w:rsid w:val="00CF467F"/>
    <w:rsid w:val="00CF5694"/>
    <w:rsid w:val="00CF571A"/>
    <w:rsid w:val="00CF5721"/>
    <w:rsid w:val="00CF65AA"/>
    <w:rsid w:val="00CF70D5"/>
    <w:rsid w:val="00CF7310"/>
    <w:rsid w:val="00CF788B"/>
    <w:rsid w:val="00D0092B"/>
    <w:rsid w:val="00D01349"/>
    <w:rsid w:val="00D035A6"/>
    <w:rsid w:val="00D0487D"/>
    <w:rsid w:val="00D048B6"/>
    <w:rsid w:val="00D07158"/>
    <w:rsid w:val="00D07514"/>
    <w:rsid w:val="00D12C49"/>
    <w:rsid w:val="00D1331A"/>
    <w:rsid w:val="00D1334E"/>
    <w:rsid w:val="00D133A7"/>
    <w:rsid w:val="00D1382A"/>
    <w:rsid w:val="00D1496F"/>
    <w:rsid w:val="00D15404"/>
    <w:rsid w:val="00D1621C"/>
    <w:rsid w:val="00D21661"/>
    <w:rsid w:val="00D21F5F"/>
    <w:rsid w:val="00D21FA0"/>
    <w:rsid w:val="00D226CE"/>
    <w:rsid w:val="00D22E63"/>
    <w:rsid w:val="00D237E7"/>
    <w:rsid w:val="00D263BC"/>
    <w:rsid w:val="00D26EA7"/>
    <w:rsid w:val="00D27255"/>
    <w:rsid w:val="00D27516"/>
    <w:rsid w:val="00D27A9C"/>
    <w:rsid w:val="00D31DC4"/>
    <w:rsid w:val="00D31E8E"/>
    <w:rsid w:val="00D328F9"/>
    <w:rsid w:val="00D32942"/>
    <w:rsid w:val="00D32CAC"/>
    <w:rsid w:val="00D3371A"/>
    <w:rsid w:val="00D34676"/>
    <w:rsid w:val="00D36B5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84E28"/>
    <w:rsid w:val="00D8742D"/>
    <w:rsid w:val="00D9022E"/>
    <w:rsid w:val="00D902CA"/>
    <w:rsid w:val="00D93D2F"/>
    <w:rsid w:val="00D94F20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A10"/>
    <w:rsid w:val="00DB6FED"/>
    <w:rsid w:val="00DC05E2"/>
    <w:rsid w:val="00DC0A91"/>
    <w:rsid w:val="00DC1357"/>
    <w:rsid w:val="00DC18DB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3849"/>
    <w:rsid w:val="00DD47B2"/>
    <w:rsid w:val="00DD49B7"/>
    <w:rsid w:val="00DD5B62"/>
    <w:rsid w:val="00DD6A08"/>
    <w:rsid w:val="00DE1873"/>
    <w:rsid w:val="00DE2B7E"/>
    <w:rsid w:val="00DE325F"/>
    <w:rsid w:val="00DE403F"/>
    <w:rsid w:val="00DE4468"/>
    <w:rsid w:val="00DE4D23"/>
    <w:rsid w:val="00DE4FE3"/>
    <w:rsid w:val="00DE55A3"/>
    <w:rsid w:val="00DE7993"/>
    <w:rsid w:val="00DF0F5F"/>
    <w:rsid w:val="00DF1A53"/>
    <w:rsid w:val="00DF2E05"/>
    <w:rsid w:val="00DF46C9"/>
    <w:rsid w:val="00DF54A8"/>
    <w:rsid w:val="00DF65BD"/>
    <w:rsid w:val="00DF6E9D"/>
    <w:rsid w:val="00DF7AE0"/>
    <w:rsid w:val="00E01BFB"/>
    <w:rsid w:val="00E01E30"/>
    <w:rsid w:val="00E04CEE"/>
    <w:rsid w:val="00E04DF6"/>
    <w:rsid w:val="00E05A6C"/>
    <w:rsid w:val="00E05D7F"/>
    <w:rsid w:val="00E06CF7"/>
    <w:rsid w:val="00E0753B"/>
    <w:rsid w:val="00E077EC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53A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08C"/>
    <w:rsid w:val="00E2447A"/>
    <w:rsid w:val="00E25148"/>
    <w:rsid w:val="00E256F5"/>
    <w:rsid w:val="00E25BC5"/>
    <w:rsid w:val="00E25FC8"/>
    <w:rsid w:val="00E26B50"/>
    <w:rsid w:val="00E26D39"/>
    <w:rsid w:val="00E2783F"/>
    <w:rsid w:val="00E279D2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05DE"/>
    <w:rsid w:val="00E41059"/>
    <w:rsid w:val="00E4178A"/>
    <w:rsid w:val="00E41B93"/>
    <w:rsid w:val="00E41C94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6B7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596B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973A6"/>
    <w:rsid w:val="00EA04EF"/>
    <w:rsid w:val="00EA0602"/>
    <w:rsid w:val="00EA0C70"/>
    <w:rsid w:val="00EA0FB3"/>
    <w:rsid w:val="00EA17E6"/>
    <w:rsid w:val="00EA1D56"/>
    <w:rsid w:val="00EA28B3"/>
    <w:rsid w:val="00EA3201"/>
    <w:rsid w:val="00EA34F9"/>
    <w:rsid w:val="00EA34FE"/>
    <w:rsid w:val="00EA3F7C"/>
    <w:rsid w:val="00EA4289"/>
    <w:rsid w:val="00EA4F84"/>
    <w:rsid w:val="00EA5A46"/>
    <w:rsid w:val="00EA5B04"/>
    <w:rsid w:val="00EA736D"/>
    <w:rsid w:val="00EB0711"/>
    <w:rsid w:val="00EB09DB"/>
    <w:rsid w:val="00EB164E"/>
    <w:rsid w:val="00EB25FE"/>
    <w:rsid w:val="00EB33D4"/>
    <w:rsid w:val="00EB55C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146"/>
    <w:rsid w:val="00ED4E38"/>
    <w:rsid w:val="00ED5DA1"/>
    <w:rsid w:val="00ED66C2"/>
    <w:rsid w:val="00EE1219"/>
    <w:rsid w:val="00EE1F84"/>
    <w:rsid w:val="00EE2FD9"/>
    <w:rsid w:val="00EE30F3"/>
    <w:rsid w:val="00EE42CC"/>
    <w:rsid w:val="00EE4662"/>
    <w:rsid w:val="00EE651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4768"/>
    <w:rsid w:val="00F0628A"/>
    <w:rsid w:val="00F0699E"/>
    <w:rsid w:val="00F07A65"/>
    <w:rsid w:val="00F1002C"/>
    <w:rsid w:val="00F117CA"/>
    <w:rsid w:val="00F119B9"/>
    <w:rsid w:val="00F12167"/>
    <w:rsid w:val="00F151BF"/>
    <w:rsid w:val="00F15688"/>
    <w:rsid w:val="00F15F5D"/>
    <w:rsid w:val="00F16B11"/>
    <w:rsid w:val="00F170D8"/>
    <w:rsid w:val="00F20145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1E73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0699"/>
    <w:rsid w:val="00F61070"/>
    <w:rsid w:val="00F6141D"/>
    <w:rsid w:val="00F62FE9"/>
    <w:rsid w:val="00F64B9B"/>
    <w:rsid w:val="00F65A1B"/>
    <w:rsid w:val="00F65C25"/>
    <w:rsid w:val="00F66C8A"/>
    <w:rsid w:val="00F66DB9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0FC9"/>
    <w:rsid w:val="00FA132B"/>
    <w:rsid w:val="00FA1412"/>
    <w:rsid w:val="00FA1BEF"/>
    <w:rsid w:val="00FA217D"/>
    <w:rsid w:val="00FA313E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A21"/>
    <w:rsid w:val="00FC1B87"/>
    <w:rsid w:val="00FC2C86"/>
    <w:rsid w:val="00FC34C6"/>
    <w:rsid w:val="00FC4F8A"/>
    <w:rsid w:val="00FC647A"/>
    <w:rsid w:val="00FC74CA"/>
    <w:rsid w:val="00FD054C"/>
    <w:rsid w:val="00FD17B9"/>
    <w:rsid w:val="00FD18E6"/>
    <w:rsid w:val="00FD1E9F"/>
    <w:rsid w:val="00FD2291"/>
    <w:rsid w:val="00FD298F"/>
    <w:rsid w:val="00FD33DD"/>
    <w:rsid w:val="00FD477C"/>
    <w:rsid w:val="00FD5E62"/>
    <w:rsid w:val="00FE1F7B"/>
    <w:rsid w:val="00FE3349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  <w:rsid w:val="00FF72E7"/>
    <w:rsid w:val="6FEF5986"/>
    <w:rsid w:val="7FA6E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EAA7861"/>
  <w15:docId w15:val="{12C05DC5-320E-446B-8D86-7811E653D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rPr>
      <w:color w:val="000000"/>
      <w:lang w:val="en-GB" w:eastAsia="ja-JP"/>
    </w:rPr>
  </w:style>
  <w:style w:type="character" w:customStyle="1" w:styleId="B3Char2">
    <w:name w:val="B3 Char2"/>
    <w:link w:val="B3"/>
    <w:rsid w:val="00045188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8742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xsi="http://www.w3.org/2001/XMLSchema-instance" xmlns:p="http://schemas.microsoft.com/office/2006/metadata/properties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CAF4BA-416C-4F71-A0FA-85FDC472DF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23a22248-acb0-4303-bd1b-c36b2527d0a2"/>
    <ds:schemaRef ds:uri="5a888943-97ca-4c93-b605-714bb5e9e285"/>
    <ds:schemaRef ds:uri="http://schemas.microsoft.com/sharepoint/v4"/>
    <ds:schemaRef ds:uri="http://schemas.microsoft.com/office/2006/documentManagement/types"/>
    <ds:schemaRef ds:uri="http://purl.org/dc/terms/"/>
    <ds:schemaRef ds:uri="e32f50e1-6846-4d7d-ad60-ccd6877e6c5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1581267-EF79-4A21-B766-67C2E72E9D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67FCC9-CB6D-4ED6-B394-9AC50069A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988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Mike Starsinic</cp:lastModifiedBy>
  <cp:revision>63</cp:revision>
  <cp:lastPrinted>2018-08-14T08:59:00Z</cp:lastPrinted>
  <dcterms:created xsi:type="dcterms:W3CDTF">2024-11-08T14:46:00Z</dcterms:created>
  <dcterms:modified xsi:type="dcterms:W3CDTF">2025-01-13T17:09:00Z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(3)we31m9KNC1cyUtmJxbTjbfYdKoXFom73Ei1aEvAUjR6/r8ix8/uPdB0hdy1FAhxj4is5acPb
AKPbZYJLCd+ichGcMkrvloTEkKDGM7wACnosivJgejg3aw3r5IweQgM0/K3a826HH3y+BpW8
tbDM91JIk029OmbGtdA1CBaeQdEIL5p/Je1TGKmLrfhYfJgW0PlKnsHqpqPkIkoauz1Hfnbl
XY3Z28hc8C/nzsMrxa</vt:lpwstr>
  </property>
  <property fmtid="{D5CDD505-2E9C-101B-9397-08002B2CF9AE}" pid="9" name="_2015_ms_pID_7253431">
    <vt:lpwstr>MqL32+ohW/jzIjcK0IX4uRUdXK83o3F4gRN+LMUywniMFmxcXpz+t0
hDqZtbSwowd69CV45VXYtH5agW/yRjJbeM8MkAW5gPg4LMnzcCOOYMBuZR/kqHp++ybWODIL
eGEooyO+yHf4/2pys2sYEiHxIyNAqz88gwv5mCMZ0UodnyyBxTFaiB4vSdvTf13f04vCAK/U
UknrQH5RWWm8s5s3LmjABS73k2iWxMgJ6n3u</vt:lpwstr>
  </property>
  <property fmtid="{D5CDD505-2E9C-101B-9397-08002B2CF9AE}" pid="10" name="_2015_ms_pID_7253432">
    <vt:lpwstr>wA==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1726623264</vt:lpwstr>
  </property>
  <property fmtid="{D5CDD505-2E9C-101B-9397-08002B2CF9AE}" pid="15" name="KSOProductBuildVer">
    <vt:lpwstr>2052-0.0.0.0</vt:lpwstr>
  </property>
  <property fmtid="{D5CDD505-2E9C-101B-9397-08002B2CF9AE}" pid="16" name="MSIP_Label_4d2f777e-4347-4fc6-823a-b44ab313546a_Enabled">
    <vt:lpwstr>true</vt:lpwstr>
  </property>
  <property fmtid="{D5CDD505-2E9C-101B-9397-08002B2CF9AE}" pid="17" name="MSIP_Label_4d2f777e-4347-4fc6-823a-b44ab313546a_SetDate">
    <vt:lpwstr>2025-01-02T22:39:23Z</vt:lpwstr>
  </property>
  <property fmtid="{D5CDD505-2E9C-101B-9397-08002B2CF9AE}" pid="18" name="MSIP_Label_4d2f777e-4347-4fc6-823a-b44ab313546a_Method">
    <vt:lpwstr>Standard</vt:lpwstr>
  </property>
  <property fmtid="{D5CDD505-2E9C-101B-9397-08002B2CF9AE}" pid="19" name="MSIP_Label_4d2f777e-4347-4fc6-823a-b44ab313546a_Name">
    <vt:lpwstr>Non-Public</vt:lpwstr>
  </property>
  <property fmtid="{D5CDD505-2E9C-101B-9397-08002B2CF9AE}" pid="20" name="MSIP_Label_4d2f777e-4347-4fc6-823a-b44ab313546a_SiteId">
    <vt:lpwstr>e351b779-f6d5-4e50-8568-80e922d180ae</vt:lpwstr>
  </property>
  <property fmtid="{D5CDD505-2E9C-101B-9397-08002B2CF9AE}" pid="21" name="MSIP_Label_4d2f777e-4347-4fc6-823a-b44ab313546a_ActionId">
    <vt:lpwstr>cc9518a9-c1d6-412e-8fa4-20594bd6294b</vt:lpwstr>
  </property>
  <property fmtid="{D5CDD505-2E9C-101B-9397-08002B2CF9AE}" pid="22" name="MSIP_Label_4d2f777e-4347-4fc6-823a-b44ab313546a_ContentBits">
    <vt:lpwstr>0</vt:lpwstr>
  </property>
  <property fmtid="{D5CDD505-2E9C-101B-9397-08002B2CF9AE}" pid="23" name="ContentTypeId">
    <vt:lpwstr>0x0101006C8E648E97429F4A9C700CA2B719F885</vt:lpwstr>
  </property>
  <property fmtid="{D5CDD505-2E9C-101B-9397-08002B2CF9AE}" pid="24" name="MediaServiceImageTags">
    <vt:lpwstr/>
  </property>
</Properties>
</file>