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8656" w14:textId="40836C41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2500429</w:t>
      </w:r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0AC5C18F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C14BB9">
        <w:rPr>
          <w:rFonts w:ascii="Arial" w:hAnsi="Arial" w:cs="Arial" w:hint="eastAsia"/>
          <w:b/>
          <w:sz w:val="22"/>
          <w:szCs w:val="22"/>
          <w:lang w:eastAsia="zh-CN"/>
        </w:rPr>
        <w:t xml:space="preserve">Indicator in </w:t>
      </w:r>
      <w:r w:rsidR="00433729">
        <w:rPr>
          <w:rFonts w:ascii="Arial" w:hAnsi="Arial" w:cs="Arial" w:hint="eastAsia"/>
          <w:b/>
          <w:sz w:val="22"/>
          <w:szCs w:val="22"/>
          <w:lang w:eastAsia="zh-CN"/>
        </w:rPr>
        <w:t>A-IoT Paging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179B05CE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F4615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>RAN</w:t>
      </w:r>
      <w:r w:rsidR="00500AF3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72F21340" w14:textId="51856903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00AF3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C14BB9">
        <w:rPr>
          <w:rFonts w:ascii="Arial" w:hAnsi="Arial" w:cs="Arial" w:hint="eastAsia"/>
          <w:b/>
          <w:sz w:val="22"/>
          <w:szCs w:val="22"/>
          <w:lang w:eastAsia="zh-CN"/>
        </w:rPr>
        <w:t>1, SA3, RAN3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60BB522" w14:textId="57F6EE8B" w:rsidR="00A37387" w:rsidRDefault="00A37387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To </w:t>
      </w:r>
      <w:r w:rsidR="00E70287">
        <w:rPr>
          <w:rFonts w:ascii="Arial" w:hAnsi="Arial" w:cs="Arial" w:hint="eastAsia"/>
          <w:bCs/>
          <w:lang w:eastAsia="zh-CN"/>
        </w:rPr>
        <w:t xml:space="preserve">support the enabling of temporary disabled devices, </w:t>
      </w:r>
      <w:r>
        <w:rPr>
          <w:rFonts w:ascii="Arial" w:hAnsi="Arial" w:cs="Arial" w:hint="eastAsia"/>
          <w:bCs/>
          <w:lang w:eastAsia="zh-CN"/>
        </w:rPr>
        <w:t xml:space="preserve">SA2 has identified the needs of introducing an indicator in A-IoT paging for inventory, if the enable command is delivered in </w:t>
      </w:r>
      <w:r>
        <w:rPr>
          <w:rFonts w:ascii="Arial" w:hAnsi="Arial" w:cs="Arial"/>
          <w:bCs/>
          <w:lang w:eastAsia="zh-CN"/>
        </w:rPr>
        <w:t>“</w:t>
      </w:r>
      <w:r>
        <w:rPr>
          <w:rFonts w:ascii="Arial" w:hAnsi="Arial" w:cs="Arial" w:hint="eastAsia"/>
          <w:bCs/>
          <w:lang w:eastAsia="zh-CN"/>
        </w:rPr>
        <w:t>inventory and command</w:t>
      </w:r>
      <w:r>
        <w:rPr>
          <w:rFonts w:ascii="Arial" w:hAnsi="Arial" w:cs="Arial"/>
          <w:bCs/>
          <w:lang w:eastAsia="zh-CN"/>
        </w:rPr>
        <w:t>”</w:t>
      </w:r>
      <w:r>
        <w:rPr>
          <w:rFonts w:ascii="Arial" w:hAnsi="Arial" w:cs="Arial" w:hint="eastAsia"/>
          <w:bCs/>
          <w:lang w:eastAsia="zh-CN"/>
        </w:rPr>
        <w:t xml:space="preserve"> manner. The indicator is to </w:t>
      </w:r>
      <w:r w:rsidR="001B25D6">
        <w:rPr>
          <w:rFonts w:ascii="Arial" w:hAnsi="Arial" w:cs="Arial" w:hint="eastAsia"/>
          <w:bCs/>
          <w:lang w:eastAsia="zh-CN"/>
        </w:rPr>
        <w:t xml:space="preserve">enable </w:t>
      </w:r>
      <w:r>
        <w:rPr>
          <w:rFonts w:ascii="Arial" w:hAnsi="Arial" w:cs="Arial" w:hint="eastAsia"/>
          <w:bCs/>
          <w:lang w:eastAsia="zh-CN"/>
        </w:rPr>
        <w:t>temporarily disabled devices to respond</w:t>
      </w:r>
      <w:r w:rsidR="00A87692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 w:hint="eastAsia"/>
          <w:bCs/>
          <w:lang w:eastAsia="zh-CN"/>
        </w:rPr>
        <w:t xml:space="preserve"> A-IoT paging to </w:t>
      </w:r>
      <w:r w:rsidRPr="00A37387">
        <w:rPr>
          <w:rFonts w:ascii="Arial" w:hAnsi="Arial" w:cs="Arial"/>
          <w:bCs/>
          <w:lang w:eastAsia="zh-CN"/>
        </w:rPr>
        <w:t>perform the device ID transmission</w:t>
      </w:r>
      <w:r w:rsidR="00E70287">
        <w:rPr>
          <w:rFonts w:ascii="Arial" w:hAnsi="Arial" w:cs="Arial" w:hint="eastAsia"/>
          <w:bCs/>
          <w:lang w:eastAsia="zh-CN"/>
        </w:rPr>
        <w:t>, so that the following enable command can be delivered.</w:t>
      </w:r>
    </w:p>
    <w:p w14:paraId="6A30B835" w14:textId="77777777" w:rsidR="00A37387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066F59D1" w:rsidR="00A37387" w:rsidRDefault="00FE3AAB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</w:t>
      </w:r>
      <w:r w:rsidR="00A37387">
        <w:rPr>
          <w:rFonts w:ascii="Arial" w:hAnsi="Arial" w:cs="Arial" w:hint="eastAsia"/>
          <w:bCs/>
          <w:lang w:eastAsia="zh-CN"/>
        </w:rPr>
        <w:t>kindly asks RAN2 to provide feedback</w:t>
      </w:r>
      <w:r w:rsidR="00B61B60">
        <w:rPr>
          <w:rFonts w:ascii="Arial" w:hAnsi="Arial" w:cs="Arial"/>
          <w:bCs/>
          <w:lang w:eastAsia="zh-CN"/>
        </w:rPr>
        <w:t xml:space="preserve"> on the </w:t>
      </w:r>
      <w:r w:rsidR="00A87692">
        <w:rPr>
          <w:rFonts w:ascii="Arial" w:hAnsi="Arial" w:cs="Arial"/>
          <w:bCs/>
          <w:lang w:eastAsia="zh-CN"/>
        </w:rPr>
        <w:t>proposed addition</w:t>
      </w:r>
      <w:r w:rsidR="00A37387">
        <w:rPr>
          <w:rFonts w:ascii="Arial" w:hAnsi="Arial" w:cs="Arial" w:hint="eastAsia"/>
          <w:bCs/>
          <w:lang w:eastAsia="zh-CN"/>
        </w:rPr>
        <w:t>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F4BC4FE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</w:t>
      </w:r>
    </w:p>
    <w:p w14:paraId="4ADDEFE4" w14:textId="0C15EF19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RAN2 to provide feedback on the indicator in A-IoT paging for inventory, which </w:t>
      </w:r>
      <w:r w:rsidR="00810571">
        <w:rPr>
          <w:rFonts w:ascii="Arial" w:hAnsi="Arial" w:cs="Arial" w:hint="eastAsia"/>
          <w:bCs/>
          <w:lang w:eastAsia="zh-CN"/>
        </w:rPr>
        <w:t xml:space="preserve">enables </w:t>
      </w:r>
      <w:r>
        <w:rPr>
          <w:rFonts w:ascii="Arial" w:hAnsi="Arial" w:cs="Arial" w:hint="eastAsia"/>
          <w:bCs/>
          <w:lang w:eastAsia="zh-CN"/>
        </w:rPr>
        <w:t>temporarily disabled devices to respond</w:t>
      </w:r>
      <w:r w:rsidR="00A87B73">
        <w:rPr>
          <w:rFonts w:ascii="Arial" w:hAnsi="Arial" w:cs="Arial" w:hint="eastAsia"/>
          <w:bCs/>
          <w:lang w:eastAsia="zh-CN"/>
        </w:rPr>
        <w:t xml:space="preserve"> </w:t>
      </w:r>
      <w:r w:rsidR="00A87692">
        <w:rPr>
          <w:rFonts w:ascii="Arial" w:hAnsi="Arial" w:cs="Arial"/>
          <w:bCs/>
          <w:lang w:eastAsia="zh-CN"/>
        </w:rPr>
        <w:t xml:space="preserve">to </w:t>
      </w:r>
      <w:r w:rsidR="00A87B73">
        <w:rPr>
          <w:rFonts w:ascii="Arial" w:hAnsi="Arial" w:cs="Arial" w:hint="eastAsia"/>
          <w:bCs/>
          <w:lang w:eastAsia="zh-CN"/>
        </w:rPr>
        <w:t>the A-IoT paging</w:t>
      </w:r>
      <w:r>
        <w:rPr>
          <w:rFonts w:ascii="Arial" w:hAnsi="Arial" w:cs="Arial" w:hint="eastAsia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2025-02-17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Athens, Greece</w:t>
      </w:r>
    </w:p>
    <w:p w14:paraId="4152549B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</w:p>
    <w:p w14:paraId="0E849CCC" w14:textId="77777777" w:rsidR="00B437DB" w:rsidRPr="00B423D6" w:rsidRDefault="00B437DB" w:rsidP="00B437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3GPPSA2#168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2025-04-07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2025-04-11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Goteborg, Sweden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99758" w14:textId="77777777" w:rsidR="003F5588" w:rsidRDefault="003F5588" w:rsidP="00AE1FBE">
      <w:r>
        <w:separator/>
      </w:r>
    </w:p>
  </w:endnote>
  <w:endnote w:type="continuationSeparator" w:id="0">
    <w:p w14:paraId="0B75A27C" w14:textId="77777777" w:rsidR="003F5588" w:rsidRDefault="003F5588" w:rsidP="00AE1FBE">
      <w:r>
        <w:continuationSeparator/>
      </w:r>
    </w:p>
  </w:endnote>
  <w:endnote w:type="continuationNotice" w:id="1">
    <w:p w14:paraId="512CB474" w14:textId="77777777" w:rsidR="003F5588" w:rsidRDefault="003F5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F96BB" w14:textId="77777777" w:rsidR="003F5588" w:rsidRDefault="003F5588" w:rsidP="00AE1FBE">
      <w:r>
        <w:separator/>
      </w:r>
    </w:p>
  </w:footnote>
  <w:footnote w:type="continuationSeparator" w:id="0">
    <w:p w14:paraId="2C72063B" w14:textId="77777777" w:rsidR="003F5588" w:rsidRDefault="003F5588" w:rsidP="00AE1FBE">
      <w:r>
        <w:continuationSeparator/>
      </w:r>
    </w:p>
  </w:footnote>
  <w:footnote w:type="continuationNotice" w:id="1">
    <w:p w14:paraId="37479CB5" w14:textId="77777777" w:rsidR="003F5588" w:rsidRDefault="003F55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134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692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6</cp:revision>
  <cp:lastPrinted>2002-04-24T10:10:00Z</cp:lastPrinted>
  <dcterms:created xsi:type="dcterms:W3CDTF">2025-01-13T12:44:00Z</dcterms:created>
  <dcterms:modified xsi:type="dcterms:W3CDTF">2025-01-14T02:34:00Z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