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11B23" w14:textId="2B4238D5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1C1C23" w:rsidRPr="00953931"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953931">
        <w:rPr>
          <w:rFonts w:ascii="Arial" w:hAnsi="Arial" w:cs="Arial"/>
          <w:b/>
          <w:noProof/>
          <w:sz w:val="24"/>
        </w:rPr>
        <w:t>x</w:t>
      </w:r>
      <w:r w:rsidRPr="00953931">
        <w:rPr>
          <w:rFonts w:ascii="Arial" w:hAnsi="Arial" w:cs="Arial"/>
          <w:b/>
          <w:noProof/>
          <w:sz w:val="24"/>
        </w:rPr>
        <w:t>xxxx</w:t>
      </w:r>
    </w:p>
    <w:p w14:paraId="79870B8E" w14:textId="41B414B1" w:rsidR="007A2F43" w:rsidRPr="00953931" w:rsidRDefault="001C1C23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</w:t>
      </w:r>
      <w:r w:rsidR="007A2F43" w:rsidRPr="00953931">
        <w:rPr>
          <w:rFonts w:ascii="Arial" w:hAnsi="Arial" w:cs="Arial"/>
          <w:b/>
          <w:noProof/>
          <w:sz w:val="24"/>
        </w:rPr>
        <w:t xml:space="preserve">, 2024, </w:t>
      </w:r>
      <w:r w:rsidRPr="00953931">
        <w:rPr>
          <w:rFonts w:ascii="Arial" w:hAnsi="Arial" w:cs="Arial"/>
          <w:b/>
          <w:noProof/>
          <w:sz w:val="24"/>
        </w:rPr>
        <w:t>Hyderabad, India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085EBD9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  <w:t>[DRAFT] &lt;Reply&gt; LS on &lt;Subject&gt;</w:t>
      </w:r>
    </w:p>
    <w:p w14:paraId="722DA6DE" w14:textId="07BF0DE2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  <w:t>&lt;Original-LS-TD-number&gt;, &lt;</w:t>
      </w:r>
      <w:r w:rsidR="00B1218A" w:rsidRPr="00953931">
        <w:rPr>
          <w:rFonts w:ascii="Arial" w:hAnsi="Arial" w:cs="Arial"/>
          <w:b/>
          <w:sz w:val="24"/>
          <w:szCs w:val="24"/>
        </w:rPr>
        <w:t>SA WG2</w:t>
      </w:r>
      <w:r w:rsidRPr="00953931">
        <w:rPr>
          <w:rFonts w:ascii="Arial" w:hAnsi="Arial" w:cs="Arial"/>
          <w:b/>
          <w:sz w:val="24"/>
          <w:szCs w:val="24"/>
        </w:rPr>
        <w:t xml:space="preserve"> TD number&gt;, &lt;Original Title&gt;</w:t>
      </w:r>
    </w:p>
    <w:p w14:paraId="5C67927A" w14:textId="0FCF2E4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&lt;Rel-XX&gt;</w:t>
      </w:r>
    </w:p>
    <w:p w14:paraId="56932273" w14:textId="29C651B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&lt;WI Code&gt;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00B35A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B1218A" w:rsidRPr="00953931">
        <w:rPr>
          <w:rFonts w:ascii="Arial" w:hAnsi="Arial" w:cs="Arial"/>
          <w:b/>
          <w:sz w:val="24"/>
          <w:szCs w:val="24"/>
        </w:rPr>
        <w:t>SA WG2</w:t>
      </w:r>
    </w:p>
    <w:p w14:paraId="677BF69C" w14:textId="21DC254E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  <w:t>&lt;Destination groups for action&gt;</w:t>
      </w:r>
    </w:p>
    <w:p w14:paraId="2A86E7CE" w14:textId="71A485D2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 w:rsidRPr="00953931">
        <w:rPr>
          <w:rFonts w:ascii="Arial" w:hAnsi="Arial" w:cs="Arial"/>
          <w:b/>
          <w:sz w:val="24"/>
          <w:szCs w:val="24"/>
        </w:rPr>
        <w:tab/>
        <w:t>&lt;Destination groups for information&gt;</w:t>
      </w:r>
    </w:p>
    <w:p w14:paraId="29EA4C2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170804C1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  <w:t>&lt;</w:t>
      </w:r>
      <w:proofErr w:type="spellStart"/>
      <w:r w:rsidRPr="00953931">
        <w:rPr>
          <w:rFonts w:ascii="Arial" w:hAnsi="Arial" w:cs="Arial"/>
          <w:b/>
          <w:sz w:val="24"/>
          <w:szCs w:val="24"/>
        </w:rPr>
        <w:t>name_of_tdoc_requestor</w:t>
      </w:r>
      <w:proofErr w:type="spellEnd"/>
      <w:r w:rsidRPr="00953931">
        <w:rPr>
          <w:rFonts w:ascii="Arial" w:hAnsi="Arial" w:cs="Arial"/>
          <w:b/>
          <w:sz w:val="24"/>
          <w:szCs w:val="24"/>
        </w:rPr>
        <w:t>&gt;</w:t>
      </w:r>
    </w:p>
    <w:p w14:paraId="24602AEA" w14:textId="2FE5843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  <w:t>&lt;</w:t>
      </w:r>
      <w:proofErr w:type="spellStart"/>
      <w:r w:rsidRPr="00953931">
        <w:rPr>
          <w:rFonts w:ascii="Arial" w:hAnsi="Arial" w:cs="Arial"/>
          <w:b/>
          <w:sz w:val="24"/>
          <w:szCs w:val="24"/>
        </w:rPr>
        <w:t>email_of_tdoc_requestor</w:t>
      </w:r>
      <w:proofErr w:type="spellEnd"/>
      <w:r w:rsidRPr="00953931">
        <w:rPr>
          <w:rFonts w:ascii="Arial" w:hAnsi="Arial" w:cs="Arial"/>
          <w:b/>
          <w:sz w:val="24"/>
          <w:szCs w:val="24"/>
        </w:rPr>
        <w:t>&gt;</w:t>
      </w:r>
    </w:p>
    <w:p w14:paraId="2C6FB61B" w14:textId="4D3A920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  <w:t>&lt;</w:t>
      </w:r>
      <w:proofErr w:type="spellStart"/>
      <w:r w:rsidRPr="00953931">
        <w:rPr>
          <w:rFonts w:ascii="Arial" w:hAnsi="Arial" w:cs="Arial"/>
          <w:b/>
          <w:sz w:val="24"/>
          <w:szCs w:val="24"/>
        </w:rPr>
        <w:t>phone_of_tdoc_requestor</w:t>
      </w:r>
      <w:proofErr w:type="spellEnd"/>
      <w:r w:rsidRPr="00953931">
        <w:rPr>
          <w:rFonts w:ascii="Arial" w:hAnsi="Arial" w:cs="Arial"/>
          <w:b/>
          <w:sz w:val="24"/>
          <w:szCs w:val="24"/>
        </w:rPr>
        <w:t>&gt;</w:t>
      </w: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DDEE91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222A19" w:rsidRPr="00953931">
        <w:rPr>
          <w:rFonts w:ascii="Arial" w:hAnsi="Arial" w:cs="Arial"/>
          <w:b/>
          <w:sz w:val="24"/>
          <w:szCs w:val="24"/>
        </w:rPr>
        <w:t xml:space="preserve">&lt;TD </w:t>
      </w:r>
      <w:proofErr w:type="spellStart"/>
      <w:r w:rsidR="00222A19" w:rsidRPr="00953931">
        <w:rPr>
          <w:rFonts w:ascii="Arial" w:hAnsi="Arial" w:cs="Arial"/>
          <w:b/>
          <w:sz w:val="24"/>
          <w:szCs w:val="24"/>
        </w:rPr>
        <w:t>number¦Description</w:t>
      </w:r>
      <w:proofErr w:type="spellEnd"/>
      <w:r w:rsidR="00222A19" w:rsidRPr="00953931">
        <w:rPr>
          <w:rFonts w:ascii="Arial" w:hAnsi="Arial" w:cs="Arial"/>
          <w:b/>
          <w:sz w:val="24"/>
          <w:szCs w:val="24"/>
        </w:rPr>
        <w:t>&gt;</w:t>
      </w:r>
    </w:p>
    <w:p w14:paraId="1CAAACA1" w14:textId="77777777" w:rsidR="007574A3" w:rsidRPr="00953931" w:rsidRDefault="007574A3" w:rsidP="007574A3"/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712435B0" w14:textId="77777777" w:rsidR="00B97703" w:rsidRPr="00953931" w:rsidRDefault="00B97703" w:rsidP="000F6242">
      <w:pPr>
        <w:rPr>
          <w:i/>
          <w:iCs/>
          <w:color w:val="0070C0"/>
        </w:rPr>
      </w:pPr>
      <w:r w:rsidRPr="00953931">
        <w:rPr>
          <w:color w:val="0070C0"/>
        </w:rPr>
        <w:t>Guidance – Include the document reference if this responds to an incoming LS.</w:t>
      </w:r>
    </w:p>
    <w:p w14:paraId="152C8725" w14:textId="77777777" w:rsidR="00B97703" w:rsidRPr="00953931" w:rsidRDefault="00B97703" w:rsidP="000F6242">
      <w:pPr>
        <w:rPr>
          <w:color w:val="0070C0"/>
        </w:rPr>
      </w:pPr>
      <w:r w:rsidRPr="00953931">
        <w:rPr>
          <w:color w:val="0070C0"/>
        </w:rPr>
        <w:t>Guidance – Inform clearly what is the oldest release for which this LS needs to be considered by the destination group(s)</w:t>
      </w:r>
    </w:p>
    <w:p w14:paraId="684940A0" w14:textId="77777777" w:rsidR="00B97703" w:rsidRPr="00953931" w:rsidRDefault="00B97703" w:rsidP="000F6242">
      <w:pPr>
        <w:rPr>
          <w:i/>
          <w:iCs/>
          <w:color w:val="0070C0"/>
        </w:rPr>
      </w:pPr>
      <w:r w:rsidRPr="00953931">
        <w:rPr>
          <w:color w:val="0070C0"/>
        </w:rPr>
        <w:t>Guidance – Inform clearly if the LS is only for information or ACTION [see 2. below]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77777777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0F6242" w:rsidRPr="00953931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953931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953931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 w:rsidRPr="00953931">
        <w:rPr>
          <w:rFonts w:ascii="Arial" w:hAnsi="Arial" w:cs="Arial"/>
          <w:b/>
        </w:rPr>
        <w:t xml:space="preserve"> </w:t>
      </w:r>
    </w:p>
    <w:p w14:paraId="79156C0B" w14:textId="3B610A80" w:rsidR="00B97703" w:rsidRPr="00953931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>
        <w:rPr>
          <w:color w:val="0070C0"/>
        </w:rPr>
        <w:t>SA WG2</w:t>
      </w:r>
      <w:r w:rsidRPr="00953931">
        <w:rPr>
          <w:color w:val="0070C0"/>
        </w:rPr>
        <w:t xml:space="preserve"> asks [</w:t>
      </w:r>
      <w:proofErr w:type="spellStart"/>
      <w:r w:rsidRPr="00953931">
        <w:rPr>
          <w:color w:val="0070C0"/>
        </w:rPr>
        <w:t>RANx</w:t>
      </w:r>
      <w:proofErr w:type="spellEnd"/>
      <w:r w:rsidRPr="00953931">
        <w:rPr>
          <w:color w:val="0070C0"/>
        </w:rPr>
        <w:t xml:space="preserve">, </w:t>
      </w:r>
      <w:proofErr w:type="spellStart"/>
      <w:r w:rsidR="00440D43" w:rsidRPr="00953931">
        <w:rPr>
          <w:color w:val="0070C0"/>
        </w:rPr>
        <w:t>SA</w:t>
      </w:r>
      <w:r w:rsidRPr="00953931">
        <w:rPr>
          <w:color w:val="0070C0"/>
        </w:rPr>
        <w:t>x</w:t>
      </w:r>
      <w:proofErr w:type="spellEnd"/>
      <w:r w:rsidRPr="00953931">
        <w:rPr>
          <w:color w:val="0070C0"/>
        </w:rPr>
        <w:t xml:space="preserve">, </w:t>
      </w:r>
      <w:proofErr w:type="spellStart"/>
      <w:r w:rsidRPr="00953931">
        <w:rPr>
          <w:color w:val="0070C0"/>
        </w:rPr>
        <w:t>C</w:t>
      </w:r>
      <w:r w:rsidR="00440D43" w:rsidRPr="00953931">
        <w:rPr>
          <w:color w:val="0070C0"/>
        </w:rPr>
        <w:t>T</w:t>
      </w:r>
      <w:r w:rsidRPr="00953931">
        <w:rPr>
          <w:color w:val="0070C0"/>
        </w:rPr>
        <w:t>x</w:t>
      </w:r>
      <w:proofErr w:type="spellEnd"/>
      <w:r w:rsidRPr="00953931">
        <w:rPr>
          <w:color w:val="0070C0"/>
        </w:rPr>
        <w:t>] to</w:t>
      </w:r>
      <w:r w:rsidR="00017F23" w:rsidRPr="00953931">
        <w:rPr>
          <w:color w:val="0070C0"/>
        </w:rPr>
        <w:t xml:space="preserve"> …</w:t>
      </w:r>
    </w:p>
    <w:p w14:paraId="45DEE2CC" w14:textId="77777777" w:rsidR="00B97703" w:rsidRPr="00953931" w:rsidRDefault="00B97703" w:rsidP="00017F23">
      <w:pPr>
        <w:rPr>
          <w:i/>
          <w:iCs/>
          <w:color w:val="0070C0"/>
        </w:rPr>
      </w:pPr>
      <w:r w:rsidRPr="00953931">
        <w:rPr>
          <w:color w:val="0070C0"/>
        </w:rPr>
        <w:t xml:space="preserve">Guidance – Provide clear information on what the </w:t>
      </w:r>
      <w:r w:rsidR="00440D43" w:rsidRPr="00953931">
        <w:rPr>
          <w:color w:val="0070C0"/>
        </w:rPr>
        <w:t>destination</w:t>
      </w:r>
      <w:r w:rsidRPr="00953931">
        <w:rPr>
          <w:color w:val="0070C0"/>
        </w:rPr>
        <w:t xml:space="preserve"> group</w:t>
      </w:r>
      <w:r w:rsidR="00440D43" w:rsidRPr="00953931">
        <w:rPr>
          <w:color w:val="0070C0"/>
        </w:rPr>
        <w:t>(</w:t>
      </w:r>
      <w:r w:rsidRPr="00953931">
        <w:rPr>
          <w:color w:val="0070C0"/>
        </w:rPr>
        <w:t>s</w:t>
      </w:r>
      <w:r w:rsidR="00440D43" w:rsidRPr="00953931">
        <w:rPr>
          <w:color w:val="0070C0"/>
        </w:rPr>
        <w:t>)</w:t>
      </w:r>
      <w:r w:rsidRPr="00953931">
        <w:rPr>
          <w:color w:val="0070C0"/>
        </w:rPr>
        <w:t xml:space="preserve"> must do, and by when</w:t>
      </w:r>
    </w:p>
    <w:p w14:paraId="12AF8F3E" w14:textId="77777777" w:rsidR="00B97703" w:rsidRPr="00953931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77777777" w:rsidR="001C1C23" w:rsidRPr="00953931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 w:rsidRPr="00953931">
        <w:rPr>
          <w:rFonts w:ascii="Arial" w:hAnsi="Arial" w:cs="Arial"/>
          <w:b/>
          <w:sz w:val="24"/>
          <w:szCs w:val="24"/>
        </w:rPr>
        <w:t>SA2#166:</w:t>
      </w:r>
      <w:r w:rsidRPr="00953931">
        <w:rPr>
          <w:rFonts w:ascii="Arial" w:hAnsi="Arial" w:cs="Arial"/>
          <w:b/>
          <w:sz w:val="24"/>
          <w:szCs w:val="24"/>
        </w:rPr>
        <w:tab/>
        <w:t>18 - 22 November, 2024</w:t>
      </w:r>
      <w:r w:rsidRPr="00953931">
        <w:rPr>
          <w:rFonts w:ascii="Arial" w:hAnsi="Arial" w:cs="Arial"/>
          <w:b/>
          <w:sz w:val="24"/>
          <w:szCs w:val="24"/>
        </w:rPr>
        <w:tab/>
        <w:t>Orlando, USA</w:t>
      </w:r>
    </w:p>
    <w:p w14:paraId="2A1396D6" w14:textId="2FF614C8" w:rsidR="00953931" w:rsidRPr="00953931" w:rsidRDefault="00953931" w:rsidP="009539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SA2#166</w:t>
      </w:r>
      <w:r w:rsidRPr="00953931">
        <w:rPr>
          <w:rFonts w:ascii="Arial" w:hAnsi="Arial" w:cs="Arial"/>
          <w:b/>
          <w:sz w:val="24"/>
          <w:szCs w:val="24"/>
        </w:rPr>
        <w:t>AH-e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</w:rPr>
        <w:t>20</w:t>
      </w:r>
      <w:r w:rsidRPr="00953931">
        <w:rPr>
          <w:rFonts w:ascii="Arial" w:hAnsi="Arial" w:cs="Arial"/>
          <w:b/>
          <w:sz w:val="24"/>
          <w:szCs w:val="24"/>
        </w:rPr>
        <w:t xml:space="preserve"> - 2</w:t>
      </w:r>
      <w:r w:rsidRPr="00953931">
        <w:rPr>
          <w:rFonts w:ascii="Arial" w:hAnsi="Arial" w:cs="Arial"/>
          <w:b/>
          <w:sz w:val="24"/>
          <w:szCs w:val="24"/>
        </w:rPr>
        <w:t>4 January</w:t>
      </w:r>
      <w:r w:rsidRPr="00953931">
        <w:rPr>
          <w:rFonts w:ascii="Arial" w:hAnsi="Arial" w:cs="Arial"/>
          <w:b/>
          <w:sz w:val="24"/>
          <w:szCs w:val="24"/>
        </w:rPr>
        <w:t>, 202</w:t>
      </w:r>
      <w:r w:rsidRPr="00953931">
        <w:rPr>
          <w:rFonts w:ascii="Arial" w:hAnsi="Arial" w:cs="Arial"/>
          <w:b/>
          <w:sz w:val="24"/>
          <w:szCs w:val="24"/>
        </w:rPr>
        <w:t>5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</w:rPr>
        <w:t>Electronic meeting</w:t>
      </w:r>
    </w:p>
    <w:p w14:paraId="41456679" w14:textId="71391D11" w:rsidR="007A2F43" w:rsidRPr="00953931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</w:t>
      </w:r>
      <w:r w:rsidR="001C1C23" w:rsidRPr="00953931">
        <w:rPr>
          <w:rFonts w:ascii="Arial" w:hAnsi="Arial" w:cs="Arial"/>
          <w:b/>
          <w:sz w:val="24"/>
          <w:szCs w:val="24"/>
        </w:rPr>
        <w:t>7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>1</w:t>
      </w:r>
      <w:r w:rsidR="001C1C23" w:rsidRPr="00953931">
        <w:rPr>
          <w:rFonts w:ascii="Arial" w:hAnsi="Arial" w:cs="Arial"/>
          <w:b/>
          <w:sz w:val="24"/>
          <w:szCs w:val="24"/>
        </w:rPr>
        <w:t>7 - 21 February,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1C1C23" w:rsidRPr="00953931">
        <w:rPr>
          <w:rFonts w:ascii="Arial" w:hAnsi="Arial" w:cs="Arial"/>
          <w:b/>
          <w:sz w:val="24"/>
          <w:szCs w:val="24"/>
        </w:rPr>
        <w:t>Athens, Greece</w:t>
      </w: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5B3ED" w14:textId="77777777" w:rsidR="00DA3F0C" w:rsidRDefault="00DA3F0C">
      <w:pPr>
        <w:spacing w:after="0"/>
      </w:pPr>
      <w:r>
        <w:separator/>
      </w:r>
    </w:p>
  </w:endnote>
  <w:endnote w:type="continuationSeparator" w:id="0">
    <w:p w14:paraId="134F2532" w14:textId="77777777" w:rsidR="00DA3F0C" w:rsidRDefault="00DA3F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41C75" w14:textId="77777777" w:rsidR="00DA3F0C" w:rsidRDefault="00DA3F0C">
      <w:pPr>
        <w:spacing w:after="0"/>
      </w:pPr>
      <w:r>
        <w:separator/>
      </w:r>
    </w:p>
  </w:footnote>
  <w:footnote w:type="continuationSeparator" w:id="0">
    <w:p w14:paraId="6B0E3740" w14:textId="77777777" w:rsidR="00DA3F0C" w:rsidRDefault="00DA3F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B1310"/>
    <w:rsid w:val="000F4345"/>
    <w:rsid w:val="000F6242"/>
    <w:rsid w:val="001C1C23"/>
    <w:rsid w:val="00222A19"/>
    <w:rsid w:val="002F1940"/>
    <w:rsid w:val="0034424D"/>
    <w:rsid w:val="00383545"/>
    <w:rsid w:val="003A1D1C"/>
    <w:rsid w:val="00433500"/>
    <w:rsid w:val="00433F71"/>
    <w:rsid w:val="00440D43"/>
    <w:rsid w:val="004E3939"/>
    <w:rsid w:val="007574A3"/>
    <w:rsid w:val="007A2F43"/>
    <w:rsid w:val="007F4F92"/>
    <w:rsid w:val="00824CA4"/>
    <w:rsid w:val="008D772F"/>
    <w:rsid w:val="00953931"/>
    <w:rsid w:val="0099764C"/>
    <w:rsid w:val="00B1218A"/>
    <w:rsid w:val="00B97703"/>
    <w:rsid w:val="00CF6087"/>
    <w:rsid w:val="00DA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semiHidden/>
    <w:rsid w:val="009539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3931"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9</cp:revision>
  <cp:lastPrinted>2002-04-23T07:10:00Z</cp:lastPrinted>
  <dcterms:created xsi:type="dcterms:W3CDTF">2020-01-14T15:01:00Z</dcterms:created>
  <dcterms:modified xsi:type="dcterms:W3CDTF">2024-09-19T08:23:00Z</dcterms:modified>
</cp:coreProperties>
</file>