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1C9EB8"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DA30B4">
        <w:rPr>
          <w:b/>
          <w:i/>
          <w:noProof/>
          <w:sz w:val="28"/>
        </w:rPr>
        <w:t>10433</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00BFF" w:rsidR="001E41F3" w:rsidRPr="00410371" w:rsidRDefault="00000000" w:rsidP="00DA30B4">
            <w:pPr>
              <w:pStyle w:val="CRCoverPage"/>
              <w:spacing w:after="0"/>
              <w:jc w:val="center"/>
              <w:rPr>
                <w:noProof/>
              </w:rPr>
            </w:pPr>
            <w:r>
              <w:fldChar w:fldCharType="begin"/>
            </w:r>
            <w:r>
              <w:instrText xml:space="preserve"> DOCPROPERTY  Cr#  \* MERGEFORMAT </w:instrText>
            </w:r>
            <w:r>
              <w:fldChar w:fldCharType="separate"/>
            </w:r>
            <w:r w:rsidR="00DA30B4">
              <w:rPr>
                <w:b/>
                <w:noProof/>
                <w:sz w:val="28"/>
              </w:rPr>
              <w:t>5782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0AA6C" w:rsidR="001E41F3" w:rsidRDefault="00000000">
            <w:pPr>
              <w:pStyle w:val="CRCoverPage"/>
              <w:spacing w:after="0"/>
              <w:ind w:left="100"/>
              <w:rPr>
                <w:noProof/>
              </w:rPr>
            </w:pPr>
            <w:fldSimple w:instr=" DOCPROPERTY  CrTitle  \* MERGEFORMAT ">
              <w:r w:rsidR="008436EA">
                <w:t>UPF event exposure at PDU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000000">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6737A" w:rsidR="001E41F3" w:rsidRDefault="008436EA">
            <w:pPr>
              <w:pStyle w:val="CRCoverPage"/>
              <w:spacing w:after="0"/>
              <w:ind w:left="100"/>
              <w:rPr>
                <w:noProof/>
              </w:rPr>
            </w:pPr>
            <w:r>
              <w:rPr>
                <w:noProof/>
              </w:rPr>
              <w:t>SA2#164 introduced the UPF event exposure handling at UPF relocation. However, the handling at PDU Session release is not specified and from the UPF pov. the PFCP Session is terminated either in the UPF relocation or the PDU Session release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8DF464" w14:textId="77777777" w:rsidR="008436EA" w:rsidRDefault="008436EA" w:rsidP="008436EA">
            <w:pPr>
              <w:pStyle w:val="CRCoverPage"/>
              <w:spacing w:after="0"/>
              <w:ind w:left="100"/>
              <w:rPr>
                <w:noProof/>
              </w:rPr>
            </w:pPr>
            <w:r>
              <w:rPr>
                <w:noProof/>
              </w:rPr>
              <w:t>It is specified that at PDU Session release:</w:t>
            </w:r>
          </w:p>
          <w:p w14:paraId="03DA8F8C" w14:textId="77777777" w:rsidR="008436EA" w:rsidRDefault="008436EA" w:rsidP="008436EA">
            <w:pPr>
              <w:pStyle w:val="CRCoverPage"/>
              <w:numPr>
                <w:ilvl w:val="0"/>
                <w:numId w:val="1"/>
              </w:numPr>
              <w:spacing w:after="0"/>
              <w:rPr>
                <w:noProof/>
              </w:rPr>
            </w:pPr>
            <w:r>
              <w:rPr>
                <w:noProof/>
              </w:rPr>
              <w:t>UPF implicitly terminates UE subscriptions related to the PDU Session.</w:t>
            </w:r>
          </w:p>
          <w:p w14:paraId="2E86B7B0" w14:textId="77777777" w:rsidR="008436EA" w:rsidRDefault="008436EA" w:rsidP="008436EA">
            <w:pPr>
              <w:pStyle w:val="CRCoverPage"/>
              <w:numPr>
                <w:ilvl w:val="0"/>
                <w:numId w:val="1"/>
              </w:numPr>
              <w:spacing w:after="0"/>
              <w:rPr>
                <w:noProof/>
              </w:rPr>
            </w:pPr>
            <w:r>
              <w:rPr>
                <w:noProof/>
              </w:rPr>
              <w:t>For direct subscription to the UPF_EE, the UPF notifies the event consumer that the PDU Session is released.</w:t>
            </w:r>
          </w:p>
          <w:p w14:paraId="31C656EC" w14:textId="6A9C9909" w:rsidR="008436EA" w:rsidRDefault="008436EA" w:rsidP="008436EA">
            <w:pPr>
              <w:pStyle w:val="CRCoverPage"/>
              <w:numPr>
                <w:ilvl w:val="0"/>
                <w:numId w:val="1"/>
              </w:numPr>
              <w:spacing w:after="0"/>
              <w:rPr>
                <w:noProof/>
              </w:rPr>
            </w:pPr>
            <w:r>
              <w:rPr>
                <w:noProof/>
              </w:rPr>
              <w:t xml:space="preserve">Based on indicator from the UPF event consumer the UPF may report any data not yet communicated to the UPF event consumer at the PDU Session release.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9031" w:rsidR="001E41F3" w:rsidRDefault="008436EA">
            <w:pPr>
              <w:pStyle w:val="CRCoverPage"/>
              <w:spacing w:after="0"/>
              <w:ind w:left="100"/>
              <w:rPr>
                <w:noProof/>
              </w:rPr>
            </w:pPr>
            <w:r>
              <w:rPr>
                <w:noProof/>
              </w:rPr>
              <w:t xml:space="preserve">UPF_EE functionality partially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F27" w:rsidR="001E41F3" w:rsidRDefault="00AE2B1B">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92445A" w14:textId="77777777" w:rsidR="001A0D0B" w:rsidRDefault="001A0D0B" w:rsidP="001A0D0B">
      <w:pPr>
        <w:pStyle w:val="Heading4"/>
      </w:pPr>
      <w:bookmarkStart w:id="1" w:name="_Toc177740800"/>
      <w:bookmarkStart w:id="2" w:name="_Toc170193970"/>
      <w:r>
        <w:t>5.8.2.17</w:t>
      </w:r>
      <w:r>
        <w:tab/>
        <w:t>Data exposure via Service Based interface</w:t>
      </w:r>
      <w:bookmarkEnd w:id="1"/>
    </w:p>
    <w:p w14:paraId="7754E5F7" w14:textId="77777777" w:rsidR="001A0D0B" w:rsidRDefault="001A0D0B" w:rsidP="001A0D0B">
      <w:r>
        <w:t>The UPF may expose information by means of UPF Event Exposure service as described in TS 23.502 [3] clause 5.2.26.2, via a service-based interface directly. The NF consumers, which may receive UPF event notifications, are AF/NEF, TSNAF/TSCTSF and NWDAF/DCCF/MFAF.</w:t>
      </w:r>
    </w:p>
    <w:p w14:paraId="0F073A8E" w14:textId="77777777" w:rsidR="001A0D0B" w:rsidRDefault="001A0D0B" w:rsidP="001A0D0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235E1CF3" w14:textId="77777777" w:rsidR="001A0D0B" w:rsidRDefault="001A0D0B" w:rsidP="001A0D0B">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6C895511" w14:textId="77777777" w:rsidR="001A0D0B" w:rsidRDefault="001A0D0B" w:rsidP="001A0D0B">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37188B98" w14:textId="27E672B2" w:rsidR="001A0D0B" w:rsidRDefault="001A0D0B" w:rsidP="001A0D0B">
      <w:pPr>
        <w:rPr>
          <w:ins w:id="3" w:author="Georgios Gkellas (Nokia)" w:date="2024-09-27T14:48:00Z" w16du:dateUtc="2024-09-27T11:48:00Z"/>
        </w:rPr>
      </w:pPr>
      <w:ins w:id="4" w:author="Georgios Gkellas (Nokia)" w:date="2024-09-27T14:43:00Z" w16du:dateUtc="2024-09-27T11:43:00Z">
        <w:r>
          <w:t xml:space="preserve">Upon release of a PDU Session the UPF implicitly terminates subscriptions </w:t>
        </w:r>
      </w:ins>
      <w:ins w:id="5" w:author="Georgios Gkellas (Nokia)" w:date="2024-09-27T14:47:00Z" w16du:dateUtc="2024-09-27T11:47:00Z">
        <w:r>
          <w:t xml:space="preserve">for a UE </w:t>
        </w:r>
      </w:ins>
      <w:ins w:id="6" w:author="Georgios Gkellas (Nokia)" w:date="2024-09-27T14:43:00Z" w16du:dateUtc="2024-09-27T11:43:00Z">
        <w:r>
          <w:t>related to the PDU Session.</w:t>
        </w:r>
      </w:ins>
      <w:ins w:id="7" w:author="Georgios Gkellas (Nokia)" w:date="2024-09-27T14:48:00Z" w16du:dateUtc="2024-09-27T11:48:00Z">
        <w:r>
          <w:t xml:space="preserve"> </w:t>
        </w:r>
      </w:ins>
      <w:ins w:id="8" w:author="Georgios Gkellas (Nokia)" w:date="2024-09-27T14:49:00Z" w16du:dateUtc="2024-09-27T11:49:00Z">
        <w:r>
          <w:t>I</w:t>
        </w:r>
      </w:ins>
      <w:ins w:id="9" w:author="Georgios Gkellas (Nokia)" w:date="2024-09-27T14:48:00Z" w16du:dateUtc="2024-09-27T11:48:00Z">
        <w:r>
          <w:t xml:space="preserve">f the UPF event subscription for a UE is directly sent to the UPF, the UPF may send a notification with a subscription termination indication and an optional cause code to the UPF event consumer. </w:t>
        </w:r>
      </w:ins>
      <w:ins w:id="10" w:author="Georgios Gkellas (Nokia)" w:date="2024-09-27T14:49:00Z" w16du:dateUtc="2024-09-27T11:49:00Z">
        <w:r>
          <w:t>T</w:t>
        </w:r>
      </w:ins>
      <w:ins w:id="11" w:author="Georgios Gkellas (Nokia)" w:date="2024-09-27T14:48:00Z" w16du:dateUtc="2024-09-27T11:48:00Z">
        <w:r>
          <w:t xml:space="preserve">he UPF may report to the consumer any data that has been collected but not sent to the consumer yet when the </w:t>
        </w:r>
      </w:ins>
      <w:ins w:id="12" w:author="Georgios Gkellas (Nokia)" w:date="2024-09-27T14:50:00Z" w16du:dateUtc="2024-09-27T11:50:00Z">
        <w:r>
          <w:t xml:space="preserve">PDU Session is released based on indication from the UPF event </w:t>
        </w:r>
        <w:proofErr w:type="spellStart"/>
        <w:r>
          <w:t>concumer</w:t>
        </w:r>
      </w:ins>
      <w:proofErr w:type="spellEnd"/>
      <w:ins w:id="13" w:author="Georgios Gkellas (Nokia)" w:date="2024-09-27T14:48:00Z" w16du:dateUtc="2024-09-27T11:48:00Z">
        <w:r>
          <w:t xml:space="preserve"> (see clause 4.15.4.5 of TS 23.502 [3]).</w:t>
        </w:r>
      </w:ins>
    </w:p>
    <w:p w14:paraId="6B914F41" w14:textId="3C66A1A9" w:rsidR="001A0D0B" w:rsidRDefault="001A0D0B" w:rsidP="001A0D0B">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409A67F9" w14:textId="77777777" w:rsidR="001A0D0B" w:rsidRDefault="001A0D0B" w:rsidP="001A0D0B">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E93A2EE" w14:textId="77777777" w:rsidR="001A0D0B" w:rsidRDefault="001A0D0B" w:rsidP="001A0D0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0DE7EC0" w14:textId="77777777" w:rsidR="001A0D0B" w:rsidRDefault="001A0D0B" w:rsidP="001A0D0B">
      <w:bookmarkStart w:id="14" w:name="_CR5_8_2_18"/>
      <w:bookmarkEnd w:id="14"/>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320B56C6" w14:textId="77777777" w:rsidR="001A0D0B" w:rsidRDefault="001A0D0B" w:rsidP="00AB6A59">
      <w:pPr>
        <w:pStyle w:val="Heading4"/>
      </w:pPr>
    </w:p>
    <w:bookmarkEnd w:id="2"/>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0C937" w14:textId="77777777" w:rsidR="00E52989" w:rsidRDefault="00E52989">
      <w:r>
        <w:separator/>
      </w:r>
    </w:p>
  </w:endnote>
  <w:endnote w:type="continuationSeparator" w:id="0">
    <w:p w14:paraId="21E32854" w14:textId="77777777" w:rsidR="00E52989" w:rsidRDefault="00E5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699EA" w14:textId="77777777" w:rsidR="00E52989" w:rsidRDefault="00E52989">
      <w:r>
        <w:separator/>
      </w:r>
    </w:p>
  </w:footnote>
  <w:footnote w:type="continuationSeparator" w:id="0">
    <w:p w14:paraId="0C4DF2AB" w14:textId="77777777" w:rsidR="00E52989" w:rsidRDefault="00E52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37785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FED"/>
    <w:rsid w:val="000C038A"/>
    <w:rsid w:val="000C6598"/>
    <w:rsid w:val="000D44B3"/>
    <w:rsid w:val="00145D43"/>
    <w:rsid w:val="00153741"/>
    <w:rsid w:val="0018506A"/>
    <w:rsid w:val="00192C46"/>
    <w:rsid w:val="001A08B3"/>
    <w:rsid w:val="001A0D0B"/>
    <w:rsid w:val="001A7B60"/>
    <w:rsid w:val="001B52F0"/>
    <w:rsid w:val="001B7A65"/>
    <w:rsid w:val="001E41F3"/>
    <w:rsid w:val="002502AE"/>
    <w:rsid w:val="0026004D"/>
    <w:rsid w:val="00261658"/>
    <w:rsid w:val="002640DD"/>
    <w:rsid w:val="00275D12"/>
    <w:rsid w:val="00284FEB"/>
    <w:rsid w:val="002860C4"/>
    <w:rsid w:val="002B5741"/>
    <w:rsid w:val="002E472E"/>
    <w:rsid w:val="00305409"/>
    <w:rsid w:val="0033491A"/>
    <w:rsid w:val="003609EF"/>
    <w:rsid w:val="0036231A"/>
    <w:rsid w:val="00374DD4"/>
    <w:rsid w:val="003D5445"/>
    <w:rsid w:val="003E1A36"/>
    <w:rsid w:val="00410371"/>
    <w:rsid w:val="004242F1"/>
    <w:rsid w:val="00424A6B"/>
    <w:rsid w:val="00451AEF"/>
    <w:rsid w:val="004B75B7"/>
    <w:rsid w:val="004D7021"/>
    <w:rsid w:val="005141D9"/>
    <w:rsid w:val="0051580D"/>
    <w:rsid w:val="00547111"/>
    <w:rsid w:val="00592D74"/>
    <w:rsid w:val="005B1945"/>
    <w:rsid w:val="005C5518"/>
    <w:rsid w:val="005E2C44"/>
    <w:rsid w:val="00621188"/>
    <w:rsid w:val="006257ED"/>
    <w:rsid w:val="00653DE4"/>
    <w:rsid w:val="00665C47"/>
    <w:rsid w:val="00695808"/>
    <w:rsid w:val="006B46FB"/>
    <w:rsid w:val="006C3142"/>
    <w:rsid w:val="006D7A4C"/>
    <w:rsid w:val="006E21FB"/>
    <w:rsid w:val="006E7BD7"/>
    <w:rsid w:val="00750F09"/>
    <w:rsid w:val="00792342"/>
    <w:rsid w:val="007977A8"/>
    <w:rsid w:val="007B512A"/>
    <w:rsid w:val="007C2097"/>
    <w:rsid w:val="007D6A07"/>
    <w:rsid w:val="007F7259"/>
    <w:rsid w:val="008040A8"/>
    <w:rsid w:val="008279FA"/>
    <w:rsid w:val="00827A1A"/>
    <w:rsid w:val="008436EA"/>
    <w:rsid w:val="008626E7"/>
    <w:rsid w:val="00870EE7"/>
    <w:rsid w:val="00882220"/>
    <w:rsid w:val="008863B9"/>
    <w:rsid w:val="008A45A6"/>
    <w:rsid w:val="008D3CCC"/>
    <w:rsid w:val="008F3789"/>
    <w:rsid w:val="008F686C"/>
    <w:rsid w:val="009148DE"/>
    <w:rsid w:val="00920D13"/>
    <w:rsid w:val="00941E30"/>
    <w:rsid w:val="009531B0"/>
    <w:rsid w:val="009741B3"/>
    <w:rsid w:val="009777D9"/>
    <w:rsid w:val="00991B88"/>
    <w:rsid w:val="009A5753"/>
    <w:rsid w:val="009A579D"/>
    <w:rsid w:val="009C7C00"/>
    <w:rsid w:val="009E3297"/>
    <w:rsid w:val="009F734F"/>
    <w:rsid w:val="00A15422"/>
    <w:rsid w:val="00A246B6"/>
    <w:rsid w:val="00A47E70"/>
    <w:rsid w:val="00A50CF0"/>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C66BA2"/>
    <w:rsid w:val="00C870F6"/>
    <w:rsid w:val="00C907B5"/>
    <w:rsid w:val="00C95985"/>
    <w:rsid w:val="00C96781"/>
    <w:rsid w:val="00CC5026"/>
    <w:rsid w:val="00CC68D0"/>
    <w:rsid w:val="00D03F9A"/>
    <w:rsid w:val="00D06D51"/>
    <w:rsid w:val="00D24991"/>
    <w:rsid w:val="00D50255"/>
    <w:rsid w:val="00D54D36"/>
    <w:rsid w:val="00D66520"/>
    <w:rsid w:val="00D84AE9"/>
    <w:rsid w:val="00D9124E"/>
    <w:rsid w:val="00DA0A71"/>
    <w:rsid w:val="00DA30B4"/>
    <w:rsid w:val="00DB7BDC"/>
    <w:rsid w:val="00DC7B00"/>
    <w:rsid w:val="00DE34CF"/>
    <w:rsid w:val="00E13F3D"/>
    <w:rsid w:val="00E34898"/>
    <w:rsid w:val="00E52989"/>
    <w:rsid w:val="00E92B7E"/>
    <w:rsid w:val="00EB09B7"/>
    <w:rsid w:val="00EE7D7C"/>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2024-10-04T11:28:00Z</dcterms:created>
  <dcterms:modified xsi:type="dcterms:W3CDTF">2024-10-04T11:28:00Z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