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4C3AF28D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</w:t>
      </w:r>
      <w:r w:rsidR="00647F83">
        <w:rPr>
          <w:rFonts w:cs="Arial"/>
          <w:b/>
          <w:bCs/>
          <w:sz w:val="24"/>
        </w:rPr>
        <w:t>441</w:t>
      </w:r>
    </w:p>
    <w:p w14:paraId="7911D841" w14:textId="06A11E7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19 - 23 </w:t>
      </w:r>
      <w:r>
        <w:rPr>
          <w:rFonts w:cs="Arial"/>
          <w:b/>
          <w:bCs/>
          <w:sz w:val="24"/>
        </w:rPr>
        <w:t xml:space="preserve">August </w:t>
      </w:r>
      <w:r>
        <w:rPr>
          <w:rFonts w:cs="Arial"/>
          <w:b/>
          <w:bCs/>
          <w:sz w:val="24"/>
        </w:rPr>
        <w:t>2024, Maastricht, Netherland</w:t>
      </w:r>
      <w:r w:rsidR="00E31956">
        <w:rPr>
          <w:rFonts w:cs="Arial"/>
          <w:b/>
          <w:bCs/>
          <w:sz w:val="24"/>
        </w:rPr>
        <w:t>s</w:t>
      </w:r>
      <w:r w:rsidRPr="00647F83">
        <w:rPr>
          <w:rFonts w:cs="Arial"/>
          <w:b/>
          <w:bCs/>
        </w:rPr>
        <w:tab/>
        <w:t>(e-mail revision of S2-2409524r01)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EB59CDE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Pr="00647F83" w:rsidRDefault="00EF191C">
      <w:pPr>
        <w:pStyle w:val="Source"/>
        <w:rPr>
          <w:color w:val="000000" w:themeColor="text1"/>
          <w:lang w:val="fr-FR" w:eastAsia="zh-CN"/>
        </w:rPr>
      </w:pPr>
      <w:r w:rsidRPr="00647F83">
        <w:rPr>
          <w:color w:val="000000" w:themeColor="text1"/>
          <w:lang w:val="fr-FR"/>
        </w:rPr>
        <w:t>Source:</w:t>
      </w:r>
      <w:r w:rsidRPr="00647F83">
        <w:rPr>
          <w:color w:val="000000" w:themeColor="text1"/>
          <w:lang w:val="fr-FR"/>
        </w:rPr>
        <w:tab/>
      </w:r>
      <w:r w:rsidR="0090701D" w:rsidRPr="00647F83">
        <w:rPr>
          <w:color w:val="000000" w:themeColor="text1"/>
          <w:lang w:val="fr-FR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>
        <w:rPr>
          <w:color w:val="000000" w:themeColor="text1"/>
          <w:lang w:val="fr-FR" w:eastAsia="zh-CN"/>
        </w:rPr>
        <w:t>Belen Pancorbo</w:t>
      </w:r>
    </w:p>
    <w:p w14:paraId="4C57B007" w14:textId="0ECEAA31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5E47AB">
        <w:rPr>
          <w:bCs/>
          <w:lang w:val="fr-FR" w:eastAsia="zh-CN"/>
        </w:rPr>
        <w:t>belen.pancorbo@ericsson.com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r w:rsidR="002E62C8">
        <w:rPr>
          <w:rFonts w:ascii="Arial" w:hAnsi="Arial" w:cs="Arial"/>
          <w:lang w:eastAsia="zh-CN"/>
        </w:rPr>
        <w:t>.</w:t>
      </w:r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6506CE3C" w:rsidR="003F72B2" w:rsidRDefault="003F72B2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SA2 kindly asks SA3 to address security issues</w:t>
      </w:r>
      <w:r w:rsidR="00264EEB" w:rsidRPr="009A6CE6">
        <w:rPr>
          <w:rFonts w:ascii="Arial" w:hAnsi="Arial" w:cs="Arial" w:hint="eastAsia"/>
          <w:lang w:eastAsia="zh-CN"/>
        </w:rPr>
        <w:t>, if any,</w:t>
      </w:r>
      <w:r w:rsidRPr="009A6CE6">
        <w:rPr>
          <w:rFonts w:ascii="Arial" w:hAnsi="Arial" w:cs="Arial"/>
          <w:lang w:eastAsia="zh-CN"/>
        </w:rPr>
        <w:t xml:space="preserve"> that may be raised by the transfer of the </w:t>
      </w:r>
      <w:r w:rsidR="00BB20AA">
        <w:rPr>
          <w:rFonts w:ascii="Arial" w:hAnsi="Arial" w:cs="Arial" w:hint="eastAsia"/>
          <w:lang w:eastAsia="zh-CN"/>
        </w:rPr>
        <w:t xml:space="preserve">ML model </w:t>
      </w:r>
      <w:r w:rsidRPr="009A6CE6">
        <w:rPr>
          <w:rFonts w:ascii="Arial" w:hAnsi="Arial" w:cs="Arial"/>
          <w:lang w:eastAsia="zh-CN"/>
        </w:rPr>
        <w:t>file address from the source to the target NWDAF</w:t>
      </w:r>
      <w:r w:rsidR="001E077E" w:rsidRPr="009A6CE6">
        <w:rPr>
          <w:rFonts w:ascii="Arial" w:hAnsi="Arial" w:cs="Arial" w:hint="eastAsia"/>
          <w:lang w:eastAsia="zh-CN"/>
        </w:rPr>
        <w:t xml:space="preserve"> in </w:t>
      </w:r>
      <w:r w:rsidR="00264EEB" w:rsidRPr="009A6CE6">
        <w:rPr>
          <w:rFonts w:ascii="Arial" w:hAnsi="Arial" w:cs="Arial" w:hint="eastAsia"/>
          <w:lang w:eastAsia="zh-CN"/>
        </w:rPr>
        <w:t>future release</w:t>
      </w:r>
      <w:r w:rsidRPr="009A6CE6">
        <w:rPr>
          <w:rFonts w:ascii="Arial" w:hAnsi="Arial" w:cs="Arial"/>
          <w:lang w:eastAsia="zh-CN"/>
        </w:rPr>
        <w:t>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D2F0" w14:textId="77777777" w:rsidR="00744271" w:rsidRDefault="00744271" w:rsidP="001F509E">
      <w:r>
        <w:separator/>
      </w:r>
    </w:p>
  </w:endnote>
  <w:endnote w:type="continuationSeparator" w:id="0">
    <w:p w14:paraId="4E22701E" w14:textId="77777777" w:rsidR="00744271" w:rsidRDefault="00744271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44B1" w14:textId="77777777" w:rsidR="00744271" w:rsidRDefault="00744271" w:rsidP="001F509E">
      <w:r>
        <w:separator/>
      </w:r>
    </w:p>
  </w:footnote>
  <w:footnote w:type="continuationSeparator" w:id="0">
    <w:p w14:paraId="4A76D912" w14:textId="77777777" w:rsidR="00744271" w:rsidRDefault="00744271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30507">
    <w:abstractNumId w:val="5"/>
  </w:num>
  <w:num w:numId="2" w16cid:durableId="365103282">
    <w:abstractNumId w:val="2"/>
  </w:num>
  <w:num w:numId="3" w16cid:durableId="1257639567">
    <w:abstractNumId w:val="4"/>
  </w:num>
  <w:num w:numId="4" w16cid:durableId="420418343">
    <w:abstractNumId w:val="1"/>
  </w:num>
  <w:num w:numId="5" w16cid:durableId="1828931962">
    <w:abstractNumId w:val="0"/>
  </w:num>
  <w:num w:numId="6" w16cid:durableId="1121455162">
    <w:abstractNumId w:val="7"/>
  </w:num>
  <w:num w:numId="7" w16cid:durableId="1608852984">
    <w:abstractNumId w:val="3"/>
  </w:num>
  <w:num w:numId="8" w16cid:durableId="16397280">
    <w:abstractNumId w:val="6"/>
  </w:num>
  <w:num w:numId="9" w16cid:durableId="13315216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47F83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271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Maurice Pope</cp:lastModifiedBy>
  <cp:revision>4</cp:revision>
  <cp:lastPrinted>2002-04-23T07:10:00Z</cp:lastPrinted>
  <dcterms:created xsi:type="dcterms:W3CDTF">2024-08-27T01:55:00Z</dcterms:created>
  <dcterms:modified xsi:type="dcterms:W3CDTF">2024-08-31T05:26:00Z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