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2E842" w14:textId="6EDF029D" w:rsidR="00374F6B" w:rsidRPr="00D60008" w:rsidRDefault="00A13BA9" w:rsidP="00374F6B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465354250"/>
      <w:r w:rsidRPr="00A13BA9">
        <w:rPr>
          <w:rFonts w:ascii="Arial" w:hAnsi="Arial" w:cs="Arial"/>
          <w:b/>
          <w:bCs/>
          <w:sz w:val="24"/>
        </w:rPr>
        <w:t>3GPP TSG-SA WG2 Meeting #164</w:t>
      </w:r>
      <w:r w:rsidR="00374F6B" w:rsidRPr="00D60008">
        <w:rPr>
          <w:rFonts w:ascii="Arial" w:hAnsi="Arial" w:cs="Arial"/>
          <w:b/>
          <w:bCs/>
          <w:sz w:val="24"/>
        </w:rPr>
        <w:tab/>
        <w:t>S2-240</w:t>
      </w:r>
      <w:r w:rsidR="00B035EC">
        <w:rPr>
          <w:rFonts w:ascii="Arial" w:hAnsi="Arial" w:cs="Arial"/>
          <w:b/>
          <w:bCs/>
          <w:sz w:val="24"/>
        </w:rPr>
        <w:t>8603</w:t>
      </w:r>
    </w:p>
    <w:p w14:paraId="137513C1" w14:textId="5648FD80" w:rsidR="00374F6B" w:rsidRPr="00D60008" w:rsidRDefault="00A13BA9" w:rsidP="00374F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A13BA9">
        <w:rPr>
          <w:rFonts w:ascii="Arial" w:hAnsi="Arial" w:cs="Arial"/>
          <w:b/>
          <w:bCs/>
          <w:noProof/>
          <w:sz w:val="24"/>
          <w:szCs w:val="24"/>
        </w:rPr>
        <w:t>Maastricht, Netherlands, 19 August - 23 August 2024</w:t>
      </w:r>
      <w:r w:rsidR="00374F6B" w:rsidRPr="00D60008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0D839C8C" w14:textId="6D404694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Source:</w:t>
      </w:r>
      <w:r w:rsidRPr="00D60008">
        <w:rPr>
          <w:rFonts w:ascii="Arial" w:hAnsi="Arial" w:cs="Arial"/>
          <w:b/>
        </w:rPr>
        <w:tab/>
        <w:t>InterDigital Inc.</w:t>
      </w:r>
      <w:r w:rsidR="00940016">
        <w:rPr>
          <w:rFonts w:ascii="Arial" w:hAnsi="Arial" w:cs="Arial"/>
          <w:b/>
        </w:rPr>
        <w:t xml:space="preserve"> (Rapporteur)</w:t>
      </w:r>
    </w:p>
    <w:p w14:paraId="0D195AA3" w14:textId="61D886EB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Title:</w:t>
      </w:r>
      <w:r w:rsidRPr="00D60008">
        <w:rPr>
          <w:rFonts w:ascii="Arial" w:hAnsi="Arial" w:cs="Arial"/>
          <w:b/>
        </w:rPr>
        <w:tab/>
      </w:r>
      <w:r w:rsidRPr="00374F6B">
        <w:rPr>
          <w:rFonts w:ascii="Arial" w:hAnsi="Arial" w:cs="Arial"/>
          <w:b/>
        </w:rPr>
        <w:t>Cover sheet for presentation of TR 23.700-</w:t>
      </w:r>
      <w:r w:rsidR="000C1583">
        <w:rPr>
          <w:rFonts w:ascii="Arial" w:hAnsi="Arial" w:cs="Arial"/>
          <w:b/>
        </w:rPr>
        <w:t>32</w:t>
      </w:r>
      <w:r w:rsidRPr="00374F6B">
        <w:rPr>
          <w:rFonts w:ascii="Arial" w:hAnsi="Arial" w:cs="Arial"/>
          <w:b/>
        </w:rPr>
        <w:t xml:space="preserve"> to TSG-SA#</w:t>
      </w:r>
      <w:r w:rsidR="000C1583">
        <w:rPr>
          <w:rFonts w:ascii="Arial" w:hAnsi="Arial" w:cs="Arial"/>
          <w:b/>
        </w:rPr>
        <w:t>10</w:t>
      </w:r>
      <w:r w:rsidR="00A13BA9">
        <w:rPr>
          <w:rFonts w:ascii="Arial" w:hAnsi="Arial" w:cs="Arial"/>
          <w:b/>
        </w:rPr>
        <w:t>5</w:t>
      </w:r>
      <w:r w:rsidRPr="00374F6B">
        <w:rPr>
          <w:rFonts w:ascii="Arial" w:hAnsi="Arial" w:cs="Arial"/>
          <w:b/>
        </w:rPr>
        <w:t xml:space="preserve"> for </w:t>
      </w:r>
      <w:r w:rsidR="00B035EC">
        <w:rPr>
          <w:rFonts w:ascii="Arial" w:hAnsi="Arial" w:cs="Arial"/>
          <w:b/>
        </w:rPr>
        <w:t>approval</w:t>
      </w:r>
    </w:p>
    <w:p w14:paraId="20B6E666" w14:textId="77777777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Document for:</w:t>
      </w:r>
      <w:r w:rsidRPr="00D60008">
        <w:rPr>
          <w:rFonts w:ascii="Arial" w:hAnsi="Arial" w:cs="Arial"/>
          <w:b/>
        </w:rPr>
        <w:tab/>
        <w:t>Approval</w:t>
      </w:r>
    </w:p>
    <w:p w14:paraId="23B19FF6" w14:textId="30202285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Agenda Item:</w:t>
      </w:r>
      <w:r w:rsidRPr="00D60008"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>30.3</w:t>
      </w:r>
    </w:p>
    <w:p w14:paraId="70527017" w14:textId="6A8BFF7B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Work Item / Release:</w:t>
      </w:r>
      <w:r w:rsidRPr="00D60008">
        <w:rPr>
          <w:rFonts w:ascii="Arial" w:hAnsi="Arial" w:cs="Arial"/>
          <w:b/>
        </w:rPr>
        <w:tab/>
        <w:t>FS_</w:t>
      </w:r>
      <w:r w:rsidR="00696665">
        <w:rPr>
          <w:rFonts w:ascii="Arial" w:hAnsi="Arial" w:cs="Arial"/>
          <w:b/>
        </w:rPr>
        <w:t>UIA_ARC</w:t>
      </w:r>
      <w:r w:rsidRPr="00D60008">
        <w:rPr>
          <w:rFonts w:ascii="Arial" w:hAnsi="Arial" w:cs="Arial"/>
          <w:b/>
        </w:rPr>
        <w:t>/ Rel-19</w:t>
      </w:r>
    </w:p>
    <w:bookmarkEnd w:id="0"/>
    <w:p w14:paraId="305ACBF6" w14:textId="74AA62B0" w:rsidR="00374F6B" w:rsidRPr="00AB457D" w:rsidRDefault="00374F6B" w:rsidP="00374F6B">
      <w:pPr>
        <w:rPr>
          <w:rFonts w:ascii="Arial" w:hAnsi="Arial" w:cs="Arial"/>
          <w:i/>
        </w:rPr>
      </w:pPr>
      <w:r w:rsidRPr="001B7B4D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1" w:name="_Hlk102588365"/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>This contribution proposes th</w:t>
      </w:r>
      <w:r w:rsidR="00A13BA9">
        <w:rPr>
          <w:rFonts w:ascii="Arial" w:eastAsia="Malgun Gothic" w:hAnsi="Arial" w:cs="Arial"/>
          <w:i/>
          <w:color w:val="000000"/>
          <w:lang w:eastAsia="ja-JP"/>
        </w:rPr>
        <w:t>at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TR 23.700-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32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be sent to TSG-SA#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10</w:t>
      </w:r>
      <w:r w:rsidR="00A13BA9">
        <w:rPr>
          <w:rFonts w:ascii="Arial" w:eastAsia="Malgun Gothic" w:hAnsi="Arial" w:cs="Arial"/>
          <w:i/>
          <w:color w:val="000000"/>
          <w:lang w:eastAsia="ja-JP"/>
        </w:rPr>
        <w:t>5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A13BA9">
        <w:rPr>
          <w:rFonts w:ascii="Arial" w:eastAsia="Malgun Gothic" w:hAnsi="Arial" w:cs="Arial"/>
          <w:i/>
          <w:color w:val="000000"/>
          <w:lang w:eastAsia="ja-JP"/>
        </w:rPr>
        <w:t>approval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>.</w:t>
      </w:r>
      <w:bookmarkEnd w:id="1"/>
    </w:p>
    <w:p w14:paraId="264F6E6A" w14:textId="77777777" w:rsidR="00374F6B" w:rsidRPr="00AB457D" w:rsidRDefault="00374F6B" w:rsidP="00374F6B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D2758AB" w14:textId="77777777" w:rsidR="00374F6B" w:rsidRDefault="00374F6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407081FB" w14:textId="727B98A9" w:rsidR="000F7ECB" w:rsidRPr="00374F6B" w:rsidRDefault="00696665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96665">
        <w:rPr>
          <w:rFonts w:cs="Arial"/>
          <w:bCs/>
          <w:sz w:val="22"/>
        </w:rPr>
        <w:t>3GPP TSG-SA Meeting #</w:t>
      </w:r>
      <w:r>
        <w:rPr>
          <w:rFonts w:cs="Arial"/>
          <w:bCs/>
          <w:sz w:val="22"/>
        </w:rPr>
        <w:t>10</w:t>
      </w:r>
      <w:r w:rsidR="00A13BA9">
        <w:rPr>
          <w:rFonts w:cs="Arial"/>
          <w:bCs/>
          <w:sz w:val="22"/>
        </w:rPr>
        <w:t>5</w:t>
      </w:r>
      <w:r w:rsidR="000F7ECB" w:rsidRPr="00374F6B">
        <w:rPr>
          <w:rFonts w:cs="Arial"/>
          <w:bCs/>
          <w:sz w:val="22"/>
        </w:rPr>
        <w:tab/>
      </w:r>
      <w:r w:rsidR="00374F6B" w:rsidRPr="00374F6B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="00374F6B" w:rsidRPr="00374F6B">
        <w:rPr>
          <w:rFonts w:cs="Arial"/>
          <w:bCs/>
          <w:sz w:val="22"/>
        </w:rPr>
        <w:t>-24xxxx</w:t>
      </w:r>
    </w:p>
    <w:p w14:paraId="37374B55" w14:textId="0316FDC8" w:rsidR="000F7ECB" w:rsidRPr="00DC278D" w:rsidRDefault="00A13BA9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Australia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September 10-13</w:t>
      </w:r>
      <w:r w:rsidR="00374F6B" w:rsidRPr="00374F6B">
        <w:rPr>
          <w:rFonts w:cs="Arial"/>
          <w:bCs/>
          <w:sz w:val="22"/>
        </w:rPr>
        <w:t>,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3F36AF6" w14:textId="77777777" w:rsidR="0009579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374F6B">
        <w:rPr>
          <w:rFonts w:ascii="Arial" w:hAnsi="Arial" w:cs="Arial"/>
          <w:b/>
        </w:rPr>
        <w:t xml:space="preserve"> </w:t>
      </w:r>
    </w:p>
    <w:p w14:paraId="5F51CADA" w14:textId="2B1D77E9" w:rsidR="000F7ECB" w:rsidRDefault="00374F6B" w:rsidP="00095799">
      <w:pPr>
        <w:spacing w:after="60"/>
        <w:ind w:left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TR 23.700</w:t>
      </w:r>
      <w:r w:rsidR="00095799">
        <w:rPr>
          <w:rFonts w:ascii="Arial" w:hAnsi="Arial" w:cs="Arial"/>
          <w:b/>
        </w:rPr>
        <w:t>-32</w:t>
      </w:r>
      <w:r>
        <w:rPr>
          <w:rFonts w:ascii="Arial" w:hAnsi="Arial" w:cs="Arial"/>
          <w:b/>
        </w:rPr>
        <w:t xml:space="preserve">, Version </w:t>
      </w:r>
      <w:r w:rsidR="00A13BA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A13BA9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652994F8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 xml:space="preserve">TSG </w:t>
      </w:r>
      <w:r w:rsidR="00374F6B">
        <w:rPr>
          <w:rFonts w:ascii="Arial" w:hAnsi="Arial" w:cs="Arial"/>
          <w:b/>
        </w:rPr>
        <w:t>SA WG2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6D2D21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13BA9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011A18E" w14:textId="3FBD04DA" w:rsidR="00374F6B" w:rsidRPr="0043522E" w:rsidRDefault="00374F6B" w:rsidP="00374F6B">
      <w:pPr>
        <w:rPr>
          <w:sz w:val="22"/>
          <w:szCs w:val="22"/>
        </w:rPr>
      </w:pPr>
      <w:r w:rsidRPr="0043522E">
        <w:rPr>
          <w:sz w:val="22"/>
          <w:szCs w:val="22"/>
        </w:rPr>
        <w:t>The technical report includes key issue descriptions, solutions, and conclusions on User Identities and Authentication Architecture. The following key issues are covered in the technical report:</w:t>
      </w:r>
    </w:p>
    <w:p w14:paraId="52C1492C" w14:textId="68E8A55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#1: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the human user of a subscription.</w:t>
      </w:r>
    </w:p>
    <w:p w14:paraId="782288E4" w14:textId="76FF5FE1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#2: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Authentication and Authorization of Users and Restrictions on Users.</w:t>
      </w:r>
    </w:p>
    <w:p w14:paraId="42150E50" w14:textId="0651301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#3: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Exposure of User Identity Profile Information.</w:t>
      </w:r>
    </w:p>
    <w:p w14:paraId="2082BFDC" w14:textId="790D74FD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#4: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non-3GPP Devices Connecting behind a UE or 5G-RG.</w:t>
      </w:r>
    </w:p>
    <w:p w14:paraId="6317FEEB" w14:textId="792DA711" w:rsidR="00001737" w:rsidRPr="0043522E" w:rsidRDefault="00001737" w:rsidP="00001737">
      <w:pPr>
        <w:pStyle w:val="NO"/>
        <w:rPr>
          <w:sz w:val="22"/>
          <w:szCs w:val="22"/>
        </w:rPr>
      </w:pPr>
      <w:r w:rsidRPr="0043522E">
        <w:rPr>
          <w:sz w:val="22"/>
          <w:szCs w:val="22"/>
        </w:rPr>
        <w:t xml:space="preserve">NOTE: </w:t>
      </w:r>
      <w:r w:rsidRPr="0043522E">
        <w:rPr>
          <w:sz w:val="22"/>
          <w:szCs w:val="22"/>
        </w:rPr>
        <w:tab/>
        <w:t>Key Issues #2 and Key Issue #3 depend on Key Issue #1.</w:t>
      </w:r>
    </w:p>
    <w:p w14:paraId="3CBC6B85" w14:textId="6393A28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4F6B">
        <w:rPr>
          <w:b/>
          <w:sz w:val="24"/>
        </w:rPr>
        <w:t>SA</w:t>
      </w:r>
      <w:r>
        <w:rPr>
          <w:b/>
          <w:sz w:val="24"/>
        </w:rPr>
        <w:t>:</w:t>
      </w:r>
    </w:p>
    <w:p w14:paraId="567B5A82" w14:textId="0441D230" w:rsidR="00A772D4" w:rsidRPr="0043522E" w:rsidRDefault="00A13BA9" w:rsidP="00A772D4">
      <w:pPr>
        <w:tabs>
          <w:tab w:val="left" w:pos="3119"/>
        </w:tabs>
        <w:rPr>
          <w:color w:val="000000"/>
          <w:sz w:val="22"/>
          <w:szCs w:val="18"/>
        </w:rPr>
      </w:pPr>
      <w:r w:rsidRPr="00A13BA9">
        <w:rPr>
          <w:color w:val="000000"/>
          <w:sz w:val="22"/>
          <w:szCs w:val="18"/>
          <w:highlight w:val="yellow"/>
        </w:rPr>
        <w:t>This section to be filled in during SA2 #164.</w:t>
      </w:r>
    </w:p>
    <w:p w14:paraId="545CC9F7" w14:textId="18E33339" w:rsidR="00374F6B" w:rsidRPr="0043522E" w:rsidRDefault="00374F6B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is considered </w:t>
      </w:r>
      <w:r w:rsidR="00A13BA9" w:rsidRPr="00A13BA9">
        <w:rPr>
          <w:color w:val="000000"/>
          <w:sz w:val="22"/>
          <w:szCs w:val="18"/>
          <w:highlight w:val="yellow"/>
        </w:rPr>
        <w:t>xxx</w:t>
      </w:r>
      <w:r w:rsidRPr="0043522E">
        <w:rPr>
          <w:color w:val="000000"/>
          <w:sz w:val="22"/>
          <w:szCs w:val="18"/>
        </w:rPr>
        <w:t>% complete.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06E5E81" w14:textId="77777777" w:rsidR="00A13BA9" w:rsidRPr="0043522E" w:rsidRDefault="00A13BA9" w:rsidP="00A13BA9">
      <w:pPr>
        <w:tabs>
          <w:tab w:val="left" w:pos="3119"/>
        </w:tabs>
        <w:rPr>
          <w:color w:val="000000"/>
          <w:sz w:val="22"/>
          <w:szCs w:val="18"/>
        </w:rPr>
      </w:pPr>
      <w:r w:rsidRPr="00A13BA9">
        <w:rPr>
          <w:color w:val="000000"/>
          <w:sz w:val="22"/>
          <w:szCs w:val="18"/>
          <w:highlight w:val="yellow"/>
        </w:rPr>
        <w:t>This section to be filled in during SA2 #164.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52C6796" w14:textId="77777777" w:rsidR="00A13BA9" w:rsidRPr="0043522E" w:rsidRDefault="00A13BA9" w:rsidP="00A13BA9">
      <w:pPr>
        <w:tabs>
          <w:tab w:val="left" w:pos="3119"/>
        </w:tabs>
        <w:rPr>
          <w:color w:val="000000"/>
          <w:sz w:val="22"/>
          <w:szCs w:val="18"/>
        </w:rPr>
      </w:pPr>
      <w:r w:rsidRPr="00A13BA9">
        <w:rPr>
          <w:color w:val="000000"/>
          <w:sz w:val="22"/>
          <w:szCs w:val="18"/>
          <w:highlight w:val="yellow"/>
        </w:rPr>
        <w:lastRenderedPageBreak/>
        <w:t>This section to be filled in during SA2 #164.</w:t>
      </w:r>
    </w:p>
    <w:p w14:paraId="65C6ED6B" w14:textId="77777777" w:rsidR="00E376B7" w:rsidRDefault="00E376B7">
      <w:pPr>
        <w:tabs>
          <w:tab w:val="left" w:pos="3119"/>
        </w:tabs>
        <w:rPr>
          <w:b/>
          <w:sz w:val="24"/>
        </w:rPr>
      </w:pPr>
    </w:p>
    <w:sectPr w:rsidR="00E376B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8A373" w14:textId="77777777" w:rsidR="00755661" w:rsidRDefault="00755661" w:rsidP="00C03536">
      <w:pPr>
        <w:spacing w:after="0"/>
      </w:pPr>
      <w:r>
        <w:separator/>
      </w:r>
    </w:p>
  </w:endnote>
  <w:endnote w:type="continuationSeparator" w:id="0">
    <w:p w14:paraId="63998CFD" w14:textId="77777777" w:rsidR="00755661" w:rsidRDefault="00755661" w:rsidP="00C035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F2B61" w14:textId="77777777" w:rsidR="00755661" w:rsidRDefault="00755661" w:rsidP="00C03536">
      <w:pPr>
        <w:spacing w:after="0"/>
      </w:pPr>
      <w:r>
        <w:separator/>
      </w:r>
    </w:p>
  </w:footnote>
  <w:footnote w:type="continuationSeparator" w:id="0">
    <w:p w14:paraId="0B2789CB" w14:textId="77777777" w:rsidR="00755661" w:rsidRDefault="00755661" w:rsidP="00C035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737"/>
    <w:rsid w:val="00095799"/>
    <w:rsid w:val="000C1583"/>
    <w:rsid w:val="000F7ECB"/>
    <w:rsid w:val="00100D36"/>
    <w:rsid w:val="00124BF0"/>
    <w:rsid w:val="00126188"/>
    <w:rsid w:val="00182866"/>
    <w:rsid w:val="001D4420"/>
    <w:rsid w:val="00201520"/>
    <w:rsid w:val="00222D66"/>
    <w:rsid w:val="002B09A1"/>
    <w:rsid w:val="002F1C35"/>
    <w:rsid w:val="00315D7F"/>
    <w:rsid w:val="0035396E"/>
    <w:rsid w:val="00356BF1"/>
    <w:rsid w:val="00374F6B"/>
    <w:rsid w:val="00383268"/>
    <w:rsid w:val="003C751C"/>
    <w:rsid w:val="003D72F6"/>
    <w:rsid w:val="0043522E"/>
    <w:rsid w:val="0045428D"/>
    <w:rsid w:val="00455F7B"/>
    <w:rsid w:val="004A6C32"/>
    <w:rsid w:val="004E7423"/>
    <w:rsid w:val="00555005"/>
    <w:rsid w:val="005B4293"/>
    <w:rsid w:val="005C2EFF"/>
    <w:rsid w:val="00696665"/>
    <w:rsid w:val="0072599C"/>
    <w:rsid w:val="00755661"/>
    <w:rsid w:val="007A6412"/>
    <w:rsid w:val="00867B80"/>
    <w:rsid w:val="0087117D"/>
    <w:rsid w:val="008B3BD8"/>
    <w:rsid w:val="008D6759"/>
    <w:rsid w:val="009366A2"/>
    <w:rsid w:val="00940016"/>
    <w:rsid w:val="00A13BA9"/>
    <w:rsid w:val="00A772D4"/>
    <w:rsid w:val="00B035EC"/>
    <w:rsid w:val="00B131F9"/>
    <w:rsid w:val="00B65827"/>
    <w:rsid w:val="00C03536"/>
    <w:rsid w:val="00C2328A"/>
    <w:rsid w:val="00CC358C"/>
    <w:rsid w:val="00D52663"/>
    <w:rsid w:val="00D86271"/>
    <w:rsid w:val="00DC278D"/>
    <w:rsid w:val="00DF7431"/>
    <w:rsid w:val="00E376B7"/>
    <w:rsid w:val="00E836F7"/>
    <w:rsid w:val="00EB6838"/>
    <w:rsid w:val="00F2504A"/>
    <w:rsid w:val="00FF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2F1C3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27F768-10CF-434B-9B7A-DB9FF008AA6D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e32f50e1-6846-4d7d-ad60-ccd6877e6c5e"/>
    <ds:schemaRef ds:uri="http://purl.org/dc/dcmitype/"/>
    <ds:schemaRef ds:uri="http://purl.org/dc/elements/1.1/"/>
    <ds:schemaRef ds:uri="23a22248-acb0-4303-bd1b-c36b2527d0a2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5a888943-97ca-4c93-b605-714bb5e9e28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D5855F-B8AC-40A8-8C91-D09E7C111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225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Mike Starsinic</cp:lastModifiedBy>
  <cp:revision>11</cp:revision>
  <dcterms:created xsi:type="dcterms:W3CDTF">2024-06-03T12:16:00Z</dcterms:created>
  <dcterms:modified xsi:type="dcterms:W3CDTF">2024-08-09T17:20:00Z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2024-08-09T16:55:26Z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c088c350-e5f8-4105-9df7-ad85bcf4514c</vt:lpwstr>
  </property>
  <property fmtid="{D5CDD505-2E9C-101B-9397-08002B2CF9AE}" pid="10" name="MSIP_Label_4d2f777e-4347-4fc6-823a-b44ab313546a_ContentBits">
    <vt:lpwstr>0</vt:lpwstr>
  </property>
</Properties>
</file>