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3CB369" w14:textId="4F048A96" w:rsidR="00C42408" w:rsidRPr="00995369" w:rsidRDefault="00434B99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95369">
        <w:rPr>
          <w:rFonts w:ascii="Arial" w:hAnsi="Arial" w:cs="Arial"/>
          <w:b/>
          <w:bCs/>
          <w:noProof/>
          <w:sz w:val="24"/>
          <w:szCs w:val="24"/>
        </w:rPr>
        <w:t>3GPP SA WG2 Meeting #S2-16</w:t>
      </w:r>
      <w:r w:rsidR="006E3E16">
        <w:rPr>
          <w:rFonts w:ascii="Arial" w:hAnsi="Arial" w:cs="Arial"/>
          <w:b/>
          <w:bCs/>
          <w:noProof/>
          <w:sz w:val="24"/>
          <w:szCs w:val="24"/>
        </w:rPr>
        <w:t>4</w:t>
      </w:r>
      <w:r w:rsidR="00C42408" w:rsidRPr="00995369">
        <w:rPr>
          <w:rFonts w:ascii="Arial" w:hAnsi="Arial" w:cs="Arial"/>
          <w:b/>
          <w:noProof/>
          <w:sz w:val="24"/>
        </w:rPr>
        <w:tab/>
      </w:r>
      <w:r w:rsidR="00F46208" w:rsidRPr="00F46208">
        <w:rPr>
          <w:rFonts w:ascii="Arial" w:hAnsi="Arial" w:cs="Arial"/>
          <w:b/>
          <w:noProof/>
          <w:sz w:val="24"/>
        </w:rPr>
        <w:t>S2-</w:t>
      </w:r>
      <w:r w:rsidR="00003762" w:rsidRPr="00F46208">
        <w:rPr>
          <w:rFonts w:ascii="Arial" w:hAnsi="Arial" w:cs="Arial"/>
          <w:b/>
          <w:noProof/>
          <w:sz w:val="24"/>
        </w:rPr>
        <w:t>240</w:t>
      </w:r>
      <w:r w:rsidR="006E3E16" w:rsidRPr="006E3E16">
        <w:rPr>
          <w:rFonts w:ascii="Arial" w:hAnsi="Arial" w:cs="Arial"/>
          <w:b/>
          <w:noProof/>
          <w:sz w:val="24"/>
        </w:rPr>
        <w:t>8572</w:t>
      </w:r>
    </w:p>
    <w:p w14:paraId="25834648" w14:textId="401797ED" w:rsidR="00C42408" w:rsidRPr="00995369" w:rsidRDefault="00D07AA0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bCs/>
          <w:noProof/>
          <w:sz w:val="24"/>
          <w:lang w:val="en-US"/>
        </w:rPr>
        <w:t>19</w:t>
      </w:r>
      <w:r w:rsidR="00CE6DB1" w:rsidRPr="00995369">
        <w:rPr>
          <w:rFonts w:ascii="Arial" w:hAnsi="Arial" w:cs="Arial"/>
          <w:b/>
          <w:bCs/>
          <w:noProof/>
          <w:sz w:val="24"/>
          <w:lang w:val="en-US"/>
        </w:rPr>
        <w:t xml:space="preserve"> - </w:t>
      </w:r>
      <w:r>
        <w:rPr>
          <w:rFonts w:ascii="Arial" w:hAnsi="Arial" w:cs="Arial"/>
          <w:b/>
          <w:bCs/>
          <w:noProof/>
          <w:sz w:val="24"/>
          <w:lang w:val="en-US"/>
        </w:rPr>
        <w:t>2</w:t>
      </w:r>
      <w:r w:rsidR="007B4912">
        <w:rPr>
          <w:rFonts w:ascii="Arial" w:hAnsi="Arial" w:cs="Arial"/>
          <w:b/>
          <w:bCs/>
          <w:noProof/>
          <w:sz w:val="24"/>
          <w:lang w:val="en-US"/>
        </w:rPr>
        <w:t>3</w:t>
      </w:r>
      <w:r w:rsidR="00434B99" w:rsidRPr="00995369">
        <w:rPr>
          <w:rFonts w:ascii="Arial" w:hAnsi="Arial" w:cs="Arial"/>
          <w:b/>
          <w:bCs/>
          <w:noProof/>
          <w:sz w:val="24"/>
          <w:lang w:val="en-US"/>
        </w:rPr>
        <w:t xml:space="preserve"> </w:t>
      </w:r>
      <w:r>
        <w:rPr>
          <w:rFonts w:ascii="Arial" w:hAnsi="Arial" w:cs="Arial"/>
          <w:b/>
          <w:bCs/>
          <w:noProof/>
          <w:sz w:val="24"/>
          <w:lang w:val="en-US"/>
        </w:rPr>
        <w:t>August</w:t>
      </w:r>
      <w:r w:rsidR="00434B99" w:rsidRPr="00995369">
        <w:rPr>
          <w:rFonts w:ascii="Arial" w:hAnsi="Arial" w:cs="Arial"/>
          <w:b/>
          <w:bCs/>
          <w:noProof/>
          <w:sz w:val="24"/>
          <w:lang w:val="en-US"/>
        </w:rPr>
        <w:t>, 2024</w:t>
      </w:r>
      <w:r w:rsidR="007B4912">
        <w:rPr>
          <w:rFonts w:ascii="Arial" w:hAnsi="Arial" w:cs="Arial"/>
          <w:b/>
          <w:bCs/>
          <w:noProof/>
          <w:sz w:val="24"/>
          <w:lang w:val="en-US"/>
        </w:rPr>
        <w:t>,</w:t>
      </w:r>
      <w:r w:rsidR="00434B99" w:rsidRPr="00995369">
        <w:rPr>
          <w:rFonts w:ascii="Arial" w:hAnsi="Arial" w:cs="Arial"/>
          <w:b/>
          <w:bCs/>
          <w:noProof/>
          <w:sz w:val="24"/>
          <w:lang w:val="en-US"/>
        </w:rPr>
        <w:t xml:space="preserve"> </w:t>
      </w:r>
      <w:r>
        <w:rPr>
          <w:rFonts w:ascii="Arial" w:hAnsi="Arial" w:cs="Arial"/>
          <w:b/>
          <w:bCs/>
          <w:noProof/>
          <w:sz w:val="24"/>
          <w:lang w:val="en-US"/>
        </w:rPr>
        <w:t>Maastricht</w:t>
      </w:r>
      <w:r w:rsidR="007B4912">
        <w:rPr>
          <w:rFonts w:ascii="Arial" w:hAnsi="Arial" w:cs="Arial"/>
          <w:b/>
          <w:bCs/>
          <w:noProof/>
          <w:sz w:val="24"/>
          <w:lang w:val="en-US"/>
        </w:rPr>
        <w:t xml:space="preserve">, </w:t>
      </w:r>
      <w:r>
        <w:rPr>
          <w:rFonts w:ascii="Arial" w:hAnsi="Arial" w:cs="Arial"/>
          <w:b/>
          <w:bCs/>
          <w:noProof/>
          <w:sz w:val="24"/>
          <w:lang w:val="en-US"/>
        </w:rPr>
        <w:t>Netherlands</w:t>
      </w:r>
      <w:r w:rsidR="00CE6DB1" w:rsidRPr="00995369">
        <w:rPr>
          <w:rFonts w:ascii="Arial" w:hAnsi="Arial" w:cs="Arial"/>
          <w:b/>
          <w:bCs/>
          <w:noProof/>
          <w:sz w:val="24"/>
          <w:lang w:val="en-US"/>
        </w:rPr>
        <w:t xml:space="preserve"> </w:t>
      </w:r>
      <w:r w:rsidR="007F1FCD" w:rsidRPr="00995369">
        <w:rPr>
          <w:rFonts w:ascii="Arial" w:hAnsi="Arial" w:cs="Arial"/>
          <w:b/>
          <w:noProof/>
          <w:sz w:val="24"/>
        </w:rPr>
        <w:t xml:space="preserve">                        </w:t>
      </w:r>
      <w:r>
        <w:rPr>
          <w:rFonts w:ascii="Arial" w:hAnsi="Arial" w:cs="Arial"/>
          <w:b/>
          <w:noProof/>
          <w:sz w:val="24"/>
        </w:rPr>
        <w:t xml:space="preserve">       </w:t>
      </w:r>
      <w:r w:rsidR="007C55A6">
        <w:rPr>
          <w:rFonts w:ascii="Arial" w:hAnsi="Arial" w:cs="Arial"/>
          <w:b/>
          <w:noProof/>
          <w:sz w:val="24"/>
        </w:rPr>
        <w:tab/>
      </w:r>
      <w:r w:rsidRPr="00D07AA0">
        <w:rPr>
          <w:rFonts w:ascii="Arial" w:hAnsi="Arial" w:cs="Arial"/>
          <w:b/>
          <w:noProof/>
          <w:szCs w:val="16"/>
        </w:rPr>
        <w:t>(revision of)</w:t>
      </w:r>
    </w:p>
    <w:p w14:paraId="084814B6" w14:textId="0FBB74FA" w:rsidR="00C42408" w:rsidRPr="00995369" w:rsidRDefault="00C42408" w:rsidP="00C4240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841AEA8" w14:textId="2E03AAFA" w:rsidR="00003774" w:rsidRPr="00995369" w:rsidRDefault="00463675" w:rsidP="000F4E43">
      <w:pPr>
        <w:pStyle w:val="Title"/>
      </w:pPr>
      <w:r w:rsidRPr="00995369">
        <w:t>Title:</w:t>
      </w:r>
      <w:r w:rsidRPr="00995369">
        <w:tab/>
      </w:r>
      <w:bookmarkStart w:id="0" w:name="_Hlk119535374"/>
      <w:r w:rsidR="002E57ED">
        <w:t xml:space="preserve">[Draft] </w:t>
      </w:r>
      <w:r w:rsidR="00003774" w:rsidRPr="00995369">
        <w:t>LS on</w:t>
      </w:r>
      <w:r w:rsidR="00E440D7" w:rsidRPr="00995369">
        <w:t xml:space="preserve"> </w:t>
      </w:r>
      <w:bookmarkEnd w:id="0"/>
      <w:r w:rsidR="007C55A6">
        <w:rPr>
          <w:lang w:eastAsia="ko-KR"/>
        </w:rPr>
        <w:t>Measurement protocols to be used to measure N6 delay</w:t>
      </w:r>
    </w:p>
    <w:p w14:paraId="65004854" w14:textId="72DFB99E" w:rsidR="00463675" w:rsidRPr="00995369" w:rsidRDefault="00463675" w:rsidP="000F4E43">
      <w:pPr>
        <w:pStyle w:val="Title"/>
      </w:pPr>
      <w:r w:rsidRPr="00995369">
        <w:t>Response to:</w:t>
      </w:r>
      <w:r w:rsidRPr="00995369">
        <w:tab/>
      </w:r>
    </w:p>
    <w:p w14:paraId="56E3B846" w14:textId="215400B8" w:rsidR="00463675" w:rsidRPr="00995369" w:rsidRDefault="00463675" w:rsidP="000F4E43">
      <w:pPr>
        <w:pStyle w:val="Title"/>
      </w:pPr>
      <w:r w:rsidRPr="00995369">
        <w:t>Release:</w:t>
      </w:r>
      <w:r w:rsidRPr="00995369">
        <w:tab/>
      </w:r>
      <w:r w:rsidR="00003774" w:rsidRPr="00995369">
        <w:t>Rel-1</w:t>
      </w:r>
      <w:r w:rsidR="00AE11E3" w:rsidRPr="00995369">
        <w:t>9</w:t>
      </w:r>
    </w:p>
    <w:p w14:paraId="792135A2" w14:textId="3A4D5461" w:rsidR="00463675" w:rsidRPr="00995369" w:rsidRDefault="00463675" w:rsidP="000F4E43">
      <w:pPr>
        <w:pStyle w:val="Title"/>
      </w:pPr>
      <w:r w:rsidRPr="00995369">
        <w:t>Work Item:</w:t>
      </w:r>
      <w:r w:rsidRPr="00995369">
        <w:tab/>
      </w:r>
      <w:r w:rsidR="0043429B" w:rsidRPr="0043429B">
        <w:t>FS_eEDGE_5GC_Ph3</w:t>
      </w:r>
    </w:p>
    <w:p w14:paraId="0A1390C0" w14:textId="77777777" w:rsidR="00463675" w:rsidRPr="0099536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C0BF098" w:rsidR="00463675" w:rsidRPr="00995369" w:rsidRDefault="00463675" w:rsidP="000F4E43">
      <w:pPr>
        <w:pStyle w:val="Source"/>
      </w:pPr>
      <w:r w:rsidRPr="00995369">
        <w:t>Source:</w:t>
      </w:r>
      <w:r w:rsidRPr="00995369">
        <w:tab/>
      </w:r>
      <w:r w:rsidR="00847658" w:rsidRPr="00995369">
        <w:rPr>
          <w:b w:val="0"/>
        </w:rPr>
        <w:t>S</w:t>
      </w:r>
      <w:r w:rsidR="00F24846" w:rsidRPr="00995369">
        <w:rPr>
          <w:b w:val="0"/>
        </w:rPr>
        <w:t>A2</w:t>
      </w:r>
    </w:p>
    <w:p w14:paraId="6AF9910D" w14:textId="1C87F369" w:rsidR="00463675" w:rsidRPr="00995369" w:rsidRDefault="00463675" w:rsidP="000F4E43">
      <w:pPr>
        <w:pStyle w:val="Source"/>
      </w:pPr>
      <w:r w:rsidRPr="00995369">
        <w:t>To:</w:t>
      </w:r>
      <w:r w:rsidRPr="00995369">
        <w:tab/>
      </w:r>
      <w:bookmarkStart w:id="1" w:name="OLE_LINK40"/>
      <w:r w:rsidR="0043429B">
        <w:rPr>
          <w:b w:val="0"/>
          <w:bCs/>
        </w:rPr>
        <w:t>SA</w:t>
      </w:r>
      <w:r w:rsidR="007C55A6">
        <w:rPr>
          <w:b w:val="0"/>
          <w:bCs/>
        </w:rPr>
        <w:t>3</w:t>
      </w:r>
    </w:p>
    <w:bookmarkEnd w:id="1"/>
    <w:p w14:paraId="033E954A" w14:textId="2AB0CCF0" w:rsidR="00463675" w:rsidRPr="00995369" w:rsidRDefault="00463675" w:rsidP="009E61BF">
      <w:pPr>
        <w:pStyle w:val="Source"/>
        <w:rPr>
          <w:b w:val="0"/>
          <w:bCs/>
        </w:rPr>
      </w:pPr>
      <w:r w:rsidRPr="00995369">
        <w:t>Cc:</w:t>
      </w:r>
      <w:r w:rsidRPr="00995369">
        <w:tab/>
      </w:r>
    </w:p>
    <w:p w14:paraId="12F1EB36" w14:textId="77777777" w:rsidR="00463675" w:rsidRPr="00995369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995369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995369">
        <w:rPr>
          <w:rFonts w:ascii="Arial" w:hAnsi="Arial" w:cs="Arial"/>
          <w:b/>
        </w:rPr>
        <w:t>Contact Person:</w:t>
      </w:r>
      <w:r w:rsidRPr="00995369">
        <w:rPr>
          <w:rFonts w:ascii="Arial" w:hAnsi="Arial" w:cs="Arial"/>
          <w:bCs/>
        </w:rPr>
        <w:tab/>
      </w:r>
    </w:p>
    <w:p w14:paraId="59A08754" w14:textId="4E2BBFED" w:rsidR="00463675" w:rsidRPr="00995369" w:rsidRDefault="00463675" w:rsidP="000F4E43">
      <w:pPr>
        <w:pStyle w:val="Contact"/>
        <w:tabs>
          <w:tab w:val="clear" w:pos="2268"/>
        </w:tabs>
        <w:rPr>
          <w:bCs/>
        </w:rPr>
      </w:pPr>
      <w:r w:rsidRPr="00995369">
        <w:t>Name:</w:t>
      </w:r>
      <w:r w:rsidRPr="00995369">
        <w:rPr>
          <w:bCs/>
        </w:rPr>
        <w:tab/>
      </w:r>
      <w:r w:rsidR="0043429B">
        <w:rPr>
          <w:bCs/>
        </w:rPr>
        <w:t>Tezcan Cogalan</w:t>
      </w:r>
    </w:p>
    <w:p w14:paraId="5836C680" w14:textId="4F5CFDF3" w:rsidR="00463675" w:rsidRPr="00995369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995369">
        <w:rPr>
          <w:color w:val="000000" w:themeColor="text1"/>
        </w:rPr>
        <w:t>E-mail Address:</w:t>
      </w:r>
      <w:r w:rsidRPr="00995369">
        <w:rPr>
          <w:bCs/>
          <w:color w:val="000000" w:themeColor="text1"/>
        </w:rPr>
        <w:tab/>
      </w:r>
      <w:hyperlink r:id="rId13" w:history="1">
        <w:r w:rsidR="006E3863" w:rsidRPr="0076719D">
          <w:rPr>
            <w:rStyle w:val="Hyperlink"/>
            <w:bCs/>
          </w:rPr>
          <w:t>tezcan.cogalan@nokia.com</w:t>
        </w:r>
      </w:hyperlink>
      <w:r w:rsidR="006E3863">
        <w:rPr>
          <w:bCs/>
          <w:color w:val="000000" w:themeColor="text1"/>
        </w:rPr>
        <w:t xml:space="preserve"> </w:t>
      </w:r>
    </w:p>
    <w:p w14:paraId="486A119D" w14:textId="77777777" w:rsidR="00463675" w:rsidRPr="0099536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995369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995369">
        <w:rPr>
          <w:rFonts w:ascii="Arial" w:hAnsi="Arial" w:cs="Arial"/>
          <w:b/>
        </w:rPr>
        <w:t xml:space="preserve">Send any </w:t>
      </w:r>
      <w:proofErr w:type="gramStart"/>
      <w:r w:rsidRPr="00995369">
        <w:rPr>
          <w:rFonts w:ascii="Arial" w:hAnsi="Arial" w:cs="Arial"/>
          <w:b/>
        </w:rPr>
        <w:t>reply</w:t>
      </w:r>
      <w:proofErr w:type="gramEnd"/>
      <w:r w:rsidRPr="00995369">
        <w:rPr>
          <w:rFonts w:ascii="Arial" w:hAnsi="Arial" w:cs="Arial"/>
          <w:b/>
        </w:rPr>
        <w:t xml:space="preserve"> LS to:</w:t>
      </w:r>
      <w:r w:rsidRPr="00995369">
        <w:rPr>
          <w:rFonts w:ascii="Arial" w:hAnsi="Arial" w:cs="Arial"/>
          <w:b/>
        </w:rPr>
        <w:tab/>
        <w:t xml:space="preserve">3GPP Liaisons Coordinator, </w:t>
      </w:r>
      <w:hyperlink r:id="rId14" w:history="1">
        <w:r w:rsidRPr="0099536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995369">
        <w:rPr>
          <w:rFonts w:ascii="Arial" w:hAnsi="Arial" w:cs="Arial"/>
          <w:b/>
        </w:rPr>
        <w:t xml:space="preserve"> </w:t>
      </w:r>
      <w:r w:rsidRPr="00995369">
        <w:rPr>
          <w:rFonts w:ascii="Arial" w:hAnsi="Arial" w:cs="Arial"/>
          <w:bCs/>
        </w:rPr>
        <w:tab/>
      </w:r>
    </w:p>
    <w:p w14:paraId="35ECC262" w14:textId="77777777" w:rsidR="00923E7C" w:rsidRPr="00995369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A42F937" w:rsidR="00463675" w:rsidRPr="00995369" w:rsidRDefault="00463675" w:rsidP="000F4E43">
      <w:pPr>
        <w:pStyle w:val="Title"/>
      </w:pPr>
      <w:r w:rsidRPr="00995369">
        <w:t>Attachments:</w:t>
      </w:r>
      <w:r w:rsidRPr="00995369">
        <w:tab/>
      </w:r>
      <w:r w:rsidR="0043429B">
        <w:t>TR 23.700-49</w:t>
      </w:r>
    </w:p>
    <w:p w14:paraId="6C05A70A" w14:textId="77777777" w:rsidR="00463675" w:rsidRPr="00995369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995369" w:rsidRDefault="00463675">
      <w:pPr>
        <w:rPr>
          <w:rFonts w:ascii="Arial" w:hAnsi="Arial" w:cs="Arial"/>
        </w:rPr>
      </w:pPr>
    </w:p>
    <w:p w14:paraId="2706FF1E" w14:textId="77777777" w:rsidR="00463675" w:rsidRPr="00995369" w:rsidRDefault="00463675">
      <w:pPr>
        <w:spacing w:after="120"/>
        <w:rPr>
          <w:rFonts w:ascii="Arial" w:hAnsi="Arial" w:cs="Arial"/>
          <w:b/>
        </w:rPr>
      </w:pPr>
      <w:bookmarkStart w:id="2" w:name="_Hlk119551644"/>
      <w:r w:rsidRPr="00995369">
        <w:rPr>
          <w:rFonts w:ascii="Arial" w:hAnsi="Arial" w:cs="Arial"/>
          <w:b/>
        </w:rPr>
        <w:t>1. Overall Description:</w:t>
      </w:r>
    </w:p>
    <w:bookmarkEnd w:id="2"/>
    <w:p w14:paraId="38CCFF25" w14:textId="579A686C" w:rsidR="00DE25F0" w:rsidRPr="00995369" w:rsidRDefault="00DE25F0" w:rsidP="00DE25F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995369">
        <w:rPr>
          <w:rFonts w:ascii="Arial" w:hAnsi="Arial" w:cs="Arial"/>
        </w:rPr>
        <w:t xml:space="preserve">As part of the </w:t>
      </w:r>
      <w:r w:rsidR="00315856" w:rsidRPr="00315856">
        <w:rPr>
          <w:rFonts w:ascii="Arial" w:hAnsi="Arial" w:cs="Arial"/>
        </w:rPr>
        <w:t xml:space="preserve">approved eEDGE_5GC_Ph3 WID </w:t>
      </w:r>
      <w:r w:rsidRPr="00995369">
        <w:rPr>
          <w:rFonts w:ascii="Arial" w:hAnsi="Arial" w:cs="Arial"/>
        </w:rPr>
        <w:t>(</w:t>
      </w:r>
      <w:hyperlink r:id="rId15" w:history="1">
        <w:r w:rsidR="00315856" w:rsidRPr="00315856">
          <w:rPr>
            <w:rStyle w:val="Hyperlink"/>
            <w:rFonts w:ascii="Arial" w:hAnsi="Arial" w:cs="Arial"/>
          </w:rPr>
          <w:t>SP-240996</w:t>
        </w:r>
      </w:hyperlink>
      <w:r w:rsidR="0043429B">
        <w:rPr>
          <w:rFonts w:ascii="Arial" w:hAnsi="Arial" w:cs="Arial"/>
        </w:rPr>
        <w:t>),</w:t>
      </w:r>
      <w:r w:rsidR="007F4A1A" w:rsidRPr="00995369">
        <w:rPr>
          <w:rFonts w:ascii="Arial" w:hAnsi="Arial" w:cs="Arial"/>
        </w:rPr>
        <w:t xml:space="preserve"> the following </w:t>
      </w:r>
      <w:r w:rsidR="007B2603">
        <w:rPr>
          <w:rFonts w:ascii="Arial" w:hAnsi="Arial" w:cs="Arial"/>
        </w:rPr>
        <w:t>objectives are</w:t>
      </w:r>
      <w:r w:rsidR="00C42475" w:rsidRPr="00995369">
        <w:rPr>
          <w:rFonts w:ascii="Arial" w:hAnsi="Arial" w:cs="Arial"/>
        </w:rPr>
        <w:t xml:space="preserve"> </w:t>
      </w:r>
      <w:r w:rsidR="00651C3B" w:rsidRPr="00995369">
        <w:rPr>
          <w:rFonts w:ascii="Arial" w:hAnsi="Arial" w:cs="Arial"/>
        </w:rPr>
        <w:t xml:space="preserve">being </w:t>
      </w:r>
      <w:r w:rsidR="007F4A1A" w:rsidRPr="00995369">
        <w:rPr>
          <w:rFonts w:ascii="Arial" w:hAnsi="Arial" w:cs="Arial"/>
        </w:rPr>
        <w:t>studied:</w:t>
      </w:r>
    </w:p>
    <w:p w14:paraId="67D05644" w14:textId="26784425" w:rsidR="00315856" w:rsidRPr="00315856" w:rsidRDefault="00315856" w:rsidP="00315856">
      <w:pPr>
        <w:pStyle w:val="Header"/>
        <w:numPr>
          <w:ilvl w:val="0"/>
          <w:numId w:val="25"/>
        </w:numPr>
        <w:rPr>
          <w:rFonts w:ascii="Arial" w:hAnsi="Arial" w:cs="Arial"/>
        </w:rPr>
      </w:pPr>
      <w:r w:rsidRPr="00315856">
        <w:rPr>
          <w:rFonts w:ascii="Arial" w:hAnsi="Arial" w:cs="Arial"/>
        </w:rPr>
        <w:t>Key Issue #2 (Enhancement of EAS and local UPF (re)selection):</w:t>
      </w:r>
    </w:p>
    <w:p w14:paraId="6EB9154D" w14:textId="77777777" w:rsidR="00315856" w:rsidRDefault="00315856" w:rsidP="00315856">
      <w:pPr>
        <w:pStyle w:val="Header"/>
        <w:numPr>
          <w:ilvl w:val="1"/>
          <w:numId w:val="25"/>
        </w:numPr>
        <w:rPr>
          <w:rFonts w:ascii="Arial" w:hAnsi="Arial" w:cs="Arial"/>
        </w:rPr>
      </w:pPr>
      <w:r w:rsidRPr="00315856">
        <w:rPr>
          <w:rFonts w:ascii="Arial" w:hAnsi="Arial" w:cs="Arial"/>
        </w:rPr>
        <w:t>SMF can select local PSA UPF considering N6 delay, when available.</w:t>
      </w:r>
    </w:p>
    <w:p w14:paraId="6107BD95" w14:textId="77777777" w:rsidR="00315856" w:rsidRDefault="00315856" w:rsidP="00315856">
      <w:pPr>
        <w:pStyle w:val="Header"/>
        <w:numPr>
          <w:ilvl w:val="1"/>
          <w:numId w:val="25"/>
        </w:numPr>
        <w:rPr>
          <w:rFonts w:ascii="Arial" w:hAnsi="Arial" w:cs="Arial"/>
        </w:rPr>
      </w:pPr>
      <w:r w:rsidRPr="00315856">
        <w:rPr>
          <w:rFonts w:ascii="Arial" w:hAnsi="Arial" w:cs="Arial"/>
        </w:rPr>
        <w:t>SMF can collect N6 delay measurement from candidate UPF per pair of 5GC N6 termination point (i.e. UPF) and the measurement endpoint at application side (e.g. EAS/Designated IP (range)) as following:</w:t>
      </w:r>
    </w:p>
    <w:p w14:paraId="7E0EC598" w14:textId="77777777" w:rsidR="00315856" w:rsidRDefault="00315856" w:rsidP="00315856">
      <w:pPr>
        <w:pStyle w:val="Header"/>
        <w:numPr>
          <w:ilvl w:val="2"/>
          <w:numId w:val="26"/>
        </w:numPr>
        <w:rPr>
          <w:rFonts w:ascii="Arial" w:hAnsi="Arial" w:cs="Arial"/>
        </w:rPr>
      </w:pPr>
      <w:r w:rsidRPr="00315856">
        <w:rPr>
          <w:rFonts w:ascii="Arial" w:hAnsi="Arial" w:cs="Arial"/>
        </w:rPr>
        <w:t>SMF determines the candidate UPF(s) according to the candidate DNAI(s) which is based on the list of DNAI(s) received in AF request or EDI.</w:t>
      </w:r>
    </w:p>
    <w:p w14:paraId="5FD845A3" w14:textId="77777777" w:rsidR="00315856" w:rsidRDefault="00315856" w:rsidP="00315856">
      <w:pPr>
        <w:pStyle w:val="Header"/>
        <w:numPr>
          <w:ilvl w:val="2"/>
          <w:numId w:val="26"/>
        </w:numPr>
        <w:rPr>
          <w:rFonts w:ascii="Arial" w:hAnsi="Arial" w:cs="Arial"/>
        </w:rPr>
      </w:pPr>
      <w:r w:rsidRPr="00315856">
        <w:rPr>
          <w:rFonts w:ascii="Arial" w:hAnsi="Arial" w:cs="Arial"/>
        </w:rPr>
        <w:t>SMF determines the measurement protocol based on the protocol supported by UPF and the measurement protocol(s) supported by application side (e.g. Pre-configuration in SMF or via AF request).</w:t>
      </w:r>
    </w:p>
    <w:p w14:paraId="0CBA0D61" w14:textId="77777777" w:rsidR="00315856" w:rsidRDefault="00315856" w:rsidP="00315856">
      <w:pPr>
        <w:pStyle w:val="Header"/>
        <w:numPr>
          <w:ilvl w:val="2"/>
          <w:numId w:val="26"/>
        </w:numPr>
        <w:rPr>
          <w:rFonts w:ascii="Arial" w:hAnsi="Arial" w:cs="Arial"/>
        </w:rPr>
      </w:pPr>
      <w:r w:rsidRPr="00315856">
        <w:rPr>
          <w:rFonts w:ascii="Arial" w:hAnsi="Arial" w:cs="Arial"/>
        </w:rPr>
        <w:t>SMF configures the candidate UPF based on the N6 delay monitoring information such as measurement endpoint (e.g. target EAS IP address(es)/Designated IP (range)) per DNAI in the list, the determined measurement protocol and optionally the protocol-specific configuration parameters.</w:t>
      </w:r>
    </w:p>
    <w:p w14:paraId="3CB60ACB" w14:textId="77777777" w:rsidR="00315856" w:rsidRDefault="00315856" w:rsidP="00315856">
      <w:pPr>
        <w:pStyle w:val="Header"/>
        <w:numPr>
          <w:ilvl w:val="2"/>
          <w:numId w:val="26"/>
        </w:numPr>
        <w:rPr>
          <w:rFonts w:ascii="Arial" w:hAnsi="Arial" w:cs="Arial"/>
        </w:rPr>
      </w:pPr>
      <w:r w:rsidRPr="00315856">
        <w:rPr>
          <w:rFonts w:ascii="Arial" w:hAnsi="Arial" w:cs="Arial"/>
        </w:rPr>
        <w:t>UPF(s) performs N6 delay monitoring and reports the N6 delay monitoring result to SMF.</w:t>
      </w:r>
    </w:p>
    <w:p w14:paraId="097D932F" w14:textId="77777777" w:rsidR="00315856" w:rsidRDefault="00315856" w:rsidP="00315856">
      <w:pPr>
        <w:pStyle w:val="Header"/>
        <w:numPr>
          <w:ilvl w:val="1"/>
          <w:numId w:val="25"/>
        </w:numPr>
        <w:rPr>
          <w:rFonts w:ascii="Arial" w:hAnsi="Arial" w:cs="Arial"/>
        </w:rPr>
      </w:pPr>
      <w:r w:rsidRPr="00315856">
        <w:rPr>
          <w:rFonts w:ascii="Arial" w:hAnsi="Arial" w:cs="Arial"/>
        </w:rPr>
        <w:t>N6 delay between 5GC N6 termination point (i.e. UPF) and the measurement endpoint at application side (i.e. EAS IP address(es)/Designated IP (range)) is measured by leveraging existing mechanisms (e.g., ICMP, TWAMP, OWAMP or other protocols defined by IETF).</w:t>
      </w:r>
    </w:p>
    <w:p w14:paraId="3C947221" w14:textId="0052F494" w:rsidR="00315856" w:rsidRPr="00315856" w:rsidRDefault="00315856" w:rsidP="00315856">
      <w:pPr>
        <w:pStyle w:val="Header"/>
        <w:numPr>
          <w:ilvl w:val="1"/>
          <w:numId w:val="25"/>
        </w:numPr>
        <w:rPr>
          <w:rFonts w:ascii="Arial" w:hAnsi="Arial" w:cs="Arial"/>
        </w:rPr>
      </w:pPr>
      <w:r w:rsidRPr="00315856">
        <w:rPr>
          <w:rFonts w:ascii="Arial" w:hAnsi="Arial" w:cs="Arial"/>
        </w:rPr>
        <w:t>5GC may enable the N6 delay measurement via AF influence procedure per clause 4.3.6 in TS 23.502[3] or via EAS Deployment Information Management defined in clause 6.2.3.4 in TS 23.548 [5]. When AF influence procedure is used, in Nnef_TrafficInfluence_Create/Update Request, AF can provide an indication of considering N6 delay, a list of DNAI(s), measurement endpoint (e.g. target EAS IP address(es)/Designated IP (range)) per DNAI in the list, the measurement protocol(s) and optionally the protocol-specific configuration parameters.</w:t>
      </w:r>
    </w:p>
    <w:p w14:paraId="795E6F21" w14:textId="77777777" w:rsidR="007F4A1A" w:rsidRPr="00995369" w:rsidRDefault="007F4A1A" w:rsidP="007F4A1A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</w:rPr>
      </w:pPr>
    </w:p>
    <w:p w14:paraId="78CC1A36" w14:textId="1BD409B4" w:rsidR="00F84101" w:rsidRDefault="00315856" w:rsidP="0031585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According to the approved WID, the enhancement of EAS and local UPF (re)selection is based on N6 delay between a measurement endpoint and UPF N6 interface. </w:t>
      </w:r>
      <w:r w:rsidR="00F84101">
        <w:rPr>
          <w:rFonts w:ascii="Arial" w:hAnsi="Arial" w:cs="Arial"/>
        </w:rPr>
        <w:t>Performing t</w:t>
      </w:r>
      <w:r>
        <w:rPr>
          <w:rFonts w:ascii="Arial" w:hAnsi="Arial" w:cs="Arial"/>
        </w:rPr>
        <w:t xml:space="preserve">he N6 delay measurements at UPF </w:t>
      </w:r>
      <w:r w:rsidR="00F84101">
        <w:rPr>
          <w:rFonts w:ascii="Arial" w:hAnsi="Arial" w:cs="Arial"/>
        </w:rPr>
        <w:lastRenderedPageBreak/>
        <w:t>aims to</w:t>
      </w:r>
      <w:r>
        <w:rPr>
          <w:rFonts w:ascii="Arial" w:hAnsi="Arial" w:cs="Arial"/>
        </w:rPr>
        <w:t xml:space="preserve"> leverag</w:t>
      </w:r>
      <w:r w:rsidR="00F84101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the existing protocols defined by IETF. </w:t>
      </w:r>
      <w:r w:rsidR="00F84101">
        <w:rPr>
          <w:rFonts w:ascii="Arial" w:hAnsi="Arial" w:cs="Arial"/>
        </w:rPr>
        <w:t>A possible shortlist of common protocols to be used to perform N6 delay measurements can be: ICMP, OWAMP, TWAMP, S</w:t>
      </w:r>
      <w:r w:rsidR="00A66BD5">
        <w:rPr>
          <w:rFonts w:ascii="Arial" w:hAnsi="Arial" w:cs="Arial"/>
        </w:rPr>
        <w:t>T</w:t>
      </w:r>
      <w:r w:rsidR="00F84101">
        <w:rPr>
          <w:rFonts w:ascii="Arial" w:hAnsi="Arial" w:cs="Arial"/>
        </w:rPr>
        <w:t>AMP.</w:t>
      </w:r>
    </w:p>
    <w:p w14:paraId="694D9EFE" w14:textId="1FF27D95" w:rsidR="00B57922" w:rsidRPr="00486883" w:rsidRDefault="00F84101" w:rsidP="00F8410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As the N6 delay measurements are between a 5GS entity and an outside 5GS entity, </w:t>
      </w:r>
      <w:r w:rsidR="00315856">
        <w:rPr>
          <w:rFonts w:ascii="Arial" w:hAnsi="Arial" w:cs="Arial"/>
        </w:rPr>
        <w:t xml:space="preserve">SA2 seeks </w:t>
      </w:r>
      <w:proofErr w:type="gramStart"/>
      <w:r w:rsidR="00315856">
        <w:rPr>
          <w:rFonts w:ascii="Arial" w:hAnsi="Arial" w:cs="Arial"/>
        </w:rPr>
        <w:t>an</w:t>
      </w:r>
      <w:proofErr w:type="gramEnd"/>
      <w:r w:rsidR="00315856">
        <w:rPr>
          <w:rFonts w:ascii="Arial" w:hAnsi="Arial" w:cs="Arial"/>
        </w:rPr>
        <w:t xml:space="preserve"> advice from SA3 on </w:t>
      </w:r>
      <w:r>
        <w:rPr>
          <w:rFonts w:ascii="Arial" w:hAnsi="Arial" w:cs="Arial"/>
        </w:rPr>
        <w:t xml:space="preserve">the shortlist of the common </w:t>
      </w:r>
      <w:r w:rsidR="00486883">
        <w:rPr>
          <w:rFonts w:ascii="Arial" w:hAnsi="Arial" w:cs="Arial"/>
        </w:rPr>
        <w:t xml:space="preserve">IETF </w:t>
      </w:r>
      <w:r>
        <w:rPr>
          <w:rFonts w:ascii="Arial" w:hAnsi="Arial" w:cs="Arial"/>
        </w:rPr>
        <w:t>protocols listed above</w:t>
      </w:r>
      <w:r w:rsidR="00486883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based on their security level and </w:t>
      </w:r>
      <w:r w:rsidR="00486883">
        <w:rPr>
          <w:rFonts w:ascii="Arial" w:hAnsi="Arial" w:cs="Arial"/>
        </w:rPr>
        <w:t>impact</w:t>
      </w:r>
      <w:r>
        <w:rPr>
          <w:rFonts w:ascii="Arial" w:hAnsi="Arial" w:cs="Arial"/>
        </w:rPr>
        <w:t xml:space="preserve"> of enabling the security</w:t>
      </w:r>
      <w:r w:rsidR="00486883">
        <w:rPr>
          <w:rFonts w:ascii="Arial" w:hAnsi="Arial" w:cs="Arial"/>
        </w:rPr>
        <w:t xml:space="preserve"> features/options</w:t>
      </w:r>
      <w:r>
        <w:rPr>
          <w:rFonts w:ascii="Arial" w:hAnsi="Arial" w:cs="Arial"/>
        </w:rPr>
        <w:t xml:space="preserve"> in these protocols.</w:t>
      </w:r>
    </w:p>
    <w:p w14:paraId="3B964F50" w14:textId="374B5588" w:rsidR="006B2452" w:rsidRPr="00995369" w:rsidRDefault="006B2452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764494BC" w14:textId="77777777" w:rsidR="00AE11E3" w:rsidRPr="00995369" w:rsidRDefault="00AE11E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59C8DF49" w:rsidR="00463675" w:rsidRPr="00995369" w:rsidRDefault="00463675">
      <w:pPr>
        <w:spacing w:after="120"/>
        <w:rPr>
          <w:rFonts w:ascii="Arial" w:hAnsi="Arial" w:cs="Arial"/>
          <w:bCs/>
        </w:rPr>
      </w:pPr>
      <w:r w:rsidRPr="00995369">
        <w:rPr>
          <w:rFonts w:ascii="Arial" w:hAnsi="Arial" w:cs="Arial"/>
          <w:b/>
        </w:rPr>
        <w:t>2. Actions:</w:t>
      </w:r>
      <w:r w:rsidR="00A74503" w:rsidRPr="00995369">
        <w:rPr>
          <w:rFonts w:ascii="Arial" w:hAnsi="Arial" w:cs="Arial"/>
          <w:b/>
        </w:rPr>
        <w:t xml:space="preserve"> </w:t>
      </w:r>
      <w:r w:rsidR="00A74503" w:rsidRPr="00995369">
        <w:rPr>
          <w:rFonts w:ascii="Arial" w:hAnsi="Arial" w:cs="Arial"/>
          <w:bCs/>
        </w:rPr>
        <w:t xml:space="preserve">SA2 </w:t>
      </w:r>
      <w:r w:rsidR="0084436C">
        <w:rPr>
          <w:rFonts w:ascii="Arial" w:hAnsi="Arial" w:cs="Arial"/>
          <w:bCs/>
        </w:rPr>
        <w:t xml:space="preserve">kindly </w:t>
      </w:r>
      <w:r w:rsidR="00A74503" w:rsidRPr="00995369">
        <w:rPr>
          <w:rFonts w:ascii="Arial" w:hAnsi="Arial" w:cs="Arial"/>
          <w:bCs/>
        </w:rPr>
        <w:t xml:space="preserve">asks </w:t>
      </w:r>
      <w:r w:rsidR="0084436C">
        <w:rPr>
          <w:rFonts w:ascii="Arial" w:hAnsi="Arial" w:cs="Arial"/>
          <w:bCs/>
        </w:rPr>
        <w:t>SA</w:t>
      </w:r>
      <w:r w:rsidR="007C55A6">
        <w:rPr>
          <w:rFonts w:ascii="Arial" w:hAnsi="Arial" w:cs="Arial"/>
          <w:bCs/>
        </w:rPr>
        <w:t>3</w:t>
      </w:r>
      <w:r w:rsidR="00A74503" w:rsidRPr="00995369">
        <w:rPr>
          <w:rFonts w:ascii="Arial" w:hAnsi="Arial" w:cs="Arial"/>
          <w:bCs/>
        </w:rPr>
        <w:t xml:space="preserve"> to </w:t>
      </w:r>
      <w:r w:rsidR="00F84101">
        <w:rPr>
          <w:rFonts w:ascii="Arial" w:hAnsi="Arial" w:cs="Arial"/>
          <w:bCs/>
        </w:rPr>
        <w:t xml:space="preserve">study </w:t>
      </w:r>
      <w:r w:rsidR="00486883">
        <w:rPr>
          <w:rFonts w:ascii="Arial" w:hAnsi="Arial" w:cs="Arial"/>
          <w:bCs/>
        </w:rPr>
        <w:t xml:space="preserve">the security aspects </w:t>
      </w:r>
      <w:r w:rsidR="00F84101">
        <w:rPr>
          <w:rFonts w:ascii="Arial" w:hAnsi="Arial" w:cs="Arial"/>
          <w:bCs/>
        </w:rPr>
        <w:t>and provide feedback on the listed protocols that can be used to perform N6 delay measurements.</w:t>
      </w:r>
    </w:p>
    <w:p w14:paraId="0939DFD5" w14:textId="77777777" w:rsidR="00463675" w:rsidRPr="00995369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00D4832" w:rsidR="00463675" w:rsidRPr="00995369" w:rsidRDefault="00463675">
      <w:pPr>
        <w:spacing w:after="120"/>
        <w:rPr>
          <w:rFonts w:ascii="Arial" w:hAnsi="Arial" w:cs="Arial"/>
          <w:b/>
        </w:rPr>
      </w:pPr>
      <w:r w:rsidRPr="00995369">
        <w:rPr>
          <w:rFonts w:ascii="Arial" w:hAnsi="Arial" w:cs="Arial"/>
          <w:b/>
        </w:rPr>
        <w:t xml:space="preserve">3. Date of Next </w:t>
      </w:r>
      <w:r w:rsidR="00F9349D" w:rsidRPr="00995369">
        <w:rPr>
          <w:rFonts w:ascii="Arial" w:hAnsi="Arial" w:cs="Arial"/>
          <w:b/>
        </w:rPr>
        <w:t>SA2</w:t>
      </w:r>
      <w:r w:rsidRPr="00995369">
        <w:rPr>
          <w:rFonts w:ascii="Arial" w:hAnsi="Arial" w:cs="Arial"/>
          <w:b/>
        </w:rPr>
        <w:t xml:space="preserve"> Meetings:</w:t>
      </w:r>
    </w:p>
    <w:p w14:paraId="780EC79B" w14:textId="043A4E67" w:rsidR="006E3863" w:rsidRDefault="006E3863" w:rsidP="006E386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995369">
        <w:rPr>
          <w:rFonts w:ascii="Arial" w:hAnsi="Arial" w:cs="Arial"/>
          <w:bCs/>
          <w:lang w:val="sv-SE"/>
        </w:rPr>
        <w:t>SA2#16</w:t>
      </w:r>
      <w:r>
        <w:rPr>
          <w:rFonts w:ascii="Arial" w:hAnsi="Arial" w:cs="Arial"/>
          <w:bCs/>
          <w:lang w:val="sv-SE"/>
        </w:rPr>
        <w:t>5</w:t>
      </w:r>
      <w:r w:rsidRPr="00995369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>Oct</w:t>
      </w:r>
      <w:r w:rsidRPr="00995369">
        <w:rPr>
          <w:rFonts w:ascii="Arial" w:hAnsi="Arial" w:cs="Arial"/>
          <w:bCs/>
          <w:lang w:val="sv-SE"/>
        </w:rPr>
        <w:t xml:space="preserve"> </w:t>
      </w:r>
      <w:r>
        <w:rPr>
          <w:rFonts w:ascii="Arial" w:hAnsi="Arial" w:cs="Arial"/>
          <w:bCs/>
          <w:lang w:val="sv-SE"/>
        </w:rPr>
        <w:t>14</w:t>
      </w:r>
      <w:r w:rsidRPr="00995369">
        <w:rPr>
          <w:rFonts w:ascii="Arial" w:hAnsi="Arial" w:cs="Arial"/>
          <w:bCs/>
          <w:lang w:val="sv-SE"/>
        </w:rPr>
        <w:t xml:space="preserve"> – 1</w:t>
      </w:r>
      <w:r>
        <w:rPr>
          <w:rFonts w:ascii="Arial" w:hAnsi="Arial" w:cs="Arial"/>
          <w:bCs/>
          <w:lang w:val="sv-SE"/>
        </w:rPr>
        <w:t>8</w:t>
      </w:r>
      <w:r w:rsidRPr="00995369">
        <w:rPr>
          <w:rFonts w:ascii="Arial" w:hAnsi="Arial" w:cs="Arial"/>
          <w:bCs/>
          <w:lang w:val="sv-SE"/>
        </w:rPr>
        <w:t>, 2024</w:t>
      </w:r>
      <w:r w:rsidRPr="00995369">
        <w:rPr>
          <w:rFonts w:ascii="Arial" w:hAnsi="Arial" w:cs="Arial"/>
          <w:bCs/>
          <w:lang w:val="sv-SE"/>
        </w:rPr>
        <w:tab/>
      </w:r>
      <w:r w:rsidR="00D07AA0">
        <w:rPr>
          <w:rFonts w:ascii="Arial" w:hAnsi="Arial" w:cs="Arial"/>
          <w:bCs/>
          <w:lang w:val="sv-SE"/>
        </w:rPr>
        <w:t>Hyderabad</w:t>
      </w:r>
      <w:r>
        <w:rPr>
          <w:rFonts w:ascii="Arial" w:hAnsi="Arial" w:cs="Arial"/>
          <w:bCs/>
          <w:lang w:val="sv-SE"/>
        </w:rPr>
        <w:t>, IN</w:t>
      </w:r>
    </w:p>
    <w:p w14:paraId="554D17C8" w14:textId="7F36C2E5" w:rsidR="00D07AA0" w:rsidRPr="00995369" w:rsidRDefault="00D07AA0" w:rsidP="006E386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SA2#166</w:t>
      </w:r>
      <w:r>
        <w:rPr>
          <w:rFonts w:ascii="Arial" w:hAnsi="Arial" w:cs="Arial"/>
          <w:bCs/>
          <w:lang w:val="sv-SE"/>
        </w:rPr>
        <w:tab/>
        <w:t>Nov 18 – 22, 2024</w:t>
      </w:r>
      <w:r>
        <w:rPr>
          <w:rFonts w:ascii="Arial" w:hAnsi="Arial" w:cs="Arial"/>
          <w:bCs/>
          <w:lang w:val="sv-SE"/>
        </w:rPr>
        <w:tab/>
        <w:t xml:space="preserve">Orlando, US </w:t>
      </w:r>
    </w:p>
    <w:p w14:paraId="6BC4CD8F" w14:textId="77777777" w:rsidR="006E3863" w:rsidRPr="00024059" w:rsidRDefault="006E3863" w:rsidP="007D2A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6E3863" w:rsidRPr="00024059" w:rsidSect="00DE327D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99EF02" w14:textId="77777777" w:rsidR="001C7331" w:rsidRDefault="001C7331">
      <w:r>
        <w:separator/>
      </w:r>
    </w:p>
  </w:endnote>
  <w:endnote w:type="continuationSeparator" w:id="0">
    <w:p w14:paraId="79D3DF47" w14:textId="77777777" w:rsidR="001C7331" w:rsidRDefault="001C73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5D16D2" w14:textId="77777777" w:rsidR="001C7331" w:rsidRDefault="001C7331">
      <w:r>
        <w:separator/>
      </w:r>
    </w:p>
  </w:footnote>
  <w:footnote w:type="continuationSeparator" w:id="0">
    <w:p w14:paraId="13274298" w14:textId="77777777" w:rsidR="001C7331" w:rsidRDefault="001C73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6571D5"/>
    <w:multiLevelType w:val="hybridMultilevel"/>
    <w:tmpl w:val="A698A696"/>
    <w:lvl w:ilvl="0" w:tplc="43F0B002">
      <w:numFmt w:val="bullet"/>
      <w:lvlText w:val="-"/>
      <w:lvlJc w:val="left"/>
      <w:pPr>
        <w:ind w:left="840" w:hanging="48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1" w15:restartNumberingAfterBreak="0">
    <w:nsid w:val="16EC20F9"/>
    <w:multiLevelType w:val="hybridMultilevel"/>
    <w:tmpl w:val="F59E4DD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FFFFFFFF">
      <w:start w:val="3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62B6357C">
      <w:start w:val="3"/>
      <w:numFmt w:val="bullet"/>
      <w:lvlText w:val="-"/>
      <w:lvlJc w:val="left"/>
      <w:pPr>
        <w:ind w:left="2160" w:hanging="360"/>
      </w:pPr>
      <w:rPr>
        <w:rFonts w:ascii="Times New Roman" w:eastAsiaTheme="minorEastAsia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1E578FC"/>
    <w:multiLevelType w:val="hybridMultilevel"/>
    <w:tmpl w:val="33C69364"/>
    <w:lvl w:ilvl="0" w:tplc="F5EE3AE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56E0586"/>
    <w:multiLevelType w:val="hybridMultilevel"/>
    <w:tmpl w:val="B54CB910"/>
    <w:lvl w:ilvl="0" w:tplc="7FCE9D5E">
      <w:start w:val="1"/>
      <w:numFmt w:val="bullet"/>
      <w:lvlText w:val="-"/>
      <w:lvlJc w:val="left"/>
      <w:pPr>
        <w:ind w:left="360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36690D51"/>
    <w:multiLevelType w:val="hybridMultilevel"/>
    <w:tmpl w:val="B2945B44"/>
    <w:lvl w:ilvl="0" w:tplc="43F0B002">
      <w:numFmt w:val="bullet"/>
      <w:lvlText w:val="-"/>
      <w:lvlJc w:val="left"/>
      <w:pPr>
        <w:ind w:left="5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0" w:hanging="480"/>
      </w:pPr>
      <w:rPr>
        <w:rFonts w:ascii="Wingdings" w:hAnsi="Wingdings" w:hint="default"/>
      </w:rPr>
    </w:lvl>
  </w:abstractNum>
  <w:abstractNum w:abstractNumId="16" w15:restartNumberingAfterBreak="0">
    <w:nsid w:val="394421DF"/>
    <w:multiLevelType w:val="hybridMultilevel"/>
    <w:tmpl w:val="70840A2A"/>
    <w:lvl w:ilvl="0" w:tplc="5B0C561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51905944"/>
    <w:multiLevelType w:val="hybridMultilevel"/>
    <w:tmpl w:val="83386994"/>
    <w:lvl w:ilvl="0" w:tplc="BDB2F8B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C8638D0"/>
    <w:multiLevelType w:val="hybridMultilevel"/>
    <w:tmpl w:val="D5220E7E"/>
    <w:lvl w:ilvl="0" w:tplc="704A66D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31594E"/>
    <w:multiLevelType w:val="hybridMultilevel"/>
    <w:tmpl w:val="AC6A0832"/>
    <w:lvl w:ilvl="0" w:tplc="B1CED57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62B6357C">
      <w:start w:val="3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60079131">
    <w:abstractNumId w:val="23"/>
  </w:num>
  <w:num w:numId="2" w16cid:durableId="836575034">
    <w:abstractNumId w:val="19"/>
  </w:num>
  <w:num w:numId="3" w16cid:durableId="1583444053">
    <w:abstractNumId w:val="17"/>
  </w:num>
  <w:num w:numId="4" w16cid:durableId="1235093799">
    <w:abstractNumId w:val="12"/>
  </w:num>
  <w:num w:numId="5" w16cid:durableId="506604649">
    <w:abstractNumId w:val="9"/>
  </w:num>
  <w:num w:numId="6" w16cid:durableId="1510094650">
    <w:abstractNumId w:val="7"/>
  </w:num>
  <w:num w:numId="7" w16cid:durableId="1261524465">
    <w:abstractNumId w:val="6"/>
  </w:num>
  <w:num w:numId="8" w16cid:durableId="1102267401">
    <w:abstractNumId w:val="5"/>
  </w:num>
  <w:num w:numId="9" w16cid:durableId="381440460">
    <w:abstractNumId w:val="4"/>
  </w:num>
  <w:num w:numId="10" w16cid:durableId="1704133912">
    <w:abstractNumId w:val="8"/>
  </w:num>
  <w:num w:numId="11" w16cid:durableId="695540849">
    <w:abstractNumId w:val="3"/>
  </w:num>
  <w:num w:numId="12" w16cid:durableId="858422657">
    <w:abstractNumId w:val="2"/>
  </w:num>
  <w:num w:numId="13" w16cid:durableId="150407949">
    <w:abstractNumId w:val="1"/>
  </w:num>
  <w:num w:numId="14" w16cid:durableId="779951132">
    <w:abstractNumId w:val="0"/>
  </w:num>
  <w:num w:numId="15" w16cid:durableId="1894150385">
    <w:abstractNumId w:val="21"/>
  </w:num>
  <w:num w:numId="16" w16cid:durableId="1584024852">
    <w:abstractNumId w:val="13"/>
  </w:num>
  <w:num w:numId="17" w16cid:durableId="1626504447">
    <w:abstractNumId w:val="20"/>
  </w:num>
  <w:num w:numId="18" w16cid:durableId="1372727926">
    <w:abstractNumId w:val="15"/>
  </w:num>
  <w:num w:numId="19" w16cid:durableId="944389489">
    <w:abstractNumId w:val="18"/>
  </w:num>
  <w:num w:numId="20" w16cid:durableId="106508771">
    <w:abstractNumId w:val="10"/>
  </w:num>
  <w:num w:numId="21" w16cid:durableId="646014453">
    <w:abstractNumId w:val="14"/>
  </w:num>
  <w:num w:numId="22" w16cid:durableId="2133017316">
    <w:abstractNumId w:val="14"/>
  </w:num>
  <w:num w:numId="23" w16cid:durableId="1193304289">
    <w:abstractNumId w:val="13"/>
  </w:num>
  <w:num w:numId="24" w16cid:durableId="666132206">
    <w:abstractNumId w:val="16"/>
  </w:num>
  <w:num w:numId="25" w16cid:durableId="1696148951">
    <w:abstractNumId w:val="22"/>
  </w:num>
  <w:num w:numId="26" w16cid:durableId="360128823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6"/>
  <w:bordersDoNotSurroundHeader/>
  <w:bordersDoNotSurroundFooter/>
  <w:proofState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62"/>
    <w:rsid w:val="00003774"/>
    <w:rsid w:val="000138DC"/>
    <w:rsid w:val="0002120B"/>
    <w:rsid w:val="00024059"/>
    <w:rsid w:val="00027ACA"/>
    <w:rsid w:val="00033B8F"/>
    <w:rsid w:val="00061460"/>
    <w:rsid w:val="00075FE4"/>
    <w:rsid w:val="000A4A44"/>
    <w:rsid w:val="000B1AA1"/>
    <w:rsid w:val="000C3A22"/>
    <w:rsid w:val="000D2130"/>
    <w:rsid w:val="000D2913"/>
    <w:rsid w:val="000D3E4D"/>
    <w:rsid w:val="000E59DC"/>
    <w:rsid w:val="000F4E43"/>
    <w:rsid w:val="001004F8"/>
    <w:rsid w:val="00103F7D"/>
    <w:rsid w:val="00105899"/>
    <w:rsid w:val="00124092"/>
    <w:rsid w:val="001608BF"/>
    <w:rsid w:val="00160E89"/>
    <w:rsid w:val="00165C82"/>
    <w:rsid w:val="001734EB"/>
    <w:rsid w:val="00185A19"/>
    <w:rsid w:val="001979CB"/>
    <w:rsid w:val="001A1F8F"/>
    <w:rsid w:val="001A4AF7"/>
    <w:rsid w:val="001A73D3"/>
    <w:rsid w:val="001B1D98"/>
    <w:rsid w:val="001B65F5"/>
    <w:rsid w:val="001C7331"/>
    <w:rsid w:val="001E60FD"/>
    <w:rsid w:val="00232EF5"/>
    <w:rsid w:val="00240DE9"/>
    <w:rsid w:val="00243553"/>
    <w:rsid w:val="00243632"/>
    <w:rsid w:val="002458BA"/>
    <w:rsid w:val="00251CBC"/>
    <w:rsid w:val="0025605D"/>
    <w:rsid w:val="0027432B"/>
    <w:rsid w:val="00275CBD"/>
    <w:rsid w:val="00275FF1"/>
    <w:rsid w:val="002A1072"/>
    <w:rsid w:val="002A48F9"/>
    <w:rsid w:val="002B1864"/>
    <w:rsid w:val="002B54E4"/>
    <w:rsid w:val="002E24F5"/>
    <w:rsid w:val="002E5688"/>
    <w:rsid w:val="002E57ED"/>
    <w:rsid w:val="002E7184"/>
    <w:rsid w:val="00304C06"/>
    <w:rsid w:val="00315856"/>
    <w:rsid w:val="00324107"/>
    <w:rsid w:val="00324C1C"/>
    <w:rsid w:val="00326B06"/>
    <w:rsid w:val="00340FC5"/>
    <w:rsid w:val="00347947"/>
    <w:rsid w:val="003539E6"/>
    <w:rsid w:val="00357D12"/>
    <w:rsid w:val="003663C4"/>
    <w:rsid w:val="00367678"/>
    <w:rsid w:val="00373A94"/>
    <w:rsid w:val="00385CB8"/>
    <w:rsid w:val="0038730C"/>
    <w:rsid w:val="003901E1"/>
    <w:rsid w:val="003B2947"/>
    <w:rsid w:val="00401229"/>
    <w:rsid w:val="004234FF"/>
    <w:rsid w:val="0042606A"/>
    <w:rsid w:val="00431629"/>
    <w:rsid w:val="0043429B"/>
    <w:rsid w:val="00434B99"/>
    <w:rsid w:val="00441266"/>
    <w:rsid w:val="00445241"/>
    <w:rsid w:val="004567C2"/>
    <w:rsid w:val="00457459"/>
    <w:rsid w:val="00463675"/>
    <w:rsid w:val="00484924"/>
    <w:rsid w:val="00486883"/>
    <w:rsid w:val="00492092"/>
    <w:rsid w:val="00492816"/>
    <w:rsid w:val="0049695D"/>
    <w:rsid w:val="004B43FA"/>
    <w:rsid w:val="004B6D78"/>
    <w:rsid w:val="004B7CF7"/>
    <w:rsid w:val="004C2A07"/>
    <w:rsid w:val="004C2A09"/>
    <w:rsid w:val="004C3F5A"/>
    <w:rsid w:val="004C4DCF"/>
    <w:rsid w:val="004E5DEC"/>
    <w:rsid w:val="004F6CE4"/>
    <w:rsid w:val="00504C11"/>
    <w:rsid w:val="00505600"/>
    <w:rsid w:val="00507006"/>
    <w:rsid w:val="005078D8"/>
    <w:rsid w:val="00584B08"/>
    <w:rsid w:val="005B65FD"/>
    <w:rsid w:val="005D46F2"/>
    <w:rsid w:val="005E5C97"/>
    <w:rsid w:val="006048A4"/>
    <w:rsid w:val="00613EA1"/>
    <w:rsid w:val="00615177"/>
    <w:rsid w:val="006225EC"/>
    <w:rsid w:val="006430F3"/>
    <w:rsid w:val="006447F0"/>
    <w:rsid w:val="00651C3B"/>
    <w:rsid w:val="00654758"/>
    <w:rsid w:val="00661AB9"/>
    <w:rsid w:val="00675387"/>
    <w:rsid w:val="00675D3A"/>
    <w:rsid w:val="00682B36"/>
    <w:rsid w:val="00687A0B"/>
    <w:rsid w:val="00690844"/>
    <w:rsid w:val="0069320D"/>
    <w:rsid w:val="006B0F45"/>
    <w:rsid w:val="006B2452"/>
    <w:rsid w:val="006C58FB"/>
    <w:rsid w:val="006D0B09"/>
    <w:rsid w:val="006E17C7"/>
    <w:rsid w:val="006E1F87"/>
    <w:rsid w:val="006E3863"/>
    <w:rsid w:val="006E3E16"/>
    <w:rsid w:val="006F2FA4"/>
    <w:rsid w:val="0070325A"/>
    <w:rsid w:val="007032C5"/>
    <w:rsid w:val="007116E4"/>
    <w:rsid w:val="007214BB"/>
    <w:rsid w:val="00726FC3"/>
    <w:rsid w:val="00731B35"/>
    <w:rsid w:val="0073312A"/>
    <w:rsid w:val="00740F0D"/>
    <w:rsid w:val="00742CAE"/>
    <w:rsid w:val="0075309C"/>
    <w:rsid w:val="0077485D"/>
    <w:rsid w:val="007868A8"/>
    <w:rsid w:val="00787CAC"/>
    <w:rsid w:val="007A0B7B"/>
    <w:rsid w:val="007A73E9"/>
    <w:rsid w:val="007B2603"/>
    <w:rsid w:val="007B4912"/>
    <w:rsid w:val="007C4C5E"/>
    <w:rsid w:val="007C55A6"/>
    <w:rsid w:val="007C5E10"/>
    <w:rsid w:val="007C7709"/>
    <w:rsid w:val="007D2A8C"/>
    <w:rsid w:val="007D5BA8"/>
    <w:rsid w:val="007E6D2F"/>
    <w:rsid w:val="007F1FCD"/>
    <w:rsid w:val="007F4A1A"/>
    <w:rsid w:val="007F5681"/>
    <w:rsid w:val="00816919"/>
    <w:rsid w:val="008422B5"/>
    <w:rsid w:val="0084436C"/>
    <w:rsid w:val="00846894"/>
    <w:rsid w:val="00847658"/>
    <w:rsid w:val="00870D06"/>
    <w:rsid w:val="0087560B"/>
    <w:rsid w:val="00885A82"/>
    <w:rsid w:val="0089666F"/>
    <w:rsid w:val="00896A4E"/>
    <w:rsid w:val="0090241A"/>
    <w:rsid w:val="0090582E"/>
    <w:rsid w:val="00906A16"/>
    <w:rsid w:val="0090790F"/>
    <w:rsid w:val="00912DB5"/>
    <w:rsid w:val="00920FBF"/>
    <w:rsid w:val="00923E7C"/>
    <w:rsid w:val="00964242"/>
    <w:rsid w:val="009716F8"/>
    <w:rsid w:val="00980C52"/>
    <w:rsid w:val="00984A43"/>
    <w:rsid w:val="00995369"/>
    <w:rsid w:val="009D2D6A"/>
    <w:rsid w:val="009D51BA"/>
    <w:rsid w:val="009E2893"/>
    <w:rsid w:val="009E4B3D"/>
    <w:rsid w:val="009E61BF"/>
    <w:rsid w:val="009F6E85"/>
    <w:rsid w:val="00A20997"/>
    <w:rsid w:val="00A24D3B"/>
    <w:rsid w:val="00A45425"/>
    <w:rsid w:val="00A55F8F"/>
    <w:rsid w:val="00A578D4"/>
    <w:rsid w:val="00A66BD5"/>
    <w:rsid w:val="00A7348D"/>
    <w:rsid w:val="00A74503"/>
    <w:rsid w:val="00A91DC1"/>
    <w:rsid w:val="00AB75C0"/>
    <w:rsid w:val="00AC079B"/>
    <w:rsid w:val="00AC2ED0"/>
    <w:rsid w:val="00AD51BB"/>
    <w:rsid w:val="00AE1086"/>
    <w:rsid w:val="00AE11E3"/>
    <w:rsid w:val="00AE489C"/>
    <w:rsid w:val="00AE62CD"/>
    <w:rsid w:val="00AF3C59"/>
    <w:rsid w:val="00AF472C"/>
    <w:rsid w:val="00AF4FE3"/>
    <w:rsid w:val="00B0195F"/>
    <w:rsid w:val="00B144F4"/>
    <w:rsid w:val="00B24CA6"/>
    <w:rsid w:val="00B34326"/>
    <w:rsid w:val="00B53A39"/>
    <w:rsid w:val="00B57922"/>
    <w:rsid w:val="00B91BFF"/>
    <w:rsid w:val="00B94370"/>
    <w:rsid w:val="00BB0CFE"/>
    <w:rsid w:val="00BB4622"/>
    <w:rsid w:val="00BF7EE2"/>
    <w:rsid w:val="00C11243"/>
    <w:rsid w:val="00C165D1"/>
    <w:rsid w:val="00C34E06"/>
    <w:rsid w:val="00C408A8"/>
    <w:rsid w:val="00C42408"/>
    <w:rsid w:val="00C42475"/>
    <w:rsid w:val="00C46002"/>
    <w:rsid w:val="00C54B0A"/>
    <w:rsid w:val="00C612A1"/>
    <w:rsid w:val="00C6700A"/>
    <w:rsid w:val="00C75791"/>
    <w:rsid w:val="00C91972"/>
    <w:rsid w:val="00C94A39"/>
    <w:rsid w:val="00C9533A"/>
    <w:rsid w:val="00CA2FB0"/>
    <w:rsid w:val="00CA77AA"/>
    <w:rsid w:val="00CC2AA3"/>
    <w:rsid w:val="00CC3ED5"/>
    <w:rsid w:val="00CD2DC1"/>
    <w:rsid w:val="00CE10E8"/>
    <w:rsid w:val="00CE6DB1"/>
    <w:rsid w:val="00D07AA0"/>
    <w:rsid w:val="00D22938"/>
    <w:rsid w:val="00D53018"/>
    <w:rsid w:val="00D637E7"/>
    <w:rsid w:val="00D676CD"/>
    <w:rsid w:val="00D70306"/>
    <w:rsid w:val="00D70619"/>
    <w:rsid w:val="00D777FF"/>
    <w:rsid w:val="00D9451A"/>
    <w:rsid w:val="00DA5361"/>
    <w:rsid w:val="00DD6E0D"/>
    <w:rsid w:val="00DE25F0"/>
    <w:rsid w:val="00DE327D"/>
    <w:rsid w:val="00E06647"/>
    <w:rsid w:val="00E16BBB"/>
    <w:rsid w:val="00E20604"/>
    <w:rsid w:val="00E20BD6"/>
    <w:rsid w:val="00E23A9C"/>
    <w:rsid w:val="00E331B2"/>
    <w:rsid w:val="00E4207B"/>
    <w:rsid w:val="00E438D2"/>
    <w:rsid w:val="00E440D7"/>
    <w:rsid w:val="00E4456B"/>
    <w:rsid w:val="00E44773"/>
    <w:rsid w:val="00E51A0F"/>
    <w:rsid w:val="00E57CE2"/>
    <w:rsid w:val="00E601F7"/>
    <w:rsid w:val="00E62B5A"/>
    <w:rsid w:val="00E66D9D"/>
    <w:rsid w:val="00E72B30"/>
    <w:rsid w:val="00E74B9D"/>
    <w:rsid w:val="00E76827"/>
    <w:rsid w:val="00E871EF"/>
    <w:rsid w:val="00EA19B5"/>
    <w:rsid w:val="00EA68B1"/>
    <w:rsid w:val="00EB0C64"/>
    <w:rsid w:val="00EB263B"/>
    <w:rsid w:val="00EB4107"/>
    <w:rsid w:val="00EC1D2E"/>
    <w:rsid w:val="00EC589C"/>
    <w:rsid w:val="00ED110D"/>
    <w:rsid w:val="00EF31E5"/>
    <w:rsid w:val="00F0649B"/>
    <w:rsid w:val="00F12248"/>
    <w:rsid w:val="00F12D9C"/>
    <w:rsid w:val="00F16C83"/>
    <w:rsid w:val="00F17E32"/>
    <w:rsid w:val="00F20CD7"/>
    <w:rsid w:val="00F24846"/>
    <w:rsid w:val="00F40145"/>
    <w:rsid w:val="00F45D47"/>
    <w:rsid w:val="00F46208"/>
    <w:rsid w:val="00F6073D"/>
    <w:rsid w:val="00F779A8"/>
    <w:rsid w:val="00F84101"/>
    <w:rsid w:val="00F865D0"/>
    <w:rsid w:val="00F9216C"/>
    <w:rsid w:val="00F925F6"/>
    <w:rsid w:val="00F9349D"/>
    <w:rsid w:val="00F9363A"/>
    <w:rsid w:val="00F970B2"/>
    <w:rsid w:val="00FE5AF2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  <w:style w:type="paragraph" w:styleId="ListParagraph">
    <w:name w:val="List Paragraph"/>
    <w:basedOn w:val="Normal"/>
    <w:uiPriority w:val="34"/>
    <w:qFormat/>
    <w:rsid w:val="00D70306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B2452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E25F0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58B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58BA"/>
    <w:rPr>
      <w:rFonts w:ascii="Arial" w:hAnsi="Arial"/>
      <w:b/>
      <w:bCs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57922"/>
    <w:rPr>
      <w:color w:val="954F72" w:themeColor="followedHyperlink"/>
      <w:u w:val="single"/>
    </w:rPr>
  </w:style>
  <w:style w:type="character" w:customStyle="1" w:styleId="B1Char">
    <w:name w:val="B1 Char"/>
    <w:link w:val="B1"/>
    <w:qFormat/>
    <w:rsid w:val="00103F7D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77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6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tezcan.cogalan@nokia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SA/TSG_SA/TSGS_104_Shanghai_2024-06/Docs/SP-240996.zip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RBI5PAMIO524-1616901215-26205</_dlc_DocId>
    <_dlc_DocIdUrl xmlns="71c5aaf6-e6ce-465b-b873-5148d2a4c105">
      <Url>https://nokia.sharepoint.com/sites/gxp/_layouts/15/DocIdRedir.aspx?ID=RBI5PAMIO524-1616901215-26205</Url>
      <Description>RBI5PAMIO524-1616901215-26205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1FE1C6-E309-4ADD-B207-AB45F30746D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C697C64-E0FD-484C-AE53-0AA3D930BE5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A5802E1-97A7-4FBD-9A4D-04C828D4277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C8C1D51-5801-473B-9AEB-F323A8985C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3182A70-E972-4E50-8097-8CAD0ED46CA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http://www.w3.org/XML/1998/namespace"/>
    <ds:schemaRef ds:uri="3f2ce089-3858-4176-9a21-a30f9204848e"/>
    <ds:schemaRef ds:uri="http://purl.org/dc/terms/"/>
    <ds:schemaRef ds:uri="http://purl.org/dc/elements/1.1/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7275bb01-7583-478d-bc14-e839a2dd5989"/>
  </ds:schemaRefs>
</ds:datastoreItem>
</file>

<file path=customXml/itemProps6.xml><?xml version="1.0" encoding="utf-8"?>
<ds:datastoreItem xmlns:ds="http://schemas.openxmlformats.org/officeDocument/2006/customXml" ds:itemID="{DE72A409-4638-44ED-A65C-1A3D0AAE40D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511</Words>
  <Characters>3030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3534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Nokia-TC</cp:lastModifiedBy>
  <cp:revision>8</cp:revision>
  <cp:lastPrinted>2002-04-23T07:10:00Z</cp:lastPrinted>
  <dcterms:created xsi:type="dcterms:W3CDTF">2024-08-05T12:48:00Z</dcterms:created>
  <dcterms:modified xsi:type="dcterms:W3CDTF">2024-08-09T16:43:00Z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2023-03-23T08:11:49Z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6bf10f13-0710-4f2f-9796-857786bb9dbe</vt:lpwstr>
  </property>
  <property fmtid="{D5CDD505-2E9C-101B-9397-08002B2CF9AE}" pid="8" name="MSIP_Label_83bcef13-7cac-433f-ba1d-47a323951816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caecc9eb-6e38-4b2a-8465-ff06170dfdb0</vt:lpwstr>
  </property>
  <property fmtid="{D5CDD505-2E9C-101B-9397-08002B2CF9AE}" pid="11" name="MediaServiceImageTags">
    <vt:lpwstr/>
  </property>
</Properties>
</file>