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B063C28" w:rsidR="001E489F" w:rsidRPr="00BE4D82" w:rsidRDefault="00786971" w:rsidP="007861B8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0326A7">
        <w:rPr>
          <w:sz w:val="24"/>
        </w:rPr>
        <w:t>3GPP TSG-SA WG2 Meeting #16</w:t>
      </w:r>
      <w:r>
        <w:rPr>
          <w:sz w:val="24"/>
        </w:rPr>
        <w:t>3</w:t>
      </w:r>
      <w:r w:rsidR="001E489F" w:rsidRPr="007861B8">
        <w:rPr>
          <w:sz w:val="24"/>
          <w:szCs w:val="24"/>
          <w:lang w:eastAsia="ja-JP"/>
        </w:rPr>
        <w:tab/>
      </w:r>
      <w:r w:rsidRPr="00A25635">
        <w:rPr>
          <w:rFonts w:cs="Arial"/>
          <w:color w:val="000000"/>
          <w:sz w:val="24"/>
        </w:rPr>
        <w:t>S2-24</w:t>
      </w:r>
      <w:r w:rsidR="00BE4D82">
        <w:rPr>
          <w:rFonts w:cs="Arial"/>
          <w:color w:val="000000"/>
          <w:sz w:val="24"/>
        </w:rPr>
        <w:t>0</w:t>
      </w:r>
      <w:r w:rsidR="00DA34B2">
        <w:rPr>
          <w:rFonts w:cs="Arial"/>
          <w:color w:val="000000"/>
          <w:sz w:val="24"/>
        </w:rPr>
        <w:t>7368</w:t>
      </w:r>
    </w:p>
    <w:p w14:paraId="11C88A41" w14:textId="2AFE7223" w:rsidR="001E489F" w:rsidRPr="007861B8" w:rsidRDefault="0078697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187019">
        <w:rPr>
          <w:sz w:val="24"/>
        </w:rPr>
        <w:t>Jeju, Korea, May 27 – May 31,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95A6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375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  <w:r w:rsidR="008F7618">
        <w:rPr>
          <w:rFonts w:ascii="Arial" w:eastAsia="Batang" w:hAnsi="Arial"/>
          <w:b/>
          <w:sz w:val="24"/>
          <w:szCs w:val="24"/>
          <w:lang w:val="en-US" w:eastAsia="zh-CN"/>
        </w:rPr>
        <w:t>, CATT</w:t>
      </w:r>
      <w:r w:rsidR="00126375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44BAA315" w14:textId="42EFCC3B" w:rsidR="00126375" w:rsidRPr="002C1F9D" w:rsidRDefault="001E489F" w:rsidP="0012637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26375">
        <w:rPr>
          <w:rFonts w:ascii="Arial" w:eastAsia="Batang" w:hAnsi="Arial" w:cs="Arial"/>
          <w:b/>
          <w:sz w:val="24"/>
          <w:szCs w:val="24"/>
          <w:lang w:eastAsia="zh-CN"/>
        </w:rPr>
        <w:t>Ne</w:t>
      </w:r>
      <w:r w:rsidR="00126375" w:rsidRPr="00126375">
        <w:rPr>
          <w:rFonts w:ascii="Arial" w:eastAsia="Batang" w:hAnsi="Arial" w:cs="Arial"/>
          <w:b/>
          <w:sz w:val="24"/>
          <w:szCs w:val="24"/>
          <w:lang w:eastAsia="zh-CN"/>
        </w:rPr>
        <w:t xml:space="preserve">w </w:t>
      </w:r>
      <w:r w:rsidRPr="00126375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26375" w:rsidRPr="00126375">
        <w:rPr>
          <w:rFonts w:ascii="Arial" w:hAnsi="Arial" w:cs="Arial" w:hint="eastAsia"/>
          <w:b/>
          <w:sz w:val="24"/>
          <w:szCs w:val="24"/>
        </w:rPr>
        <w:t>Integration of satellite components in the 5G architecture Phase II</w:t>
      </w:r>
      <w:r w:rsidR="00126375" w:rsidRPr="00126375">
        <w:rPr>
          <w:rFonts w:ascii="Arial" w:hAnsi="Arial" w:cs="Arial"/>
          <w:b/>
          <w:sz w:val="24"/>
          <w:szCs w:val="24"/>
        </w:rPr>
        <w:t>I</w:t>
      </w:r>
    </w:p>
    <w:p w14:paraId="3DF1F947" w14:textId="77777777" w:rsidR="00126375" w:rsidRDefault="001263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353499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E161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375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1CEB061" w14:textId="58892C7F" w:rsidR="006E350C" w:rsidRDefault="001E489F" w:rsidP="006E350C">
      <w:pPr>
        <w:pStyle w:val="Heading8"/>
      </w:pPr>
      <w:r w:rsidRPr="006E350C">
        <w:t>Title:</w:t>
      </w:r>
      <w:r w:rsidR="00126375" w:rsidRPr="006E350C">
        <w:rPr>
          <w:rFonts w:hint="eastAsia"/>
        </w:rPr>
        <w:t xml:space="preserve"> Integration of satellite components in the 5G architecture Phase II</w:t>
      </w:r>
      <w:r w:rsidR="00126375" w:rsidRPr="006E350C">
        <w:t>I</w:t>
      </w:r>
    </w:p>
    <w:p w14:paraId="3923E3B7" w14:textId="77777777" w:rsidR="006E350C" w:rsidRPr="006E350C" w:rsidRDefault="006E350C" w:rsidP="006E350C"/>
    <w:p w14:paraId="4520DCE2" w14:textId="6672BC87" w:rsidR="001E489F" w:rsidRPr="006E350C" w:rsidRDefault="001E489F" w:rsidP="006E350C">
      <w:pPr>
        <w:pStyle w:val="Heading8"/>
      </w:pPr>
      <w:r w:rsidRPr="006E350C">
        <w:t>Acronym:</w:t>
      </w:r>
      <w:r w:rsidR="006E350C" w:rsidRPr="006E350C">
        <w:rPr>
          <w:rFonts w:hint="eastAsia"/>
        </w:rPr>
        <w:t xml:space="preserve"> 5GSAT_</w:t>
      </w:r>
      <w:r w:rsidR="006E350C" w:rsidRPr="006E350C">
        <w:t>Ph3_</w:t>
      </w:r>
      <w:r w:rsidR="006E350C" w:rsidRPr="006E350C">
        <w:rPr>
          <w:rFonts w:hint="eastAsia"/>
        </w:rPr>
        <w:t>ARCH</w:t>
      </w:r>
      <w:r w:rsidRPr="006E350C">
        <w:tab/>
      </w:r>
    </w:p>
    <w:p w14:paraId="18C69795" w14:textId="6AC2402D" w:rsidR="001E489F" w:rsidRDefault="001E489F" w:rsidP="001E489F">
      <w:pPr>
        <w:pStyle w:val="Guidance"/>
      </w:pPr>
    </w:p>
    <w:p w14:paraId="15B1DB90" w14:textId="5343E86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</w:t>
      </w:r>
      <w:r w:rsidR="006E350C">
        <w:rPr>
          <w:lang w:eastAsia="ja-JP"/>
        </w:rPr>
        <w:t>f</w:t>
      </w:r>
      <w:r w:rsidRPr="001E489F">
        <w:rPr>
          <w:lang w:eastAsia="ja-JP"/>
        </w:rPr>
        <w:t>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1F6862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6E350C">
        <w:rPr>
          <w:lang w:eastAsia="ja-JP"/>
        </w:rPr>
        <w:t>19</w:t>
      </w:r>
    </w:p>
    <w:p w14:paraId="0F6B4D92" w14:textId="7953A1F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A9604E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591EE5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5F08263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6C70049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FFE1ADC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62AEC9" w:rsidR="001E489F" w:rsidRDefault="006E350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953C4C8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3D82CAF" w:rsidR="007861B8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014233C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463238AD" w:rsidR="001E489F" w:rsidRDefault="001E489F" w:rsidP="005C4FA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4F148DC" w14:textId="77777777" w:rsidR="006E350C" w:rsidRDefault="006E350C" w:rsidP="001E489F">
      <w:pPr>
        <w:pStyle w:val="Guidance"/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6E350C" w:rsidRPr="002C1F9D" w14:paraId="4EDBBF56" w14:textId="77777777" w:rsidTr="003A04C1">
        <w:tc>
          <w:tcPr>
            <w:tcW w:w="9606" w:type="dxa"/>
            <w:gridSpan w:val="3"/>
            <w:shd w:val="clear" w:color="auto" w:fill="E0E0E0"/>
          </w:tcPr>
          <w:p w14:paraId="6C6A8E23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Other related Work Items (if any)</w:t>
            </w:r>
          </w:p>
        </w:tc>
      </w:tr>
      <w:tr w:rsidR="006E350C" w:rsidRPr="002C1F9D" w14:paraId="1DB1B590" w14:textId="77777777" w:rsidTr="003A04C1">
        <w:tc>
          <w:tcPr>
            <w:tcW w:w="1101" w:type="dxa"/>
            <w:shd w:val="clear" w:color="auto" w:fill="E0E0E0"/>
          </w:tcPr>
          <w:p w14:paraId="5F48325D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C0F7BE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8ED2BAF" w14:textId="77777777" w:rsidR="006E350C" w:rsidRPr="002C1F9D" w:rsidRDefault="006E350C" w:rsidP="003A04C1">
            <w:pPr>
              <w:pStyle w:val="TAH"/>
              <w:ind w:right="-99"/>
              <w:jc w:val="left"/>
            </w:pPr>
            <w:r w:rsidRPr="002C1F9D">
              <w:t>Nature of relationship</w:t>
            </w:r>
          </w:p>
        </w:tc>
      </w:tr>
      <w:tr w:rsidR="006E350C" w:rsidRPr="002C1F9D" w14:paraId="65D2F2BC" w14:textId="77777777" w:rsidTr="003A04C1">
        <w:tc>
          <w:tcPr>
            <w:tcW w:w="1101" w:type="dxa"/>
          </w:tcPr>
          <w:p w14:paraId="458F18BF" w14:textId="77777777" w:rsidR="006E350C" w:rsidRPr="002C1F9D" w:rsidRDefault="006E350C" w:rsidP="003A04C1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0048</w:t>
            </w:r>
          </w:p>
        </w:tc>
        <w:tc>
          <w:tcPr>
            <w:tcW w:w="3969" w:type="dxa"/>
          </w:tcPr>
          <w:p w14:paraId="1DB54383" w14:textId="77777777" w:rsidR="006E350C" w:rsidRPr="002C1F9D" w:rsidRDefault="006E350C" w:rsidP="003A04C1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2C1F9D"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4DEBB030" w14:textId="77777777" w:rsidR="006E350C" w:rsidRPr="002C1F9D" w:rsidRDefault="006E350C" w:rsidP="003A04C1">
            <w:pPr>
              <w:pStyle w:val="TAL"/>
            </w:pPr>
            <w:r w:rsidRPr="002C1F9D">
              <w:t>Service requirements of satellite access in 5G</w:t>
            </w:r>
          </w:p>
        </w:tc>
      </w:tr>
      <w:tr w:rsidR="006E350C" w:rsidRPr="002C1F9D" w14:paraId="25EEEE67" w14:textId="77777777" w:rsidTr="003A04C1">
        <w:tc>
          <w:tcPr>
            <w:tcW w:w="1101" w:type="dxa"/>
          </w:tcPr>
          <w:p w14:paraId="68B6F335" w14:textId="77777777" w:rsidR="006E350C" w:rsidRPr="002C1F9D" w:rsidRDefault="006E350C" w:rsidP="003A04C1">
            <w:pPr>
              <w:pStyle w:val="TAL"/>
            </w:pPr>
            <w:r w:rsidRPr="002C1F9D">
              <w:t>960016</w:t>
            </w:r>
          </w:p>
        </w:tc>
        <w:tc>
          <w:tcPr>
            <w:tcW w:w="3969" w:type="dxa"/>
          </w:tcPr>
          <w:p w14:paraId="4D9D1B15" w14:textId="77777777" w:rsidR="006E350C" w:rsidRPr="002C1F9D" w:rsidRDefault="006E350C" w:rsidP="003A04C1">
            <w:pPr>
              <w:pStyle w:val="TAL"/>
            </w:pPr>
            <w:r w:rsidRPr="002C1F9D">
              <w:rPr>
                <w:rFonts w:hint="eastAsia"/>
              </w:rPr>
              <w:t>Stage 1 of 5GSAT</w:t>
            </w:r>
            <w:r w:rsidRPr="002C1F9D">
              <w:t>: FS_5GSAT_Ph3</w:t>
            </w:r>
          </w:p>
          <w:p w14:paraId="1F24E4E0" w14:textId="77777777" w:rsidR="006E350C" w:rsidRPr="002C1F9D" w:rsidRDefault="006E350C" w:rsidP="003A04C1">
            <w:pPr>
              <w:pStyle w:val="TAL"/>
            </w:pPr>
            <w:r w:rsidRPr="002C1F9D">
              <w:t>Study on satellite access - Phase 3</w:t>
            </w:r>
          </w:p>
        </w:tc>
        <w:tc>
          <w:tcPr>
            <w:tcW w:w="4536" w:type="dxa"/>
          </w:tcPr>
          <w:p w14:paraId="656D1C98" w14:textId="77777777" w:rsidR="006E350C" w:rsidRPr="002C1F9D" w:rsidRDefault="006E350C" w:rsidP="003A04C1">
            <w:pPr>
              <w:pStyle w:val="TAL"/>
            </w:pPr>
            <w:r w:rsidRPr="002C1F9D">
              <w:t xml:space="preserve">Defines new services requirements for R19 </w:t>
            </w:r>
          </w:p>
        </w:tc>
      </w:tr>
      <w:tr w:rsidR="006E350C" w:rsidRPr="002C1F9D" w14:paraId="43C12026" w14:textId="77777777" w:rsidTr="003A04C1">
        <w:tc>
          <w:tcPr>
            <w:tcW w:w="1101" w:type="dxa"/>
          </w:tcPr>
          <w:p w14:paraId="5A3CB092" w14:textId="77777777" w:rsidR="006E350C" w:rsidRPr="002C1F9D" w:rsidRDefault="006E350C" w:rsidP="003A04C1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0026</w:t>
            </w:r>
          </w:p>
        </w:tc>
        <w:tc>
          <w:tcPr>
            <w:tcW w:w="3969" w:type="dxa"/>
          </w:tcPr>
          <w:p w14:paraId="654EB1FF" w14:textId="77777777" w:rsidR="006E350C" w:rsidRPr="002C1F9D" w:rsidRDefault="006E350C" w:rsidP="003A04C1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2C1F9D"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170F5F21" w14:textId="77777777" w:rsidR="006E350C" w:rsidRPr="002C1F9D" w:rsidRDefault="006E350C" w:rsidP="003A04C1">
            <w:pPr>
              <w:pStyle w:val="TAL"/>
            </w:pPr>
            <w:r w:rsidRPr="002C1F9D">
              <w:t xml:space="preserve">Unresolved key issue leftover from R17 </w:t>
            </w:r>
          </w:p>
        </w:tc>
      </w:tr>
      <w:tr w:rsidR="006E350C" w:rsidRPr="002C1F9D" w:rsidDel="009727FD" w14:paraId="3AF0D6E4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1D41" w14:textId="77777777" w:rsidR="006E350C" w:rsidRPr="002C1F9D" w:rsidDel="009727FD" w:rsidRDefault="006E350C" w:rsidP="003A04C1">
            <w:pPr>
              <w:pStyle w:val="TAL"/>
            </w:pPr>
            <w:r w:rsidRPr="002C1F9D"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4371" w14:textId="77777777" w:rsidR="006E350C" w:rsidRPr="002C1F9D" w:rsidDel="009727FD" w:rsidRDefault="006E350C" w:rsidP="003A04C1">
            <w:pPr>
              <w:pStyle w:val="TAL"/>
            </w:pPr>
            <w:r w:rsidRPr="002C1F9D"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376C" w14:textId="77777777" w:rsidR="006E350C" w:rsidRPr="002C1F9D" w:rsidDel="009727FD" w:rsidRDefault="006E350C" w:rsidP="003A04C1">
            <w:pPr>
              <w:pStyle w:val="TAL"/>
            </w:pPr>
            <w:r w:rsidRPr="002C1F9D">
              <w:t>SA2 Rel-18 SID for 5G System enhancement for satellite access</w:t>
            </w:r>
          </w:p>
        </w:tc>
      </w:tr>
      <w:tr w:rsidR="006E350C" w:rsidRPr="002C1F9D" w:rsidDel="009727FD" w14:paraId="6EC0FBB4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0CC8F" w14:textId="77777777" w:rsidR="006E350C" w:rsidRPr="002C1F9D" w:rsidDel="009727FD" w:rsidRDefault="006E350C" w:rsidP="003A04C1">
            <w:pPr>
              <w:pStyle w:val="TAL"/>
            </w:pPr>
            <w:r w:rsidRPr="002C1F9D"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45AB9" w14:textId="77777777" w:rsidR="006E350C" w:rsidRPr="002C1F9D" w:rsidDel="009727FD" w:rsidRDefault="006E350C" w:rsidP="003A04C1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93DB4" w14:textId="77777777" w:rsidR="006E350C" w:rsidRPr="002C1F9D" w:rsidDel="009727FD" w:rsidRDefault="006E350C" w:rsidP="003A04C1">
            <w:pPr>
              <w:pStyle w:val="TAL"/>
            </w:pPr>
            <w:r w:rsidRPr="002C1F9D">
              <w:t>SA2 Rel-18 WID for 5G System enhancement for satellite access</w:t>
            </w:r>
          </w:p>
        </w:tc>
      </w:tr>
      <w:tr w:rsidR="006E350C" w:rsidRPr="002C1F9D" w:rsidDel="009727FD" w14:paraId="1E215E0C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1602" w14:textId="77777777" w:rsidR="006E350C" w:rsidRPr="002C1F9D" w:rsidRDefault="006E350C" w:rsidP="003A04C1">
            <w:pPr>
              <w:pStyle w:val="TAL"/>
            </w:pPr>
            <w:r w:rsidRPr="002C1F9D"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410B" w14:textId="77777777" w:rsidR="006E350C" w:rsidRPr="002C1F9D" w:rsidRDefault="006E350C" w:rsidP="003A04C1">
            <w:pPr>
              <w:pStyle w:val="TAL"/>
            </w:pPr>
            <w:r w:rsidRPr="002C1F9D"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EF47" w14:textId="77777777" w:rsidR="006E350C" w:rsidRPr="002C1F9D" w:rsidRDefault="006E350C" w:rsidP="003A04C1">
            <w:pPr>
              <w:pStyle w:val="TAL"/>
            </w:pPr>
            <w:r w:rsidRPr="002C1F9D">
              <w:t>SA2 Rel-18 SID for 5G System with Satellite Backhaul</w:t>
            </w:r>
          </w:p>
        </w:tc>
      </w:tr>
      <w:tr w:rsidR="006E350C" w:rsidRPr="002C1F9D" w:rsidDel="009727FD" w14:paraId="58AEF380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1B161" w14:textId="77777777" w:rsidR="006E350C" w:rsidRPr="002C1F9D" w:rsidRDefault="006E350C" w:rsidP="003A04C1">
            <w:pPr>
              <w:pStyle w:val="TAL"/>
              <w:rPr>
                <w:lang w:val="en-US"/>
              </w:rPr>
            </w:pPr>
            <w:r w:rsidRPr="002C1F9D"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E8080" w14:textId="77777777" w:rsidR="006E350C" w:rsidRPr="002C1F9D" w:rsidRDefault="006E350C" w:rsidP="003A04C1">
            <w:pPr>
              <w:pStyle w:val="TAL"/>
              <w:rPr>
                <w:lang w:val="en-US"/>
              </w:rPr>
            </w:pPr>
            <w:r w:rsidRPr="002C1F9D"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4730F" w14:textId="77777777" w:rsidR="006E350C" w:rsidRPr="002C1F9D" w:rsidRDefault="006E350C" w:rsidP="003A04C1">
            <w:pPr>
              <w:pStyle w:val="TAL"/>
              <w:rPr>
                <w:rFonts w:cs="Arial"/>
              </w:rPr>
            </w:pPr>
            <w:r w:rsidRPr="002C1F9D">
              <w:t>SA2 Rel-18 WID for 5G System with Satellite Backhaul</w:t>
            </w:r>
          </w:p>
        </w:tc>
      </w:tr>
      <w:tr w:rsidR="005C4FA3" w:rsidRPr="002C1F9D" w:rsidDel="009727FD" w14:paraId="621418A8" w14:textId="77777777" w:rsidTr="003A04C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541C" w14:textId="7BF77BB4" w:rsidR="005C4FA3" w:rsidRPr="002C1F9D" w:rsidRDefault="008D5188" w:rsidP="003A04C1">
            <w:pPr>
              <w:pStyle w:val="TAL"/>
            </w:pPr>
            <w:r w:rsidRPr="008D5188"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878A" w14:textId="60D66F57" w:rsidR="005C4FA3" w:rsidRPr="002C1F9D" w:rsidRDefault="005C4FA3" w:rsidP="003A04C1">
            <w:pPr>
              <w:pStyle w:val="TAL"/>
            </w:pPr>
            <w:r w:rsidRPr="002C1F9D">
              <w:rPr>
                <w:rFonts w:hint="eastAsia"/>
              </w:rPr>
              <w:t>Study on Integration of satellite components in the 5G architecture Phase II</w:t>
            </w:r>
            <w:r w:rsidRPr="002C1F9D">
              <w:t>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0C360" w14:textId="19066E92" w:rsidR="005C4FA3" w:rsidRPr="002C1F9D" w:rsidRDefault="005C4FA3" w:rsidP="003A04C1">
            <w:pPr>
              <w:pStyle w:val="TAL"/>
            </w:pPr>
            <w:r w:rsidRPr="002C1F9D">
              <w:t>SA2 Rel-1</w:t>
            </w:r>
            <w:r>
              <w:t>9</w:t>
            </w:r>
            <w:r w:rsidRPr="002C1F9D">
              <w:t xml:space="preserve"> </w:t>
            </w:r>
            <w:r>
              <w:t>S</w:t>
            </w:r>
            <w:r w:rsidRPr="002C1F9D">
              <w:t>ID</w:t>
            </w:r>
            <w:r>
              <w:t xml:space="preserve"> for </w:t>
            </w:r>
            <w:r w:rsidRPr="006E350C">
              <w:rPr>
                <w:rFonts w:hint="eastAsia"/>
              </w:rPr>
              <w:t>Integration of satellite components in the 5G architecture Phase II</w:t>
            </w:r>
            <w:r w:rsidRPr="006E350C">
              <w:t>I</w:t>
            </w:r>
          </w:p>
        </w:tc>
      </w:tr>
    </w:tbl>
    <w:p w14:paraId="1E51E812" w14:textId="77777777" w:rsidR="006E350C" w:rsidRDefault="006E350C" w:rsidP="001E489F">
      <w:pPr>
        <w:pStyle w:val="Guidance"/>
      </w:pPr>
    </w:p>
    <w:p w14:paraId="096FF532" w14:textId="31A3A068" w:rsidR="001E489F" w:rsidRPr="006C2E80" w:rsidRDefault="005C4FA3" w:rsidP="001E489F">
      <w:pPr>
        <w:pStyle w:val="Guidance"/>
      </w:pPr>
      <w:r>
        <w:t xml:space="preserve"> 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C88704F" w14:textId="77777777" w:rsidR="00587E73" w:rsidRPr="002C1F9D" w:rsidRDefault="00587E73" w:rsidP="00587E73">
      <w:pPr>
        <w:rPr>
          <w:bCs/>
        </w:rPr>
      </w:pPr>
      <w:r w:rsidRPr="002C1F9D">
        <w:rPr>
          <w:bCs/>
        </w:rPr>
        <w:t xml:space="preserve">Integration of satellite components into EPS and 5GS has been studied in </w:t>
      </w:r>
      <w:proofErr w:type="spellStart"/>
      <w:r w:rsidRPr="002C1F9D">
        <w:rPr>
          <w:bCs/>
        </w:rPr>
        <w:t>Rel</w:t>
      </w:r>
      <w:proofErr w:type="spellEnd"/>
      <w:r w:rsidRPr="002C1F9D">
        <w:rPr>
          <w:bCs/>
        </w:rPr>
        <w:t xml:space="preserve"> 16, </w:t>
      </w:r>
      <w:proofErr w:type="spellStart"/>
      <w:r w:rsidRPr="002C1F9D">
        <w:rPr>
          <w:bCs/>
        </w:rPr>
        <w:t>Rel</w:t>
      </w:r>
      <w:proofErr w:type="spellEnd"/>
      <w:r w:rsidRPr="002C1F9D">
        <w:rPr>
          <w:bCs/>
        </w:rPr>
        <w:t xml:space="preserve"> 17 and 18. </w:t>
      </w:r>
    </w:p>
    <w:p w14:paraId="39493B13" w14:textId="77777777" w:rsidR="00587E73" w:rsidRPr="002C1F9D" w:rsidRDefault="00587E73" w:rsidP="00587E73">
      <w:r w:rsidRPr="002C1F9D">
        <w:t xml:space="preserve">As part of Rel-19, SA1 developed a </w:t>
      </w:r>
      <w:r w:rsidRPr="002C1F9D">
        <w:rPr>
          <w:rFonts w:hint="eastAsia"/>
        </w:rPr>
        <w:t>TR 22.</w:t>
      </w:r>
      <w:r w:rsidRPr="002C1F9D">
        <w:t>865</w:t>
      </w:r>
      <w:r w:rsidRPr="002C1F9D">
        <w:rPr>
          <w:rFonts w:hint="eastAsia"/>
        </w:rPr>
        <w:t xml:space="preserve"> </w:t>
      </w:r>
      <w:r w:rsidRPr="002C1F9D">
        <w:t>that captures a set of use cases and potential service requirements related to the 5G system with satellite access considering new capabilities:</w:t>
      </w:r>
    </w:p>
    <w:p w14:paraId="496C2078" w14:textId="77777777" w:rsidR="00587E73" w:rsidRPr="002C1F9D" w:rsidRDefault="00587E73" w:rsidP="00587E73">
      <w:pPr>
        <w:pStyle w:val="B1"/>
      </w:pPr>
      <w:r w:rsidRPr="002C1F9D">
        <w:t>1.</w:t>
      </w:r>
      <w:r w:rsidRPr="002C1F9D">
        <w:tab/>
        <w:t xml:space="preserve">Store and forward satellite operation for delay-tolerant communication services: Store and Forward (S&amp;F) operation </w:t>
      </w:r>
      <w:r w:rsidRPr="002C1F9D">
        <w:rPr>
          <w:noProof/>
        </w:rPr>
        <w:t xml:space="preserve">is an operation mode of a 5G system with satellite-access, where the 5G system can provide some level of service (in storing and forwarding the data) when satellite connectivity is intermittently/temporarily unavailable, e.g. to provide communication service for UEs under satellite coverage without a simultaneous active feeder link connection to the ground segment. </w:t>
      </w:r>
      <w:r w:rsidRPr="002C1F9D">
        <w:t xml:space="preserve">This is particularly relevant for </w:t>
      </w:r>
      <w:proofErr w:type="gramStart"/>
      <w:r w:rsidRPr="002C1F9D">
        <w:t>delay-tolerant</w:t>
      </w:r>
      <w:proofErr w:type="gramEnd"/>
      <w:r w:rsidRPr="002C1F9D">
        <w:t xml:space="preserve"> IoT services via NGSO space segment.</w:t>
      </w:r>
    </w:p>
    <w:p w14:paraId="542669E5" w14:textId="77777777" w:rsidR="00587E73" w:rsidRPr="002C1F9D" w:rsidRDefault="00587E73" w:rsidP="00587E73">
      <w:pPr>
        <w:pStyle w:val="B1"/>
      </w:pPr>
      <w:r w:rsidRPr="002C1F9D">
        <w:t>2.</w:t>
      </w:r>
      <w:r w:rsidRPr="002C1F9D">
        <w:tab/>
        <w:t xml:space="preserve">UE-Satellite-UE communication without going through the ground network: In some scenarios, UEs need to communicate using satellite access without going to the ground network </w:t>
      </w:r>
      <w:proofErr w:type="gramStart"/>
      <w:r w:rsidRPr="002C1F9D">
        <w:t>in order to</w:t>
      </w:r>
      <w:proofErr w:type="gramEnd"/>
      <w:r w:rsidRPr="002C1F9D">
        <w:t xml:space="preserve"> avoid long delays and limited data rate as well as reducing the consumption of backhaul resources. </w:t>
      </w:r>
    </w:p>
    <w:p w14:paraId="60B948E9" w14:textId="3DABE2FB" w:rsidR="00587E73" w:rsidRDefault="00587E73" w:rsidP="00587E73">
      <w:pPr>
        <w:pStyle w:val="NO"/>
      </w:pPr>
      <w:r w:rsidRPr="002C1F9D">
        <w:t xml:space="preserve">R17 and R18 assume transparent mode satellite access. </w:t>
      </w:r>
    </w:p>
    <w:p w14:paraId="062F8CD5" w14:textId="15190B4D" w:rsidR="00C20EF7" w:rsidRPr="002C1F9D" w:rsidRDefault="00C20EF7" w:rsidP="00587E73">
      <w:pPr>
        <w:pStyle w:val="NO"/>
      </w:pPr>
      <w:r>
        <w:t>In Release 19 SA2 intends to address three items.</w:t>
      </w:r>
    </w:p>
    <w:p w14:paraId="21A40174" w14:textId="696AB4ED" w:rsidR="00587E73" w:rsidRPr="002C1F9D" w:rsidRDefault="00587E73" w:rsidP="00C20EF7">
      <w:pPr>
        <w:pStyle w:val="B1"/>
      </w:pPr>
      <w:r w:rsidRPr="002C1F9D">
        <w:t>(Item 1) Regenerative payloads, i.e.: embedding RAN and CN 3GPP functions, are being considered by SA1 in Rel-19 for example to support store and forward satellite operation (</w:t>
      </w:r>
      <w:proofErr w:type="gramStart"/>
      <w:r w:rsidRPr="002C1F9D">
        <w:t>e.g.</w:t>
      </w:r>
      <w:proofErr w:type="gramEnd"/>
      <w:r w:rsidRPr="002C1F9D">
        <w:t xml:space="preserve"> for </w:t>
      </w:r>
      <w:proofErr w:type="spellStart"/>
      <w:r w:rsidRPr="002C1F9D">
        <w:t>mMTC</w:t>
      </w:r>
      <w:proofErr w:type="spellEnd"/>
      <w:r w:rsidRPr="002C1F9D">
        <w:t xml:space="preserve"> services) or to support Inter Satellite Links (e.g. for </w:t>
      </w:r>
      <w:proofErr w:type="spellStart"/>
      <w:r w:rsidRPr="002C1F9D">
        <w:t>eMBB</w:t>
      </w:r>
      <w:proofErr w:type="spellEnd"/>
      <w:r w:rsidRPr="002C1F9D">
        <w:t xml:space="preserve"> services).</w:t>
      </w:r>
      <w:r w:rsidR="00C20EF7" w:rsidRPr="002C1F9D">
        <w:t xml:space="preserve"> </w:t>
      </w:r>
    </w:p>
    <w:p w14:paraId="2A054552" w14:textId="60EF3B7F" w:rsidR="00587E73" w:rsidRPr="002C1F9D" w:rsidRDefault="00587E73" w:rsidP="00C203C5">
      <w:pPr>
        <w:pStyle w:val="B1"/>
      </w:pPr>
      <w:r w:rsidRPr="002C1F9D">
        <w:lastRenderedPageBreak/>
        <w:t xml:space="preserve">(Item 2) S&amp;F feature, very relevant for IoT use cases will require EPC enhancement. </w:t>
      </w:r>
    </w:p>
    <w:p w14:paraId="27412FC2" w14:textId="77777777" w:rsidR="00587E73" w:rsidRPr="002C1F9D" w:rsidRDefault="00587E73" w:rsidP="00C203C5">
      <w:pPr>
        <w:pStyle w:val="B1"/>
      </w:pPr>
      <w:r w:rsidRPr="002C1F9D">
        <w:t xml:space="preserve">(Item 3) UE-Satellite-UE communication, will require 5GS enhancements. </w:t>
      </w:r>
    </w:p>
    <w:p w14:paraId="555EB7D6" w14:textId="682D019E" w:rsidR="00C203C5" w:rsidRPr="002C1F9D" w:rsidRDefault="00C203C5" w:rsidP="00C203C5">
      <w:proofErr w:type="gramStart"/>
      <w:r>
        <w:t>These three items</w:t>
      </w:r>
      <w:r w:rsidRPr="002C1F9D">
        <w:t>,</w:t>
      </w:r>
      <w:proofErr w:type="gramEnd"/>
      <w:r w:rsidRPr="002C1F9D">
        <w:t xml:space="preserve"> </w:t>
      </w:r>
      <w:r>
        <w:t xml:space="preserve">have been studied in </w:t>
      </w:r>
      <w:r w:rsidRPr="002C1F9D">
        <w:rPr>
          <w:rFonts w:hint="eastAsia"/>
        </w:rPr>
        <w:t>Study on Integration of satellite components in the 5G architecture Phase II</w:t>
      </w:r>
      <w:r w:rsidRPr="002C1F9D">
        <w:t>I</w:t>
      </w:r>
      <w:r>
        <w:t xml:space="preserve"> (unique ID 1010033) with results and conclusions documented in TR23.700-29 which also provides guidance on required normative work. </w:t>
      </w:r>
    </w:p>
    <w:p w14:paraId="7BF6C414" w14:textId="77777777" w:rsidR="00587E73" w:rsidRDefault="00587E73" w:rsidP="005C4FA3"/>
    <w:p w14:paraId="293AA72B" w14:textId="77777777" w:rsidR="001E489F" w:rsidRPr="005C4FA3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FDA09C" w14:textId="7911C31E" w:rsidR="007A5FFD" w:rsidRDefault="000C624B" w:rsidP="007A5FFD">
      <w:r>
        <w:t>The objective of th</w:t>
      </w:r>
      <w:r w:rsidR="007503F9">
        <w:t>is</w:t>
      </w:r>
      <w:r>
        <w:t xml:space="preserve"> work item is to produce normative specifications </w:t>
      </w:r>
      <w:r w:rsidR="007503F9">
        <w:t xml:space="preserve">fulfilling the results of the feasibility study as </w:t>
      </w:r>
      <w:r w:rsidR="008A6DE2">
        <w:t xml:space="preserve">documented in </w:t>
      </w:r>
      <w:r>
        <w:t xml:space="preserve">the conclusions </w:t>
      </w:r>
      <w:r w:rsidR="007503F9">
        <w:t xml:space="preserve">section of </w:t>
      </w:r>
      <w:r>
        <w:t xml:space="preserve">TR 23.700-29 </w:t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 1.0.0</w:t>
      </w:r>
      <w:r w:rsidR="008A6DE2">
        <w:rPr>
          <w:lang w:eastAsia="zh-CN"/>
        </w:rPr>
        <w:t xml:space="preserve"> for each of the three key issues investigated</w:t>
      </w:r>
      <w:r w:rsidR="007503F9">
        <w:rPr>
          <w:lang w:eastAsia="zh-CN"/>
        </w:rPr>
        <w:t xml:space="preserve">. </w:t>
      </w:r>
    </w:p>
    <w:p w14:paraId="7A775CC1" w14:textId="21CAAB5E" w:rsidR="007A5FFD" w:rsidRDefault="00B6558D" w:rsidP="008A6DE2">
      <w:pPr>
        <w:rPr>
          <w:lang w:eastAsia="zh-CN"/>
        </w:rPr>
      </w:pPr>
      <w:r>
        <w:rPr>
          <w:lang w:eastAsia="zh-CN"/>
        </w:rPr>
        <w:t xml:space="preserve">For </w:t>
      </w:r>
      <w:r w:rsidR="008A6DE2" w:rsidRPr="008A6DE2">
        <w:rPr>
          <w:lang w:eastAsia="zh-CN"/>
        </w:rPr>
        <w:t xml:space="preserve">Key Issue 2 (WT2) </w:t>
      </w:r>
      <w:r>
        <w:rPr>
          <w:lang w:eastAsia="zh-CN"/>
        </w:rPr>
        <w:t>"</w:t>
      </w:r>
      <w:r w:rsidR="007A5FFD" w:rsidRPr="008A6DE2">
        <w:rPr>
          <w:lang w:eastAsia="zh-CN"/>
        </w:rPr>
        <w:t>Support of Store and Forward satellite operation</w:t>
      </w:r>
      <w:r>
        <w:rPr>
          <w:lang w:eastAsia="zh-CN"/>
        </w:rPr>
        <w:t>"</w:t>
      </w:r>
    </w:p>
    <w:p w14:paraId="164A7114" w14:textId="4658A17A" w:rsidR="00B01EF1" w:rsidRDefault="00490DDC" w:rsidP="00490DDC">
      <w:pPr>
        <w:pStyle w:val="B1"/>
      </w:pPr>
      <w:r>
        <w:t>-</w:t>
      </w:r>
      <w:r>
        <w:tab/>
      </w:r>
      <w:r w:rsidR="00B01EF1">
        <w:t xml:space="preserve">Store and </w:t>
      </w:r>
      <w:proofErr w:type="gramStart"/>
      <w:r w:rsidR="00B01EF1">
        <w:t>Forward</w:t>
      </w:r>
      <w:proofErr w:type="gramEnd"/>
      <w:r w:rsidR="00B01EF1">
        <w:t xml:space="preserve"> is only supported by EPS.</w:t>
      </w:r>
    </w:p>
    <w:p w14:paraId="51379F4F" w14:textId="7B17551D" w:rsidR="00B6558D" w:rsidRDefault="00B6558D" w:rsidP="008D79E8">
      <w:pPr>
        <w:pStyle w:val="B1"/>
        <w:ind w:left="0" w:firstLine="284"/>
      </w:pPr>
      <w:r>
        <w:t xml:space="preserve">SA2 shall specify means for the </w:t>
      </w:r>
      <w:r w:rsidR="00BD748C">
        <w:t>EP</w:t>
      </w:r>
      <w:r>
        <w:t>S to:</w:t>
      </w:r>
    </w:p>
    <w:p w14:paraId="312CB336" w14:textId="4FF44749" w:rsidR="00490DDC" w:rsidRDefault="00490DDC" w:rsidP="00490DDC">
      <w:pPr>
        <w:pStyle w:val="B1"/>
      </w:pPr>
      <w:r>
        <w:t>-</w:t>
      </w:r>
      <w:r>
        <w:tab/>
        <w:t xml:space="preserve">inform the UEs whether S&amp;F Satellite operation is applied </w:t>
      </w:r>
      <w:r w:rsidR="000F5B9A">
        <w:t>(</w:t>
      </w:r>
      <w:r>
        <w:t>when feeder link is not available</w:t>
      </w:r>
      <w:r w:rsidR="000F5B9A">
        <w:t>)</w:t>
      </w:r>
    </w:p>
    <w:p w14:paraId="0A1916A8" w14:textId="1A5159B7" w:rsidR="00490DDC" w:rsidRDefault="00490DDC" w:rsidP="00490DDC">
      <w:pPr>
        <w:pStyle w:val="B1"/>
      </w:pPr>
      <w:r>
        <w:t>-</w:t>
      </w:r>
      <w:r>
        <w:tab/>
        <w:t>define the timers and satellite list to facilitate the completion of Attach or TAU procedure when these procedures cannot be completed by the MME</w:t>
      </w:r>
    </w:p>
    <w:p w14:paraId="4B21FF43" w14:textId="281C4D7D" w:rsidR="00490DDC" w:rsidRDefault="00490DDC" w:rsidP="00490DDC">
      <w:pPr>
        <w:pStyle w:val="B1"/>
      </w:pPr>
      <w:r>
        <w:t>-</w:t>
      </w:r>
      <w:r>
        <w:tab/>
        <w:t>provide to the UE a monitoring list that the UE uses to determine which satellites to use to perform MO/MT data/signalling transfer with the CN.</w:t>
      </w:r>
    </w:p>
    <w:p w14:paraId="782FC7EA" w14:textId="341D764D" w:rsidR="00490DDC" w:rsidRDefault="00490DDC" w:rsidP="00490DDC">
      <w:pPr>
        <w:pStyle w:val="B1"/>
      </w:pPr>
      <w:r>
        <w:t>-</w:t>
      </w:r>
      <w:r>
        <w:tab/>
        <w:t>manage potential inconsistent status in HSS due to multiple registration attempts</w:t>
      </w:r>
    </w:p>
    <w:p w14:paraId="69503D9D" w14:textId="10E45A73" w:rsidR="00B6558D" w:rsidRDefault="00B6558D" w:rsidP="00490DDC">
      <w:pPr>
        <w:pStyle w:val="B1"/>
      </w:pPr>
      <w:r>
        <w:t>-</w:t>
      </w:r>
      <w:r>
        <w:tab/>
        <w:t>indicate to external SCS/AS whether the UE is registered in S&amp;F Mode and the estimated delivery time</w:t>
      </w:r>
    </w:p>
    <w:p w14:paraId="1823D0D5" w14:textId="7007A4A2" w:rsidR="008A6DE2" w:rsidRDefault="00B6558D" w:rsidP="008A6DE2">
      <w:pPr>
        <w:rPr>
          <w:rFonts w:eastAsia="DengXian"/>
        </w:rPr>
      </w:pPr>
      <w:r>
        <w:rPr>
          <w:lang w:eastAsia="zh-CN"/>
        </w:rPr>
        <w:t xml:space="preserve">For </w:t>
      </w:r>
      <w:r w:rsidR="008A6DE2" w:rsidRPr="008A6DE2">
        <w:rPr>
          <w:lang w:eastAsia="zh-CN"/>
        </w:rPr>
        <w:t xml:space="preserve">Key Issue 3 (WT3) </w:t>
      </w:r>
      <w:r>
        <w:rPr>
          <w:lang w:eastAsia="zh-CN"/>
        </w:rPr>
        <w:t>"</w:t>
      </w:r>
      <w:r w:rsidR="007A5FFD" w:rsidRPr="008A6DE2">
        <w:rPr>
          <w:lang w:eastAsia="zh-CN"/>
        </w:rPr>
        <w:t>Support of UE-Satellite-UE communication</w:t>
      </w:r>
      <w:r>
        <w:rPr>
          <w:lang w:eastAsia="zh-CN"/>
        </w:rPr>
        <w:t xml:space="preserve">" </w:t>
      </w:r>
    </w:p>
    <w:p w14:paraId="451DEB95" w14:textId="3D47C0C3" w:rsidR="005E5B7D" w:rsidRDefault="008D79E8" w:rsidP="008D79E8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="005E5B7D">
        <w:rPr>
          <w:rFonts w:eastAsia="DengXian"/>
        </w:rPr>
        <w:t xml:space="preserve">In this release roaming is not supported and the two UEs engaged in </w:t>
      </w:r>
      <w:proofErr w:type="gramStart"/>
      <w:r w:rsidR="005E5B7D">
        <w:rPr>
          <w:rFonts w:eastAsia="DengXian"/>
        </w:rPr>
        <w:t>a</w:t>
      </w:r>
      <w:proofErr w:type="gramEnd"/>
      <w:r w:rsidR="005E5B7D">
        <w:rPr>
          <w:rFonts w:eastAsia="DengXian"/>
        </w:rPr>
        <w:t xml:space="preserve"> IMS communication belong to the PLMN providing access via satellite link.</w:t>
      </w:r>
    </w:p>
    <w:p w14:paraId="50920B14" w14:textId="77777777" w:rsidR="00D32F37" w:rsidRDefault="00D32F37" w:rsidP="008D79E8">
      <w:pPr>
        <w:pStyle w:val="B1"/>
        <w:ind w:left="0" w:firstLine="284"/>
      </w:pPr>
      <w:r>
        <w:t>SA2 shall specify means for the 5GS to:</w:t>
      </w:r>
    </w:p>
    <w:p w14:paraId="56C84751" w14:textId="77777777" w:rsidR="00D117F2" w:rsidRDefault="008A6DE2" w:rsidP="008A6DE2">
      <w:pPr>
        <w:pStyle w:val="B1"/>
        <w:rPr>
          <w:ins w:id="0" w:author="FINE Jean-Yves2" w:date="2024-06-05T03:23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BB4B19">
        <w:rPr>
          <w:lang w:val="en-US" w:eastAsia="zh-CN"/>
        </w:rPr>
        <w:t>Support determination of possibility of setting up a UE-Satellite-UE communication</w:t>
      </w:r>
    </w:p>
    <w:p w14:paraId="1BCE0922" w14:textId="570E3306" w:rsidR="0042181A" w:rsidRDefault="00BB4B19" w:rsidP="008A6DE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E08C1" w:rsidRPr="00EE08C1">
        <w:rPr>
          <w:lang w:val="en-US" w:eastAsia="zh-CN"/>
        </w:rPr>
        <w:t>Subject to SA3-LI feedback</w:t>
      </w:r>
      <w:r w:rsidR="0042181A">
        <w:rPr>
          <w:lang w:val="en-US" w:eastAsia="zh-CN"/>
        </w:rPr>
        <w:t>:</w:t>
      </w:r>
    </w:p>
    <w:p w14:paraId="21A0E8D2" w14:textId="66AB9C19" w:rsidR="00BB4B19" w:rsidRDefault="0042181A" w:rsidP="0042181A">
      <w:pPr>
        <w:pStyle w:val="B2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lang w:val="en-US" w:eastAsia="zh-CN"/>
        </w:rPr>
        <w:tab/>
      </w:r>
      <w:r w:rsidR="005E5B7D">
        <w:rPr>
          <w:lang w:val="en-US" w:eastAsia="zh-CN"/>
        </w:rPr>
        <w:t>Define, as appropriate, a</w:t>
      </w:r>
      <w:r w:rsidR="008A6DE2">
        <w:rPr>
          <w:lang w:val="en-US" w:eastAsia="zh-CN"/>
        </w:rPr>
        <w:t xml:space="preserve">rchitectural enhancement to support </w:t>
      </w:r>
      <w:r w:rsidR="00BB4B19">
        <w:rPr>
          <w:lang w:val="en-US" w:eastAsia="zh-CN"/>
        </w:rPr>
        <w:t>use of</w:t>
      </w:r>
      <w:r w:rsidR="008A6DE2">
        <w:rPr>
          <w:lang w:val="en-US" w:eastAsia="zh-CN"/>
        </w:rPr>
        <w:t xml:space="preserve"> UPF or </w:t>
      </w:r>
      <w:r w:rsidR="00BB4B19">
        <w:rPr>
          <w:lang w:val="en-US" w:eastAsia="zh-CN"/>
        </w:rPr>
        <w:t xml:space="preserve">use of </w:t>
      </w:r>
      <w:r w:rsidR="008A6DE2">
        <w:rPr>
          <w:lang w:val="en-US" w:eastAsia="zh-CN"/>
        </w:rPr>
        <w:t xml:space="preserve">UPF and IMS AGW onboard the satellite. </w:t>
      </w:r>
    </w:p>
    <w:p w14:paraId="1C9AB84D" w14:textId="3A7D4A7F" w:rsidR="00BB4B19" w:rsidRDefault="00BB4B19" w:rsidP="0042181A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5E5B7D">
        <w:rPr>
          <w:lang w:val="en-US" w:eastAsia="zh-CN"/>
        </w:rPr>
        <w:t>Define, as appropriate, e</w:t>
      </w:r>
      <w:r>
        <w:rPr>
          <w:lang w:val="en-US" w:eastAsia="zh-CN"/>
        </w:rPr>
        <w:t xml:space="preserve">nhancements of IMS procedures and functions when serving satellite of either UE changes including: </w:t>
      </w:r>
    </w:p>
    <w:p w14:paraId="5EF00F30" w14:textId="6D14B7F8" w:rsidR="008A6DE2" w:rsidRDefault="008A6DE2" w:rsidP="0042181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Minimi</w:t>
      </w:r>
      <w:r w:rsidR="005E5B7D">
        <w:rPr>
          <w:lang w:val="en-US" w:eastAsia="zh-CN"/>
        </w:rPr>
        <w:t>sation</w:t>
      </w:r>
      <w:proofErr w:type="spellEnd"/>
      <w:r w:rsidR="005E5B7D">
        <w:rPr>
          <w:lang w:val="en-US" w:eastAsia="zh-CN"/>
        </w:rPr>
        <w:t xml:space="preserve"> </w:t>
      </w:r>
      <w:proofErr w:type="gramStart"/>
      <w:r w:rsidR="005E5B7D">
        <w:rPr>
          <w:lang w:val="en-US" w:eastAsia="zh-CN"/>
        </w:rPr>
        <w:t xml:space="preserve">of </w:t>
      </w:r>
      <w:r>
        <w:rPr>
          <w:lang w:val="en-US" w:eastAsia="zh-CN"/>
        </w:rPr>
        <w:t xml:space="preserve"> service</w:t>
      </w:r>
      <w:proofErr w:type="gramEnd"/>
      <w:r>
        <w:rPr>
          <w:lang w:val="en-US" w:eastAsia="zh-CN"/>
        </w:rPr>
        <w:t xml:space="preserve"> interruption</w:t>
      </w:r>
    </w:p>
    <w:p w14:paraId="1D6C1668" w14:textId="2BE4C0FF" w:rsidR="00BB4B19" w:rsidRDefault="00BB4B19" w:rsidP="0042181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disabling UE-Satellite-UE communication</w:t>
      </w:r>
    </w:p>
    <w:p w14:paraId="7D773C45" w14:textId="77777777" w:rsidR="000B28F8" w:rsidRDefault="008A6DE2" w:rsidP="00060D30">
      <w:pPr>
        <w:pStyle w:val="NO"/>
      </w:pPr>
      <w:r>
        <w:t>-</w:t>
      </w:r>
      <w:r>
        <w:tab/>
      </w:r>
      <w:r w:rsidR="00D32F37">
        <w:t>S</w:t>
      </w:r>
      <w:r>
        <w:t>upport regulatory service requirements, and PLMN country or regional service restrictions.</w:t>
      </w:r>
    </w:p>
    <w:p w14:paraId="0EF2900D" w14:textId="09F7AB67" w:rsidR="00BB4B19" w:rsidRPr="008A6DE2" w:rsidRDefault="00BB4B19" w:rsidP="00060D30">
      <w:pPr>
        <w:pStyle w:val="NO"/>
      </w:pPr>
      <w:r>
        <w:t>NOTE: support of Lawful interception will require the validation from SA3-LI</w:t>
      </w:r>
    </w:p>
    <w:p w14:paraId="5C57F063" w14:textId="77777777" w:rsidR="007A5FFD" w:rsidRDefault="007A5FFD" w:rsidP="007A5FFD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33BA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4E843C5" w:rsidR="00B33BAF" w:rsidRPr="006C2E80" w:rsidRDefault="00B33BAF" w:rsidP="00B33BAF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664DE6B" w:rsidR="00B33BAF" w:rsidRPr="006C2E80" w:rsidRDefault="00B33BAF" w:rsidP="00B33BAF">
            <w:pPr>
              <w:pStyle w:val="Guidance"/>
              <w:spacing w:after="0"/>
            </w:pPr>
            <w:r w:rsidRPr="00460E52">
              <w:rPr>
                <w:rFonts w:ascii="Arial" w:hAnsi="Arial" w:cs="Arial" w:hint="eastAsia"/>
                <w:sz w:val="18"/>
                <w:lang w:eastAsia="zh-CN"/>
              </w:rPr>
              <w:t xml:space="preserve">Functional </w:t>
            </w:r>
            <w:r>
              <w:rPr>
                <w:rFonts w:ascii="Arial" w:hAnsi="Arial" w:cs="Arial"/>
                <w:sz w:val="18"/>
              </w:rPr>
              <w:t>d</w:t>
            </w:r>
            <w:r w:rsidRPr="00460E52">
              <w:rPr>
                <w:rFonts w:ascii="Arial" w:hAnsi="Arial" w:cs="Arial"/>
                <w:sz w:val="18"/>
              </w:rPr>
              <w:t>escription of features</w:t>
            </w:r>
            <w:r w:rsidRPr="00460E52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as </w:t>
            </w:r>
            <w:r w:rsidRPr="00460E52">
              <w:rPr>
                <w:rFonts w:ascii="Arial" w:hAnsi="Arial" w:cs="Arial" w:hint="eastAsia"/>
                <w:sz w:val="18"/>
                <w:lang w:eastAsia="zh-CN"/>
              </w:rPr>
              <w:t>stated in the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7603F5" w:rsidR="00B33BAF" w:rsidRPr="006C2E80" w:rsidRDefault="00B33BAF" w:rsidP="00B33BAF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</w:t>
            </w:r>
            <w:r w:rsidR="008F7618">
              <w:rPr>
                <w:rFonts w:ascii="Arial" w:hAnsi="Arial" w:cs="Arial"/>
                <w:sz w:val="18"/>
              </w:rPr>
              <w:t>106(Dec24)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925FC2" w:rsidR="00B33BAF" w:rsidRPr="006C2E80" w:rsidRDefault="00B33BAF" w:rsidP="00B33BAF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C0ED44C" w:rsidR="001E489F" w:rsidRPr="006C2E80" w:rsidRDefault="000C624B" w:rsidP="005875D6">
            <w:pPr>
              <w:pStyle w:val="TAL"/>
            </w:pPr>
            <w:r>
              <w:rPr>
                <w:rFonts w:cs="Arial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46AE25" w:rsidR="001E489F" w:rsidRPr="000C624B" w:rsidRDefault="000C624B" w:rsidP="005875D6">
            <w:pPr>
              <w:pStyle w:val="TAL"/>
              <w:rPr>
                <w:i/>
                <w:iCs/>
              </w:rPr>
            </w:pPr>
            <w:r w:rsidRPr="000C624B">
              <w:rPr>
                <w:rFonts w:cs="Arial"/>
                <w:i/>
                <w:iCs/>
              </w:rPr>
              <w:t>Updates to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11BE93C" w:rsidR="001E489F" w:rsidRPr="006C2E80" w:rsidRDefault="000C624B" w:rsidP="005875D6">
            <w:pPr>
              <w:pStyle w:val="TAL"/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C624B" w:rsidRPr="006C2E80" w14:paraId="0820E18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DBF" w14:textId="40023A91" w:rsidR="000C624B" w:rsidRDefault="000C624B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B6EB" w14:textId="01E30641" w:rsidR="000C624B" w:rsidRPr="000C624B" w:rsidRDefault="000C624B" w:rsidP="005875D6">
            <w:pPr>
              <w:pStyle w:val="TAL"/>
              <w:rPr>
                <w:rFonts w:cs="Arial"/>
                <w:i/>
                <w:iCs/>
              </w:rPr>
            </w:pPr>
            <w:r w:rsidRPr="000C624B">
              <w:rPr>
                <w:rFonts w:cs="Arial"/>
                <w:i/>
                <w:iCs/>
              </w:rPr>
              <w:t>Update of policy framework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77E" w14:textId="6539AFFC" w:rsidR="000C624B" w:rsidRDefault="000C624B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E99B" w14:textId="77777777" w:rsidR="000C624B" w:rsidRPr="006C2E80" w:rsidRDefault="000C624B" w:rsidP="005875D6">
            <w:pPr>
              <w:pStyle w:val="TAL"/>
            </w:pPr>
          </w:p>
        </w:tc>
      </w:tr>
      <w:tr w:rsidR="00353392" w:rsidRPr="006C2E80" w14:paraId="0D2738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EE3E" w14:textId="38B8815F" w:rsidR="00353392" w:rsidRDefault="00353392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23.682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8FC" w14:textId="28896670" w:rsidR="00353392" w:rsidRPr="000C624B" w:rsidRDefault="00353392" w:rsidP="005875D6">
            <w:pPr>
              <w:pStyle w:val="TAL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Support for notification of ongoing S&amp;F operations and expected delivery time to SCS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D177" w14:textId="42CE8389" w:rsidR="00353392" w:rsidRDefault="00353392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7242" w14:textId="77777777" w:rsidR="00353392" w:rsidRPr="006C2E80" w:rsidRDefault="00353392" w:rsidP="005875D6">
            <w:pPr>
              <w:pStyle w:val="TAL"/>
            </w:pPr>
          </w:p>
        </w:tc>
      </w:tr>
      <w:tr w:rsidR="00BA24C6" w:rsidRPr="006C2E80" w14:paraId="6952AB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A09E" w14:textId="4D85500F" w:rsidR="00BA24C6" w:rsidRDefault="00BA24C6" w:rsidP="005875D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CAD3" w14:textId="16508B96" w:rsidR="00BA24C6" w:rsidRDefault="00BA24C6" w:rsidP="005875D6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BA24C6">
              <w:rPr>
                <w:rFonts w:cs="Arial"/>
                <w:i/>
                <w:iCs/>
              </w:rPr>
              <w:t>Enhancements of IMS procedures and functions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038E" w14:textId="46C5FCE4" w:rsidR="00BA24C6" w:rsidRDefault="00BA24C6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EA6" w14:textId="77777777" w:rsidR="00BA24C6" w:rsidRPr="006C2E80" w:rsidRDefault="00BA24C6" w:rsidP="005875D6">
            <w:pPr>
              <w:pStyle w:val="TAL"/>
            </w:pPr>
          </w:p>
        </w:tc>
      </w:tr>
      <w:tr w:rsidR="00BA24C6" w:rsidRPr="006C2E80" w14:paraId="5D7AB77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A9A" w14:textId="219B9A8D" w:rsidR="00BA24C6" w:rsidRDefault="00BA24C6" w:rsidP="005875D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3FD" w14:textId="3C3DF3BB" w:rsidR="00BA24C6" w:rsidRPr="00BA24C6" w:rsidRDefault="00BA24C6" w:rsidP="005875D6">
            <w:pPr>
              <w:pStyle w:val="TAL"/>
              <w:rPr>
                <w:rFonts w:cs="Arial"/>
                <w:i/>
                <w:iCs/>
              </w:rPr>
            </w:pPr>
            <w:r w:rsidRPr="000C624B">
              <w:rPr>
                <w:rFonts w:cs="Arial"/>
                <w:i/>
                <w:iCs/>
              </w:rPr>
              <w:t>Update of</w:t>
            </w:r>
            <w:r>
              <w:rPr>
                <w:rFonts w:cs="Arial"/>
                <w:i/>
                <w:iCs/>
              </w:rPr>
              <w:t xml:space="preserve"> Attach &amp;TAU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53AB" w14:textId="4E8AD563" w:rsidR="00BA24C6" w:rsidRDefault="00BA24C6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C140" w14:textId="77777777" w:rsidR="00BA24C6" w:rsidRPr="006C2E80" w:rsidRDefault="00BA24C6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8679CEF" w:rsidR="001E489F" w:rsidRDefault="008F7618" w:rsidP="001E489F">
      <w:pPr>
        <w:pStyle w:val="Guidance"/>
      </w:pPr>
      <w:r>
        <w:t xml:space="preserve"> </w:t>
      </w:r>
    </w:p>
    <w:p w14:paraId="090748CF" w14:textId="426AEE6D" w:rsidR="008F7618" w:rsidRDefault="008F7618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307C9D42" w:rsidR="001E489F" w:rsidRPr="006C2E80" w:rsidRDefault="000C624B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66B04C09" w14:textId="76C1F530" w:rsidR="000C624B" w:rsidRDefault="000C624B" w:rsidP="000C624B">
      <w:r w:rsidRPr="00253D41">
        <w:t xml:space="preserve">Potential impacts </w:t>
      </w:r>
      <w:r>
        <w:t>on security are addressed by SA3</w:t>
      </w:r>
      <w:r w:rsidR="009D691F">
        <w:t xml:space="preserve"> and SA3-LI with regards to lawful interception</w:t>
      </w:r>
      <w:r>
        <w:t>.</w:t>
      </w:r>
    </w:p>
    <w:p w14:paraId="7B47D115" w14:textId="0088350A" w:rsidR="009D691F" w:rsidRDefault="009D691F" w:rsidP="000C624B">
      <w:r>
        <w:t xml:space="preserve">Potential impacts on charging are to be addressed by </w:t>
      </w:r>
      <w:proofErr w:type="gramStart"/>
      <w:r>
        <w:t>SA5</w:t>
      </w:r>
      <w:proofErr w:type="gramEnd"/>
    </w:p>
    <w:p w14:paraId="04678199" w14:textId="711D4776" w:rsidR="009D691F" w:rsidRDefault="009D691F" w:rsidP="000C624B">
      <w:r>
        <w:t xml:space="preserve">Support of regenerative satellite access (KI1/WT1) is due to be developed in RAN3 with SA2 performing alignment if </w:t>
      </w:r>
      <w:proofErr w:type="gramStart"/>
      <w:r>
        <w:t>required</w:t>
      </w:r>
      <w:proofErr w:type="gramEnd"/>
    </w:p>
    <w:p w14:paraId="58DBB550" w14:textId="0AFE7F9F" w:rsidR="008F7618" w:rsidRPr="002C1F9D" w:rsidRDefault="008F7618" w:rsidP="008F7618">
      <w:r>
        <w:t xml:space="preserve"> </w:t>
      </w:r>
    </w:p>
    <w:p w14:paraId="798971FA" w14:textId="7FC7AA68" w:rsidR="001E489F" w:rsidRPr="00557B2E" w:rsidRDefault="001E489F" w:rsidP="000C624B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AC2EEC8" w:rsidR="001E489F" w:rsidRPr="006C2E80" w:rsidRDefault="008F7618" w:rsidP="001E489F">
      <w:pPr>
        <w:pStyle w:val="Guidance"/>
      </w:pPr>
      <w:r>
        <w:t xml:space="preserve"> 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F7618" w14:paraId="782780D2" w14:textId="77777777" w:rsidTr="00A019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6E866B" w14:textId="77777777" w:rsidR="008F7618" w:rsidRDefault="008F7618" w:rsidP="00A019DC">
            <w:pPr>
              <w:pStyle w:val="TAH"/>
            </w:pPr>
            <w:r>
              <w:lastRenderedPageBreak/>
              <w:t>Supporting IM name</w:t>
            </w:r>
          </w:p>
        </w:tc>
      </w:tr>
      <w:tr w:rsidR="008F7618" w14:paraId="1635D91B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860335" w14:textId="77777777" w:rsidR="008F7618" w:rsidRDefault="008F7618" w:rsidP="00A019DC">
            <w:pPr>
              <w:pStyle w:val="TAL"/>
            </w:pPr>
            <w:r>
              <w:t>Thales</w:t>
            </w:r>
          </w:p>
        </w:tc>
      </w:tr>
      <w:tr w:rsidR="008F7618" w14:paraId="04F526D8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693E9" w14:textId="77777777" w:rsidR="008F7618" w:rsidRDefault="008F7618" w:rsidP="00A019DC">
            <w:pPr>
              <w:pStyle w:val="TAL"/>
            </w:pPr>
            <w:r>
              <w:t>CATT</w:t>
            </w:r>
          </w:p>
        </w:tc>
      </w:tr>
      <w:tr w:rsidR="008F7618" w14:paraId="63E49803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DFCDBD" w14:textId="77777777" w:rsidR="008F7618" w:rsidRDefault="008F7618" w:rsidP="00A019DC">
            <w:pPr>
              <w:pStyle w:val="TAL"/>
            </w:pPr>
            <w:r>
              <w:t>SHARP</w:t>
            </w:r>
          </w:p>
        </w:tc>
      </w:tr>
      <w:tr w:rsidR="008F7618" w14:paraId="03878A0F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88873" w14:textId="77777777" w:rsidR="008F7618" w:rsidRDefault="008F7618" w:rsidP="00A019DC">
            <w:pPr>
              <w:pStyle w:val="TAL"/>
            </w:pPr>
            <w:r>
              <w:t>TNO</w:t>
            </w:r>
          </w:p>
        </w:tc>
      </w:tr>
      <w:tr w:rsidR="008F7618" w14:paraId="737E7DC7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129B" w14:textId="77777777" w:rsidR="008F7618" w:rsidRDefault="008F7618" w:rsidP="00A019DC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8F7618" w14:paraId="24882D06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2159" w14:textId="77777777" w:rsidR="008F7618" w:rsidRDefault="008F7618" w:rsidP="00A019DC">
            <w:pPr>
              <w:pStyle w:val="TAL"/>
            </w:pPr>
            <w:r>
              <w:t>ESA</w:t>
            </w:r>
          </w:p>
        </w:tc>
      </w:tr>
      <w:tr w:rsidR="008F7618" w14:paraId="4160ACA4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3402EB" w14:textId="77777777" w:rsidR="008F7618" w:rsidRDefault="008F7618" w:rsidP="00A019DC">
            <w:pPr>
              <w:pStyle w:val="TAL"/>
            </w:pPr>
            <w:r>
              <w:rPr>
                <w:rFonts w:ascii="Aptos" w:hAnsi="Aptos"/>
                <w:lang w:val="en-US"/>
              </w:rPr>
              <w:t>Deutsche Telekom</w:t>
            </w:r>
          </w:p>
        </w:tc>
      </w:tr>
      <w:tr w:rsidR="008F7618" w14:paraId="0BEC34E3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BDD0E" w14:textId="77777777" w:rsidR="008F7618" w:rsidRPr="00ED3736" w:rsidRDefault="008F7618" w:rsidP="00A019DC">
            <w:pPr>
              <w:pStyle w:val="TAL"/>
            </w:pPr>
            <w:r w:rsidRPr="00ED3736">
              <w:t xml:space="preserve">NOKIA </w:t>
            </w:r>
          </w:p>
        </w:tc>
      </w:tr>
      <w:tr w:rsidR="008F7618" w14:paraId="7385B13B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590EC" w14:textId="77777777" w:rsidR="008F7618" w:rsidRDefault="008F7618" w:rsidP="00A019DC">
            <w:pPr>
              <w:pStyle w:val="TAL"/>
            </w:pPr>
            <w:r>
              <w:t>DISH Network</w:t>
            </w:r>
          </w:p>
        </w:tc>
      </w:tr>
      <w:tr w:rsidR="008F7618" w14:paraId="25616173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ED1C3E" w14:textId="77777777" w:rsidR="008F7618" w:rsidRDefault="008F7618" w:rsidP="00A019DC">
            <w:pPr>
              <w:pStyle w:val="TAL"/>
            </w:pPr>
            <w:r>
              <w:t>FirstNet</w:t>
            </w:r>
          </w:p>
        </w:tc>
      </w:tr>
      <w:tr w:rsidR="008F7618" w14:paraId="04AD7DD7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E4340C" w14:textId="134F341E" w:rsidR="008F7618" w:rsidRDefault="008F7618" w:rsidP="00A019DC">
            <w:pPr>
              <w:pStyle w:val="TAL"/>
            </w:pPr>
            <w:r>
              <w:t>I</w:t>
            </w:r>
            <w:r w:rsidR="00657325">
              <w:t>ntel</w:t>
            </w:r>
          </w:p>
        </w:tc>
      </w:tr>
      <w:tr w:rsidR="008F7618" w14:paraId="28C875F6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14D8B" w14:textId="77777777" w:rsidR="008F7618" w:rsidRDefault="008F7618" w:rsidP="00A019DC">
            <w:pPr>
              <w:pStyle w:val="TAL"/>
            </w:pPr>
            <w:r>
              <w:t>LG Electronics</w:t>
            </w:r>
          </w:p>
        </w:tc>
      </w:tr>
      <w:tr w:rsidR="008F7618" w14:paraId="26D1D774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21524" w14:textId="77777777" w:rsidR="008F7618" w:rsidRDefault="008F7618" w:rsidP="00A019DC">
            <w:pPr>
              <w:pStyle w:val="TAL"/>
            </w:pPr>
            <w:r>
              <w:t>Tencent</w:t>
            </w:r>
          </w:p>
        </w:tc>
      </w:tr>
      <w:tr w:rsidR="008F7618" w14:paraId="3D2E1DBE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33AA8" w14:textId="77777777" w:rsidR="008F7618" w:rsidRDefault="008F7618" w:rsidP="00A019DC">
            <w:pPr>
              <w:pStyle w:val="TAL"/>
            </w:pPr>
            <w:r>
              <w:t>OPPO</w:t>
            </w:r>
          </w:p>
        </w:tc>
      </w:tr>
      <w:tr w:rsidR="008F7618" w14:paraId="50A499DB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7CC47" w14:textId="77777777" w:rsidR="008F7618" w:rsidRDefault="008F7618" w:rsidP="00A019DC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8F7618" w14:paraId="412F04BE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D22" w14:textId="77777777" w:rsidR="008F7618" w:rsidRDefault="008F7618" w:rsidP="00A019DC">
            <w:pPr>
              <w:pStyle w:val="TAL"/>
            </w:pPr>
            <w:r>
              <w:t>ETRI</w:t>
            </w:r>
          </w:p>
        </w:tc>
      </w:tr>
      <w:tr w:rsidR="008F7618" w14:paraId="79A8700F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5BC5F" w14:textId="77777777" w:rsidR="008F7618" w:rsidRPr="002E709D" w:rsidRDefault="008F7618" w:rsidP="00A019DC">
            <w:pPr>
              <w:pStyle w:val="TAL"/>
              <w:rPr>
                <w:rFonts w:cs="Arial"/>
                <w:szCs w:val="18"/>
              </w:rPr>
            </w:pPr>
            <w:r w:rsidRPr="002E709D">
              <w:rPr>
                <w:rFonts w:eastAsia="Microsoft YaHei UI" w:cs="Arial"/>
                <w:color w:val="000000"/>
                <w:szCs w:val="18"/>
              </w:rPr>
              <w:t>China Mobile</w:t>
            </w:r>
          </w:p>
        </w:tc>
      </w:tr>
      <w:tr w:rsidR="008F7618" w14:paraId="2321E99B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FF0B3" w14:textId="77777777" w:rsidR="008F7618" w:rsidRPr="002E709D" w:rsidRDefault="008F7618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Samsung</w:t>
            </w:r>
          </w:p>
        </w:tc>
      </w:tr>
      <w:tr w:rsidR="00717D24" w14:paraId="469DEB0B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9974B" w14:textId="364BB347" w:rsidR="00717D24" w:rsidRDefault="00717D24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China Telecom</w:t>
            </w:r>
          </w:p>
        </w:tc>
      </w:tr>
      <w:tr w:rsidR="00717D24" w14:paraId="4E5C4AD9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8E1D3" w14:textId="695B27DC" w:rsidR="00717D24" w:rsidRDefault="00717D24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Xiaomi</w:t>
            </w:r>
          </w:p>
        </w:tc>
      </w:tr>
      <w:tr w:rsidR="00717D24" w14:paraId="67863C01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E5F2E" w14:textId="50F4435D" w:rsidR="00717D24" w:rsidRDefault="00717D24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CSCN</w:t>
            </w:r>
          </w:p>
        </w:tc>
      </w:tr>
      <w:tr w:rsidR="006072A5" w14:paraId="132194F7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2C663" w14:textId="05C70975" w:rsidR="006072A5" w:rsidRDefault="006072A5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Apple</w:t>
            </w:r>
          </w:p>
        </w:tc>
      </w:tr>
      <w:tr w:rsidR="003842E5" w14:paraId="6DBA2687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CEE880" w14:textId="6B06796A" w:rsidR="003842E5" w:rsidRDefault="003842E5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Eutelsat</w:t>
            </w:r>
          </w:p>
        </w:tc>
      </w:tr>
      <w:tr w:rsidR="003842E5" w14:paraId="3D5A70A9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BFCE4F" w14:textId="6E6746DB" w:rsidR="003842E5" w:rsidRDefault="003842E5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Orange</w:t>
            </w:r>
          </w:p>
        </w:tc>
      </w:tr>
      <w:tr w:rsidR="003842E5" w14:paraId="402E1639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772DA" w14:textId="46C2A0A1" w:rsidR="003842E5" w:rsidRDefault="003842E5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Leonardo</w:t>
            </w:r>
          </w:p>
        </w:tc>
      </w:tr>
      <w:tr w:rsidR="003842E5" w14:paraId="5AD59BF6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B70206" w14:textId="12E9B905" w:rsidR="003842E5" w:rsidRDefault="003842E5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proofErr w:type="spellStart"/>
            <w:r>
              <w:rPr>
                <w:rFonts w:eastAsia="Microsoft YaHei UI" w:cs="Arial"/>
                <w:color w:val="000000"/>
                <w:szCs w:val="18"/>
              </w:rPr>
              <w:t>Mediatek</w:t>
            </w:r>
            <w:proofErr w:type="spellEnd"/>
          </w:p>
        </w:tc>
      </w:tr>
      <w:tr w:rsidR="00054284" w14:paraId="1E1FCFB4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D5481" w14:textId="13A21AEB" w:rsidR="00054284" w:rsidRDefault="00054284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NEC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70149" w14:textId="77777777" w:rsidR="00F95931" w:rsidRDefault="00F95931">
      <w:r>
        <w:separator/>
      </w:r>
    </w:p>
  </w:endnote>
  <w:endnote w:type="continuationSeparator" w:id="0">
    <w:p w14:paraId="35105B4E" w14:textId="77777777" w:rsidR="00F95931" w:rsidRDefault="00F9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BBB0B" w14:textId="77777777" w:rsidR="00F95931" w:rsidRDefault="00F95931">
      <w:r>
        <w:separator/>
      </w:r>
    </w:p>
  </w:footnote>
  <w:footnote w:type="continuationSeparator" w:id="0">
    <w:p w14:paraId="4F6BBEB8" w14:textId="77777777" w:rsidR="00F95931" w:rsidRDefault="00F95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800C8D"/>
    <w:multiLevelType w:val="hybridMultilevel"/>
    <w:tmpl w:val="3F760ECE"/>
    <w:lvl w:ilvl="0" w:tplc="29B680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8A4B84"/>
    <w:multiLevelType w:val="hybridMultilevel"/>
    <w:tmpl w:val="06A8AED8"/>
    <w:lvl w:ilvl="0" w:tplc="A3881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2D1067"/>
    <w:multiLevelType w:val="hybridMultilevel"/>
    <w:tmpl w:val="71601370"/>
    <w:lvl w:ilvl="0" w:tplc="DE18E85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02078214">
    <w:abstractNumId w:val="7"/>
  </w:num>
  <w:num w:numId="2" w16cid:durableId="1044327237">
    <w:abstractNumId w:val="3"/>
  </w:num>
  <w:num w:numId="3" w16cid:durableId="1908681577">
    <w:abstractNumId w:val="2"/>
  </w:num>
  <w:num w:numId="4" w16cid:durableId="11815797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54871121">
    <w:abstractNumId w:val="0"/>
  </w:num>
  <w:num w:numId="6" w16cid:durableId="1286347927">
    <w:abstractNumId w:val="1"/>
  </w:num>
  <w:num w:numId="7" w16cid:durableId="159538847">
    <w:abstractNumId w:val="5"/>
  </w:num>
  <w:num w:numId="8" w16cid:durableId="1317690637">
    <w:abstractNumId w:val="6"/>
  </w:num>
  <w:num w:numId="9" w16cid:durableId="1238054627">
    <w:abstractNumId w:val="4"/>
  </w:num>
  <w:num w:numId="10" w16cid:durableId="1687517650">
    <w:abstractNumId w:val="8"/>
  </w:num>
  <w:num w:numId="11" w16cid:durableId="5800250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E Jean-Yves2">
    <w15:presenceInfo w15:providerId="None" w15:userId="FINE Jean-Yve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28F8"/>
    <w:rsid w:val="000C624B"/>
    <w:rsid w:val="000D6D78"/>
    <w:rsid w:val="000D779A"/>
    <w:rsid w:val="000E0429"/>
    <w:rsid w:val="000E0437"/>
    <w:rsid w:val="000F5B9A"/>
    <w:rsid w:val="000F6E51"/>
    <w:rsid w:val="00102A24"/>
    <w:rsid w:val="00112CF5"/>
    <w:rsid w:val="001207CB"/>
    <w:rsid w:val="001244C2"/>
    <w:rsid w:val="00126375"/>
    <w:rsid w:val="0013077F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D0F"/>
    <w:rsid w:val="001C4D9B"/>
    <w:rsid w:val="001C4FB5"/>
    <w:rsid w:val="001D0B09"/>
    <w:rsid w:val="001E489F"/>
    <w:rsid w:val="001E6729"/>
    <w:rsid w:val="001F7653"/>
    <w:rsid w:val="0020315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411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928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322"/>
    <w:rsid w:val="00313F3E"/>
    <w:rsid w:val="00320536"/>
    <w:rsid w:val="00325E33"/>
    <w:rsid w:val="003275E6"/>
    <w:rsid w:val="00353392"/>
    <w:rsid w:val="00354553"/>
    <w:rsid w:val="003715B7"/>
    <w:rsid w:val="00376C60"/>
    <w:rsid w:val="003842E5"/>
    <w:rsid w:val="00392C87"/>
    <w:rsid w:val="003A5FFA"/>
    <w:rsid w:val="003A67E1"/>
    <w:rsid w:val="003A7108"/>
    <w:rsid w:val="003B2166"/>
    <w:rsid w:val="003D212B"/>
    <w:rsid w:val="003D4593"/>
    <w:rsid w:val="003E29F7"/>
    <w:rsid w:val="003E2C8B"/>
    <w:rsid w:val="003E3800"/>
    <w:rsid w:val="003E4AC7"/>
    <w:rsid w:val="003E5604"/>
    <w:rsid w:val="003E57A1"/>
    <w:rsid w:val="003E710B"/>
    <w:rsid w:val="003F1C0E"/>
    <w:rsid w:val="004008D7"/>
    <w:rsid w:val="0040145D"/>
    <w:rsid w:val="00411339"/>
    <w:rsid w:val="00411E32"/>
    <w:rsid w:val="004131BD"/>
    <w:rsid w:val="004159BE"/>
    <w:rsid w:val="00416CEA"/>
    <w:rsid w:val="0042181A"/>
    <w:rsid w:val="00421AFD"/>
    <w:rsid w:val="004246F2"/>
    <w:rsid w:val="00432048"/>
    <w:rsid w:val="00440DEA"/>
    <w:rsid w:val="00442C65"/>
    <w:rsid w:val="00443318"/>
    <w:rsid w:val="00451122"/>
    <w:rsid w:val="004518DB"/>
    <w:rsid w:val="00451E6A"/>
    <w:rsid w:val="004562FC"/>
    <w:rsid w:val="00477EBC"/>
    <w:rsid w:val="00482246"/>
    <w:rsid w:val="00484421"/>
    <w:rsid w:val="00490DDC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3F49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7E7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FA3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B7D"/>
    <w:rsid w:val="005E7235"/>
    <w:rsid w:val="005F041C"/>
    <w:rsid w:val="005F2E94"/>
    <w:rsid w:val="005F4B34"/>
    <w:rsid w:val="006072A5"/>
    <w:rsid w:val="00616E18"/>
    <w:rsid w:val="00620287"/>
    <w:rsid w:val="00623AED"/>
    <w:rsid w:val="0062580F"/>
    <w:rsid w:val="006307E8"/>
    <w:rsid w:val="00632157"/>
    <w:rsid w:val="00633971"/>
    <w:rsid w:val="006341C6"/>
    <w:rsid w:val="0064121E"/>
    <w:rsid w:val="00642894"/>
    <w:rsid w:val="00657325"/>
    <w:rsid w:val="00660354"/>
    <w:rsid w:val="006606DB"/>
    <w:rsid w:val="00665B9B"/>
    <w:rsid w:val="0067616E"/>
    <w:rsid w:val="00690725"/>
    <w:rsid w:val="00693309"/>
    <w:rsid w:val="00693606"/>
    <w:rsid w:val="00693D70"/>
    <w:rsid w:val="006975AE"/>
    <w:rsid w:val="006A0E66"/>
    <w:rsid w:val="006A32D1"/>
    <w:rsid w:val="006A3CF5"/>
    <w:rsid w:val="006A7195"/>
    <w:rsid w:val="006B4BC6"/>
    <w:rsid w:val="006D03E2"/>
    <w:rsid w:val="006D0A8E"/>
    <w:rsid w:val="006D3D54"/>
    <w:rsid w:val="006E0D1B"/>
    <w:rsid w:val="006E1A49"/>
    <w:rsid w:val="006E350C"/>
    <w:rsid w:val="006E3A55"/>
    <w:rsid w:val="006F1B00"/>
    <w:rsid w:val="006F2EEB"/>
    <w:rsid w:val="006F4B7A"/>
    <w:rsid w:val="00700A59"/>
    <w:rsid w:val="00710142"/>
    <w:rsid w:val="007127A5"/>
    <w:rsid w:val="00712E81"/>
    <w:rsid w:val="00715590"/>
    <w:rsid w:val="00717D24"/>
    <w:rsid w:val="00723919"/>
    <w:rsid w:val="007261D3"/>
    <w:rsid w:val="00733E86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4D51"/>
    <w:rsid w:val="007814A8"/>
    <w:rsid w:val="00781A62"/>
    <w:rsid w:val="00781F2F"/>
    <w:rsid w:val="00783C0E"/>
    <w:rsid w:val="007861B8"/>
    <w:rsid w:val="00786971"/>
    <w:rsid w:val="00787383"/>
    <w:rsid w:val="00791B51"/>
    <w:rsid w:val="00795AD1"/>
    <w:rsid w:val="007A5FFD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DE2"/>
    <w:rsid w:val="008D3DA6"/>
    <w:rsid w:val="008D5188"/>
    <w:rsid w:val="008D5DA3"/>
    <w:rsid w:val="008D79E8"/>
    <w:rsid w:val="008E70F7"/>
    <w:rsid w:val="008F1D3B"/>
    <w:rsid w:val="008F7444"/>
    <w:rsid w:val="008F7618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91F"/>
    <w:rsid w:val="009D6D9F"/>
    <w:rsid w:val="009E0B41"/>
    <w:rsid w:val="009E1910"/>
    <w:rsid w:val="009E5DBA"/>
    <w:rsid w:val="009F6047"/>
    <w:rsid w:val="00A03D2A"/>
    <w:rsid w:val="00A10ADB"/>
    <w:rsid w:val="00A12E73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21D7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EF1"/>
    <w:rsid w:val="00B03107"/>
    <w:rsid w:val="00B10820"/>
    <w:rsid w:val="00B16E03"/>
    <w:rsid w:val="00B1749C"/>
    <w:rsid w:val="00B30214"/>
    <w:rsid w:val="00B3226F"/>
    <w:rsid w:val="00B33BAF"/>
    <w:rsid w:val="00B3526C"/>
    <w:rsid w:val="00B376E0"/>
    <w:rsid w:val="00B43DA4"/>
    <w:rsid w:val="00B45C31"/>
    <w:rsid w:val="00B47534"/>
    <w:rsid w:val="00B50B89"/>
    <w:rsid w:val="00B52AFB"/>
    <w:rsid w:val="00B5557E"/>
    <w:rsid w:val="00B62596"/>
    <w:rsid w:val="00B63284"/>
    <w:rsid w:val="00B6558D"/>
    <w:rsid w:val="00B75CE0"/>
    <w:rsid w:val="00B84B54"/>
    <w:rsid w:val="00B90BD5"/>
    <w:rsid w:val="00B92B0A"/>
    <w:rsid w:val="00B92C7D"/>
    <w:rsid w:val="00B93BB2"/>
    <w:rsid w:val="00B9697B"/>
    <w:rsid w:val="00B96B2F"/>
    <w:rsid w:val="00BA24C6"/>
    <w:rsid w:val="00BA46C7"/>
    <w:rsid w:val="00BA4DA4"/>
    <w:rsid w:val="00BB4B1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48C"/>
    <w:rsid w:val="00BE3E87"/>
    <w:rsid w:val="00BE4D82"/>
    <w:rsid w:val="00BF0A84"/>
    <w:rsid w:val="00BF4326"/>
    <w:rsid w:val="00C03706"/>
    <w:rsid w:val="00C03F46"/>
    <w:rsid w:val="00C159BC"/>
    <w:rsid w:val="00C15A54"/>
    <w:rsid w:val="00C203C5"/>
    <w:rsid w:val="00C20EF7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2C0"/>
    <w:rsid w:val="00C76753"/>
    <w:rsid w:val="00C8586A"/>
    <w:rsid w:val="00C86E66"/>
    <w:rsid w:val="00C92BA2"/>
    <w:rsid w:val="00CA2B4F"/>
    <w:rsid w:val="00CA5DB0"/>
    <w:rsid w:val="00CC084E"/>
    <w:rsid w:val="00CC58ED"/>
    <w:rsid w:val="00CE1736"/>
    <w:rsid w:val="00D0135E"/>
    <w:rsid w:val="00D117F2"/>
    <w:rsid w:val="00D13B1C"/>
    <w:rsid w:val="00D145EC"/>
    <w:rsid w:val="00D32F37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962"/>
    <w:rsid w:val="00D95EAB"/>
    <w:rsid w:val="00D974EA"/>
    <w:rsid w:val="00DA29AC"/>
    <w:rsid w:val="00DA329A"/>
    <w:rsid w:val="00DA34B2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EE1"/>
    <w:rsid w:val="00E34AA9"/>
    <w:rsid w:val="00E363A9"/>
    <w:rsid w:val="00E413E0"/>
    <w:rsid w:val="00E53AE3"/>
    <w:rsid w:val="00E542CE"/>
    <w:rsid w:val="00E5574A"/>
    <w:rsid w:val="00E55E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08C1"/>
    <w:rsid w:val="00EF0942"/>
    <w:rsid w:val="00EF291F"/>
    <w:rsid w:val="00F0192C"/>
    <w:rsid w:val="00F0218C"/>
    <w:rsid w:val="00F0251A"/>
    <w:rsid w:val="00F0393B"/>
    <w:rsid w:val="00F15D08"/>
    <w:rsid w:val="00F313DD"/>
    <w:rsid w:val="00F351A2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931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rsid w:val="006E35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rsid w:val="006E350C"/>
    <w:rPr>
      <w:rFonts w:ascii="Arial" w:hAnsi="Arial"/>
      <w:sz w:val="18"/>
    </w:rPr>
  </w:style>
  <w:style w:type="character" w:customStyle="1" w:styleId="Heading2Char">
    <w:name w:val="Heading 2 Char"/>
    <w:link w:val="Heading2"/>
    <w:rsid w:val="007A5FFD"/>
    <w:rPr>
      <w:rFonts w:ascii="Arial" w:hAnsi="Arial"/>
      <w:sz w:val="32"/>
    </w:rPr>
  </w:style>
  <w:style w:type="character" w:customStyle="1" w:styleId="B1Char">
    <w:name w:val="B1 Char"/>
    <w:link w:val="B1"/>
    <w:qFormat/>
    <w:rsid w:val="008A6DE2"/>
  </w:style>
  <w:style w:type="character" w:customStyle="1" w:styleId="B2Char">
    <w:name w:val="B2 Char"/>
    <w:link w:val="B2"/>
    <w:qFormat/>
    <w:rsid w:val="008A6DE2"/>
  </w:style>
  <w:style w:type="character" w:customStyle="1" w:styleId="NOChar">
    <w:name w:val="NO Char"/>
    <w:link w:val="NO"/>
    <w:qFormat/>
    <w:rsid w:val="008A6DE2"/>
  </w:style>
  <w:style w:type="character" w:customStyle="1" w:styleId="NOZchn">
    <w:name w:val="NO Zchn"/>
    <w:rsid w:val="00587E73"/>
    <w:rPr>
      <w:rFonts w:eastAsia="Times New Roman"/>
    </w:rPr>
  </w:style>
  <w:style w:type="character" w:styleId="CommentReference">
    <w:name w:val="annotation reference"/>
    <w:basedOn w:val="DefaultParagraphFont"/>
    <w:rsid w:val="00C86E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86E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6E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86E66"/>
    <w:rPr>
      <w:rFonts w:ascii="Arial" w:hAnsi="Arial"/>
      <w:b/>
      <w:bCs/>
    </w:rPr>
  </w:style>
  <w:style w:type="character" w:customStyle="1" w:styleId="ui-provider">
    <w:name w:val="ui-provider"/>
    <w:basedOn w:val="DefaultParagraphFont"/>
    <w:rsid w:val="0013077F"/>
  </w:style>
  <w:style w:type="paragraph" w:styleId="BalloonText">
    <w:name w:val="Balloon Text"/>
    <w:basedOn w:val="Normal"/>
    <w:link w:val="BalloonTextChar"/>
    <w:semiHidden/>
    <w:unhideWhenUsed/>
    <w:rsid w:val="00BA24C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A24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1131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FINE Jean-Yves2</cp:lastModifiedBy>
  <cp:revision>7</cp:revision>
  <cp:lastPrinted>2001-04-23T10:30:00Z</cp:lastPrinted>
  <dcterms:created xsi:type="dcterms:W3CDTF">2024-06-04T02:48:00Z</dcterms:created>
  <dcterms:modified xsi:type="dcterms:W3CDTF">2024-06-05T01:25:00Z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</Properties>
</file>