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473DC" w14:textId="446BD3BA"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</w:t>
      </w:r>
      <w:r w:rsidR="001A70E9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>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</w:t>
      </w:r>
      <w:r w:rsidR="001A70E9">
        <w:rPr>
          <w:rFonts w:ascii="Arial" w:hAnsi="Arial"/>
          <w:b/>
          <w:sz w:val="24"/>
          <w:szCs w:val="24"/>
          <w:lang w:eastAsia="zh-CN"/>
        </w:rPr>
        <w:t>63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D607FA">
        <w:rPr>
          <w:rFonts w:ascii="Arial" w:hAnsi="Arial"/>
          <w:b/>
          <w:sz w:val="24"/>
          <w:szCs w:val="24"/>
          <w:lang w:eastAsia="zh-CN"/>
        </w:rPr>
        <w:t>240</w:t>
      </w:r>
      <w:r w:rsidR="00D607FA">
        <w:rPr>
          <w:rFonts w:ascii="Arial" w:hAnsi="Arial"/>
          <w:b/>
          <w:sz w:val="24"/>
          <w:szCs w:val="24"/>
          <w:lang w:eastAsia="zh-CN"/>
        </w:rPr>
        <w:t>7364</w:t>
      </w:r>
    </w:p>
    <w:p w14:paraId="3A6789E6" w14:textId="01B71F55" w:rsidR="00F84C33" w:rsidRDefault="001A70E9" w:rsidP="001A70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27</w:t>
      </w:r>
      <w:r w:rsidR="007500C9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7500C9">
        <w:rPr>
          <w:rFonts w:ascii="Arial" w:hAnsi="Arial" w:cs="Arial"/>
          <w:b/>
          <w:bCs/>
          <w:sz w:val="24"/>
        </w:rPr>
        <w:t xml:space="preserve">, </w:t>
      </w:r>
      <w:r w:rsidR="007500C9">
        <w:rPr>
          <w:rFonts w:ascii="Arial" w:hAnsi="Arial"/>
          <w:b/>
          <w:sz w:val="24"/>
          <w:szCs w:val="24"/>
          <w:lang w:eastAsia="ja-JP"/>
        </w:rPr>
        <w:t>202</w:t>
      </w:r>
      <w:r>
        <w:rPr>
          <w:rFonts w:ascii="Arial" w:hAnsi="Arial"/>
          <w:b/>
          <w:sz w:val="24"/>
          <w:szCs w:val="24"/>
          <w:lang w:eastAsia="ja-JP"/>
        </w:rPr>
        <w:t xml:space="preserve">4, </w:t>
      </w:r>
      <w:proofErr w:type="spellStart"/>
      <w:r>
        <w:rPr>
          <w:rFonts w:ascii="Arial" w:hAnsi="Arial"/>
          <w:b/>
          <w:sz w:val="24"/>
          <w:szCs w:val="24"/>
          <w:lang w:eastAsia="ja-JP"/>
        </w:rPr>
        <w:t>Jeju</w:t>
      </w:r>
      <w:proofErr w:type="spellEnd"/>
      <w:r>
        <w:rPr>
          <w:rFonts w:ascii="Arial" w:hAnsi="Arial"/>
          <w:b/>
          <w:sz w:val="24"/>
          <w:szCs w:val="24"/>
          <w:lang w:eastAsia="ja-JP"/>
        </w:rPr>
        <w:t>, South Korea</w:t>
      </w:r>
      <w:r w:rsidR="007500C9">
        <w:tab/>
      </w:r>
      <w:r w:rsidR="000255E3">
        <w:t>(revision of S2-2406202</w:t>
      </w:r>
      <w:r w:rsidR="00D607FA">
        <w:t>, S2</w:t>
      </w:r>
      <w:r w:rsidR="004E1328">
        <w:t>-</w:t>
      </w:r>
      <w:bookmarkStart w:id="0" w:name="_GoBack"/>
      <w:bookmarkEnd w:id="0"/>
      <w:r w:rsidR="00D607FA">
        <w:t>2407205r01</w:t>
      </w:r>
      <w:r w:rsidR="000255E3">
        <w:t>)</w:t>
      </w:r>
    </w:p>
    <w:p w14:paraId="3122217C" w14:textId="4BCA760F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40AD">
        <w:rPr>
          <w:rFonts w:ascii="Arial" w:eastAsia="Batang" w:hAnsi="Arial"/>
          <w:b/>
          <w:sz w:val="24"/>
          <w:szCs w:val="24"/>
          <w:lang w:val="en-US" w:eastAsia="zh-CN"/>
        </w:rPr>
        <w:t>Peraton Labs</w:t>
      </w:r>
      <w:r w:rsidR="00AF53FD">
        <w:rPr>
          <w:rFonts w:ascii="Arial" w:eastAsia="Batang" w:hAnsi="Arial"/>
          <w:b/>
          <w:sz w:val="24"/>
          <w:szCs w:val="24"/>
          <w:lang w:val="en-US" w:eastAsia="zh-CN"/>
        </w:rPr>
        <w:t>, CISA ECD</w:t>
      </w:r>
      <w:r w:rsidR="00925470">
        <w:rPr>
          <w:rFonts w:ascii="Arial" w:eastAsia="Batang" w:hAnsi="Arial"/>
          <w:b/>
          <w:sz w:val="24"/>
          <w:szCs w:val="24"/>
          <w:lang w:val="en-US" w:eastAsia="zh-CN"/>
        </w:rPr>
        <w:t>, T-Mobile USA</w:t>
      </w:r>
      <w:r w:rsidR="00953D4F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0A00C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E0291">
        <w:rPr>
          <w:rFonts w:ascii="Arial" w:eastAsia="Batang" w:hAnsi="Arial"/>
          <w:b/>
          <w:sz w:val="24"/>
          <w:szCs w:val="24"/>
          <w:lang w:val="en-US" w:eastAsia="zh-CN"/>
        </w:rPr>
        <w:t xml:space="preserve">AT&amp;T, </w:t>
      </w:r>
      <w:r w:rsidR="000A00CA">
        <w:rPr>
          <w:rFonts w:ascii="Arial" w:eastAsia="Batang" w:hAnsi="Arial"/>
          <w:b/>
          <w:sz w:val="24"/>
          <w:szCs w:val="24"/>
          <w:lang w:val="en-US" w:eastAsia="zh-CN"/>
        </w:rPr>
        <w:t>Qualcomm, Ericsson</w:t>
      </w:r>
      <w:r w:rsidR="001B5101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  <w:r w:rsidR="00E31DB7">
        <w:rPr>
          <w:rFonts w:ascii="Arial" w:eastAsia="Batang" w:hAnsi="Arial"/>
          <w:b/>
          <w:sz w:val="24"/>
          <w:szCs w:val="24"/>
          <w:lang w:val="en-US" w:eastAsia="zh-CN"/>
        </w:rPr>
        <w:t>, DISH Network</w:t>
      </w:r>
    </w:p>
    <w:p w14:paraId="056B5F3A" w14:textId="450F22D8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1A70E9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 MPS for IMS Messaging and SMS services</w:t>
      </w:r>
    </w:p>
    <w:p w14:paraId="0330EAFF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047BCC5" w14:textId="45AC83D8" w:rsidR="00F84C33" w:rsidRDefault="007500C9" w:rsidP="001A70E9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62DE">
        <w:rPr>
          <w:rFonts w:ascii="Arial" w:hAnsi="Arial"/>
          <w:b/>
          <w:sz w:val="24"/>
          <w:szCs w:val="24"/>
          <w:lang w:val="en-US" w:eastAsia="zh-CN"/>
        </w:rPr>
        <w:t>30.1</w:t>
      </w:r>
    </w:p>
    <w:p w14:paraId="1B21A1A8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5D830EB3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3BF7A4AC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CF62D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PS4msg</w:t>
      </w:r>
    </w:p>
    <w:p w14:paraId="7CE75B36" w14:textId="77777777" w:rsidR="00F84C33" w:rsidRDefault="00F84C33">
      <w:pPr>
        <w:pStyle w:val="Guidance"/>
      </w:pPr>
    </w:p>
    <w:p w14:paraId="52A3106A" w14:textId="4C7D7744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5E442B1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55CA70F7" w14:textId="7835323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13AFE72B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39AF958" w14:textId="7B01EB61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6E00DD28" w:rsidR="00D365FC" w:rsidRDefault="001A70E9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>
        <w:trPr>
          <w:cantSplit/>
          <w:jc w:val="center"/>
        </w:trPr>
        <w:tc>
          <w:tcPr>
            <w:tcW w:w="452" w:type="dxa"/>
          </w:tcPr>
          <w:p w14:paraId="4CCEE874" w14:textId="32313ED1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>
        <w:trPr>
          <w:cantSplit/>
          <w:jc w:val="center"/>
        </w:trPr>
        <w:tc>
          <w:tcPr>
            <w:tcW w:w="452" w:type="dxa"/>
          </w:tcPr>
          <w:p w14:paraId="48AC26C3" w14:textId="2643B85C" w:rsidR="00F84C33" w:rsidRDefault="001A70E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>
        <w:trPr>
          <w:cantSplit/>
          <w:jc w:val="center"/>
        </w:trPr>
        <w:tc>
          <w:tcPr>
            <w:tcW w:w="1101" w:type="dxa"/>
          </w:tcPr>
          <w:p w14:paraId="26D25888" w14:textId="04C4BE0C" w:rsidR="00F84C33" w:rsidRPr="001A70E9" w:rsidRDefault="001A70E9">
            <w:pPr>
              <w:pStyle w:val="TAL"/>
              <w:rPr>
                <w:lang w:eastAsia="zh-CN"/>
              </w:rPr>
            </w:pPr>
            <w:r w:rsidRPr="001A70E9"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6E9B18F1" w14:textId="7DB0C7A8" w:rsidR="00F84C33" w:rsidRDefault="001A70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4F18D6F4" w14:textId="1946F8E7" w:rsidR="00F84C33" w:rsidRPr="009B757E" w:rsidRDefault="001A70E9">
            <w:pPr>
              <w:pStyle w:val="TAL"/>
              <w:rPr>
                <w:lang w:eastAsia="zh-CN"/>
              </w:rPr>
            </w:pPr>
            <w:r w:rsidRPr="009B757E">
              <w:rPr>
                <w:lang w:eastAsia="zh-CN"/>
              </w:rPr>
              <w:t>Study Item</w:t>
            </w:r>
          </w:p>
        </w:tc>
      </w:tr>
      <w:tr w:rsidR="00F84C33" w14:paraId="2B869A8E" w14:textId="77777777">
        <w:trPr>
          <w:cantSplit/>
          <w:jc w:val="center"/>
        </w:trPr>
        <w:tc>
          <w:tcPr>
            <w:tcW w:w="1101" w:type="dxa"/>
          </w:tcPr>
          <w:p w14:paraId="6A8C5C87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5C69D8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953E5F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B4DF951" w14:textId="77777777">
        <w:trPr>
          <w:cantSplit/>
          <w:jc w:val="center"/>
        </w:trPr>
        <w:tc>
          <w:tcPr>
            <w:tcW w:w="1101" w:type="dxa"/>
          </w:tcPr>
          <w:p w14:paraId="65E3FD7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767FD429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20FB147E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A337DE0" w14:textId="77777777">
        <w:trPr>
          <w:cantSplit/>
          <w:jc w:val="center"/>
        </w:trPr>
        <w:tc>
          <w:tcPr>
            <w:tcW w:w="1101" w:type="dxa"/>
          </w:tcPr>
          <w:p w14:paraId="5962869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3D16954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3C290A3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844078" w14:textId="425F1EB0" w:rsidR="009B757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56290FBE" w14:textId="00CBF074" w:rsidR="00C81E47" w:rsidRDefault="00C81E4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3B92DABF" w14:textId="1653CBD1" w:rsidR="00F84C33" w:rsidRDefault="009B757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This WID adopt</w:t>
      </w:r>
      <w:r w:rsidR="003818DC">
        <w:rPr>
          <w:rFonts w:eastAsia="SimSun"/>
          <w:bCs/>
          <w:color w:val="000000"/>
          <w:lang w:val="en-US" w:eastAsia="zh-CN"/>
        </w:rPr>
        <w:t>s</w:t>
      </w:r>
      <w:r>
        <w:rPr>
          <w:rFonts w:eastAsia="SimSun"/>
          <w:bCs/>
          <w:color w:val="000000"/>
          <w:lang w:val="en-US" w:eastAsia="zh-CN"/>
        </w:rPr>
        <w:t xml:space="preserve"> the conclusions of FS_MPS4msg documented in TR23.700-75</w:t>
      </w:r>
      <w:r w:rsidR="003818DC">
        <w:rPr>
          <w:rFonts w:eastAsia="SimSun"/>
          <w:bCs/>
          <w:color w:val="000000"/>
          <w:lang w:val="en-US" w:eastAsia="zh-CN"/>
        </w:rPr>
        <w:t xml:space="preserve"> for</w:t>
      </w:r>
      <w:r>
        <w:rPr>
          <w:rFonts w:eastAsia="SimSun"/>
          <w:bCs/>
          <w:color w:val="000000"/>
          <w:lang w:val="en-US" w:eastAsia="zh-CN"/>
        </w:rPr>
        <w:t xml:space="preserve"> normative specifications.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8BD5B16" w14:textId="05E3D70A" w:rsidR="00CF62D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lang w:val="en-US" w:eastAsia="zh-CN" w:bidi="ar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 w:rsidR="00CF62DE">
        <w:rPr>
          <w:rFonts w:eastAsia="Times New Roman"/>
          <w:bCs/>
          <w:color w:val="000000"/>
          <w:lang w:val="en-US" w:eastAsia="ja-JP"/>
        </w:rPr>
        <w:t xml:space="preserve">specify </w:t>
      </w:r>
      <w:r w:rsidR="00C25D90">
        <w:rPr>
          <w:rFonts w:eastAsia="Times New Roman"/>
          <w:bCs/>
          <w:color w:val="000000"/>
          <w:lang w:val="en-US" w:eastAsia="zh-CN"/>
        </w:rPr>
        <w:t>MPS for messaging as listed in the conclusions of</w:t>
      </w:r>
      <w:r w:rsidR="00CF62DE">
        <w:rPr>
          <w:rFonts w:eastAsia="Times New Roman"/>
          <w:bCs/>
          <w:color w:val="000000"/>
          <w:lang w:val="en-US" w:eastAsia="zh-CN"/>
        </w:rPr>
        <w:t xml:space="preserve"> TR 23.700-75 in</w:t>
      </w:r>
      <w:r w:rsidR="00C25D90">
        <w:rPr>
          <w:rFonts w:eastAsia="Times New Roman"/>
          <w:bCs/>
          <w:color w:val="000000"/>
          <w:lang w:val="en-US" w:eastAsia="zh-CN"/>
        </w:rPr>
        <w:t>to</w:t>
      </w:r>
      <w:r w:rsidR="00CF62DE">
        <w:rPr>
          <w:rFonts w:eastAsia="Times New Roman"/>
          <w:bCs/>
          <w:color w:val="000000"/>
          <w:lang w:val="en-US" w:eastAsia="zh-CN"/>
        </w:rPr>
        <w:t xml:space="preserve"> normative specifications</w:t>
      </w:r>
      <w:r w:rsidR="00B009C8">
        <w:rPr>
          <w:rFonts w:eastAsia="SimSun"/>
          <w:lang w:val="en-US" w:eastAsia="zh-CN" w:bidi="ar"/>
        </w:rPr>
        <w:t>.</w:t>
      </w:r>
    </w:p>
    <w:p w14:paraId="0A7136A5" w14:textId="77777777" w:rsidR="000255E3" w:rsidRDefault="000255E3" w:rsidP="000255E3">
      <w:pPr>
        <w:pStyle w:val="Guidance"/>
        <w:rPr>
          <w:i w:val="0"/>
        </w:rPr>
      </w:pPr>
      <w:r w:rsidRPr="00684333">
        <w:rPr>
          <w:i w:val="0"/>
        </w:rPr>
        <w:t xml:space="preserve">Specifically, the objectives include: </w:t>
      </w:r>
    </w:p>
    <w:p w14:paraId="344A038D" w14:textId="3BC785B3" w:rsidR="000255E3" w:rsidRDefault="000255E3" w:rsidP="000255E3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 w:rsidRPr="00D53AC2">
        <w:rPr>
          <w:iCs/>
        </w:rPr>
        <w:t xml:space="preserve">WT-1 Support </w:t>
      </w:r>
      <w:r w:rsidRPr="00D53AC2">
        <w:rPr>
          <w:rFonts w:eastAsia="SimSun"/>
          <w:lang w:val="en-US" w:eastAsia="zh-CN" w:bidi="ar"/>
        </w:rPr>
        <w:t>MPS priority treatment for SIP MESSAGE and SIP sessions-based solutions.</w:t>
      </w:r>
    </w:p>
    <w:p w14:paraId="5212352D" w14:textId="1D6D43EE" w:rsidR="00F541E8" w:rsidRDefault="00F541E8" w:rsidP="00F541E8">
      <w:pPr>
        <w:numPr>
          <w:ilvl w:val="1"/>
          <w:numId w:val="1"/>
        </w:numPr>
        <w:spacing w:after="180"/>
        <w:rPr>
          <w:lang w:eastAsia="ko-KR"/>
        </w:rPr>
      </w:pPr>
      <w:r w:rsidRPr="00D53AC2">
        <w:rPr>
          <w:rFonts w:eastAsia="SimSun"/>
          <w:lang w:val="en-US" w:eastAsia="zh-CN" w:bidi="ar"/>
        </w:rPr>
        <w:t xml:space="preserve">For SIP-MESSAGE and SIP sessions-based solution, </w:t>
      </w:r>
      <w:r>
        <w:rPr>
          <w:rFonts w:eastAsia="SimSun"/>
          <w:lang w:val="en-US" w:eastAsia="zh-CN" w:bidi="ar"/>
        </w:rPr>
        <w:t>re</w:t>
      </w:r>
      <w:r w:rsidRPr="00D53AC2">
        <w:rPr>
          <w:rFonts w:eastAsia="SimSun"/>
          <w:lang w:val="en-US" w:eastAsia="zh-CN" w:bidi="ar"/>
        </w:rPr>
        <w:t>us</w:t>
      </w:r>
      <w:r>
        <w:rPr>
          <w:rFonts w:eastAsia="SimSun"/>
          <w:lang w:val="en-US" w:eastAsia="zh-CN" w:bidi="ar"/>
        </w:rPr>
        <w:t>e and adapt</w:t>
      </w:r>
      <w:r w:rsidRPr="00D53AC2">
        <w:rPr>
          <w:rFonts w:eastAsia="SimSun"/>
          <w:lang w:val="en-US" w:eastAsia="zh-CN" w:bidi="ar"/>
        </w:rPr>
        <w:t xml:space="preserve"> existing IMS-based subscription update procedures </w:t>
      </w:r>
      <w:r w:rsidRPr="008558F6">
        <w:rPr>
          <w:lang w:eastAsia="ko-KR"/>
        </w:rPr>
        <w:t xml:space="preserve">via HSS, S-CSCF, and P-CSCF </w:t>
      </w:r>
      <w:r w:rsidR="00CC7996">
        <w:rPr>
          <w:lang w:eastAsia="ko-KR"/>
        </w:rPr>
        <w:t xml:space="preserve">using the </w:t>
      </w:r>
      <w:proofErr w:type="spellStart"/>
      <w:r w:rsidR="00CC7996">
        <w:rPr>
          <w:lang w:eastAsia="ko-KR"/>
        </w:rPr>
        <w:t>regEvent</w:t>
      </w:r>
      <w:proofErr w:type="spellEnd"/>
      <w:r w:rsidR="00CC7996">
        <w:rPr>
          <w:lang w:eastAsia="ko-KR"/>
        </w:rPr>
        <w:t xml:space="preserve"> package </w:t>
      </w:r>
      <w:r w:rsidRPr="008558F6">
        <w:rPr>
          <w:lang w:eastAsia="ko-KR"/>
        </w:rPr>
        <w:t xml:space="preserve">(to indicate setting or clearing </w:t>
      </w:r>
      <w:r>
        <w:rPr>
          <w:lang w:eastAsia="ko-KR"/>
        </w:rPr>
        <w:t xml:space="preserve">of </w:t>
      </w:r>
      <w:r w:rsidRPr="008558F6">
        <w:rPr>
          <w:lang w:eastAsia="ko-KR"/>
        </w:rPr>
        <w:t>MPS for messaging)</w:t>
      </w:r>
      <w:r>
        <w:t>; and</w:t>
      </w:r>
    </w:p>
    <w:p w14:paraId="1F8EDEBC" w14:textId="77777777" w:rsidR="00F541E8" w:rsidRPr="00730CA4" w:rsidRDefault="00F541E8" w:rsidP="00F541E8">
      <w:pPr>
        <w:numPr>
          <w:ilvl w:val="1"/>
          <w:numId w:val="1"/>
        </w:numPr>
        <w:spacing w:after="180"/>
        <w:rPr>
          <w:lang w:val="en-US"/>
        </w:rPr>
      </w:pPr>
      <w:r w:rsidRPr="00D53AC2">
        <w:rPr>
          <w:color w:val="000000"/>
          <w:shd w:val="clear" w:color="auto" w:fill="FFFFFF"/>
        </w:rPr>
        <w:t>P-CSCF may send</w:t>
      </w:r>
      <w:r w:rsidRPr="00D53AC2">
        <w:rPr>
          <w:color w:val="000000"/>
          <w:shd w:val="clear" w:color="auto" w:fill="FFFFFF"/>
          <w:lang w:val="en-US"/>
        </w:rPr>
        <w:t xml:space="preserve"> </w:t>
      </w:r>
      <w:r w:rsidRPr="00D53AC2">
        <w:rPr>
          <w:color w:val="000000"/>
          <w:shd w:val="clear" w:color="auto" w:fill="FFFFFF"/>
        </w:rPr>
        <w:t xml:space="preserve">information to PCF/PCRF via N5/Rx about MPS for messaging being </w:t>
      </w:r>
      <w:r>
        <w:rPr>
          <w:color w:val="000000"/>
          <w:shd w:val="clear" w:color="auto" w:fill="FFFFFF"/>
        </w:rPr>
        <w:t>set</w:t>
      </w:r>
      <w:r w:rsidRPr="00D53AC2">
        <w:rPr>
          <w:color w:val="000000"/>
          <w:shd w:val="clear" w:color="auto" w:fill="FFFFFF"/>
        </w:rPr>
        <w:t>/</w:t>
      </w:r>
      <w:r>
        <w:rPr>
          <w:color w:val="000000"/>
          <w:shd w:val="clear" w:color="auto" w:fill="FFFFFF"/>
        </w:rPr>
        <w:t>clear</w:t>
      </w:r>
      <w:r w:rsidRPr="00D53AC2">
        <w:rPr>
          <w:color w:val="000000"/>
          <w:shd w:val="clear" w:color="auto" w:fill="FFFFFF"/>
        </w:rPr>
        <w:t>ed</w:t>
      </w:r>
      <w:r w:rsidRPr="00D53AC2">
        <w:rPr>
          <w:shd w:val="clear" w:color="auto" w:fill="FFFFFF"/>
          <w:lang w:val="en-US"/>
        </w:rPr>
        <w:t xml:space="preserve">, </w:t>
      </w:r>
      <w:r w:rsidRPr="00D53AC2">
        <w:rPr>
          <w:shd w:val="clear" w:color="auto" w:fill="FFFFFF"/>
        </w:rPr>
        <w:t>which may be used in PCF/PCRF policy to control the MPS priority of the IMS signa</w:t>
      </w:r>
      <w:r>
        <w:rPr>
          <w:shd w:val="clear" w:color="auto" w:fill="FFFFFF"/>
        </w:rPr>
        <w:t>l</w:t>
      </w:r>
      <w:r w:rsidRPr="00D53AC2">
        <w:rPr>
          <w:shd w:val="clear" w:color="auto" w:fill="FFFFFF"/>
        </w:rPr>
        <w:t>ling bearer/QoS flow</w:t>
      </w:r>
      <w:r w:rsidRPr="00D53AC2">
        <w:rPr>
          <w:shd w:val="clear" w:color="auto" w:fill="FFFFFF"/>
          <w:lang w:val="en-US"/>
        </w:rPr>
        <w:t>.</w:t>
      </w:r>
    </w:p>
    <w:p w14:paraId="16770720" w14:textId="77777777" w:rsidR="000255E3" w:rsidRPr="00D53AC2" w:rsidRDefault="000255E3" w:rsidP="000255E3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 w:rsidRPr="00D53AC2">
        <w:rPr>
          <w:iCs/>
        </w:rPr>
        <w:t xml:space="preserve">WT-2 Support </w:t>
      </w:r>
      <w:r w:rsidRPr="00D53AC2">
        <w:rPr>
          <w:rFonts w:eastAsia="SimSun"/>
          <w:lang w:val="en-US" w:eastAsia="zh-CN" w:bidi="ar"/>
        </w:rPr>
        <w:t>MPS priority treatment in EPC and 5GC for messaging services using</w:t>
      </w:r>
    </w:p>
    <w:p w14:paraId="6F59145D" w14:textId="77777777" w:rsidR="000255E3" w:rsidRDefault="000255E3" w:rsidP="000255E3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D53AC2">
        <w:rPr>
          <w:rFonts w:eastAsia="SimSun"/>
          <w:lang w:val="en-US" w:eastAsia="zh-CN" w:bidi="ar"/>
        </w:rPr>
        <w:t>MO/MT SMS over I</w:t>
      </w:r>
      <w:r>
        <w:rPr>
          <w:rFonts w:eastAsia="SimSun"/>
          <w:lang w:val="en-US" w:eastAsia="zh-CN" w:bidi="ar"/>
        </w:rPr>
        <w:t>P; and</w:t>
      </w:r>
    </w:p>
    <w:p w14:paraId="476F2766" w14:textId="77777777" w:rsidR="000255E3" w:rsidRDefault="000255E3" w:rsidP="000255E3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SMS over NAS.</w:t>
      </w:r>
    </w:p>
    <w:p w14:paraId="0E475863" w14:textId="133EE31C" w:rsidR="000255E3" w:rsidRDefault="000255E3" w:rsidP="000255E3">
      <w:pPr>
        <w:numPr>
          <w:ilvl w:val="0"/>
          <w:numId w:val="1"/>
        </w:numPr>
        <w:tabs>
          <w:tab w:val="left" w:pos="840"/>
        </w:tabs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WT-3 Support setting and clearing of MPS for messaging</w:t>
      </w:r>
      <w:r w:rsidR="004305D4">
        <w:rPr>
          <w:rFonts w:eastAsia="SimSun"/>
          <w:lang w:val="en-US" w:eastAsia="zh-CN" w:bidi="ar"/>
        </w:rPr>
        <w:t xml:space="preserve"> via SCEF and NEF</w:t>
      </w:r>
    </w:p>
    <w:p w14:paraId="1B90F4E5" w14:textId="76722C47" w:rsidR="00CF62DE" w:rsidRDefault="00CF62D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</w:p>
    <w:p w14:paraId="75070A17" w14:textId="77777777" w:rsidR="000255E3" w:rsidRPr="007861B8" w:rsidRDefault="000255E3" w:rsidP="00025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FEDEDDA" w14:textId="77777777" w:rsidR="00F84C33" w:rsidRDefault="00F84C33">
      <w:pPr>
        <w:pStyle w:val="FP"/>
      </w:pPr>
    </w:p>
    <w:p w14:paraId="65CABDF4" w14:textId="77777777"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6AF9351A" w:rsidR="00F84C33" w:rsidRPr="001A70E9" w:rsidRDefault="001A70E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 w:rsidRPr="001A70E9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6C6250D4" w:rsidR="00F84C33" w:rsidRPr="001A70E9" w:rsidRDefault="00351C1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Add MPS for messaging suppo</w:t>
            </w:r>
            <w:r w:rsidR="006619C4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31BC3F2F" w:rsidR="00F84C33" w:rsidRPr="00DB0F96" w:rsidRDefault="009F710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B0F96">
              <w:rPr>
                <w:rFonts w:eastAsia="Malgun Gothic"/>
                <w:i w:val="0"/>
              </w:rPr>
              <w:t>TSG SA#10</w:t>
            </w:r>
            <w:r w:rsidRPr="00DB0F96">
              <w:rPr>
                <w:rFonts w:eastAsia="SimSun"/>
                <w:i w:val="0"/>
                <w:lang w:val="en-US" w:eastAsia="zh-CN"/>
              </w:rPr>
              <w:t>6</w:t>
            </w:r>
            <w:r w:rsidRPr="00DB0F96">
              <w:rPr>
                <w:rFonts w:eastAsia="Malgun Gothic"/>
                <w:i w:val="0"/>
              </w:rPr>
              <w:t xml:space="preserve"> (</w:t>
            </w:r>
            <w:r w:rsidRPr="00DB0F96">
              <w:rPr>
                <w:rFonts w:eastAsia="SimSun"/>
                <w:i w:val="0"/>
                <w:lang w:val="en-US" w:eastAsia="zh-CN"/>
              </w:rPr>
              <w:t>Dec</w:t>
            </w:r>
            <w:r w:rsidRPr="00DB0F96">
              <w:rPr>
                <w:rFonts w:eastAsia="Malgun Gothic"/>
                <w:i w:val="0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Pr="001A70E9" w:rsidRDefault="00F84C3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9F7109" w14:paraId="0AFF9F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F99" w14:textId="56B97A2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A37E" w14:textId="1285D82B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342" w14:textId="4CBBAB1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47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45A86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513175B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1A70E9">
              <w:rPr>
                <w:rFonts w:cs="Arial"/>
                <w:szCs w:val="18"/>
              </w:rPr>
              <w:t>TS 23</w:t>
            </w:r>
            <w:r>
              <w:rPr>
                <w:rFonts w:cs="Arial"/>
                <w:szCs w:val="18"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342DAB8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56A0671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9F7109" w:rsidRPr="001A70E9" w:rsidRDefault="009F7109" w:rsidP="003818DC">
            <w:pPr>
              <w:pStyle w:val="TAL"/>
              <w:jc w:val="right"/>
              <w:rPr>
                <w:rFonts w:cs="Arial"/>
                <w:szCs w:val="18"/>
              </w:rPr>
            </w:pPr>
          </w:p>
        </w:tc>
      </w:tr>
      <w:tr w:rsidR="009F7109" w14:paraId="75BD10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9DF8" w14:textId="56F85CC3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D31" w14:textId="4F505461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26F" w14:textId="62A03C0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9E0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A8270A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202" w14:textId="19D5B6AD" w:rsidR="009F710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6CA" w14:textId="0F55491D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8D7" w14:textId="382C458B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156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866849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31C" w14:textId="45650D4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50A" w14:textId="6E9C52B2" w:rsidR="009F7109" w:rsidRPr="001A70E9" w:rsidRDefault="0051781B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MPS for messaging support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F46" w14:textId="1574AD48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49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EC01F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2BFC" w14:textId="10AE21F9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FCD" w14:textId="438DBAD1" w:rsidR="009F7109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</w:t>
            </w:r>
            <w:r w:rsidR="009F7109">
              <w:rPr>
                <w:rFonts w:cs="Arial"/>
                <w:szCs w:val="18"/>
              </w:rPr>
              <w:t xml:space="preserve">MPS </w:t>
            </w:r>
            <w:r>
              <w:rPr>
                <w:rFonts w:cs="Arial"/>
                <w:szCs w:val="18"/>
              </w:rPr>
              <w:t xml:space="preserve">for messaging </w:t>
            </w:r>
            <w:r w:rsidR="009F7109">
              <w:rPr>
                <w:rFonts w:cs="Arial"/>
                <w:szCs w:val="18"/>
              </w:rPr>
              <w:t>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95C" w14:textId="3828571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FFA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AF53FD" w14:paraId="432770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27FA" w14:textId="25BBA728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C8F" w14:textId="13D7E1BD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 to Annex C, SMS in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284" w14:textId="7F48BECD" w:rsidR="00AF53FD" w:rsidRPr="00544AD3" w:rsidRDefault="00AF53FD" w:rsidP="009F7109">
            <w:pPr>
              <w:pStyle w:val="TAL"/>
              <w:rPr>
                <w:rFonts w:eastAsia="Malgun Gothic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041" w14:textId="77777777" w:rsidR="00AF53FD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8B576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52C" w14:textId="2CABCCD2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47A" w14:textId="3AFFE6B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77A" w14:textId="05F55E0F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524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B1864A" w14:textId="5F1BE572" w:rsidR="003818DC" w:rsidRDefault="003818DC"/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36E02F34" w:rsidR="00F84C33" w:rsidRDefault="00D365FC">
      <w:r w:rsidRPr="00122E3A">
        <w:t xml:space="preserve">Robert </w:t>
      </w:r>
      <w:r w:rsidR="008B4A2E">
        <w:t xml:space="preserve">Streijl </w:t>
      </w:r>
      <w:r w:rsidRPr="00122E3A">
        <w:t>(Peraton Labs)</w:t>
      </w:r>
      <w:r w:rsidR="008B4A2E">
        <w:t>, rstreijl@peratonlabs.com</w:t>
      </w:r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87585D2" w14:textId="0590C9DA" w:rsidR="00F84C33" w:rsidRDefault="007500C9" w:rsidP="001A70E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TimesNewRomanPSMT" w:cs="Arial"/>
                <w:sz w:val="20"/>
              </w:rPr>
              <w:t>Peraton Labs</w:t>
            </w:r>
          </w:p>
        </w:tc>
      </w:tr>
      <w:tr w:rsidR="00F84C33" w14:paraId="500D92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69E85D7A" w:rsidR="00F84C33" w:rsidRPr="007500C9" w:rsidRDefault="00053142">
            <w:pPr>
              <w:pStyle w:val="TAL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T-Mobile USA</w:t>
            </w:r>
          </w:p>
        </w:tc>
      </w:tr>
      <w:tr w:rsidR="00F84C33" w14:paraId="32D7A4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5C9A1C6B" w:rsidR="00F84C33" w:rsidRPr="007500C9" w:rsidRDefault="0005314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Nokia</w:t>
            </w:r>
          </w:p>
        </w:tc>
      </w:tr>
      <w:tr w:rsidR="00F84C33" w14:paraId="221A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6DD3C57F" w:rsidR="00F84C33" w:rsidRPr="007500C9" w:rsidRDefault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AT&amp;T</w:t>
            </w:r>
          </w:p>
        </w:tc>
      </w:tr>
      <w:tr w:rsidR="00CE0291" w14:paraId="0FE55E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10D26E38" w:rsidR="00CE0291" w:rsidRPr="007500C9" w:rsidRDefault="00CE0291" w:rsidP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Qualcomm</w:t>
            </w:r>
          </w:p>
        </w:tc>
      </w:tr>
      <w:tr w:rsidR="00CE0291" w14:paraId="371807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73DB1802" w:rsidR="00CE0291" w:rsidRDefault="00CE0291" w:rsidP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Ericsson</w:t>
            </w:r>
          </w:p>
        </w:tc>
      </w:tr>
      <w:tr w:rsidR="001B5101" w14:paraId="54E5D8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C2AE0" w14:textId="1DD168DC" w:rsidR="001B5101" w:rsidRDefault="001B510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Samsung</w:t>
            </w:r>
          </w:p>
        </w:tc>
      </w:tr>
      <w:tr w:rsidR="00E31DB7" w14:paraId="486861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C251C" w14:textId="4D648B18" w:rsidR="00E31DB7" w:rsidRDefault="00E31DB7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DISH Network</w:t>
            </w:r>
          </w:p>
        </w:tc>
      </w:tr>
    </w:tbl>
    <w:p w14:paraId="6D713694" w14:textId="77777777" w:rsidR="00F84C33" w:rsidRDefault="00F84C33"/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255E3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47BE0"/>
    <w:rsid w:val="00050925"/>
    <w:rsid w:val="00053142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1D80"/>
    <w:rsid w:val="00094F23"/>
    <w:rsid w:val="00095D2B"/>
    <w:rsid w:val="000967F4"/>
    <w:rsid w:val="000A00CA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177B"/>
    <w:rsid w:val="001424CD"/>
    <w:rsid w:val="0014389B"/>
    <w:rsid w:val="0014413C"/>
    <w:rsid w:val="00150C36"/>
    <w:rsid w:val="00157F50"/>
    <w:rsid w:val="00157FFB"/>
    <w:rsid w:val="001607AE"/>
    <w:rsid w:val="00164E64"/>
    <w:rsid w:val="00165B13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A70E9"/>
    <w:rsid w:val="001B01F1"/>
    <w:rsid w:val="001B2414"/>
    <w:rsid w:val="001B5101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AD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2D75"/>
    <w:rsid w:val="00313F3E"/>
    <w:rsid w:val="00320536"/>
    <w:rsid w:val="00325E33"/>
    <w:rsid w:val="003275E6"/>
    <w:rsid w:val="00333F56"/>
    <w:rsid w:val="00351C10"/>
    <w:rsid w:val="00354553"/>
    <w:rsid w:val="003715B7"/>
    <w:rsid w:val="003768ED"/>
    <w:rsid w:val="00376C60"/>
    <w:rsid w:val="003818DC"/>
    <w:rsid w:val="00392C87"/>
    <w:rsid w:val="003A5FFA"/>
    <w:rsid w:val="003A67E1"/>
    <w:rsid w:val="003A7108"/>
    <w:rsid w:val="003C2F26"/>
    <w:rsid w:val="003C6397"/>
    <w:rsid w:val="003D364B"/>
    <w:rsid w:val="003D4593"/>
    <w:rsid w:val="003D7DD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CF8"/>
    <w:rsid w:val="00410B3C"/>
    <w:rsid w:val="00411339"/>
    <w:rsid w:val="004131BD"/>
    <w:rsid w:val="004159BE"/>
    <w:rsid w:val="00416CEA"/>
    <w:rsid w:val="00421AFD"/>
    <w:rsid w:val="00421EC3"/>
    <w:rsid w:val="004246F2"/>
    <w:rsid w:val="004305D4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871FC"/>
    <w:rsid w:val="00491391"/>
    <w:rsid w:val="00494C23"/>
    <w:rsid w:val="004A01BD"/>
    <w:rsid w:val="004A0A73"/>
    <w:rsid w:val="004A180A"/>
    <w:rsid w:val="004A661C"/>
    <w:rsid w:val="004C4C9B"/>
    <w:rsid w:val="004C53FF"/>
    <w:rsid w:val="004D16EA"/>
    <w:rsid w:val="004D2FA0"/>
    <w:rsid w:val="004E04C7"/>
    <w:rsid w:val="004E1010"/>
    <w:rsid w:val="004E1328"/>
    <w:rsid w:val="004F4172"/>
    <w:rsid w:val="004F6EE4"/>
    <w:rsid w:val="0050202A"/>
    <w:rsid w:val="00507903"/>
    <w:rsid w:val="0051781B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093E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1921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9C4"/>
    <w:rsid w:val="00665B9B"/>
    <w:rsid w:val="0067616E"/>
    <w:rsid w:val="00690725"/>
    <w:rsid w:val="00693606"/>
    <w:rsid w:val="00693D70"/>
    <w:rsid w:val="00696102"/>
    <w:rsid w:val="006975AE"/>
    <w:rsid w:val="006A0394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40DC"/>
    <w:rsid w:val="00715590"/>
    <w:rsid w:val="00723919"/>
    <w:rsid w:val="007261D3"/>
    <w:rsid w:val="00733817"/>
    <w:rsid w:val="00733E86"/>
    <w:rsid w:val="00737B38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2C89"/>
    <w:rsid w:val="007F55EC"/>
    <w:rsid w:val="007F6574"/>
    <w:rsid w:val="00815614"/>
    <w:rsid w:val="00815C1C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8112D"/>
    <w:rsid w:val="008919C0"/>
    <w:rsid w:val="00897C84"/>
    <w:rsid w:val="008A06BE"/>
    <w:rsid w:val="008A0A8A"/>
    <w:rsid w:val="008A56FD"/>
    <w:rsid w:val="008B4A2E"/>
    <w:rsid w:val="008B52F1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5470"/>
    <w:rsid w:val="00926791"/>
    <w:rsid w:val="0093661C"/>
    <w:rsid w:val="00940736"/>
    <w:rsid w:val="00941253"/>
    <w:rsid w:val="0095038B"/>
    <w:rsid w:val="00950CF7"/>
    <w:rsid w:val="00953D4F"/>
    <w:rsid w:val="00960A44"/>
    <w:rsid w:val="00970864"/>
    <w:rsid w:val="009736D5"/>
    <w:rsid w:val="009768C3"/>
    <w:rsid w:val="00977C43"/>
    <w:rsid w:val="0098195A"/>
    <w:rsid w:val="00984A0D"/>
    <w:rsid w:val="00990EEE"/>
    <w:rsid w:val="00993098"/>
    <w:rsid w:val="00993602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B757E"/>
    <w:rsid w:val="009D5E48"/>
    <w:rsid w:val="009D6D9F"/>
    <w:rsid w:val="009E0B41"/>
    <w:rsid w:val="009E1910"/>
    <w:rsid w:val="009E5DBA"/>
    <w:rsid w:val="009F5318"/>
    <w:rsid w:val="009F6047"/>
    <w:rsid w:val="009F7109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1AC2"/>
    <w:rsid w:val="00A37F80"/>
    <w:rsid w:val="00A46B3F"/>
    <w:rsid w:val="00A46F30"/>
    <w:rsid w:val="00A47398"/>
    <w:rsid w:val="00A47ED9"/>
    <w:rsid w:val="00A552A3"/>
    <w:rsid w:val="00A61169"/>
    <w:rsid w:val="00A61381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AF53FD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47B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513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5D90"/>
    <w:rsid w:val="00C2789E"/>
    <w:rsid w:val="00C278EB"/>
    <w:rsid w:val="00C3782E"/>
    <w:rsid w:val="00C404D1"/>
    <w:rsid w:val="00C42176"/>
    <w:rsid w:val="00C42344"/>
    <w:rsid w:val="00C44200"/>
    <w:rsid w:val="00C505EB"/>
    <w:rsid w:val="00C52914"/>
    <w:rsid w:val="00C5567D"/>
    <w:rsid w:val="00C62CC2"/>
    <w:rsid w:val="00C63F06"/>
    <w:rsid w:val="00C6590B"/>
    <w:rsid w:val="00C7131F"/>
    <w:rsid w:val="00C76753"/>
    <w:rsid w:val="00C81E47"/>
    <w:rsid w:val="00C82E18"/>
    <w:rsid w:val="00C8586A"/>
    <w:rsid w:val="00C93B18"/>
    <w:rsid w:val="00CA2B4F"/>
    <w:rsid w:val="00CA576E"/>
    <w:rsid w:val="00CA5DB0"/>
    <w:rsid w:val="00CC084E"/>
    <w:rsid w:val="00CC58ED"/>
    <w:rsid w:val="00CC7996"/>
    <w:rsid w:val="00CE0291"/>
    <w:rsid w:val="00CF62DE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607FA"/>
    <w:rsid w:val="00D73350"/>
    <w:rsid w:val="00D82231"/>
    <w:rsid w:val="00D82BE0"/>
    <w:rsid w:val="00D8756E"/>
    <w:rsid w:val="00D938DD"/>
    <w:rsid w:val="00D95EAB"/>
    <w:rsid w:val="00D9729F"/>
    <w:rsid w:val="00D974EA"/>
    <w:rsid w:val="00DA29AC"/>
    <w:rsid w:val="00DA329A"/>
    <w:rsid w:val="00DB0F96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1DB7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8725B"/>
    <w:rsid w:val="00E901B2"/>
    <w:rsid w:val="00EA662E"/>
    <w:rsid w:val="00EA7CE2"/>
    <w:rsid w:val="00EB5D2F"/>
    <w:rsid w:val="00EC10EC"/>
    <w:rsid w:val="00EC456C"/>
    <w:rsid w:val="00ED166C"/>
    <w:rsid w:val="00ED37B3"/>
    <w:rsid w:val="00ED5FA6"/>
    <w:rsid w:val="00ED6080"/>
    <w:rsid w:val="00EE0176"/>
    <w:rsid w:val="00EF0942"/>
    <w:rsid w:val="00EF291F"/>
    <w:rsid w:val="00EF49AB"/>
    <w:rsid w:val="00F0218C"/>
    <w:rsid w:val="00F0251A"/>
    <w:rsid w:val="00F02C50"/>
    <w:rsid w:val="00F0393B"/>
    <w:rsid w:val="00F15D08"/>
    <w:rsid w:val="00F201D5"/>
    <w:rsid w:val="00F313DD"/>
    <w:rsid w:val="00F378BE"/>
    <w:rsid w:val="00F43120"/>
    <w:rsid w:val="00F44FF2"/>
    <w:rsid w:val="00F541E8"/>
    <w:rsid w:val="00F64378"/>
    <w:rsid w:val="00F67FC3"/>
    <w:rsid w:val="00F763A4"/>
    <w:rsid w:val="00F80D67"/>
    <w:rsid w:val="00F81CF2"/>
    <w:rsid w:val="00F82A04"/>
    <w:rsid w:val="00F83DF3"/>
    <w:rsid w:val="00F84C33"/>
    <w:rsid w:val="00F85E41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  <w:style w:type="paragraph" w:styleId="TOC4">
    <w:name w:val="toc 4"/>
    <w:basedOn w:val="Normal"/>
    <w:next w:val="Normal"/>
    <w:autoRedefine/>
    <w:rsid w:val="00A61381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70A9F-3879-40B6-A869-5C4762DC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Peraton Labs, CISA ECD, T-Mobile USA, Nokia, AT&amp;T, Qualcomm, Ericsson, S</vt:lpstr>
      <vt:lpstr>Title:	New WID: MPS for IMS Messaging and SMS services</vt:lpstr>
      <vt:lpstr>Document for:	Approval</vt:lpstr>
      <vt:lpstr>Agenda Item:	30.1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</cp:lastModifiedBy>
  <cp:revision>4</cp:revision>
  <cp:lastPrinted>2001-04-23T09:30:00Z</cp:lastPrinted>
  <dcterms:created xsi:type="dcterms:W3CDTF">2024-06-05T15:16:00Z</dcterms:created>
  <dcterms:modified xsi:type="dcterms:W3CDTF">2024-06-05T15:18:00Z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