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21D94A" w14:textId="2FE9074E" w:rsidR="00E91BF8" w:rsidRDefault="00E8135F">
      <w:pPr>
        <w:pStyle w:val="ac"/>
        <w:tabs>
          <w:tab w:val="right" w:pos="9639"/>
        </w:tabs>
        <w:rPr>
          <w:rFonts w:cs="Arial"/>
          <w:b w:val="0"/>
          <w:bCs/>
          <w:sz w:val="28"/>
          <w:szCs w:val="24"/>
          <w:lang w:val="en-US"/>
        </w:rPr>
      </w:pPr>
      <w:r>
        <w:rPr>
          <w:rFonts w:cs="Arial"/>
          <w:bCs/>
          <w:sz w:val="24"/>
          <w:szCs w:val="24"/>
        </w:rPr>
        <w:t>3GPP TSG-WG SA2 Meeting #160</w:t>
      </w:r>
      <w:r w:rsidR="007025BA">
        <w:rPr>
          <w:rFonts w:cs="Arial" w:hint="eastAsia"/>
          <w:bCs/>
          <w:sz w:val="22"/>
          <w:szCs w:val="22"/>
        </w:rPr>
        <w:t>AH-e</w:t>
      </w:r>
      <w:r w:rsidR="00D1623E" w:rsidRPr="00D1623E">
        <w:rPr>
          <w:rFonts w:cs="Arial"/>
          <w:bCs/>
          <w:sz w:val="28"/>
          <w:szCs w:val="24"/>
        </w:rPr>
        <w:tab/>
        <w:t>S2-2</w:t>
      </w:r>
      <w:r w:rsidR="00D1623E">
        <w:rPr>
          <w:rFonts w:cs="Arial"/>
          <w:bCs/>
          <w:sz w:val="28"/>
          <w:szCs w:val="24"/>
        </w:rPr>
        <w:t>40</w:t>
      </w:r>
      <w:r w:rsidR="004904BF">
        <w:rPr>
          <w:rFonts w:cs="Arial" w:hint="eastAsia"/>
          <w:bCs/>
          <w:sz w:val="28"/>
          <w:szCs w:val="24"/>
          <w:lang w:eastAsia="ja-JP"/>
        </w:rPr>
        <w:t>0</w:t>
      </w:r>
      <w:r w:rsidR="004904BF">
        <w:rPr>
          <w:rFonts w:cs="Arial"/>
          <w:bCs/>
          <w:sz w:val="28"/>
          <w:szCs w:val="24"/>
          <w:lang w:eastAsia="ja-JP"/>
        </w:rPr>
        <w:t>59</w:t>
      </w:r>
      <w:r w:rsidR="004904BF">
        <w:rPr>
          <w:rFonts w:cs="Arial" w:hint="eastAsia"/>
          <w:bCs/>
          <w:sz w:val="28"/>
          <w:szCs w:val="24"/>
          <w:lang w:eastAsia="ja-JP"/>
        </w:rPr>
        <w:t>1</w:t>
      </w:r>
    </w:p>
    <w:p w14:paraId="2A99BFF4" w14:textId="2A1318E5" w:rsidR="00E91BF8" w:rsidRDefault="007025BA">
      <w:pPr>
        <w:pStyle w:val="ac"/>
        <w:pBdr>
          <w:bottom w:val="single" w:sz="4" w:space="1" w:color="auto"/>
        </w:pBdr>
        <w:tabs>
          <w:tab w:val="right" w:pos="9639"/>
        </w:tabs>
        <w:rPr>
          <w:rFonts w:cs="Arial"/>
          <w:b w:val="0"/>
          <w:bCs/>
          <w:sz w:val="24"/>
          <w:szCs w:val="24"/>
        </w:rPr>
      </w:pPr>
      <w:r>
        <w:rPr>
          <w:rFonts w:eastAsia="Arial Unicode MS" w:cs="Arial"/>
          <w:bCs/>
          <w:sz w:val="24"/>
        </w:rPr>
        <w:t>E-meeting</w:t>
      </w:r>
      <w:r w:rsidR="00E8135F">
        <w:rPr>
          <w:rFonts w:eastAsia="Arial Unicode MS" w:cs="Arial"/>
          <w:bCs/>
          <w:sz w:val="24"/>
        </w:rPr>
        <w:t xml:space="preserve">, </w:t>
      </w:r>
      <w:r>
        <w:rPr>
          <w:rFonts w:eastAsia="Arial Unicode MS" w:cs="Arial"/>
          <w:bCs/>
          <w:sz w:val="24"/>
        </w:rPr>
        <w:t>Jan</w:t>
      </w:r>
      <w:r w:rsidR="00E8135F">
        <w:rPr>
          <w:rFonts w:eastAsia="Arial Unicode MS" w:cs="Arial"/>
          <w:bCs/>
          <w:sz w:val="24"/>
        </w:rPr>
        <w:t xml:space="preserve"> </w:t>
      </w:r>
      <w:r>
        <w:rPr>
          <w:rFonts w:eastAsia="Arial Unicode MS" w:cs="Arial"/>
          <w:bCs/>
          <w:sz w:val="24"/>
        </w:rPr>
        <w:t>22</w:t>
      </w:r>
      <w:r w:rsidR="00E8135F">
        <w:rPr>
          <w:rFonts w:eastAsia="Arial Unicode MS" w:cs="Arial"/>
          <w:bCs/>
          <w:sz w:val="24"/>
        </w:rPr>
        <w:t xml:space="preserve"> – </w:t>
      </w:r>
      <w:r>
        <w:rPr>
          <w:rFonts w:eastAsia="Arial Unicode MS" w:cs="Arial"/>
          <w:bCs/>
          <w:sz w:val="24"/>
        </w:rPr>
        <w:t>29</w:t>
      </w:r>
      <w:r w:rsidR="00E8135F">
        <w:rPr>
          <w:rFonts w:eastAsia="Arial Unicode MS" w:cs="Arial"/>
          <w:bCs/>
          <w:sz w:val="24"/>
        </w:rPr>
        <w:t>, 202</w:t>
      </w:r>
      <w:r>
        <w:rPr>
          <w:rFonts w:eastAsia="Arial Unicode MS" w:cs="Arial"/>
          <w:bCs/>
          <w:sz w:val="24"/>
        </w:rPr>
        <w:t>4</w:t>
      </w:r>
      <w:r w:rsidR="00E8135F">
        <w:rPr>
          <w:rFonts w:cs="Arial"/>
          <w:bCs/>
          <w:sz w:val="24"/>
          <w:szCs w:val="24"/>
        </w:rPr>
        <w:tab/>
      </w:r>
    </w:p>
    <w:p w14:paraId="6765C5D6" w14:textId="77777777" w:rsidR="00E91BF8" w:rsidRDefault="00E91BF8"/>
    <w:p w14:paraId="4663868C" w14:textId="56D6C2E3" w:rsidR="00E91BF8" w:rsidRDefault="00E8135F">
      <w:pPr>
        <w:spacing w:after="60"/>
        <w:ind w:left="1985" w:hanging="1985"/>
        <w:rPr>
          <w:rFonts w:ascii="Arial" w:hAnsi="Arial" w:cs="Arial"/>
          <w:b/>
          <w:sz w:val="22"/>
          <w:szCs w:val="22"/>
        </w:rPr>
      </w:pPr>
      <w:r>
        <w:rPr>
          <w:rFonts w:ascii="Arial" w:hAnsi="Arial" w:cs="Arial"/>
          <w:b/>
        </w:rPr>
        <w:t>Title:</w:t>
      </w:r>
      <w:r>
        <w:rPr>
          <w:rFonts w:ascii="Arial" w:hAnsi="Arial" w:cs="Arial"/>
          <w:b/>
        </w:rPr>
        <w:tab/>
      </w:r>
      <w:bookmarkStart w:id="0" w:name="OLE_LINK59"/>
      <w:bookmarkStart w:id="1" w:name="OLE_LINK60"/>
      <w:bookmarkStart w:id="2" w:name="OLE_LINK61"/>
      <w:r w:rsidR="00D1623E" w:rsidRPr="00D1623E">
        <w:rPr>
          <w:rFonts w:ascii="Arial" w:hAnsi="Arial" w:cs="Arial"/>
          <w:b/>
          <w:sz w:val="22"/>
          <w:szCs w:val="22"/>
        </w:rPr>
        <w:t>Reply LS on Support of interworking between SA4 RTC and IMS</w:t>
      </w:r>
    </w:p>
    <w:p w14:paraId="6916C393" w14:textId="28220702" w:rsidR="00D1623E" w:rsidRPr="00B97703" w:rsidRDefault="00D1623E" w:rsidP="00D1623E">
      <w:pPr>
        <w:spacing w:after="60"/>
        <w:ind w:left="1985" w:hanging="1985"/>
        <w:rPr>
          <w:rFonts w:ascii="Arial" w:hAnsi="Arial" w:cs="Arial"/>
          <w:b/>
          <w:bCs/>
          <w:sz w:val="22"/>
          <w:szCs w:val="22"/>
        </w:rPr>
      </w:pPr>
      <w:bookmarkStart w:id="3" w:name="OLE_LINK57"/>
      <w:bookmarkStart w:id="4" w:name="OLE_LINK58"/>
      <w:r w:rsidRPr="004E3939">
        <w:rPr>
          <w:rFonts w:ascii="Arial" w:hAnsi="Arial" w:cs="Arial"/>
          <w:b/>
          <w:sz w:val="22"/>
          <w:szCs w:val="22"/>
        </w:rPr>
        <w:t>Response to:</w:t>
      </w:r>
      <w:r w:rsidRPr="004E3939">
        <w:rPr>
          <w:rFonts w:ascii="Arial" w:hAnsi="Arial" w:cs="Arial"/>
          <w:b/>
          <w:bCs/>
          <w:sz w:val="22"/>
          <w:szCs w:val="22"/>
        </w:rPr>
        <w:tab/>
      </w:r>
      <w:r w:rsidR="002D2C05" w:rsidRPr="00D1623E">
        <w:rPr>
          <w:rFonts w:ascii="Arial" w:hAnsi="Arial" w:cs="Arial"/>
          <w:b/>
          <w:sz w:val="22"/>
          <w:szCs w:val="22"/>
        </w:rPr>
        <w:t>LS on Support of interworking between SA4 RTC and IMS</w:t>
      </w:r>
      <w:r w:rsidR="002D2C05">
        <w:rPr>
          <w:rFonts w:ascii="Arial" w:hAnsi="Arial" w:cs="Arial"/>
          <w:b/>
          <w:bCs/>
          <w:sz w:val="22"/>
          <w:szCs w:val="22"/>
        </w:rPr>
        <w:t xml:space="preserve"> (S</w:t>
      </w:r>
      <w:r w:rsidR="002D2C05">
        <w:rPr>
          <w:rFonts w:ascii="Arial" w:hAnsi="Arial" w:cs="Arial" w:hint="eastAsia"/>
          <w:b/>
          <w:bCs/>
          <w:sz w:val="22"/>
          <w:szCs w:val="22"/>
          <w:lang w:eastAsia="ja-JP"/>
        </w:rPr>
        <w:t>2-2400070/S4</w:t>
      </w:r>
      <w:r w:rsidR="002D2C05">
        <w:rPr>
          <w:rFonts w:ascii="Arial" w:hAnsi="Arial" w:cs="Arial"/>
          <w:b/>
          <w:bCs/>
          <w:sz w:val="22"/>
          <w:szCs w:val="22"/>
        </w:rPr>
        <w:t>-232055)</w:t>
      </w:r>
    </w:p>
    <w:bookmarkEnd w:id="3"/>
    <w:bookmarkEnd w:id="4"/>
    <w:p w14:paraId="732D8099" w14:textId="0BC47F3A" w:rsidR="00E91BF8" w:rsidRDefault="00E8135F">
      <w:pPr>
        <w:spacing w:after="60"/>
        <w:ind w:left="1985" w:hanging="1985"/>
        <w:rPr>
          <w:rFonts w:ascii="Arial" w:hAnsi="Arial" w:cs="Arial"/>
          <w:b/>
          <w:bCs/>
        </w:rPr>
      </w:pPr>
      <w:r>
        <w:rPr>
          <w:rFonts w:ascii="Arial" w:hAnsi="Arial" w:cs="Arial"/>
          <w:b/>
        </w:rPr>
        <w:t>Release:</w:t>
      </w:r>
      <w:r>
        <w:rPr>
          <w:rFonts w:ascii="Arial" w:hAnsi="Arial" w:cs="Arial"/>
          <w:b/>
          <w:bCs/>
        </w:rPr>
        <w:tab/>
        <w:t>Rel-18</w:t>
      </w:r>
    </w:p>
    <w:bookmarkEnd w:id="0"/>
    <w:bookmarkEnd w:id="1"/>
    <w:bookmarkEnd w:id="2"/>
    <w:p w14:paraId="33AB6252" w14:textId="0C3B1D4F" w:rsidR="00E91BF8" w:rsidRDefault="00E8135F">
      <w:pPr>
        <w:spacing w:after="60"/>
        <w:ind w:left="1985" w:hanging="1985"/>
        <w:rPr>
          <w:rFonts w:ascii="Arial" w:eastAsia="SimSun" w:hAnsi="Arial" w:cs="Arial"/>
          <w:b/>
          <w:bCs/>
        </w:rPr>
      </w:pPr>
      <w:r>
        <w:rPr>
          <w:rFonts w:ascii="Arial" w:hAnsi="Arial" w:cs="Arial"/>
          <w:b/>
        </w:rPr>
        <w:t>Work Item:</w:t>
      </w:r>
      <w:r>
        <w:rPr>
          <w:rFonts w:ascii="Arial" w:hAnsi="Arial" w:cs="Arial"/>
          <w:b/>
          <w:bCs/>
        </w:rPr>
        <w:tab/>
      </w:r>
      <w:proofErr w:type="spellStart"/>
      <w:r w:rsidR="00D1623E">
        <w:rPr>
          <w:rFonts w:ascii="Arial" w:eastAsia="SimSun" w:hAnsi="Arial" w:cs="Arial"/>
          <w:b/>
          <w:bCs/>
        </w:rPr>
        <w:t>FS_eiRTCW</w:t>
      </w:r>
      <w:proofErr w:type="spellEnd"/>
    </w:p>
    <w:p w14:paraId="50E7BDA1" w14:textId="77777777" w:rsidR="00E91BF8" w:rsidRDefault="00E91BF8">
      <w:pPr>
        <w:overflowPunct/>
        <w:autoSpaceDE/>
        <w:autoSpaceDN/>
        <w:adjustRightInd/>
        <w:spacing w:after="60"/>
        <w:ind w:left="1985" w:hanging="1985"/>
        <w:textAlignment w:val="auto"/>
        <w:rPr>
          <w:rFonts w:ascii="Arial" w:eastAsia="SimSun" w:hAnsi="Arial" w:cs="Arial"/>
          <w:b/>
          <w:lang w:eastAsia="en-US"/>
        </w:rPr>
      </w:pPr>
    </w:p>
    <w:p w14:paraId="65629B28" w14:textId="77777777" w:rsidR="00E91BF8" w:rsidRDefault="00E8135F">
      <w:pPr>
        <w:overflowPunct/>
        <w:autoSpaceDE/>
        <w:autoSpaceDN/>
        <w:adjustRightInd/>
        <w:spacing w:after="60"/>
        <w:ind w:left="1985" w:hanging="1985"/>
        <w:textAlignment w:val="auto"/>
        <w:rPr>
          <w:rFonts w:ascii="Arial" w:eastAsia="SimSun" w:hAnsi="Arial" w:cs="Arial"/>
          <w:b/>
          <w:lang w:eastAsia="en-US"/>
        </w:rPr>
      </w:pPr>
      <w:r>
        <w:rPr>
          <w:rFonts w:ascii="Arial" w:eastAsia="SimSun" w:hAnsi="Arial" w:cs="Arial"/>
          <w:b/>
          <w:lang w:eastAsia="en-US"/>
        </w:rPr>
        <w:t>Source:</w:t>
      </w:r>
      <w:r>
        <w:rPr>
          <w:rFonts w:ascii="Arial" w:eastAsia="SimSun" w:hAnsi="Arial" w:cs="Arial"/>
          <w:b/>
          <w:lang w:eastAsia="en-US"/>
        </w:rPr>
        <w:tab/>
      </w:r>
      <w:r>
        <w:rPr>
          <w:rFonts w:ascii="Arial" w:eastAsia="SimSun" w:hAnsi="Arial" w:cs="Arial"/>
          <w:lang w:eastAsia="en-US"/>
        </w:rPr>
        <w:t>SA2</w:t>
      </w:r>
    </w:p>
    <w:p w14:paraId="12E74D49" w14:textId="77777777" w:rsidR="00E91BF8" w:rsidRDefault="00E8135F">
      <w:pPr>
        <w:overflowPunct/>
        <w:autoSpaceDE/>
        <w:autoSpaceDN/>
        <w:adjustRightInd/>
        <w:spacing w:after="60"/>
        <w:ind w:left="1985" w:hanging="1985"/>
        <w:textAlignment w:val="auto"/>
        <w:rPr>
          <w:rFonts w:ascii="Arial" w:eastAsia="SimSun" w:hAnsi="Arial" w:cs="Arial"/>
          <w:b/>
          <w:lang w:eastAsia="en-US"/>
        </w:rPr>
      </w:pPr>
      <w:r>
        <w:rPr>
          <w:rFonts w:ascii="Arial" w:eastAsia="SimSun" w:hAnsi="Arial" w:cs="Arial"/>
          <w:b/>
          <w:lang w:eastAsia="en-US"/>
        </w:rPr>
        <w:t>To:</w:t>
      </w:r>
      <w:r>
        <w:rPr>
          <w:rFonts w:ascii="Arial" w:eastAsia="SimSun" w:hAnsi="Arial" w:cs="Arial"/>
          <w:b/>
          <w:lang w:eastAsia="en-US"/>
        </w:rPr>
        <w:tab/>
      </w:r>
      <w:r>
        <w:rPr>
          <w:rFonts w:ascii="Arial" w:eastAsia="SimSun" w:hAnsi="Arial" w:cs="Arial"/>
          <w:lang w:eastAsia="en-US"/>
        </w:rPr>
        <w:t>SA4</w:t>
      </w:r>
    </w:p>
    <w:p w14:paraId="4E8CB7BE" w14:textId="10660949" w:rsidR="00E91BF8" w:rsidRPr="00D1623E" w:rsidRDefault="00E8135F">
      <w:pPr>
        <w:overflowPunct/>
        <w:autoSpaceDE/>
        <w:autoSpaceDN/>
        <w:adjustRightInd/>
        <w:spacing w:after="60"/>
        <w:ind w:left="1985" w:hanging="1985"/>
        <w:textAlignment w:val="auto"/>
        <w:rPr>
          <w:rFonts w:ascii="Arial" w:eastAsia="SimSun" w:hAnsi="Arial" w:cs="Arial"/>
          <w:lang w:eastAsia="en-US"/>
        </w:rPr>
      </w:pPr>
      <w:r>
        <w:rPr>
          <w:rFonts w:ascii="Arial" w:eastAsia="SimSun" w:hAnsi="Arial" w:cs="Arial"/>
          <w:b/>
          <w:lang w:val="en-US" w:eastAsia="en-US"/>
        </w:rPr>
        <w:t>Cc:</w:t>
      </w:r>
      <w:r>
        <w:rPr>
          <w:rFonts w:ascii="Arial" w:eastAsia="SimSun" w:hAnsi="Arial" w:cs="Arial"/>
          <w:b/>
          <w:lang w:val="en-US" w:eastAsia="en-US"/>
        </w:rPr>
        <w:tab/>
      </w:r>
      <w:r w:rsidR="00D1623E" w:rsidRPr="00D1623E">
        <w:rPr>
          <w:rFonts w:ascii="Arial" w:eastAsia="SimSun" w:hAnsi="Arial" w:cs="Arial"/>
          <w:lang w:eastAsia="en-US"/>
        </w:rPr>
        <w:t>SA1, CT3</w:t>
      </w:r>
    </w:p>
    <w:p w14:paraId="0771E625" w14:textId="77777777" w:rsidR="00E91BF8" w:rsidRDefault="00E91BF8">
      <w:pPr>
        <w:overflowPunct/>
        <w:autoSpaceDE/>
        <w:autoSpaceDN/>
        <w:adjustRightInd/>
        <w:spacing w:after="60"/>
        <w:ind w:left="1985" w:hanging="1985"/>
        <w:textAlignment w:val="auto"/>
        <w:rPr>
          <w:rFonts w:ascii="Arial" w:eastAsia="SimSun" w:hAnsi="Arial" w:cs="Arial"/>
          <w:bCs/>
          <w:lang w:val="en-US" w:eastAsia="en-US"/>
        </w:rPr>
      </w:pPr>
    </w:p>
    <w:p w14:paraId="152C9C8C" w14:textId="77777777" w:rsidR="002D2C05" w:rsidRDefault="002D2C05" w:rsidP="002D2C05">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Pr>
          <w:rFonts w:ascii="Arial" w:hAnsi="Arial" w:cs="Arial"/>
          <w:b/>
          <w:bCs/>
          <w:sz w:val="22"/>
          <w:szCs w:val="22"/>
        </w:rPr>
        <w:tab/>
      </w:r>
      <w:r>
        <w:rPr>
          <w:rFonts w:ascii="Arial" w:hAnsi="Arial" w:cs="Arial"/>
          <w:b/>
          <w:bCs/>
          <w:sz w:val="22"/>
          <w:szCs w:val="22"/>
        </w:rPr>
        <w:tab/>
        <w:t>Yoshihiro Inoue</w:t>
      </w:r>
    </w:p>
    <w:p w14:paraId="6B7E6BDE" w14:textId="77777777" w:rsidR="002D2C05" w:rsidRPr="004E3939" w:rsidRDefault="002D2C05" w:rsidP="002D2C05">
      <w:pPr>
        <w:spacing w:after="60"/>
        <w:ind w:left="1985" w:hanging="1985"/>
        <w:rPr>
          <w:rFonts w:ascii="Arial" w:hAnsi="Arial" w:cs="Arial"/>
          <w:b/>
          <w:bCs/>
          <w:sz w:val="22"/>
          <w:szCs w:val="22"/>
        </w:rPr>
      </w:pPr>
      <w:r>
        <w:rPr>
          <w:rFonts w:ascii="Arial" w:hAnsi="Arial" w:cs="Arial"/>
          <w:b/>
          <w:bCs/>
          <w:sz w:val="22"/>
          <w:szCs w:val="22"/>
        </w:rPr>
        <w:tab/>
      </w:r>
      <w:r>
        <w:rPr>
          <w:rFonts w:ascii="Arial" w:hAnsi="Arial" w:cs="Arial"/>
          <w:b/>
          <w:bCs/>
          <w:sz w:val="22"/>
          <w:szCs w:val="22"/>
        </w:rPr>
        <w:tab/>
      </w:r>
      <w:r>
        <w:rPr>
          <w:rFonts w:ascii="Arial" w:hAnsi="Arial" w:cs="Arial"/>
          <w:b/>
          <w:bCs/>
          <w:sz w:val="22"/>
          <w:szCs w:val="22"/>
        </w:rPr>
        <w:tab/>
      </w:r>
      <w:proofErr w:type="spellStart"/>
      <w:proofErr w:type="gramStart"/>
      <w:r>
        <w:rPr>
          <w:rFonts w:ascii="Arial" w:hAnsi="Arial" w:cs="Arial"/>
          <w:b/>
          <w:bCs/>
          <w:sz w:val="22"/>
          <w:szCs w:val="22"/>
        </w:rPr>
        <w:t>yoshihiro.inoue</w:t>
      </w:r>
      <w:proofErr w:type="spellEnd"/>
      <w:proofErr w:type="gramEnd"/>
      <w:r>
        <w:rPr>
          <w:rFonts w:ascii="Arial" w:hAnsi="Arial" w:cs="Arial"/>
          <w:b/>
          <w:bCs/>
          <w:sz w:val="22"/>
          <w:szCs w:val="22"/>
        </w:rPr>
        <w:t xml:space="preserve"> AT </w:t>
      </w:r>
      <w:proofErr w:type="spellStart"/>
      <w:r>
        <w:rPr>
          <w:rFonts w:ascii="Arial" w:hAnsi="Arial" w:cs="Arial"/>
          <w:b/>
          <w:bCs/>
          <w:sz w:val="22"/>
          <w:szCs w:val="22"/>
        </w:rPr>
        <w:t>ntt-at</w:t>
      </w:r>
      <w:proofErr w:type="spellEnd"/>
      <w:r>
        <w:rPr>
          <w:rFonts w:ascii="Arial" w:hAnsi="Arial" w:cs="Arial"/>
          <w:b/>
          <w:bCs/>
          <w:sz w:val="22"/>
          <w:szCs w:val="22"/>
        </w:rPr>
        <w:t xml:space="preserve"> DOT co DOT </w:t>
      </w:r>
      <w:proofErr w:type="spellStart"/>
      <w:r>
        <w:rPr>
          <w:rFonts w:ascii="Arial" w:hAnsi="Arial" w:cs="Arial"/>
          <w:b/>
          <w:bCs/>
          <w:sz w:val="22"/>
          <w:szCs w:val="22"/>
        </w:rPr>
        <w:t>jp</w:t>
      </w:r>
      <w:proofErr w:type="spellEnd"/>
    </w:p>
    <w:p w14:paraId="7F888449" w14:textId="44659F99" w:rsidR="00E91BF8" w:rsidRPr="002D2C05" w:rsidRDefault="00E91BF8">
      <w:pPr>
        <w:overflowPunct/>
        <w:autoSpaceDE/>
        <w:autoSpaceDN/>
        <w:adjustRightInd/>
        <w:spacing w:after="60"/>
        <w:ind w:left="1985" w:hanging="1985"/>
        <w:textAlignment w:val="auto"/>
        <w:rPr>
          <w:rFonts w:ascii="Arial" w:eastAsia="SimSun" w:hAnsi="Arial" w:cs="Arial"/>
          <w:b/>
          <w:lang w:eastAsia="en-US"/>
        </w:rPr>
      </w:pPr>
    </w:p>
    <w:p w14:paraId="3347E4DF" w14:textId="77777777" w:rsidR="00E91BF8" w:rsidRDefault="00E8135F">
      <w:pPr>
        <w:tabs>
          <w:tab w:val="left" w:pos="2268"/>
        </w:tabs>
        <w:overflowPunct/>
        <w:autoSpaceDE/>
        <w:autoSpaceDN/>
        <w:adjustRightInd/>
        <w:spacing w:after="0"/>
        <w:textAlignment w:val="auto"/>
        <w:rPr>
          <w:rFonts w:ascii="Arial" w:eastAsia="SimSun" w:hAnsi="Arial" w:cs="Arial"/>
          <w:bCs/>
          <w:lang w:eastAsia="en-US"/>
        </w:rPr>
      </w:pPr>
      <w:r>
        <w:rPr>
          <w:rFonts w:ascii="Arial" w:eastAsia="SimSun" w:hAnsi="Arial" w:cs="Arial"/>
          <w:b/>
          <w:lang w:eastAsia="en-US"/>
        </w:rPr>
        <w:t xml:space="preserve">Send any </w:t>
      </w:r>
      <w:proofErr w:type="gramStart"/>
      <w:r>
        <w:rPr>
          <w:rFonts w:ascii="Arial" w:eastAsia="SimSun" w:hAnsi="Arial" w:cs="Arial"/>
          <w:b/>
          <w:lang w:eastAsia="en-US"/>
        </w:rPr>
        <w:t>reply</w:t>
      </w:r>
      <w:proofErr w:type="gramEnd"/>
      <w:r>
        <w:rPr>
          <w:rFonts w:ascii="Arial" w:eastAsia="SimSun" w:hAnsi="Arial" w:cs="Arial"/>
          <w:b/>
          <w:lang w:eastAsia="en-US"/>
        </w:rPr>
        <w:t xml:space="preserve"> LS to:</w:t>
      </w:r>
      <w:r>
        <w:rPr>
          <w:rFonts w:ascii="Arial" w:eastAsia="SimSun" w:hAnsi="Arial" w:cs="Arial"/>
          <w:b/>
          <w:lang w:eastAsia="en-US"/>
        </w:rPr>
        <w:tab/>
        <w:t xml:space="preserve">3GPP Liaisons Coordinator, </w:t>
      </w:r>
      <w:hyperlink r:id="rId8" w:history="1">
        <w:r>
          <w:rPr>
            <w:rFonts w:ascii="Arial" w:eastAsia="SimSun" w:hAnsi="Arial" w:cs="Arial"/>
            <w:b/>
            <w:color w:val="0000FF"/>
            <w:u w:val="single"/>
            <w:lang w:eastAsia="en-US"/>
          </w:rPr>
          <w:t>mailto:3GPPLiaison@etsi.org</w:t>
        </w:r>
      </w:hyperlink>
      <w:r>
        <w:rPr>
          <w:rFonts w:ascii="Arial" w:eastAsia="SimSun" w:hAnsi="Arial" w:cs="Arial"/>
          <w:b/>
          <w:lang w:eastAsia="en-US"/>
        </w:rPr>
        <w:t xml:space="preserve"> </w:t>
      </w:r>
      <w:r>
        <w:rPr>
          <w:rFonts w:ascii="Arial" w:eastAsia="SimSun" w:hAnsi="Arial" w:cs="Arial"/>
          <w:bCs/>
          <w:lang w:eastAsia="en-US"/>
        </w:rPr>
        <w:tab/>
      </w:r>
    </w:p>
    <w:p w14:paraId="68241EB1" w14:textId="77777777" w:rsidR="00E91BF8" w:rsidRDefault="00E91BF8">
      <w:pPr>
        <w:overflowPunct/>
        <w:autoSpaceDE/>
        <w:autoSpaceDN/>
        <w:adjustRightInd/>
        <w:spacing w:after="60"/>
        <w:ind w:left="1985" w:hanging="1985"/>
        <w:textAlignment w:val="auto"/>
        <w:rPr>
          <w:rFonts w:ascii="Arial" w:eastAsia="SimSun" w:hAnsi="Arial" w:cs="Arial"/>
          <w:b/>
          <w:lang w:eastAsia="en-US"/>
        </w:rPr>
      </w:pPr>
    </w:p>
    <w:p w14:paraId="4CBA6AC7" w14:textId="578703FC" w:rsidR="00E91BF8" w:rsidRDefault="00E8135F">
      <w:pPr>
        <w:overflowPunct/>
        <w:autoSpaceDE/>
        <w:autoSpaceDN/>
        <w:adjustRightInd/>
        <w:spacing w:before="240" w:after="60"/>
        <w:ind w:left="1701" w:hanging="1701"/>
        <w:textAlignment w:val="auto"/>
        <w:outlineLvl w:val="0"/>
        <w:rPr>
          <w:rFonts w:ascii="Arial" w:eastAsia="SimSun" w:hAnsi="Arial" w:cs="Arial"/>
          <w:b/>
          <w:bCs/>
          <w:kern w:val="28"/>
          <w:lang w:eastAsia="en-US"/>
        </w:rPr>
      </w:pPr>
      <w:r>
        <w:rPr>
          <w:rFonts w:ascii="Arial" w:eastAsia="SimSun" w:hAnsi="Arial" w:cs="Arial"/>
          <w:b/>
          <w:bCs/>
          <w:kern w:val="28"/>
          <w:lang w:eastAsia="en-US"/>
        </w:rPr>
        <w:t>Attachments:</w:t>
      </w:r>
      <w:r>
        <w:rPr>
          <w:rFonts w:ascii="Arial" w:eastAsia="SimSun" w:hAnsi="Arial" w:cs="Arial"/>
          <w:b/>
          <w:bCs/>
          <w:kern w:val="28"/>
          <w:lang w:eastAsia="en-US"/>
        </w:rPr>
        <w:tab/>
      </w:r>
      <w:r>
        <w:rPr>
          <w:rFonts w:ascii="Arial" w:eastAsia="SimSun" w:hAnsi="Arial" w:cs="Arial"/>
          <w:kern w:val="28"/>
          <w:lang w:eastAsia="en-US"/>
        </w:rPr>
        <w:t>No</w:t>
      </w:r>
      <w:r w:rsidR="00D1623E">
        <w:rPr>
          <w:rFonts w:ascii="Arial" w:eastAsia="SimSun" w:hAnsi="Arial" w:cs="Arial"/>
          <w:kern w:val="28"/>
          <w:lang w:eastAsia="en-US"/>
        </w:rPr>
        <w:t>ne</w:t>
      </w:r>
    </w:p>
    <w:p w14:paraId="473A77AC" w14:textId="77777777" w:rsidR="00E91BF8" w:rsidRDefault="00E8135F">
      <w:pPr>
        <w:pStyle w:val="1"/>
        <w:numPr>
          <w:ilvl w:val="0"/>
          <w:numId w:val="5"/>
        </w:numPr>
        <w:ind w:left="993" w:hanging="993"/>
      </w:pPr>
      <w:r>
        <w:t>Overall description</w:t>
      </w:r>
    </w:p>
    <w:p w14:paraId="6E003B80" w14:textId="3A77CA87" w:rsidR="00EC2721" w:rsidRPr="008E4A52" w:rsidRDefault="00EC2721" w:rsidP="00EC2721">
      <w:pPr>
        <w:rPr>
          <w:rFonts w:ascii="Arial" w:hAnsi="Arial" w:cs="Arial"/>
        </w:rPr>
      </w:pPr>
      <w:r w:rsidRPr="00146955">
        <w:rPr>
          <w:rFonts w:ascii="Arial" w:hAnsi="Arial" w:cs="Arial" w:hint="eastAsia"/>
          <w:bCs/>
        </w:rPr>
        <w:t>SA</w:t>
      </w:r>
      <w:r w:rsidRPr="00146955">
        <w:rPr>
          <w:rFonts w:ascii="Arial" w:hAnsi="Arial" w:cs="Arial"/>
          <w:bCs/>
        </w:rPr>
        <w:t xml:space="preserve">2 thanks </w:t>
      </w:r>
      <w:r>
        <w:rPr>
          <w:rFonts w:ascii="Arial" w:hAnsi="Arial" w:cs="Arial"/>
          <w:bCs/>
        </w:rPr>
        <w:t>SA WG</w:t>
      </w:r>
      <w:r>
        <w:rPr>
          <w:rFonts w:ascii="Arial" w:hAnsi="Arial" w:cs="Arial" w:hint="eastAsia"/>
          <w:bCs/>
          <w:lang w:eastAsia="ja-JP"/>
        </w:rPr>
        <w:t>4</w:t>
      </w:r>
      <w:r>
        <w:rPr>
          <w:rFonts w:ascii="Arial" w:hAnsi="Arial" w:cs="Arial"/>
          <w:bCs/>
        </w:rPr>
        <w:t xml:space="preserve"> for the LS </w:t>
      </w:r>
      <w:r w:rsidRPr="00E95B92">
        <w:rPr>
          <w:rFonts w:ascii="Arial" w:hAnsi="Arial" w:cs="Arial"/>
          <w:bCs/>
        </w:rPr>
        <w:t xml:space="preserve">on </w:t>
      </w:r>
      <w:r w:rsidRPr="00EC2721">
        <w:rPr>
          <w:rFonts w:ascii="Arial" w:hAnsi="Arial" w:cs="Arial"/>
          <w:bCs/>
        </w:rPr>
        <w:t>Support of interworking between SA4 RTC and IMS</w:t>
      </w:r>
      <w:r>
        <w:rPr>
          <w:rFonts w:ascii="Arial" w:hAnsi="Arial" w:cs="Arial"/>
          <w:bCs/>
        </w:rPr>
        <w:t>.</w:t>
      </w:r>
      <w:r w:rsidR="003F6BD3" w:rsidRPr="003F6BD3">
        <w:t xml:space="preserve"> </w:t>
      </w:r>
      <w:r w:rsidR="003F6BD3" w:rsidRPr="003F6BD3">
        <w:rPr>
          <w:rFonts w:ascii="Arial" w:hAnsi="Arial" w:cs="Arial"/>
          <w:bCs/>
        </w:rPr>
        <w:t xml:space="preserve">SA2 has the following answers to the question from </w:t>
      </w:r>
      <w:r w:rsidR="003F6BD3">
        <w:rPr>
          <w:rFonts w:ascii="Arial" w:hAnsi="Arial" w:cs="Arial"/>
          <w:bCs/>
        </w:rPr>
        <w:t>SA4</w:t>
      </w:r>
      <w:r w:rsidR="003F6BD3" w:rsidRPr="003F6BD3">
        <w:rPr>
          <w:rFonts w:ascii="Arial" w:hAnsi="Arial" w:cs="Arial"/>
          <w:bCs/>
        </w:rPr>
        <w:t>.</w:t>
      </w:r>
    </w:p>
    <w:p w14:paraId="12B3D4B3" w14:textId="0F74D7DF" w:rsidR="003F6BD3" w:rsidRDefault="0038360C">
      <w:pPr>
        <w:spacing w:after="120"/>
        <w:rPr>
          <w:rStyle w:val="IvDbodytextChar"/>
          <w:rFonts w:eastAsia="Calibri" w:cs="Calibri"/>
          <w:lang w:val="en-US" w:eastAsia="en-US"/>
        </w:rPr>
      </w:pPr>
      <w:r w:rsidRPr="0038360C">
        <w:rPr>
          <w:rStyle w:val="IvDbodytextChar"/>
          <w:rFonts w:eastAsia="Calibri" w:cs="Calibri"/>
          <w:b/>
          <w:bCs/>
          <w:lang w:val="en-US" w:eastAsia="en-US"/>
        </w:rPr>
        <w:t>Question:</w:t>
      </w:r>
    </w:p>
    <w:p w14:paraId="290DED75" w14:textId="1FF4D74B" w:rsidR="00E91BF8" w:rsidRDefault="003F6BD3">
      <w:pPr>
        <w:spacing w:after="120"/>
        <w:rPr>
          <w:rStyle w:val="IvDbodytextChar"/>
          <w:rFonts w:eastAsia="Calibri" w:cs="Calibri"/>
          <w:lang w:val="en-US" w:eastAsia="en-US"/>
        </w:rPr>
      </w:pPr>
      <w:r w:rsidRPr="003F6BD3">
        <w:rPr>
          <w:rStyle w:val="IvDbodytextChar"/>
          <w:rFonts w:eastAsia="Calibri" w:cs="Calibri"/>
          <w:lang w:val="en-US" w:eastAsia="en-US"/>
        </w:rPr>
        <w:t>Are there any potential impacts on existing IMS specifications from the above NNI-based solution (connecting the WebRTC-based RTC communication network to IMS network, by applying the interworking model specified in 3GPP TS 29.162), considering that the solution uses the interface of existing 3GPP IMS specification without any modifications?</w:t>
      </w:r>
    </w:p>
    <w:p w14:paraId="38AE1C1F" w14:textId="413386F9" w:rsidR="003F6BD3" w:rsidRDefault="003F6BD3" w:rsidP="003F6BD3">
      <w:pPr>
        <w:spacing w:after="120"/>
        <w:rPr>
          <w:rStyle w:val="IvDbodytextChar"/>
          <w:rFonts w:eastAsia="Calibri" w:cs="Calibri"/>
          <w:lang w:val="en-US" w:eastAsia="en-US"/>
        </w:rPr>
      </w:pPr>
      <w:r>
        <w:rPr>
          <w:rStyle w:val="IvDbodytextChar"/>
          <w:rFonts w:eastAsia="Calibri" w:cs="Calibri"/>
          <w:b/>
          <w:bCs/>
          <w:lang w:val="en-US" w:eastAsia="en-US"/>
        </w:rPr>
        <w:t>Answer</w:t>
      </w:r>
      <w:r w:rsidRPr="0038360C">
        <w:rPr>
          <w:rStyle w:val="IvDbodytextChar"/>
          <w:rFonts w:eastAsia="Calibri" w:cs="Calibri"/>
          <w:b/>
          <w:bCs/>
          <w:lang w:val="en-US" w:eastAsia="en-US"/>
        </w:rPr>
        <w:t>:</w:t>
      </w:r>
    </w:p>
    <w:p w14:paraId="0A79B046" w14:textId="3F7983EA" w:rsidR="003F6BD3" w:rsidRDefault="00F764FC" w:rsidP="003F6BD3">
      <w:pPr>
        <w:spacing w:after="120"/>
        <w:rPr>
          <w:rStyle w:val="IvDbodytextChar"/>
          <w:rFonts w:eastAsia="Calibri" w:cs="Calibri"/>
          <w:lang w:val="en-US" w:eastAsia="ja-JP"/>
        </w:rPr>
      </w:pPr>
      <w:r>
        <w:rPr>
          <w:rStyle w:val="IvDbodytextChar"/>
          <w:rFonts w:eastAsia="Calibri" w:cs="Calibri"/>
          <w:lang w:val="en-US" w:eastAsia="en-US"/>
        </w:rPr>
        <w:t xml:space="preserve">From the perspective of IMS stage 2 specification, </w:t>
      </w:r>
      <w:r w:rsidR="00F00EB9">
        <w:rPr>
          <w:rStyle w:val="IvDbodytextChar"/>
          <w:rFonts w:eastAsia="Calibri" w:cs="Calibri"/>
          <w:lang w:val="en-US" w:eastAsia="en-US"/>
        </w:rPr>
        <w:t xml:space="preserve">IMS supports </w:t>
      </w:r>
      <w:r w:rsidR="008323D0">
        <w:rPr>
          <w:rStyle w:val="IvDbodytextChar"/>
          <w:rFonts w:eastAsia="Calibri" w:cs="Calibri"/>
          <w:lang w:val="en-US" w:eastAsia="en-US"/>
        </w:rPr>
        <w:t xml:space="preserve">interconnection with IM CN subsystem network and other SIP based multimedia network as specified in 3GPP TS 23.228 clause 4.0 and Annex I. </w:t>
      </w:r>
      <w:r w:rsidR="003F6BD3">
        <w:rPr>
          <w:rStyle w:val="IvDbodytextChar"/>
          <w:rFonts w:eastAsia="Calibri" w:cs="Calibri"/>
          <w:lang w:val="en-US" w:eastAsia="en-US"/>
        </w:rPr>
        <w:t>There</w:t>
      </w:r>
      <w:r>
        <w:rPr>
          <w:rStyle w:val="IvDbodytextChar"/>
          <w:rFonts w:eastAsia="Calibri" w:cs="Calibri"/>
          <w:lang w:val="en-US" w:eastAsia="en-US"/>
        </w:rPr>
        <w:t>fore, there</w:t>
      </w:r>
      <w:r w:rsidR="003F6BD3">
        <w:rPr>
          <w:rStyle w:val="IvDbodytextChar"/>
          <w:rFonts w:eastAsia="Calibri" w:cs="Calibri"/>
          <w:lang w:val="en-US" w:eastAsia="en-US"/>
        </w:rPr>
        <w:t xml:space="preserve"> are no</w:t>
      </w:r>
      <w:r w:rsidR="003F6BD3" w:rsidRPr="003F6BD3">
        <w:rPr>
          <w:rStyle w:val="IvDbodytextChar"/>
          <w:rFonts w:eastAsia="Calibri" w:cs="Calibri"/>
          <w:lang w:val="en-US" w:eastAsia="en-US"/>
        </w:rPr>
        <w:t xml:space="preserve"> potential impacts on existing IMS specifications from the </w:t>
      </w:r>
      <w:r>
        <w:rPr>
          <w:rStyle w:val="IvDbodytextChar"/>
          <w:rFonts w:eastAsia="Calibri" w:cs="Calibri"/>
          <w:lang w:val="en-US" w:eastAsia="en-US"/>
        </w:rPr>
        <w:t xml:space="preserve">proposed </w:t>
      </w:r>
      <w:r w:rsidR="003F6BD3" w:rsidRPr="003F6BD3">
        <w:rPr>
          <w:rStyle w:val="IvDbodytextChar"/>
          <w:rFonts w:eastAsia="Calibri" w:cs="Calibri"/>
          <w:lang w:val="en-US" w:eastAsia="en-US"/>
        </w:rPr>
        <w:t>NNI-based solution</w:t>
      </w:r>
      <w:r w:rsidR="003F6BD3">
        <w:rPr>
          <w:rStyle w:val="IvDbodytextChar"/>
          <w:rFonts w:eastAsia="Calibri" w:cs="Calibri"/>
          <w:lang w:val="en-US" w:eastAsia="en-US"/>
        </w:rPr>
        <w:t xml:space="preserve">, if the </w:t>
      </w:r>
      <w:r>
        <w:rPr>
          <w:rStyle w:val="IvDbodytextChar"/>
          <w:rFonts w:eastAsia="Calibri" w:cs="Calibri"/>
          <w:lang w:val="en-US" w:eastAsia="en-US"/>
        </w:rPr>
        <w:t xml:space="preserve">RTC communication network is connected via </w:t>
      </w:r>
      <w:r w:rsidR="00E9609E">
        <w:rPr>
          <w:rStyle w:val="IvDbodytextChar"/>
          <w:rFonts w:eastAsia="Calibri" w:cs="Calibri"/>
          <w:lang w:val="en-US" w:eastAsia="en-US"/>
        </w:rPr>
        <w:t xml:space="preserve">the </w:t>
      </w:r>
      <w:r w:rsidR="00E84278">
        <w:rPr>
          <w:rStyle w:val="IvDbodytextChar"/>
          <w:rFonts w:eastAsia="Calibri" w:cs="Calibri"/>
          <w:lang w:val="en-US" w:eastAsia="en-US"/>
        </w:rPr>
        <w:t>reference point complies with</w:t>
      </w:r>
      <w:r w:rsidR="00E84278" w:rsidRPr="003F6BD3">
        <w:rPr>
          <w:rStyle w:val="IvDbodytextChar"/>
          <w:rFonts w:eastAsia="Calibri" w:cs="Calibri"/>
          <w:lang w:val="en-US" w:eastAsia="en-US"/>
        </w:rPr>
        <w:t xml:space="preserve"> </w:t>
      </w:r>
      <w:r w:rsidR="003F6BD3" w:rsidRPr="003F6BD3">
        <w:rPr>
          <w:rStyle w:val="IvDbodytextChar"/>
          <w:rFonts w:eastAsia="Calibri" w:cs="Calibri"/>
          <w:lang w:val="en-US" w:eastAsia="en-US"/>
        </w:rPr>
        <w:t xml:space="preserve">existing </w:t>
      </w:r>
      <w:proofErr w:type="spellStart"/>
      <w:r w:rsidR="008323D0">
        <w:rPr>
          <w:rStyle w:val="IvDbodytextChar"/>
          <w:rFonts w:eastAsia="Calibri" w:cs="Calibri"/>
          <w:lang w:val="en-US" w:eastAsia="en-US"/>
        </w:rPr>
        <w:t>Ici</w:t>
      </w:r>
      <w:proofErr w:type="spellEnd"/>
      <w:r w:rsidR="008323D0">
        <w:rPr>
          <w:rStyle w:val="IvDbodytextChar"/>
          <w:rFonts w:eastAsia="Calibri" w:cs="Calibri"/>
          <w:lang w:val="en-US" w:eastAsia="en-US"/>
        </w:rPr>
        <w:t>/</w:t>
      </w:r>
      <w:proofErr w:type="spellStart"/>
      <w:r w:rsidR="008323D0">
        <w:rPr>
          <w:rStyle w:val="IvDbodytextChar"/>
          <w:rFonts w:eastAsia="Calibri" w:cs="Calibri"/>
          <w:lang w:val="en-US" w:eastAsia="en-US"/>
        </w:rPr>
        <w:t>Izi</w:t>
      </w:r>
      <w:proofErr w:type="spellEnd"/>
      <w:r w:rsidR="008323D0">
        <w:rPr>
          <w:rStyle w:val="IvDbodytextChar"/>
          <w:rFonts w:eastAsia="Calibri" w:cs="Calibri"/>
          <w:lang w:val="en-US" w:eastAsia="en-US"/>
        </w:rPr>
        <w:t xml:space="preserve"> reference point</w:t>
      </w:r>
      <w:r w:rsidR="008323D0" w:rsidRPr="003F6BD3">
        <w:rPr>
          <w:rStyle w:val="IvDbodytextChar"/>
          <w:rFonts w:eastAsia="Calibri" w:cs="Calibri"/>
          <w:lang w:val="en-US" w:eastAsia="en-US"/>
        </w:rPr>
        <w:t xml:space="preserve"> </w:t>
      </w:r>
      <w:r w:rsidR="008323D0">
        <w:rPr>
          <w:rStyle w:val="IvDbodytextChar"/>
          <w:rFonts w:eastAsia="Calibri" w:cs="Calibri"/>
          <w:lang w:val="en-US" w:eastAsia="en-US"/>
        </w:rPr>
        <w:t>or Mm/Mb reference point</w:t>
      </w:r>
      <w:r w:rsidR="003F6BD3">
        <w:rPr>
          <w:rStyle w:val="IvDbodytextChar"/>
          <w:rFonts w:eastAsia="Calibri" w:cs="Calibri"/>
          <w:lang w:val="en-US" w:eastAsia="en-US"/>
        </w:rPr>
        <w:t>.</w:t>
      </w:r>
    </w:p>
    <w:p w14:paraId="3D78DC31" w14:textId="3C349A58" w:rsidR="00864353" w:rsidRPr="00864353" w:rsidRDefault="00864353" w:rsidP="003F6BD3">
      <w:pPr>
        <w:spacing w:after="120"/>
        <w:rPr>
          <w:rStyle w:val="IvDbodytextChar"/>
          <w:rFonts w:eastAsia="游明朝" w:cs="Calibri"/>
          <w:lang w:val="en-US" w:eastAsia="ja-JP"/>
        </w:rPr>
      </w:pPr>
      <w:r>
        <w:rPr>
          <w:rStyle w:val="IvDbodytextChar"/>
          <w:rFonts w:eastAsia="游明朝" w:cs="Calibri" w:hint="eastAsia"/>
          <w:lang w:val="en-US" w:eastAsia="ja-JP"/>
        </w:rPr>
        <w:t>I</w:t>
      </w:r>
      <w:r>
        <w:rPr>
          <w:rStyle w:val="IvDbodytextChar"/>
          <w:rFonts w:eastAsia="游明朝" w:cs="Calibri"/>
          <w:lang w:val="en-US" w:eastAsia="ja-JP"/>
        </w:rPr>
        <w:t xml:space="preserve">f </w:t>
      </w:r>
      <w:r w:rsidR="008323D0">
        <w:rPr>
          <w:rStyle w:val="IvDbodytextChar"/>
          <w:rFonts w:eastAsia="游明朝" w:cs="Calibri"/>
          <w:lang w:val="en-US" w:eastAsia="ja-JP"/>
        </w:rPr>
        <w:t xml:space="preserve">the </w:t>
      </w:r>
      <w:r w:rsidR="00E84278" w:rsidRPr="00E84278">
        <w:rPr>
          <w:rStyle w:val="IvDbodytextChar"/>
          <w:rFonts w:eastAsia="游明朝" w:cs="Calibri"/>
          <w:lang w:val="en-US" w:eastAsia="ja-JP"/>
        </w:rPr>
        <w:t xml:space="preserve">interworking function of the </w:t>
      </w:r>
      <w:r>
        <w:rPr>
          <w:rStyle w:val="IvDbodytextChar"/>
          <w:rFonts w:eastAsia="游明朝" w:cs="Calibri"/>
          <w:lang w:val="en-US" w:eastAsia="ja-JP"/>
        </w:rPr>
        <w:t xml:space="preserve">RTC communication network </w:t>
      </w:r>
      <w:r w:rsidR="00F00EB9">
        <w:rPr>
          <w:rStyle w:val="IvDbodytextChar"/>
          <w:rFonts w:eastAsia="游明朝" w:cs="Calibri"/>
          <w:lang w:val="en-US" w:eastAsia="ja-JP"/>
        </w:rPr>
        <w:t>compl</w:t>
      </w:r>
      <w:r w:rsidR="008323D0">
        <w:rPr>
          <w:rStyle w:val="IvDbodytextChar"/>
          <w:rFonts w:eastAsia="游明朝" w:cs="Calibri"/>
          <w:lang w:val="en-US" w:eastAsia="ja-JP"/>
        </w:rPr>
        <w:t>ies</w:t>
      </w:r>
      <w:r w:rsidR="00F00EB9">
        <w:rPr>
          <w:rStyle w:val="IvDbodytextChar"/>
          <w:rFonts w:eastAsia="游明朝" w:cs="Calibri"/>
          <w:lang w:val="en-US" w:eastAsia="ja-JP"/>
        </w:rPr>
        <w:t xml:space="preserve"> with </w:t>
      </w:r>
      <w:r w:rsidR="008323D0">
        <w:rPr>
          <w:rStyle w:val="IvDbodytextChar"/>
          <w:rFonts w:eastAsia="游明朝" w:cs="Calibri"/>
          <w:lang w:val="en-US" w:eastAsia="ja-JP"/>
        </w:rPr>
        <w:t>Inter-</w:t>
      </w:r>
      <w:r w:rsidR="00F00EB9">
        <w:rPr>
          <w:rStyle w:val="IvDbodytextChar"/>
          <w:rFonts w:eastAsia="游明朝" w:cs="Calibri"/>
          <w:lang w:val="en-US" w:eastAsia="ja-JP"/>
        </w:rPr>
        <w:t>IMS</w:t>
      </w:r>
      <w:r w:rsidR="008323D0">
        <w:rPr>
          <w:rStyle w:val="IvDbodytextChar"/>
          <w:rFonts w:eastAsia="游明朝" w:cs="Calibri"/>
          <w:lang w:val="en-US" w:eastAsia="ja-JP"/>
        </w:rPr>
        <w:t xml:space="preserve"> Network-to-Network specification</w:t>
      </w:r>
      <w:r w:rsidR="00F00EB9">
        <w:rPr>
          <w:rStyle w:val="IvDbodytextChar"/>
          <w:rFonts w:eastAsia="游明朝" w:cs="Calibri"/>
          <w:lang w:val="en-US" w:eastAsia="ja-JP"/>
        </w:rPr>
        <w:t xml:space="preserve">, the RTC communication network is connected </w:t>
      </w:r>
      <w:r w:rsidR="008323D0">
        <w:rPr>
          <w:rStyle w:val="IvDbodytextChar"/>
          <w:rFonts w:eastAsia="游明朝" w:cs="Calibri"/>
          <w:lang w:val="en-US" w:eastAsia="ja-JP"/>
        </w:rPr>
        <w:t>to</w:t>
      </w:r>
      <w:r w:rsidR="00F00EB9">
        <w:rPr>
          <w:rStyle w:val="IvDbodytextChar"/>
          <w:rFonts w:eastAsia="游明朝" w:cs="Calibri"/>
          <w:lang w:val="en-US" w:eastAsia="ja-JP"/>
        </w:rPr>
        <w:t xml:space="preserve"> IMS network via</w:t>
      </w:r>
      <w:r w:rsidR="00E84278">
        <w:rPr>
          <w:rStyle w:val="IvDbodytextChar"/>
          <w:rFonts w:eastAsia="游明朝" w:cs="Calibri"/>
          <w:lang w:val="en-US" w:eastAsia="ja-JP"/>
        </w:rPr>
        <w:t xml:space="preserve"> the reference point complies with </w:t>
      </w:r>
      <w:proofErr w:type="spellStart"/>
      <w:r w:rsidR="00F00EB9">
        <w:rPr>
          <w:rStyle w:val="IvDbodytextChar"/>
          <w:rFonts w:eastAsia="游明朝" w:cs="Calibri"/>
          <w:lang w:val="en-US" w:eastAsia="ja-JP"/>
        </w:rPr>
        <w:t>Ici</w:t>
      </w:r>
      <w:proofErr w:type="spellEnd"/>
      <w:r w:rsidR="00F00EB9">
        <w:rPr>
          <w:rStyle w:val="IvDbodytextChar"/>
          <w:rFonts w:eastAsia="游明朝" w:cs="Calibri"/>
          <w:lang w:val="en-US" w:eastAsia="ja-JP"/>
        </w:rPr>
        <w:t>/</w:t>
      </w:r>
      <w:proofErr w:type="spellStart"/>
      <w:r w:rsidR="00F00EB9">
        <w:rPr>
          <w:rStyle w:val="IvDbodytextChar"/>
          <w:rFonts w:eastAsia="游明朝" w:cs="Calibri"/>
          <w:lang w:val="en-US" w:eastAsia="ja-JP"/>
        </w:rPr>
        <w:t>Izi</w:t>
      </w:r>
      <w:proofErr w:type="spellEnd"/>
      <w:r w:rsidR="00F00EB9">
        <w:rPr>
          <w:rStyle w:val="IvDbodytextChar"/>
          <w:rFonts w:eastAsia="游明朝" w:cs="Calibri"/>
          <w:lang w:val="en-US" w:eastAsia="ja-JP"/>
        </w:rPr>
        <w:t xml:space="preserve"> reference point. </w:t>
      </w:r>
      <w:r>
        <w:rPr>
          <w:rStyle w:val="IvDbodytextChar"/>
          <w:rFonts w:eastAsia="游明朝" w:cs="Calibri"/>
          <w:lang w:val="en-US" w:eastAsia="ja-JP"/>
        </w:rPr>
        <w:t xml:space="preserve">Otherwise, the RTC communication network is connected </w:t>
      </w:r>
      <w:r w:rsidR="008323D0">
        <w:rPr>
          <w:rStyle w:val="IvDbodytextChar"/>
          <w:rFonts w:eastAsia="游明朝" w:cs="Calibri"/>
          <w:lang w:val="en-US" w:eastAsia="ja-JP"/>
        </w:rPr>
        <w:t xml:space="preserve">to IMS network </w:t>
      </w:r>
      <w:r>
        <w:rPr>
          <w:rStyle w:val="IvDbodytextChar"/>
          <w:rFonts w:eastAsia="游明朝" w:cs="Calibri"/>
          <w:lang w:val="en-US" w:eastAsia="ja-JP"/>
        </w:rPr>
        <w:t xml:space="preserve">as an </w:t>
      </w:r>
      <w:r w:rsidR="008323D0">
        <w:rPr>
          <w:rStyle w:val="IvDbodytextChar"/>
          <w:rFonts w:eastAsia="游明朝" w:cs="Calibri"/>
          <w:lang w:val="en-US" w:eastAsia="ja-JP"/>
        </w:rPr>
        <w:t>S</w:t>
      </w:r>
      <w:r>
        <w:rPr>
          <w:rStyle w:val="IvDbodytextChar"/>
          <w:rFonts w:eastAsia="游明朝" w:cs="Calibri"/>
          <w:lang w:val="en-US" w:eastAsia="ja-JP"/>
        </w:rPr>
        <w:t xml:space="preserve">IP </w:t>
      </w:r>
      <w:r w:rsidR="00F00EB9">
        <w:rPr>
          <w:rStyle w:val="IvDbodytextChar"/>
          <w:rFonts w:eastAsia="游明朝" w:cs="Calibri"/>
          <w:lang w:val="en-US" w:eastAsia="ja-JP"/>
        </w:rPr>
        <w:t xml:space="preserve">based </w:t>
      </w:r>
      <w:r w:rsidR="008323D0">
        <w:rPr>
          <w:rStyle w:val="IvDbodytextChar"/>
          <w:rFonts w:eastAsia="游明朝" w:cs="Calibri"/>
          <w:lang w:val="en-US" w:eastAsia="ja-JP"/>
        </w:rPr>
        <w:t xml:space="preserve">IP </w:t>
      </w:r>
      <w:r>
        <w:rPr>
          <w:rStyle w:val="IvDbodytextChar"/>
          <w:rFonts w:eastAsia="游明朝" w:cs="Calibri"/>
          <w:lang w:val="en-US" w:eastAsia="ja-JP"/>
        </w:rPr>
        <w:t xml:space="preserve">multimedia network via </w:t>
      </w:r>
      <w:r w:rsidR="00E84278">
        <w:rPr>
          <w:rStyle w:val="IvDbodytextChar"/>
          <w:rFonts w:eastAsia="游明朝" w:cs="Calibri"/>
          <w:lang w:val="en-US" w:eastAsia="ja-JP"/>
        </w:rPr>
        <w:t xml:space="preserve">the reference point complies with </w:t>
      </w:r>
      <w:r>
        <w:rPr>
          <w:rStyle w:val="IvDbodytextChar"/>
          <w:rFonts w:eastAsia="游明朝" w:cs="Calibri"/>
          <w:lang w:val="en-US" w:eastAsia="ja-JP"/>
        </w:rPr>
        <w:t xml:space="preserve">Mm/Mb </w:t>
      </w:r>
      <w:r w:rsidR="00F00EB9">
        <w:rPr>
          <w:rStyle w:val="IvDbodytextChar"/>
          <w:rFonts w:eastAsia="游明朝" w:cs="Calibri"/>
          <w:lang w:val="en-US" w:eastAsia="ja-JP"/>
        </w:rPr>
        <w:t>reference point</w:t>
      </w:r>
      <w:r>
        <w:rPr>
          <w:rStyle w:val="IvDbodytextChar"/>
          <w:rFonts w:eastAsia="游明朝" w:cs="Calibri"/>
          <w:lang w:val="en-US" w:eastAsia="ja-JP"/>
        </w:rPr>
        <w:t>.</w:t>
      </w:r>
    </w:p>
    <w:p w14:paraId="3E582D4B" w14:textId="77777777" w:rsidR="00E91BF8" w:rsidRDefault="00E8135F">
      <w:pPr>
        <w:pStyle w:val="1"/>
        <w:numPr>
          <w:ilvl w:val="0"/>
          <w:numId w:val="5"/>
        </w:numPr>
        <w:ind w:left="993" w:hanging="993"/>
      </w:pPr>
      <w:r>
        <w:t>Actions</w:t>
      </w:r>
    </w:p>
    <w:p w14:paraId="57CE59C1" w14:textId="77777777" w:rsidR="00E91BF8" w:rsidRDefault="00E8135F">
      <w:pPr>
        <w:spacing w:after="120"/>
        <w:ind w:left="1985" w:hanging="1985"/>
        <w:rPr>
          <w:rFonts w:ascii="Arial" w:hAnsi="Arial" w:cs="Arial"/>
          <w:b/>
        </w:rPr>
      </w:pPr>
      <w:r>
        <w:rPr>
          <w:rFonts w:ascii="Arial" w:hAnsi="Arial" w:cs="Arial"/>
          <w:b/>
        </w:rPr>
        <w:t>To SA4:</w:t>
      </w:r>
    </w:p>
    <w:p w14:paraId="22563435" w14:textId="2410FD55" w:rsidR="00E91BF8" w:rsidRDefault="00E8135F">
      <w:pPr>
        <w:spacing w:after="120"/>
        <w:rPr>
          <w:rFonts w:ascii="Arial" w:eastAsia="SimSun" w:hAnsi="Arial"/>
          <w:lang w:eastAsia="en-US"/>
        </w:rPr>
      </w:pPr>
      <w:r>
        <w:rPr>
          <w:rFonts w:ascii="Arial" w:hAnsi="Arial" w:cs="Arial"/>
          <w:b/>
        </w:rPr>
        <w:t>ACTION:</w:t>
      </w:r>
      <w:r>
        <w:t xml:space="preserve"> </w:t>
      </w:r>
      <w:r>
        <w:tab/>
      </w:r>
      <w:r w:rsidR="00EC2721" w:rsidRPr="00EC2721">
        <w:rPr>
          <w:rStyle w:val="IvDbodytextChar"/>
          <w:rFonts w:eastAsia="Calibri" w:cs="Calibri"/>
          <w:lang w:val="en-US" w:eastAsia="en-US"/>
        </w:rPr>
        <w:t xml:space="preserve">SA2 respectfully asks </w:t>
      </w:r>
      <w:r w:rsidR="00F716BC">
        <w:rPr>
          <w:rStyle w:val="IvDbodytextChar"/>
          <w:rFonts w:eastAsia="Calibri" w:cs="Calibri"/>
          <w:lang w:val="en-US" w:eastAsia="en-US"/>
        </w:rPr>
        <w:t xml:space="preserve">SA4 </w:t>
      </w:r>
      <w:r w:rsidR="00EC2721" w:rsidRPr="00EC2721">
        <w:rPr>
          <w:rStyle w:val="IvDbodytextChar"/>
          <w:rFonts w:eastAsia="Calibri" w:cs="Calibri"/>
          <w:lang w:val="en-US" w:eastAsia="en-US"/>
        </w:rPr>
        <w:t>to take the above into account</w:t>
      </w:r>
      <w:r w:rsidR="00EC2721">
        <w:rPr>
          <w:rStyle w:val="IvDbodytextChar"/>
          <w:rFonts w:eastAsia="Calibri" w:cs="Calibri"/>
          <w:lang w:val="en-US" w:eastAsia="en-US"/>
        </w:rPr>
        <w:t>.</w:t>
      </w:r>
    </w:p>
    <w:p w14:paraId="68133F9A" w14:textId="77777777" w:rsidR="00E91BF8" w:rsidRDefault="00E8135F">
      <w:pPr>
        <w:pStyle w:val="1"/>
        <w:rPr>
          <w:szCs w:val="36"/>
        </w:rPr>
      </w:pPr>
      <w:r>
        <w:rPr>
          <w:szCs w:val="36"/>
        </w:rPr>
        <w:t>3</w:t>
      </w:r>
      <w:r>
        <w:rPr>
          <w:szCs w:val="36"/>
        </w:rPr>
        <w:tab/>
        <w:t xml:space="preserve">Dates of next </w:t>
      </w:r>
      <w:r>
        <w:rPr>
          <w:rFonts w:cs="Arial"/>
          <w:bCs/>
          <w:szCs w:val="36"/>
        </w:rPr>
        <w:t xml:space="preserve">TSG </w:t>
      </w:r>
      <w:r>
        <w:rPr>
          <w:rFonts w:cs="Arial"/>
          <w:szCs w:val="36"/>
        </w:rPr>
        <w:t>SA</w:t>
      </w:r>
      <w:r>
        <w:rPr>
          <w:rFonts w:cs="Arial"/>
          <w:bCs/>
          <w:szCs w:val="36"/>
        </w:rPr>
        <w:t xml:space="preserve"> WG 2</w:t>
      </w:r>
      <w:r>
        <w:rPr>
          <w:szCs w:val="36"/>
        </w:rPr>
        <w:t xml:space="preserve"> meetings</w:t>
      </w:r>
    </w:p>
    <w:p w14:paraId="3FB3FF41" w14:textId="0D140727" w:rsidR="00E91BF8" w:rsidRDefault="00E8135F">
      <w:pPr>
        <w:tabs>
          <w:tab w:val="left" w:pos="3969"/>
          <w:tab w:val="left" w:pos="5103"/>
        </w:tabs>
        <w:spacing w:after="120"/>
        <w:ind w:left="2268" w:hanging="2268"/>
        <w:rPr>
          <w:rFonts w:ascii="Arial" w:hAnsi="Arial" w:cs="Arial"/>
          <w:bCs/>
        </w:rPr>
      </w:pPr>
      <w:r>
        <w:rPr>
          <w:rFonts w:ascii="Arial" w:hAnsi="Arial" w:cs="Arial"/>
          <w:bCs/>
        </w:rPr>
        <w:t>TSG-SA2 Meeting #161</w:t>
      </w:r>
      <w:r>
        <w:rPr>
          <w:rFonts w:ascii="Arial" w:hAnsi="Arial" w:cs="Arial"/>
          <w:bCs/>
        </w:rPr>
        <w:tab/>
      </w:r>
      <w:r>
        <w:rPr>
          <w:rFonts w:ascii="Arial" w:hAnsi="Arial" w:cs="Arial"/>
          <w:bCs/>
        </w:rPr>
        <w:tab/>
        <w:t>26</w:t>
      </w:r>
      <w:r w:rsidR="003F6BD3">
        <w:rPr>
          <w:rFonts w:ascii="Arial" w:hAnsi="Arial" w:cs="Arial"/>
          <w:bCs/>
        </w:rPr>
        <w:t>th</w:t>
      </w:r>
      <w:r>
        <w:rPr>
          <w:rFonts w:ascii="Arial" w:hAnsi="Arial" w:cs="Arial"/>
          <w:bCs/>
        </w:rPr>
        <w:t xml:space="preserve"> February </w:t>
      </w:r>
      <w:r w:rsidR="003F6BD3">
        <w:rPr>
          <w:rFonts w:ascii="Arial" w:hAnsi="Arial" w:cs="Arial"/>
          <w:bCs/>
        </w:rPr>
        <w:t>-</w:t>
      </w:r>
      <w:r>
        <w:rPr>
          <w:rFonts w:ascii="Arial" w:hAnsi="Arial" w:cs="Arial"/>
          <w:bCs/>
        </w:rPr>
        <w:t xml:space="preserve"> 1</w:t>
      </w:r>
      <w:r w:rsidR="003F6BD3">
        <w:rPr>
          <w:rFonts w:ascii="Arial" w:hAnsi="Arial" w:cs="Arial"/>
          <w:bCs/>
        </w:rPr>
        <w:t>st</w:t>
      </w:r>
      <w:r>
        <w:rPr>
          <w:rFonts w:ascii="Arial" w:hAnsi="Arial" w:cs="Arial"/>
          <w:bCs/>
        </w:rPr>
        <w:t xml:space="preserve"> March, 2024</w:t>
      </w:r>
      <w:r>
        <w:rPr>
          <w:rFonts w:ascii="Arial" w:hAnsi="Arial" w:cs="Arial"/>
          <w:bCs/>
        </w:rPr>
        <w:tab/>
      </w:r>
      <w:r>
        <w:rPr>
          <w:rFonts w:ascii="Arial" w:hAnsi="Arial" w:cs="Arial"/>
          <w:bCs/>
        </w:rPr>
        <w:tab/>
        <w:t>Athens, GR</w:t>
      </w:r>
    </w:p>
    <w:p w14:paraId="12567BBF" w14:textId="20F52553" w:rsidR="003F6BD3" w:rsidRDefault="003F6BD3" w:rsidP="003F6BD3">
      <w:pPr>
        <w:tabs>
          <w:tab w:val="left" w:pos="3969"/>
          <w:tab w:val="left" w:pos="5103"/>
        </w:tabs>
        <w:spacing w:after="120"/>
        <w:ind w:left="2268" w:hanging="2268"/>
        <w:rPr>
          <w:rFonts w:ascii="Arial" w:hAnsi="Arial" w:cs="Arial"/>
          <w:bCs/>
        </w:rPr>
      </w:pPr>
      <w:r>
        <w:rPr>
          <w:rFonts w:ascii="Arial" w:hAnsi="Arial" w:cs="Arial"/>
          <w:bCs/>
        </w:rPr>
        <w:t>TSG-SA2 Meeting #162</w:t>
      </w:r>
      <w:r>
        <w:rPr>
          <w:rFonts w:ascii="Arial" w:hAnsi="Arial" w:cs="Arial"/>
          <w:bCs/>
        </w:rPr>
        <w:tab/>
      </w:r>
      <w:r>
        <w:rPr>
          <w:rFonts w:ascii="Arial" w:hAnsi="Arial" w:cs="Arial"/>
          <w:bCs/>
        </w:rPr>
        <w:tab/>
        <w:t xml:space="preserve">15th April - 19th </w:t>
      </w:r>
      <w:proofErr w:type="gramStart"/>
      <w:r>
        <w:rPr>
          <w:rFonts w:ascii="Arial" w:hAnsi="Arial" w:cs="Arial"/>
          <w:bCs/>
        </w:rPr>
        <w:t>April,</w:t>
      </w:r>
      <w:proofErr w:type="gramEnd"/>
      <w:r>
        <w:rPr>
          <w:rFonts w:ascii="Arial" w:hAnsi="Arial" w:cs="Arial"/>
          <w:bCs/>
        </w:rPr>
        <w:t xml:space="preserve"> 2024</w:t>
      </w:r>
      <w:r>
        <w:rPr>
          <w:rFonts w:ascii="Arial" w:hAnsi="Arial" w:cs="Arial"/>
          <w:bCs/>
        </w:rPr>
        <w:tab/>
      </w:r>
      <w:r>
        <w:rPr>
          <w:rFonts w:ascii="Arial" w:hAnsi="Arial" w:cs="Arial"/>
          <w:bCs/>
        </w:rPr>
        <w:tab/>
      </w:r>
      <w:r>
        <w:rPr>
          <w:rFonts w:ascii="Arial" w:hAnsi="Arial" w:cs="Arial"/>
          <w:bCs/>
        </w:rPr>
        <w:tab/>
        <w:t>China (TBD), CN</w:t>
      </w:r>
    </w:p>
    <w:sectPr w:rsidR="003F6BD3">
      <w:pgSz w:w="11907" w:h="16840"/>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FD843F" w14:textId="77777777" w:rsidR="003665A8" w:rsidRDefault="003665A8">
      <w:pPr>
        <w:spacing w:after="0"/>
      </w:pPr>
      <w:r>
        <w:separator/>
      </w:r>
    </w:p>
  </w:endnote>
  <w:endnote w:type="continuationSeparator" w:id="0">
    <w:p w14:paraId="02F4A947" w14:textId="77777777" w:rsidR="003665A8" w:rsidRDefault="003665A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86"/>
    <w:family w:val="swiss"/>
    <w:pitch w:val="default"/>
    <w:sig w:usb0="FFFFFFFF" w:usb1="E9FFFFFF" w:usb2="0000003F" w:usb3="00000000" w:csb0="603F01FF" w:csb1="FFFF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游明朝">
    <w:panose1 w:val="02020400000000000000"/>
    <w:charset w:val="80"/>
    <w:family w:val="roman"/>
    <w:pitch w:val="variable"/>
    <w:sig w:usb0="800002E7" w:usb1="2AC7FCFF" w:usb2="00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0CF1C3" w14:textId="77777777" w:rsidR="003665A8" w:rsidRDefault="003665A8">
      <w:pPr>
        <w:spacing w:after="0"/>
      </w:pPr>
      <w:r>
        <w:separator/>
      </w:r>
    </w:p>
  </w:footnote>
  <w:footnote w:type="continuationSeparator" w:id="0">
    <w:p w14:paraId="1454D460" w14:textId="77777777" w:rsidR="003665A8" w:rsidRDefault="003665A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471E7F"/>
    <w:multiLevelType w:val="multilevel"/>
    <w:tmpl w:val="14471E7F"/>
    <w:lvl w:ilvl="0">
      <w:start w:val="1"/>
      <w:numFmt w:val="decimal"/>
      <w:lvlText w:val="%1"/>
      <w:lvlJc w:val="left"/>
      <w:pPr>
        <w:ind w:left="1490" w:hanging="113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2"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3"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4"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num w:numId="1" w16cid:durableId="1573008222">
    <w:abstractNumId w:val="4"/>
  </w:num>
  <w:num w:numId="2" w16cid:durableId="1875577502">
    <w:abstractNumId w:val="2"/>
  </w:num>
  <w:num w:numId="3" w16cid:durableId="548418679">
    <w:abstractNumId w:val="3"/>
  </w:num>
  <w:num w:numId="4" w16cid:durableId="330718346">
    <w:abstractNumId w:val="1"/>
  </w:num>
  <w:num w:numId="5" w16cid:durableId="66158987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attachedTemplate r:id="rId1"/>
  <w:linkStyles/>
  <w:doNotTrackFormatting/>
  <w:defaultTabStop w:val="720"/>
  <w:displayHorizontalDrawingGridEvery w:val="0"/>
  <w:displayVerticalDrawingGridEvery w:val="0"/>
  <w:doNotUseMarginsForDrawingGridOrigin/>
  <w:drawingGridHorizontalOrigin w:val="1800"/>
  <w:drawingGridVerticalOrigin w:val="1440"/>
  <w:noPunctuationKerning/>
  <w:characterSpacingControl w:val="doNotCompress"/>
  <w:savePreviewPicture/>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167DF"/>
    <w:rsid w:val="00017F23"/>
    <w:rsid w:val="00045F26"/>
    <w:rsid w:val="0006290F"/>
    <w:rsid w:val="000635A5"/>
    <w:rsid w:val="000764D9"/>
    <w:rsid w:val="0008661C"/>
    <w:rsid w:val="0009009A"/>
    <w:rsid w:val="000E2228"/>
    <w:rsid w:val="000F6242"/>
    <w:rsid w:val="00155F39"/>
    <w:rsid w:val="00164149"/>
    <w:rsid w:val="001754AC"/>
    <w:rsid w:val="00176B30"/>
    <w:rsid w:val="00184BBA"/>
    <w:rsid w:val="002214FC"/>
    <w:rsid w:val="002276AF"/>
    <w:rsid w:val="0024204C"/>
    <w:rsid w:val="00252A2F"/>
    <w:rsid w:val="00276690"/>
    <w:rsid w:val="00283455"/>
    <w:rsid w:val="00291DDA"/>
    <w:rsid w:val="00296E29"/>
    <w:rsid w:val="002A7765"/>
    <w:rsid w:val="002B248E"/>
    <w:rsid w:val="002D2C05"/>
    <w:rsid w:val="002F1940"/>
    <w:rsid w:val="002F7BC4"/>
    <w:rsid w:val="0032089D"/>
    <w:rsid w:val="0032265C"/>
    <w:rsid w:val="00356430"/>
    <w:rsid w:val="003665A8"/>
    <w:rsid w:val="00383545"/>
    <w:rsid w:val="0038360C"/>
    <w:rsid w:val="003F434E"/>
    <w:rsid w:val="003F6BD3"/>
    <w:rsid w:val="0040316D"/>
    <w:rsid w:val="004151AB"/>
    <w:rsid w:val="004307A7"/>
    <w:rsid w:val="004318ED"/>
    <w:rsid w:val="00433500"/>
    <w:rsid w:val="00433F71"/>
    <w:rsid w:val="00440D43"/>
    <w:rsid w:val="004603F3"/>
    <w:rsid w:val="00483FEA"/>
    <w:rsid w:val="004904BF"/>
    <w:rsid w:val="004B3A53"/>
    <w:rsid w:val="004C2E5B"/>
    <w:rsid w:val="004D7F0D"/>
    <w:rsid w:val="004E3939"/>
    <w:rsid w:val="00515B7A"/>
    <w:rsid w:val="00526D6F"/>
    <w:rsid w:val="00552C3D"/>
    <w:rsid w:val="00567908"/>
    <w:rsid w:val="00570663"/>
    <w:rsid w:val="00594030"/>
    <w:rsid w:val="005973CA"/>
    <w:rsid w:val="005C4CA3"/>
    <w:rsid w:val="005D7B93"/>
    <w:rsid w:val="005E0DF4"/>
    <w:rsid w:val="006548FA"/>
    <w:rsid w:val="006611C6"/>
    <w:rsid w:val="00684CBC"/>
    <w:rsid w:val="006902F0"/>
    <w:rsid w:val="00695191"/>
    <w:rsid w:val="006B1BF0"/>
    <w:rsid w:val="006C61B7"/>
    <w:rsid w:val="006E6947"/>
    <w:rsid w:val="007025BA"/>
    <w:rsid w:val="007026D9"/>
    <w:rsid w:val="007116C9"/>
    <w:rsid w:val="007342C9"/>
    <w:rsid w:val="00786BC9"/>
    <w:rsid w:val="0078730D"/>
    <w:rsid w:val="007F367E"/>
    <w:rsid w:val="007F4F92"/>
    <w:rsid w:val="008323D0"/>
    <w:rsid w:val="00847B2C"/>
    <w:rsid w:val="00864353"/>
    <w:rsid w:val="0087242F"/>
    <w:rsid w:val="008A7B68"/>
    <w:rsid w:val="008C10AE"/>
    <w:rsid w:val="008C55A3"/>
    <w:rsid w:val="008D70FB"/>
    <w:rsid w:val="008D772F"/>
    <w:rsid w:val="008F1861"/>
    <w:rsid w:val="008F2857"/>
    <w:rsid w:val="00911BB9"/>
    <w:rsid w:val="0092238C"/>
    <w:rsid w:val="0093468A"/>
    <w:rsid w:val="00935C5A"/>
    <w:rsid w:val="00952EF3"/>
    <w:rsid w:val="0095471C"/>
    <w:rsid w:val="0099764C"/>
    <w:rsid w:val="009A3026"/>
    <w:rsid w:val="009A373D"/>
    <w:rsid w:val="009C1AF0"/>
    <w:rsid w:val="009C2008"/>
    <w:rsid w:val="00A8293A"/>
    <w:rsid w:val="00AA3ABB"/>
    <w:rsid w:val="00AB0AC8"/>
    <w:rsid w:val="00AB65D4"/>
    <w:rsid w:val="00AE48D4"/>
    <w:rsid w:val="00AF3346"/>
    <w:rsid w:val="00B06462"/>
    <w:rsid w:val="00B126CB"/>
    <w:rsid w:val="00B4799A"/>
    <w:rsid w:val="00B76A33"/>
    <w:rsid w:val="00B94E73"/>
    <w:rsid w:val="00B95709"/>
    <w:rsid w:val="00B97703"/>
    <w:rsid w:val="00BA2DDE"/>
    <w:rsid w:val="00C0334F"/>
    <w:rsid w:val="00C7119E"/>
    <w:rsid w:val="00C879A6"/>
    <w:rsid w:val="00CA319D"/>
    <w:rsid w:val="00CA7C6F"/>
    <w:rsid w:val="00CB78EC"/>
    <w:rsid w:val="00CF6087"/>
    <w:rsid w:val="00D1623E"/>
    <w:rsid w:val="00D1705E"/>
    <w:rsid w:val="00D402D8"/>
    <w:rsid w:val="00DA4A5C"/>
    <w:rsid w:val="00DA5524"/>
    <w:rsid w:val="00DB6AF1"/>
    <w:rsid w:val="00E2319B"/>
    <w:rsid w:val="00E40167"/>
    <w:rsid w:val="00E61D1D"/>
    <w:rsid w:val="00E702E6"/>
    <w:rsid w:val="00E8135F"/>
    <w:rsid w:val="00E84278"/>
    <w:rsid w:val="00E91BF8"/>
    <w:rsid w:val="00E9609E"/>
    <w:rsid w:val="00EA6752"/>
    <w:rsid w:val="00EC2721"/>
    <w:rsid w:val="00EC7488"/>
    <w:rsid w:val="00EE66C2"/>
    <w:rsid w:val="00F00EB9"/>
    <w:rsid w:val="00F04924"/>
    <w:rsid w:val="00F5223B"/>
    <w:rsid w:val="00F560C4"/>
    <w:rsid w:val="00F716BC"/>
    <w:rsid w:val="00F75196"/>
    <w:rsid w:val="00F764FC"/>
    <w:rsid w:val="00FB32E2"/>
    <w:rsid w:val="00FB7C1B"/>
    <w:rsid w:val="00FE7C3F"/>
    <w:rsid w:val="1C5E2B8D"/>
    <w:rsid w:val="39BD6BBD"/>
    <w:rsid w:val="3EA92D4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CDDB694"/>
  <w15:docId w15:val="{BFC76A57-E0B6-4D70-B4C1-3C4A10D510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ＭＳ 明朝"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qFormat="1"/>
    <w:lsdException w:name="index 2" w:semiHidden="1"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qFormat="1"/>
    <w:lsdException w:name="toc 2" w:semiHidden="1" w:uiPriority="0" w:qFormat="1"/>
    <w:lsdException w:name="toc 3" w:semiHidden="1" w:uiPriority="0" w:qFormat="1"/>
    <w:lsdException w:name="toc 4" w:semiHidden="1" w:uiPriority="0" w:qFormat="1"/>
    <w:lsdException w:name="toc 5" w:semiHidden="1" w:uiPriority="0" w:qFormat="1"/>
    <w:lsdException w:name="toc 6" w:semiHidden="1" w:uiPriority="0" w:qFormat="1"/>
    <w:lsdException w:name="toc 7" w:semiHidden="1" w:uiPriority="0" w:qFormat="1"/>
    <w:lsdException w:name="toc 8" w:semiHidden="1" w:uiPriority="0" w:qFormat="1"/>
    <w:lsdException w:name="toc 9" w:semiHidden="1" w:uiPriority="0"/>
    <w:lsdException w:name="Normal Indent" w:semiHidden="1" w:unhideWhenUsed="1"/>
    <w:lsdException w:name="footnote text" w:semiHidden="1" w:uiPriority="0"/>
    <w:lsdException w:name="annotation text" w:semiHidden="1" w:uiPriority="0" w:qFormat="1"/>
    <w:lsdException w:name="header" w:uiPriority="0" w:qFormat="1"/>
    <w:lsdException w:name="footer" w:semiHidden="1"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qFormat="1"/>
    <w:lsdException w:name="annotation reference" w:semiHidden="1" w:uiPriority="0"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qFormat="1"/>
    <w:lsdException w:name="List Bullet" w:semiHidden="1" w:uiPriority="0" w:qFormat="1"/>
    <w:lsdException w:name="List Number" w:semiHidden="1" w:uiPriority="0"/>
    <w:lsdException w:name="List 2" w:semiHidden="1" w:uiPriority="0" w:qFormat="1"/>
    <w:lsdException w:name="List 3" w:semiHidden="1" w:uiPriority="0" w:qFormat="1"/>
    <w:lsdException w:name="List 4" w:semiHidden="1" w:uiPriority="0" w:qFormat="1"/>
    <w:lsdException w:name="List 5" w:semiHidden="1" w:uiPriority="0" w:qFormat="1"/>
    <w:lsdException w:name="List Bullet 2" w:semiHidden="1" w:uiPriority="0" w:qFormat="1"/>
    <w:lsdException w:name="List Bullet 3" w:semiHidden="1" w:uiPriority="0"/>
    <w:lsdException w:name="List Bullet 4" w:semiHidden="1" w:uiPriority="0" w:qFormat="1"/>
    <w:lsdException w:name="List Bullet 5" w:semiHidden="1" w:uiPriority="0" w:qFormat="1"/>
    <w:lsdException w:name="List Number 2" w:semiHidden="1" w:uiPriority="0"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overflowPunct w:val="0"/>
      <w:autoSpaceDE w:val="0"/>
      <w:autoSpaceDN w:val="0"/>
      <w:adjustRightInd w:val="0"/>
      <w:spacing w:after="180"/>
      <w:textAlignment w:val="baseline"/>
    </w:pPr>
    <w:rPr>
      <w:lang w:val="en-GB" w:eastAsia="en-GB"/>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0">
    <w:name w:val="List 3"/>
    <w:basedOn w:val="20"/>
    <w:semiHidden/>
    <w:qFormat/>
    <w:pPr>
      <w:ind w:left="1135"/>
    </w:pPr>
  </w:style>
  <w:style w:type="paragraph" w:styleId="20">
    <w:name w:val="List 2"/>
    <w:basedOn w:val="a3"/>
    <w:semiHidden/>
    <w:qFormat/>
    <w:pPr>
      <w:ind w:left="851"/>
    </w:pPr>
  </w:style>
  <w:style w:type="paragraph" w:styleId="a3">
    <w:name w:val="List"/>
    <w:basedOn w:val="a"/>
    <w:semiHidden/>
    <w:qFormat/>
    <w:pPr>
      <w:ind w:left="568" w:hanging="284"/>
    </w:p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1"/>
    <w:next w:val="a"/>
    <w:semiHidden/>
    <w:qFormat/>
    <w:pPr>
      <w:ind w:left="1418" w:hanging="1418"/>
    </w:pPr>
  </w:style>
  <w:style w:type="paragraph" w:styleId="31">
    <w:name w:val="toc 3"/>
    <w:basedOn w:val="21"/>
    <w:next w:val="a"/>
    <w:semiHidden/>
    <w:qFormat/>
    <w:pPr>
      <w:ind w:left="1134" w:hanging="1134"/>
    </w:pPr>
  </w:style>
  <w:style w:type="paragraph" w:styleId="21">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en-GB"/>
    </w:rPr>
  </w:style>
  <w:style w:type="paragraph" w:styleId="22">
    <w:name w:val="List Number 2"/>
    <w:basedOn w:val="a4"/>
    <w:semiHidden/>
    <w:qFormat/>
    <w:pPr>
      <w:ind w:left="851"/>
    </w:pPr>
  </w:style>
  <w:style w:type="paragraph" w:styleId="a4">
    <w:name w:val="List Number"/>
    <w:basedOn w:val="a3"/>
    <w:semiHidden/>
  </w:style>
  <w:style w:type="paragraph" w:styleId="41">
    <w:name w:val="List Bullet 4"/>
    <w:basedOn w:val="32"/>
    <w:semiHidden/>
    <w:qFormat/>
    <w:pPr>
      <w:ind w:left="1418"/>
    </w:pPr>
  </w:style>
  <w:style w:type="paragraph" w:styleId="32">
    <w:name w:val="List Bullet 3"/>
    <w:basedOn w:val="23"/>
    <w:semiHidden/>
    <w:pPr>
      <w:ind w:left="1135"/>
    </w:pPr>
  </w:style>
  <w:style w:type="paragraph" w:styleId="23">
    <w:name w:val="List Bullet 2"/>
    <w:basedOn w:val="a5"/>
    <w:semiHidden/>
    <w:qFormat/>
    <w:pPr>
      <w:ind w:left="851"/>
    </w:pPr>
  </w:style>
  <w:style w:type="paragraph" w:styleId="a5">
    <w:name w:val="List Bullet"/>
    <w:basedOn w:val="a3"/>
    <w:semiHidden/>
    <w:qFormat/>
  </w:style>
  <w:style w:type="paragraph" w:styleId="a6">
    <w:name w:val="annotation text"/>
    <w:basedOn w:val="a"/>
    <w:link w:val="a7"/>
    <w:semiHidden/>
    <w:qFormat/>
    <w:pPr>
      <w:tabs>
        <w:tab w:val="left" w:pos="1418"/>
        <w:tab w:val="left" w:pos="4678"/>
        <w:tab w:val="left" w:pos="5954"/>
        <w:tab w:val="left" w:pos="7088"/>
      </w:tabs>
      <w:spacing w:after="240"/>
      <w:jc w:val="both"/>
    </w:pPr>
    <w:rPr>
      <w:rFonts w:ascii="Arial" w:hAnsi="Arial"/>
    </w:rPr>
  </w:style>
  <w:style w:type="paragraph" w:styleId="a8">
    <w:name w:val="Body Text"/>
    <w:basedOn w:val="a"/>
    <w:semiHidden/>
    <w:qFormat/>
    <w:rPr>
      <w:rFonts w:ascii="Arial" w:hAnsi="Arial" w:cs="Arial"/>
      <w:color w:val="FF0000"/>
    </w:rPr>
  </w:style>
  <w:style w:type="paragraph" w:styleId="51">
    <w:name w:val="List Bullet 5"/>
    <w:basedOn w:val="41"/>
    <w:semiHidden/>
    <w:qFormat/>
    <w:pPr>
      <w:ind w:left="1702"/>
    </w:pPr>
  </w:style>
  <w:style w:type="paragraph" w:styleId="80">
    <w:name w:val="toc 8"/>
    <w:basedOn w:val="10"/>
    <w:next w:val="a"/>
    <w:semiHidden/>
    <w:qFormat/>
    <w:pPr>
      <w:spacing w:before="180"/>
      <w:ind w:left="2693" w:hanging="2693"/>
    </w:pPr>
    <w:rPr>
      <w:b/>
    </w:rPr>
  </w:style>
  <w:style w:type="paragraph" w:styleId="a9">
    <w:name w:val="Balloon Text"/>
    <w:basedOn w:val="a"/>
    <w:link w:val="aa"/>
    <w:uiPriority w:val="99"/>
    <w:semiHidden/>
    <w:unhideWhenUsed/>
    <w:qFormat/>
    <w:rPr>
      <w:rFonts w:ascii="Tahoma" w:hAnsi="Tahoma" w:cs="Tahoma"/>
      <w:sz w:val="16"/>
      <w:szCs w:val="16"/>
    </w:rPr>
  </w:style>
  <w:style w:type="paragraph" w:styleId="ab">
    <w:name w:val="footer"/>
    <w:basedOn w:val="ac"/>
    <w:semiHidden/>
    <w:qFormat/>
    <w:pPr>
      <w:jc w:val="center"/>
    </w:pPr>
    <w:rPr>
      <w:i/>
    </w:rPr>
  </w:style>
  <w:style w:type="paragraph" w:styleId="ac">
    <w:name w:val="header"/>
    <w:link w:val="ad"/>
    <w:qFormat/>
    <w:pPr>
      <w:widowControl w:val="0"/>
      <w:overflowPunct w:val="0"/>
      <w:autoSpaceDE w:val="0"/>
      <w:autoSpaceDN w:val="0"/>
      <w:adjustRightInd w:val="0"/>
      <w:textAlignment w:val="baseline"/>
    </w:pPr>
    <w:rPr>
      <w:rFonts w:ascii="Arial" w:hAnsi="Arial"/>
      <w:b/>
      <w:sz w:val="18"/>
      <w:lang w:val="en-GB" w:eastAsia="en-GB"/>
    </w:rPr>
  </w:style>
  <w:style w:type="paragraph" w:styleId="ae">
    <w:name w:val="footnote text"/>
    <w:basedOn w:val="a"/>
    <w:link w:val="af"/>
    <w:semiHidden/>
    <w:pPr>
      <w:keepLines/>
      <w:spacing w:after="0"/>
      <w:ind w:left="454" w:hanging="454"/>
    </w:pPr>
    <w:rPr>
      <w:sz w:val="16"/>
    </w:rPr>
  </w:style>
  <w:style w:type="paragraph" w:styleId="52">
    <w:name w:val="List 5"/>
    <w:basedOn w:val="42"/>
    <w:semiHidden/>
    <w:qFormat/>
    <w:pPr>
      <w:ind w:left="1702"/>
    </w:pPr>
  </w:style>
  <w:style w:type="paragraph" w:styleId="42">
    <w:name w:val="List 4"/>
    <w:basedOn w:val="30"/>
    <w:semiHidden/>
    <w:qFormat/>
    <w:pPr>
      <w:ind w:left="1418"/>
    </w:pPr>
  </w:style>
  <w:style w:type="paragraph" w:styleId="90">
    <w:name w:val="toc 9"/>
    <w:basedOn w:val="80"/>
    <w:next w:val="a"/>
    <w:semiHidden/>
    <w:pPr>
      <w:ind w:left="1418" w:hanging="1418"/>
    </w:pPr>
  </w:style>
  <w:style w:type="paragraph" w:styleId="11">
    <w:name w:val="index 1"/>
    <w:basedOn w:val="a"/>
    <w:next w:val="a"/>
    <w:semiHidden/>
    <w:qFormat/>
    <w:pPr>
      <w:keepLines/>
      <w:spacing w:after="0"/>
    </w:pPr>
  </w:style>
  <w:style w:type="paragraph" w:styleId="24">
    <w:name w:val="index 2"/>
    <w:basedOn w:val="11"/>
    <w:next w:val="a"/>
    <w:semiHidden/>
    <w:qFormat/>
    <w:pPr>
      <w:ind w:left="284"/>
    </w:pPr>
  </w:style>
  <w:style w:type="paragraph" w:styleId="af0">
    <w:name w:val="annotation subject"/>
    <w:basedOn w:val="a6"/>
    <w:next w:val="a6"/>
    <w:link w:val="af1"/>
    <w:uiPriority w:val="99"/>
    <w:semiHidden/>
    <w:unhideWhenUsed/>
    <w:qFormat/>
    <w:pPr>
      <w:tabs>
        <w:tab w:val="clear" w:pos="1418"/>
        <w:tab w:val="clear" w:pos="4678"/>
        <w:tab w:val="clear" w:pos="5954"/>
        <w:tab w:val="clear" w:pos="7088"/>
      </w:tabs>
      <w:spacing w:after="180"/>
      <w:jc w:val="left"/>
    </w:pPr>
    <w:rPr>
      <w:rFonts w:ascii="Times New Roman" w:hAnsi="Times New Roman"/>
      <w:b/>
      <w:bCs/>
    </w:rPr>
  </w:style>
  <w:style w:type="character" w:styleId="af2">
    <w:name w:val="page number"/>
    <w:basedOn w:val="a0"/>
    <w:semiHidden/>
    <w:qFormat/>
  </w:style>
  <w:style w:type="character" w:styleId="af3">
    <w:name w:val="Hyperlink"/>
    <w:uiPriority w:val="99"/>
    <w:unhideWhenUsed/>
    <w:qFormat/>
    <w:rPr>
      <w:color w:val="0000FF"/>
      <w:u w:val="single"/>
    </w:rPr>
  </w:style>
  <w:style w:type="character" w:styleId="af4">
    <w:name w:val="annotation reference"/>
    <w:semiHidden/>
    <w:qFormat/>
    <w:rPr>
      <w:sz w:val="16"/>
    </w:rPr>
  </w:style>
  <w:style w:type="character" w:styleId="af5">
    <w:name w:val="footnote reference"/>
    <w:semiHidden/>
    <w:qFormat/>
    <w:rPr>
      <w:b/>
      <w:position w:val="6"/>
      <w:sz w:val="16"/>
    </w:rPr>
  </w:style>
  <w:style w:type="paragraph" w:customStyle="1" w:styleId="B1">
    <w:name w:val="B1"/>
    <w:basedOn w:val="a3"/>
    <w:qFormat/>
  </w:style>
  <w:style w:type="paragraph" w:customStyle="1" w:styleId="00BodyText">
    <w:name w:val="00 BodyText"/>
    <w:basedOn w:val="a"/>
    <w:qFormat/>
    <w:pPr>
      <w:spacing w:after="220"/>
    </w:pPr>
    <w:rPr>
      <w:rFonts w:ascii="Arial" w:hAnsi="Arial"/>
      <w:sz w:val="22"/>
      <w:lang w:val="en-US" w:eastAsia="en-US"/>
    </w:rPr>
  </w:style>
  <w:style w:type="paragraph" w:customStyle="1" w:styleId="af6">
    <w:name w:val="??"/>
    <w:qFormat/>
    <w:pPr>
      <w:widowControl w:val="0"/>
    </w:pPr>
  </w:style>
  <w:style w:type="paragraph" w:customStyle="1" w:styleId="25">
    <w:name w:val="??? 2"/>
    <w:basedOn w:val="af6"/>
    <w:next w:val="af6"/>
    <w:qFormat/>
    <w:pPr>
      <w:keepNext/>
    </w:pPr>
    <w:rPr>
      <w:rFonts w:ascii="Arial" w:hAnsi="Arial"/>
      <w:b/>
      <w:sz w:val="24"/>
    </w:rPr>
  </w:style>
  <w:style w:type="paragraph" w:customStyle="1" w:styleId="DECISION">
    <w:name w:val="DECISION"/>
    <w:basedOn w:val="a"/>
    <w:qFormat/>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a"/>
    <w:qFormat/>
    <w:pPr>
      <w:keepNext/>
      <w:keepLines/>
      <w:widowControl w:val="0"/>
      <w:numPr>
        <w:numId w:val="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qFormat/>
    <w:pPr>
      <w:numPr>
        <w:numId w:val="3"/>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pPr>
      <w:numPr>
        <w:numId w:val="4"/>
      </w:numPr>
    </w:pPr>
    <w:rPr>
      <w:color w:val="FF0000"/>
    </w:rPr>
  </w:style>
  <w:style w:type="character" w:customStyle="1" w:styleId="aa">
    <w:name w:val="吹き出し (文字)"/>
    <w:link w:val="a9"/>
    <w:uiPriority w:val="99"/>
    <w:semiHidden/>
    <w:qFormat/>
    <w:rPr>
      <w:rFonts w:ascii="Tahoma" w:hAnsi="Tahoma" w:cs="Tahoma"/>
      <w:sz w:val="16"/>
      <w:szCs w:val="16"/>
      <w:lang w:val="en-GB"/>
    </w:rPr>
  </w:style>
  <w:style w:type="character" w:customStyle="1" w:styleId="ad">
    <w:name w:val="ヘッダー (文字)"/>
    <w:link w:val="ac"/>
    <w:qFormat/>
    <w:rPr>
      <w:rFonts w:ascii="Arial" w:hAnsi="Arial"/>
      <w:b/>
      <w:sz w:val="18"/>
      <w:lang w:val="en-GB" w:eastAsia="en-GB"/>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val="en-GB" w:eastAsia="en-GB"/>
    </w:rPr>
  </w:style>
  <w:style w:type="paragraph" w:customStyle="1" w:styleId="TT">
    <w:name w:val="TT"/>
    <w:basedOn w:val="1"/>
    <w:next w:val="a"/>
    <w:qFormat/>
    <w:pPr>
      <w:outlineLvl w:val="9"/>
    </w:pPr>
  </w:style>
  <w:style w:type="character" w:customStyle="1" w:styleId="af">
    <w:name w:val="脚注文字列 (文字)"/>
    <w:link w:val="ae"/>
    <w:semiHidden/>
    <w:rPr>
      <w:sz w:val="16"/>
      <w:lang w:val="en-GB" w:eastAsia="en-GB"/>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a"/>
    <w:pPr>
      <w:keepNext/>
      <w:keepLines/>
      <w:spacing w:before="60"/>
      <w:jc w:val="center"/>
    </w:pPr>
    <w:rPr>
      <w:rFonts w:ascii="Arial" w:hAnsi="Arial"/>
      <w:b/>
    </w:rPr>
  </w:style>
  <w:style w:type="paragraph" w:customStyle="1" w:styleId="NO">
    <w:name w:val="NO"/>
    <w:basedOn w:val="a"/>
    <w:pPr>
      <w:keepLines/>
      <w:ind w:left="1135" w:hanging="851"/>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val="en-GB" w:eastAsia="en-GB"/>
    </w:r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en-GB"/>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en-GB"/>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en-GB"/>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en-GB"/>
    </w:rPr>
  </w:style>
  <w:style w:type="paragraph" w:customStyle="1" w:styleId="ZV">
    <w:name w:val="ZV"/>
    <w:basedOn w:val="ZU"/>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en-GB"/>
    </w:rPr>
  </w:style>
  <w:style w:type="paragraph" w:customStyle="1" w:styleId="EditorsNote">
    <w:name w:val="Editor's Note"/>
    <w:basedOn w:val="NO"/>
    <w:qFormat/>
    <w:rPr>
      <w:color w:val="FF0000"/>
    </w:rPr>
  </w:style>
  <w:style w:type="paragraph" w:customStyle="1" w:styleId="B2">
    <w:name w:val="B2"/>
    <w:basedOn w:val="20"/>
    <w:qFormat/>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Revision1">
    <w:name w:val="Revision1"/>
    <w:hidden/>
    <w:uiPriority w:val="99"/>
    <w:semiHidden/>
    <w:qFormat/>
    <w:rPr>
      <w:lang w:val="en-GB" w:eastAsia="en-GB"/>
    </w:rPr>
  </w:style>
  <w:style w:type="character" w:customStyle="1" w:styleId="a7">
    <w:name w:val="コメント文字列 (文字)"/>
    <w:link w:val="a6"/>
    <w:semiHidden/>
    <w:qFormat/>
    <w:rPr>
      <w:rFonts w:ascii="Arial" w:hAnsi="Arial"/>
      <w:lang w:val="en-GB" w:eastAsia="en-GB"/>
    </w:rPr>
  </w:style>
  <w:style w:type="character" w:customStyle="1" w:styleId="af1">
    <w:name w:val="コメント内容 (文字)"/>
    <w:link w:val="af0"/>
    <w:uiPriority w:val="99"/>
    <w:semiHidden/>
    <w:qFormat/>
    <w:rPr>
      <w:rFonts w:ascii="Arial" w:hAnsi="Arial"/>
      <w:b/>
      <w:bCs/>
      <w:lang w:val="en-GB" w:eastAsia="en-GB"/>
    </w:rPr>
  </w:style>
  <w:style w:type="character" w:customStyle="1" w:styleId="IvDbodytextChar">
    <w:name w:val="IvD bodytext Char"/>
    <w:link w:val="IvDbodytext"/>
    <w:locked/>
    <w:rPr>
      <w:rFonts w:ascii="Arial" w:hAnsi="Arial" w:cs="Arial"/>
      <w:spacing w:val="2"/>
    </w:rPr>
  </w:style>
  <w:style w:type="paragraph" w:customStyle="1" w:styleId="IvDbodytext">
    <w:name w:val="IvD bodytext"/>
    <w:basedOn w:val="a8"/>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color w:val="auto"/>
      <w:spacing w:val="2"/>
      <w:lang w:val="en-US" w:eastAsia="en-US"/>
    </w:rPr>
  </w:style>
  <w:style w:type="paragraph" w:styleId="af7">
    <w:name w:val="Revision"/>
    <w:hidden/>
    <w:uiPriority w:val="99"/>
    <w:unhideWhenUsed/>
    <w:rsid w:val="00E8135F"/>
    <w:rPr>
      <w:lang w:val="en-GB" w:eastAsia="en-GB"/>
    </w:rPr>
  </w:style>
  <w:style w:type="paragraph" w:styleId="af8">
    <w:name w:val="List Paragraph"/>
    <w:basedOn w:val="a"/>
    <w:uiPriority w:val="99"/>
    <w:unhideWhenUsed/>
    <w:rsid w:val="00EC2721"/>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3E6EA7-828B-4D49-8A3E-D7F598BADC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TotalTime>
  <Pages>1</Pages>
  <Words>322</Words>
  <Characters>1842</Characters>
  <Application>Microsoft Office Word</Application>
  <DocSecurity>0</DocSecurity>
  <Lines>15</Lines>
  <Paragraphs>4</Paragraphs>
  <ScaleCrop>false</ScaleCrop>
  <HeadingPairs>
    <vt:vector size="2" baseType="variant">
      <vt:variant>
        <vt:lpstr>タイトル</vt:lpstr>
      </vt:variant>
      <vt:variant>
        <vt:i4>1</vt:i4>
      </vt:variant>
    </vt:vector>
  </HeadingPairs>
  <TitlesOfParts>
    <vt:vector size="1" baseType="lpstr">
      <vt:lpstr/>
    </vt:vector>
  </TitlesOfParts>
  <LinksUpToDate>false</LinksUpToDate>
  <CharactersWithSpaces>2160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Printed>2002-04-23T07:10:00Z</cp:lastPrinted>
  <dcterms:created xsi:type="dcterms:W3CDTF">2023-11-29T00:52:00Z</dcterms:created>
  <dcterms:modified xsi:type="dcterms:W3CDTF">2024-01-12T04:57:00Z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2052-11.8.2.11483</vt:lpwstr>
  </property>
  <property fmtid="{D5CDD505-2E9C-101B-9397-08002B2CF9AE}" pid="3" name="ICV">
    <vt:lpwstr>9006920DB154468E8CA2354C2E7F792A</vt:lpwstr>
  </property>
  <property fmtid="{D5CDD505-2E9C-101B-9397-08002B2CF9AE}" pid="4" name="MSIP_Label_dbb4fa5d-3ac5-4415-967c-34900a0e1c6f_Enabled">
    <vt:lpwstr>true</vt:lpwstr>
  </property>
  <property fmtid="{D5CDD505-2E9C-101B-9397-08002B2CF9AE}" pid="5" name="MSIP_Label_dbb4fa5d-3ac5-4415-967c-34900a0e1c6f_SetDate">
    <vt:lpwstr>2023-12-11T02:08:29Z</vt:lpwstr>
  </property>
  <property fmtid="{D5CDD505-2E9C-101B-9397-08002B2CF9AE}" pid="6" name="MSIP_Label_dbb4fa5d-3ac5-4415-967c-34900a0e1c6f_Method">
    <vt:lpwstr>Privileged</vt:lpwstr>
  </property>
  <property fmtid="{D5CDD505-2E9C-101B-9397-08002B2CF9AE}" pid="7" name="MSIP_Label_dbb4fa5d-3ac5-4415-967c-34900a0e1c6f_Name">
    <vt:lpwstr>dbb4fa5d-3ac5-4415-967c-34900a0e1c6f</vt:lpwstr>
  </property>
  <property fmtid="{D5CDD505-2E9C-101B-9397-08002B2CF9AE}" pid="8" name="MSIP_Label_dbb4fa5d-3ac5-4415-967c-34900a0e1c6f_SiteId">
    <vt:lpwstr>a629ef32-67ba-47a6-8eb3-ec43935644fc</vt:lpwstr>
  </property>
  <property fmtid="{D5CDD505-2E9C-101B-9397-08002B2CF9AE}" pid="9" name="MSIP_Label_dbb4fa5d-3ac5-4415-967c-34900a0e1c6f_ActionId">
    <vt:lpwstr>00ed8937-7d38-479a-8fd3-0502ee1eebfa</vt:lpwstr>
  </property>
  <property fmtid="{D5CDD505-2E9C-101B-9397-08002B2CF9AE}" pid="10" name="MSIP_Label_dbb4fa5d-3ac5-4415-967c-34900a0e1c6f_ContentBits">
    <vt:lpwstr>0</vt:lpwstr>
  </property>
</Properties>
</file>