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E3F1B5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A6156F">
        <w:rPr>
          <w:rFonts w:ascii="Arial" w:hAnsi="Arial" w:cs="Arial"/>
          <w:b/>
          <w:noProof/>
          <w:sz w:val="24"/>
          <w:szCs w:val="24"/>
        </w:rPr>
        <w:t>2</w:t>
      </w:r>
      <w:r w:rsidR="00542D4A" w:rsidRPr="00A6156F">
        <w:rPr>
          <w:rFonts w:ascii="Arial" w:hAnsi="Arial" w:cs="Arial"/>
          <w:b/>
          <w:noProof/>
          <w:sz w:val="24"/>
          <w:szCs w:val="24"/>
        </w:rPr>
        <w:t>4</w:t>
      </w:r>
      <w:r w:rsidR="00A6156F" w:rsidRPr="00A6156F">
        <w:rPr>
          <w:rFonts w:ascii="Arial" w:hAnsi="Arial" w:cs="Arial"/>
          <w:b/>
          <w:noProof/>
          <w:sz w:val="24"/>
          <w:szCs w:val="24"/>
        </w:rPr>
        <w:t>00570</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414CD886"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726482">
        <w:rPr>
          <w:rFonts w:ascii="Arial" w:hAnsi="Arial" w:cs="Arial"/>
          <w:b/>
        </w:rPr>
        <w:t xml:space="preserve">, </w:t>
      </w:r>
      <w:r w:rsidR="00726482" w:rsidRPr="007773DA">
        <w:rPr>
          <w:rFonts w:ascii="Arial" w:hAnsi="Arial" w:cs="Arial"/>
          <w:b/>
        </w:rPr>
        <w:t>Nokia, Nokia Shanghai Bell</w:t>
      </w:r>
    </w:p>
    <w:p w14:paraId="765619B3" w14:textId="39CECF95"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12305" w:rsidRPr="00112305">
        <w:rPr>
          <w:rFonts w:ascii="Arial" w:hAnsi="Arial" w:cs="Arial"/>
          <w:b/>
        </w:rPr>
        <w:t>1</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F3FFE45"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a new Key Issue to cover work task #1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1BF8E83E"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#1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 xml:space="preserve">Work Task #1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 In the proposed key issue, there is no corresponding text for NOTE A because it is proposed that NOTE A be captured as an architectural assumption.</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49F8A4B0" w14:textId="77777777" w:rsidR="009D5782" w:rsidRPr="00397E4C" w:rsidRDefault="009D5782" w:rsidP="009D5782">
                      <w:r w:rsidRPr="00397E4C">
                        <w:t>Work Tasks 1.x focuses on supporting the use case where the user identifier of a human</w:t>
                      </w:r>
                      <w:r>
                        <w:t xml:space="preserve"> </w:t>
                      </w:r>
                      <w:r w:rsidRPr="00397E4C">
                        <w:t xml:space="preserve">is associated with traffic that is to/from the UE: </w:t>
                      </w:r>
                    </w:p>
                    <w:p w14:paraId="4E522443" w14:textId="77777777" w:rsidR="009D5782" w:rsidRPr="00397E4C" w:rsidRDefault="009D5782" w:rsidP="009D5782">
                      <w:pPr>
                        <w:pStyle w:val="B1"/>
                        <w:numPr>
                          <w:ilvl w:val="0"/>
                          <w:numId w:val="22"/>
                        </w:numPr>
                      </w:pPr>
                      <w:r w:rsidRPr="00397E4C">
                        <w:t xml:space="preserve">WT#1.1: Define the architectural assumptions that are necessary to support identifying the user identifier that is associated with a UE’s traffic. </w:t>
                      </w:r>
                    </w:p>
                    <w:p w14:paraId="40460A3D" w14:textId="77777777" w:rsidR="009D5782" w:rsidRPr="00397E4C" w:rsidRDefault="009D5782" w:rsidP="009D5782">
                      <w:pPr>
                        <w:pStyle w:val="B1"/>
                        <w:ind w:left="644" w:firstLine="0"/>
                      </w:pPr>
                      <w:r w:rsidRPr="00397E4C">
                        <w:t>NOTE A:</w:t>
                      </w:r>
                      <w:r w:rsidRPr="00397E4C">
                        <w:tab/>
                        <w:t xml:space="preserve"> When the user identifier applies to a human, only a single user identifier is associated with the UE at a given time and it is assumed that the user identifier is associated with all of services that the UE access during the time that the user identifier and UE are associated. </w:t>
                      </w:r>
                    </w:p>
                    <w:p w14:paraId="5A038F37" w14:textId="77777777" w:rsidR="009D5782" w:rsidRPr="00397E4C" w:rsidRDefault="009D5782" w:rsidP="009D5782">
                      <w:pPr>
                        <w:pStyle w:val="B1"/>
                        <w:numPr>
                          <w:ilvl w:val="0"/>
                          <w:numId w:val="22"/>
                        </w:numPr>
                      </w:pPr>
                      <w:r w:rsidRPr="00397E4C">
                        <w:t xml:space="preserve">WT#1.2: What information is stored as part of the user profile (e.g., a user identifier, associated security credentials, associated devices, user specific QoS settings). Including how user profiles are acquired, stored, and updated in the 5GC. </w:t>
                      </w:r>
                    </w:p>
                    <w:p w14:paraId="559A0EA4" w14:textId="77777777" w:rsidR="009D5782" w:rsidRPr="00397E4C" w:rsidRDefault="009D5782" w:rsidP="009D5782">
                      <w:pPr>
                        <w:pStyle w:val="B1"/>
                        <w:numPr>
                          <w:ilvl w:val="0"/>
                          <w:numId w:val="22"/>
                        </w:numPr>
                      </w:pPr>
                      <w:r w:rsidRPr="00397E4C">
                        <w:t>WT#1.3: Whether and how user identifiers are linked and unlinked (i.e., associated) with 3GPP subscriptions in an operator-controlled manner.</w:t>
                      </w:r>
                    </w:p>
                    <w:p w14:paraId="1230855E" w14:textId="77777777" w:rsidR="009D5782" w:rsidRPr="00397E4C" w:rsidRDefault="009D5782" w:rsidP="009D5782">
                      <w:pPr>
                        <w:pStyle w:val="B1"/>
                        <w:numPr>
                          <w:ilvl w:val="0"/>
                          <w:numId w:val="22"/>
                        </w:numPr>
                      </w:pPr>
                      <w:r w:rsidRPr="00397E4C">
                        <w:t xml:space="preserve">WT#1.4: Whether and how user specific QoS settings are </w:t>
                      </w:r>
                      <w:proofErr w:type="gramStart"/>
                      <w:r w:rsidRPr="00397E4C">
                        <w:t>taken into account</w:t>
                      </w:r>
                      <w:proofErr w:type="gramEnd"/>
                      <w:r w:rsidRPr="00397E4C">
                        <w:t xml:space="preserve"> by the 3GPP system in order to provide service differentiation when providing communication services.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36C5CA0D" w14:textId="77777777" w:rsidR="006051F4" w:rsidRPr="00822E86" w:rsidRDefault="006051F4" w:rsidP="006051F4">
      <w:pPr>
        <w:pStyle w:val="Heading2"/>
        <w:rPr>
          <w:ins w:id="3" w:author="Michael Starsinic" w:date="2024-01-12T16:24:00Z"/>
        </w:rPr>
      </w:pPr>
      <w:bookmarkStart w:id="4" w:name="_Toc153818179"/>
      <w:bookmarkStart w:id="5" w:name="_Toc153818395"/>
      <w:bookmarkStart w:id="6" w:name="_Toc93073657"/>
      <w:bookmarkStart w:id="7" w:name="_Hlk500943653"/>
      <w:bookmarkStart w:id="8" w:name="_Toc26386412"/>
      <w:bookmarkStart w:id="9" w:name="_Toc26431218"/>
      <w:bookmarkStart w:id="10" w:name="_Toc30694614"/>
      <w:bookmarkStart w:id="11" w:name="_Toc43906636"/>
      <w:bookmarkStart w:id="12" w:name="_Toc43906752"/>
      <w:bookmarkStart w:id="13" w:name="_Toc44311878"/>
      <w:bookmarkStart w:id="14" w:name="_Toc50536520"/>
      <w:bookmarkStart w:id="15" w:name="_Toc54930292"/>
      <w:bookmarkStart w:id="16" w:name="_Toc54968097"/>
      <w:bookmarkStart w:id="17" w:name="_Toc57236419"/>
      <w:bookmarkStart w:id="18" w:name="_Toc57236582"/>
      <w:bookmarkStart w:id="19" w:name="_Toc57530223"/>
      <w:bookmarkStart w:id="20" w:name="_Toc57532424"/>
      <w:bookmarkStart w:id="21" w:name="_Toc93073659"/>
      <w:bookmarkStart w:id="22" w:name="_Toc153818186"/>
      <w:bookmarkStart w:id="23" w:name="_Toc153818402"/>
      <w:bookmarkEnd w:id="2"/>
      <w:ins w:id="24" w:author="Michael Starsinic" w:date="2024-01-12T16:24:00Z">
        <w:r w:rsidRPr="00822E86">
          <w:lastRenderedPageBreak/>
          <w:t>5.x</w:t>
        </w:r>
        <w:r w:rsidRPr="00822E86">
          <w:tab/>
          <w:t>Key Issue #</w:t>
        </w:r>
        <w:r>
          <w:t>x</w:t>
        </w:r>
        <w:r w:rsidRPr="00822E86">
          <w:t xml:space="preserve">: </w:t>
        </w:r>
        <w:bookmarkEnd w:id="8"/>
        <w:bookmarkEnd w:id="9"/>
        <w:bookmarkEnd w:id="10"/>
        <w:bookmarkEnd w:id="11"/>
        <w:bookmarkEnd w:id="12"/>
        <w:bookmarkEnd w:id="13"/>
        <w:bookmarkEnd w:id="14"/>
        <w:bookmarkEnd w:id="15"/>
        <w:bookmarkEnd w:id="16"/>
        <w:bookmarkEnd w:id="17"/>
        <w:bookmarkEnd w:id="18"/>
        <w:bookmarkEnd w:id="19"/>
        <w:bookmarkEnd w:id="20"/>
        <w:r>
          <w:t>Identifying the Human User of a Subscription</w:t>
        </w:r>
        <w:bookmarkEnd w:id="21"/>
        <w:bookmarkEnd w:id="22"/>
        <w:bookmarkEnd w:id="23"/>
      </w:ins>
    </w:p>
    <w:p w14:paraId="5CE52545" w14:textId="77777777" w:rsidR="006051F4" w:rsidRPr="00822E86" w:rsidRDefault="006051F4" w:rsidP="006051F4">
      <w:pPr>
        <w:pStyle w:val="Heading3"/>
        <w:rPr>
          <w:ins w:id="25" w:author="Michael Starsinic" w:date="2024-01-12T16:24:00Z"/>
          <w:lang w:eastAsia="zh-CN"/>
        </w:rPr>
      </w:pPr>
      <w:bookmarkStart w:id="26" w:name="_Toc26386413"/>
      <w:bookmarkStart w:id="27" w:name="_Toc26431219"/>
      <w:bookmarkStart w:id="28" w:name="_Toc30694615"/>
      <w:bookmarkStart w:id="29" w:name="_Toc43906637"/>
      <w:bookmarkStart w:id="30" w:name="_Toc43906753"/>
      <w:bookmarkStart w:id="31" w:name="_Toc44311879"/>
      <w:bookmarkStart w:id="32" w:name="_Toc50536521"/>
      <w:bookmarkStart w:id="33" w:name="_Toc54930293"/>
      <w:bookmarkStart w:id="34" w:name="_Toc54968098"/>
      <w:bookmarkStart w:id="35" w:name="_Toc57236420"/>
      <w:bookmarkStart w:id="36" w:name="_Toc57236583"/>
      <w:bookmarkStart w:id="37" w:name="_Toc57530224"/>
      <w:bookmarkStart w:id="38" w:name="_Toc57532425"/>
      <w:bookmarkStart w:id="39" w:name="_Toc93073660"/>
      <w:bookmarkStart w:id="40" w:name="_Toc153818187"/>
      <w:bookmarkStart w:id="41" w:name="_Toc153818403"/>
      <w:ins w:id="42" w:author="Michael Starsinic" w:date="2024-01-12T16:24: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5DD3AC05" w14:textId="77777777" w:rsidR="006051F4" w:rsidRPr="00397E4C" w:rsidRDefault="006051F4" w:rsidP="006051F4">
      <w:pPr>
        <w:rPr>
          <w:ins w:id="43" w:author="Michael Starsinic" w:date="2024-01-12T16:24:00Z"/>
        </w:rPr>
      </w:pPr>
      <w:ins w:id="44" w:author="Michael Starsinic" w:date="2024-01-12T16:24:00Z">
        <w:r>
          <w:t>This key issue</w:t>
        </w:r>
        <w:r w:rsidRPr="00397E4C">
          <w:t xml:space="preserve"> focuses on </w:t>
        </w:r>
        <w:r>
          <w:t>how to support identifying the human user of a UE’s subscription when the human user access services via the 5GS using a user identifier. Solutions to this key issue will address:</w:t>
        </w:r>
        <w:r w:rsidRPr="00397E4C">
          <w:t xml:space="preserve"> </w:t>
        </w:r>
      </w:ins>
    </w:p>
    <w:p w14:paraId="1C7B217F" w14:textId="77777777" w:rsidR="006051F4" w:rsidRPr="00397E4C" w:rsidRDefault="006051F4" w:rsidP="006051F4">
      <w:pPr>
        <w:pStyle w:val="B1"/>
        <w:numPr>
          <w:ilvl w:val="0"/>
          <w:numId w:val="22"/>
        </w:numPr>
        <w:rPr>
          <w:ins w:id="45" w:author="Michael Starsinic" w:date="2024-01-12T16:24:00Z"/>
        </w:rPr>
      </w:pPr>
      <w:ins w:id="46" w:author="Michael Starsinic" w:date="2024-01-12T16:24:00Z">
        <w:r>
          <w:t xml:space="preserve">what </w:t>
        </w:r>
        <w:r w:rsidRPr="00397E4C">
          <w:t>architectural assumptions</w:t>
        </w:r>
        <w:r>
          <w:t xml:space="preserve"> and enhancements</w:t>
        </w:r>
        <w:r w:rsidRPr="00397E4C">
          <w:t xml:space="preserve"> that are necessary to support identifying the </w:t>
        </w:r>
        <w:r>
          <w:t>U</w:t>
        </w:r>
        <w:r w:rsidRPr="00397E4C">
          <w:t xml:space="preserve">ser </w:t>
        </w:r>
        <w:r>
          <w:t>I</w:t>
        </w:r>
        <w:r w:rsidRPr="00397E4C">
          <w:t>dentifier that is associated with a UE’s traffic</w:t>
        </w:r>
        <w:r>
          <w:t>,</w:t>
        </w:r>
        <w:r w:rsidRPr="00397E4C">
          <w:t xml:space="preserve"> </w:t>
        </w:r>
      </w:ins>
    </w:p>
    <w:p w14:paraId="3AC0CB45" w14:textId="77777777" w:rsidR="006051F4" w:rsidRPr="00397E4C" w:rsidRDefault="006051F4" w:rsidP="006051F4">
      <w:pPr>
        <w:pStyle w:val="B1"/>
        <w:numPr>
          <w:ilvl w:val="0"/>
          <w:numId w:val="22"/>
        </w:numPr>
        <w:rPr>
          <w:ins w:id="47" w:author="Michael Starsinic" w:date="2024-01-12T16:24:00Z"/>
        </w:rPr>
      </w:pPr>
      <w:ins w:id="48" w:author="Michael Starsinic" w:date="2024-01-12T16:24:00Z">
        <w:r>
          <w:t>w</w:t>
        </w:r>
        <w:r w:rsidRPr="00397E4C">
          <w:t xml:space="preserve">hat information is stored as part of the </w:t>
        </w:r>
        <w:r>
          <w:t>U</w:t>
        </w:r>
        <w:r w:rsidRPr="00397E4C">
          <w:t xml:space="preserve">ser </w:t>
        </w:r>
        <w:r>
          <w:t>Identity P</w:t>
        </w:r>
        <w:r w:rsidRPr="00397E4C">
          <w:t xml:space="preserve">rofile (e.g., a </w:t>
        </w:r>
        <w:r>
          <w:t>U</w:t>
        </w:r>
        <w:r w:rsidRPr="00397E4C">
          <w:t xml:space="preserve">ser </w:t>
        </w:r>
        <w:r>
          <w:t>I</w:t>
        </w:r>
        <w:r w:rsidRPr="00397E4C">
          <w:t xml:space="preserve">dentifier, associated security credentials, associated devices, user specific QoS settings). Including how </w:t>
        </w:r>
        <w:r>
          <w:t>U</w:t>
        </w:r>
        <w:r w:rsidRPr="00397E4C">
          <w:t xml:space="preserve">ser </w:t>
        </w:r>
        <w:r>
          <w:t>Identity P</w:t>
        </w:r>
        <w:r w:rsidRPr="00397E4C">
          <w:t>rofiles are acquired, stored, and updated in the 5G</w:t>
        </w:r>
        <w:r>
          <w:t>C,</w:t>
        </w:r>
        <w:r w:rsidRPr="00397E4C">
          <w:t xml:space="preserve"> </w:t>
        </w:r>
      </w:ins>
    </w:p>
    <w:p w14:paraId="1142F082" w14:textId="77777777" w:rsidR="006051F4" w:rsidRPr="00397E4C" w:rsidRDefault="006051F4" w:rsidP="006051F4">
      <w:pPr>
        <w:pStyle w:val="B1"/>
        <w:numPr>
          <w:ilvl w:val="0"/>
          <w:numId w:val="22"/>
        </w:numPr>
        <w:rPr>
          <w:ins w:id="49" w:author="Michael Starsinic" w:date="2024-01-12T16:24:00Z"/>
        </w:rPr>
      </w:pPr>
      <w:ins w:id="50" w:author="Michael Starsinic" w:date="2024-01-12T16:24:00Z">
        <w:r>
          <w:t>w</w:t>
        </w:r>
        <w:r w:rsidRPr="00397E4C">
          <w:t xml:space="preserve">hether and how </w:t>
        </w:r>
        <w:r>
          <w:t>U</w:t>
        </w:r>
        <w:r w:rsidRPr="00397E4C">
          <w:t xml:space="preserve">ser </w:t>
        </w:r>
        <w:r>
          <w:t>I</w:t>
        </w:r>
        <w:r w:rsidRPr="00397E4C">
          <w:t>dentifiers are linked and unlinked (i.e., associated) with 3GPP subscriptions in an operator-controlled manner</w:t>
        </w:r>
        <w:r>
          <w:t>, and</w:t>
        </w:r>
      </w:ins>
    </w:p>
    <w:p w14:paraId="501167EB" w14:textId="77777777" w:rsidR="006051F4" w:rsidRPr="00397E4C" w:rsidRDefault="006051F4" w:rsidP="006051F4">
      <w:pPr>
        <w:pStyle w:val="B1"/>
        <w:numPr>
          <w:ilvl w:val="0"/>
          <w:numId w:val="22"/>
        </w:numPr>
        <w:rPr>
          <w:ins w:id="51" w:author="Michael Starsinic" w:date="2024-01-12T16:24:00Z"/>
        </w:rPr>
      </w:pPr>
      <w:ins w:id="52" w:author="Michael Starsinic" w:date="2024-01-12T16:24:00Z">
        <w:r>
          <w:t>w</w:t>
        </w:r>
        <w:r w:rsidRPr="00397E4C">
          <w:t xml:space="preserve">hether and how user specific QoS settings are </w:t>
        </w:r>
        <w:proofErr w:type="gramStart"/>
        <w:r w:rsidRPr="00397E4C">
          <w:t>taken into account</w:t>
        </w:r>
        <w:proofErr w:type="gramEnd"/>
        <w:r w:rsidRPr="00397E4C">
          <w:t xml:space="preserve"> by the </w:t>
        </w:r>
        <w:r>
          <w:t>5GS</w:t>
        </w:r>
        <w:r w:rsidRPr="00397E4C">
          <w:t xml:space="preserve"> in order to provide service differentiation when providing communication services.</w:t>
        </w:r>
      </w:ins>
    </w:p>
    <w:p w14:paraId="7AA1C969" w14:textId="36F242EE" w:rsidR="00557993" w:rsidRPr="00822E86" w:rsidRDefault="00557993" w:rsidP="005C1514">
      <w:pPr>
        <w:rPr>
          <w:lang w:eastAsia="ko-KR"/>
        </w:rPr>
      </w:pPr>
    </w:p>
    <w:bookmarkEnd w:id="4"/>
    <w:bookmarkEnd w:id="5"/>
    <w:bookmarkEnd w:id="6"/>
    <w:bookmarkEnd w:id="7"/>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B0ED6" w14:textId="77777777" w:rsidR="006A4CC6" w:rsidRDefault="006A4CC6">
      <w:pPr>
        <w:spacing w:after="0"/>
      </w:pPr>
      <w:r>
        <w:separator/>
      </w:r>
    </w:p>
  </w:endnote>
  <w:endnote w:type="continuationSeparator" w:id="0">
    <w:p w14:paraId="2CC4BCE9" w14:textId="77777777" w:rsidR="006A4CC6" w:rsidRDefault="006A4CC6">
      <w:pPr>
        <w:spacing w:after="0"/>
      </w:pPr>
      <w:r>
        <w:continuationSeparator/>
      </w:r>
    </w:p>
  </w:endnote>
  <w:endnote w:type="continuationNotice" w:id="1">
    <w:p w14:paraId="390976EC" w14:textId="77777777" w:rsidR="006A4CC6" w:rsidRDefault="006A4C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11DD5" w14:textId="77777777" w:rsidR="006A4CC6" w:rsidRDefault="006A4CC6">
      <w:pPr>
        <w:spacing w:after="0"/>
      </w:pPr>
      <w:r>
        <w:separator/>
      </w:r>
    </w:p>
  </w:footnote>
  <w:footnote w:type="continuationSeparator" w:id="0">
    <w:p w14:paraId="0540F281" w14:textId="77777777" w:rsidR="006A4CC6" w:rsidRDefault="006A4CC6">
      <w:pPr>
        <w:spacing w:after="0"/>
      </w:pPr>
      <w:r>
        <w:continuationSeparator/>
      </w:r>
    </w:p>
  </w:footnote>
  <w:footnote w:type="continuationNotice" w:id="1">
    <w:p w14:paraId="54E5C42F" w14:textId="77777777" w:rsidR="006A4CC6" w:rsidRDefault="006A4C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1"/>
  </w:num>
  <w:num w:numId="4" w16cid:durableId="751587040">
    <w:abstractNumId w:val="5"/>
  </w:num>
  <w:num w:numId="5" w16cid:durableId="188179114">
    <w:abstractNumId w:val="15"/>
  </w:num>
  <w:num w:numId="6" w16cid:durableId="798492715">
    <w:abstractNumId w:val="10"/>
  </w:num>
  <w:num w:numId="7" w16cid:durableId="1992825050">
    <w:abstractNumId w:val="20"/>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2"/>
  </w:num>
  <w:num w:numId="16" w16cid:durableId="1819614324">
    <w:abstractNumId w:val="12"/>
  </w:num>
  <w:num w:numId="17" w16cid:durableId="127824020">
    <w:abstractNumId w:val="18"/>
  </w:num>
  <w:num w:numId="18" w16cid:durableId="915089392">
    <w:abstractNumId w:val="22"/>
  </w:num>
  <w:num w:numId="19" w16cid:durableId="1658681208">
    <w:abstractNumId w:val="3"/>
  </w:num>
  <w:num w:numId="20" w16cid:durableId="249777694">
    <w:abstractNumId w:val="4"/>
  </w:num>
  <w:num w:numId="21" w16cid:durableId="1872375274">
    <w:abstractNumId w:val="19"/>
  </w:num>
  <w:num w:numId="22" w16cid:durableId="20985494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purl.org/dc/terms/"/>
    <ds:schemaRef ds:uri="http://schemas.microsoft.com/office/2006/metadata/properties"/>
    <ds:schemaRef ds:uri="http://schemas.openxmlformats.org/package/2006/metadata/core-properties"/>
    <ds:schemaRef ds:uri="e32f50e1-6846-4d7d-ad60-ccd6877e6c5e"/>
    <ds:schemaRef ds:uri="http://schemas.microsoft.com/office/infopath/2007/PartnerControls"/>
    <ds:schemaRef ds:uri="http://www.w3.org/XML/1998/namespace"/>
    <ds:schemaRef ds:uri="http://purl.org/dc/elements/1.1/"/>
    <ds:schemaRef ds:uri="http://schemas.microsoft.com/office/2006/documentManagement/types"/>
    <ds:schemaRef ds:uri="5a888943-97ca-4c93-b605-714bb5e9e285"/>
    <ds:schemaRef ds:uri="23a22248-acb0-4303-bd1b-c36b2527d0a2"/>
    <ds:schemaRef ds:uri="http://schemas.microsoft.com/sharepoint/v4"/>
    <ds:schemaRef ds:uri="http://purl.org/dc/dcmitype/"/>
  </ds:schemaRefs>
</ds:datastoreItem>
</file>

<file path=customXml/itemProps2.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3.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Pages>
  <Words>309</Words>
  <Characters>1538</Characters>
  <Application>Microsoft Office Word</Application>
  <DocSecurity>0</DocSecurity>
  <PresentationFormat/>
  <Lines>12</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Michael Starsinic</cp:lastModifiedBy>
  <cp:revision>106</cp:revision>
  <dcterms:created xsi:type="dcterms:W3CDTF">2023-09-28T06:36:00Z</dcterms:created>
  <dcterms:modified xsi:type="dcterms:W3CDTF">2024-01-12T21:24:00Z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