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S2-159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List of Documents</w:t>
      </w:r>
    </w:p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09 - 13 October, 2023, Xiamen, P.R. China</w:t>
      </w:r>
    </w:p>
    <w:p>
      <w:pPr>
        <w:keepNext/>
        <w:keepLines/>
        <w:pBdr>
          <w:bottom w:val="single" w:color="auto" w:sz="4" w:space="1"/>
        </w:pBdr>
        <w:tabs>
          <w:tab w:val="right" w:pos="9638"/>
        </w:tabs>
        <w:spacing w:after="0"/>
        <w:rPr>
          <w:rFonts w:ascii="Arial" w:hAnsi="Arial" w:cs="Arial"/>
          <w:b/>
          <w:bCs/>
          <w:sz w:val="24"/>
        </w:rPr>
      </w:pPr>
      <w:bookmarkStart w:id="0" w:name="Title"/>
      <w:bookmarkEnd w:id="0"/>
      <w:bookmarkStart w:id="1" w:name="DocumentFor"/>
      <w:bookmarkEnd w:id="1"/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rPr>
          <w:rFonts w:ascii="Arial" w:hAnsi="Arial" w:eastAsia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S2-159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hAnsi="Arial" w:eastAsia="Arial"/>
          <w:sz w:val="24"/>
        </w:rPr>
        <w:br w:type="textWrapping"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Style w:val="29"/>
        <w:tblW w:w="159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020"/>
        <w:gridCol w:w="907"/>
        <w:gridCol w:w="907"/>
        <w:gridCol w:w="3922"/>
        <w:gridCol w:w="1356"/>
        <w:gridCol w:w="577"/>
        <w:gridCol w:w="1267"/>
        <w:gridCol w:w="1989"/>
        <w:gridCol w:w="3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bookmarkStart w:id="2" w:name="OLE_LINK8"/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Rel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Result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 (Extended Reality) and media services (XRM)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Docs:=121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Docs=39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WG3: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WG3 (C3-233584)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XRM, eNA_Ph3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WG3: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S2-2310252, S2-2310419, S2-2310635, S2-2311059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 xml:space="preserve">[DRAFT] </w:t>
            </w: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"R[DRAFT] 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CR4943 (Rel-18, 'F'): Correction on network exposure of estimated bandwidth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CR4943 (Rel-18, 'F'): Correction on network exposure of estimated bandwidth"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"Docs/S2-2310419.zip"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CR4971 (Rel-18, 'F'): Clarification on the use of NWDAF analytics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CR4971 (Rel-18, 'F'): Clarification on the use of NWDAF analytics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"Docs/S2-2310635.zip"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S2-2310635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Telecom Corporation Ltd.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network exposure of estimated bandwidth for 5QI"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CR4968 (Rel-18, 'F'): Correction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"Docs/S2-2311059.zip"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S2-2311059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CR4906R1 (Rel-18, 'F'): Correction on Network Exposure of 5GS information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CR4906R1 (Rel-18, 'F'): Correction on Network Exposure of 5GS information"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S2-2309340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"Docs/S2-2310102.zip"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from CT WG3: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CT WG3 (C3-233649)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"LS from CT WG3: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Responses drafted in S2-2310254, S2-2310360, S2-2310421, S2-2310442, S2-2310549, S2-2310555, S2-2310731, S2-2310866, S2-2310979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"Docs/S2-2310549.zip"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to CT3 about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to CT3 about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"Docs/S2-2310360.zip"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S2-2310360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CR4736R1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LG Electronics,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CR4736R1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"Docs/S2-2310421.zip"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CR4972 (Rel-18, 'F'): Clarification on QoS monitoring reporting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CR4972 (Rel-18, 'F'): Clarification on QoS monitoring reporting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"Docs/S2-2310254.zip"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CR4999 (Rel-18, 'F'): Clarification on TSCAI for XR services and correction about the NG-RAN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CR4999 (Rel-18, 'F'): Clarification on TSCAI for XR services and correction about the NG-RAN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"Docs/S2-2310442.zip"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"Docs/S2-2310555.zip"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"Docs/S2-2310731.zip"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S2-2310731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clarification for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clarification for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CR5025 (Rel-18, 'F'): Clarification of QoS flow repeporting for event triggered case 23.501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CR5025 (Rel-18, 'F'): Clarification of QoS flow repeporting for event triggered case 23.501"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CR1180 (Rel-18, 'F'): Clarification of QoS flow repeporting for event triggered case 23.503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CR1180 (Rel-18, 'F'): Clarification of QoS flow repeporting for event triggered case 23.503"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WG4: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WG4 (C4-233573)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WG4: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S2-2310256, S2-2310359, S2-2310548, S2-2310556, S2-2310978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Issues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Issues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3" w:name="OLE_LINK2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</w:t>
            </w:r>
            <w:bookmarkEnd w:id="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to CT4 about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to CT4 about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"Docs/S2-2310129.zip"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S2-2310129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SA WG4: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(S4-231435)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SA WG4: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S2-2310358, S2-2310557, S2-2310641, S2-2310922, S2-2311047, S2-2311048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4" w:name="OLE_LINK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</w:t>
            </w:r>
            <w:bookmarkEnd w:id="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RTP header IP version mismatch between content provider and 5GS.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RTP header IP version mismatch between content provider and 5GS."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CR5028 (Rel-18, 'F'): Addressing IP version mismatch for RTP packets with RTP header extension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CR5028 (Rel-18, 'F'): Addressing IP version mismatch for RTP packets with RTP header extension"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CR5003 (Rel-18, 'C'): Uplink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CR5003 (Rel-18, 'C'): Uplink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bookmarkStart w:id="5" w:name="OLE_LINK1"/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  <w:bookmarkEnd w:id="5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CR4994 (Rel-18, 'F'): Update on support of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CR4994 (Rel-18, 'F'): Update on support of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CR4744R1 (Rel-18, 'B'): PDU Set based QoS Handling for uplink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CR4744R1 (Rel-18, 'B'): PDU Set based QoS Handling for uplink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CR4810R1 (Rel-18, 'C'): Remove the EN on UL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CR4810R1 (Rel-18, 'C'): Remove the EN on UL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CR5013 (Rel-18, 'F'): Clarification on Downlink and Uplink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CR5013 (Rel-18, 'F'): Clarification on Downlink and Uplink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based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based handling for UL"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identification for uplink XR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identification for uplink XR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6" w:name="OLE_LINK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</w:t>
            </w:r>
            <w:bookmarkEnd w:id="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Rel-19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FS_XRM_Ph2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uplink and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uplink and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Information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on PDU Set identification for uplink XR traffic.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on PDU Set identification for uplink XR traffic."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Agreement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System aspects of UL PDU Set QoS enforcement.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"System aspects of UL PDU Set QoS enforcement."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Way forward for supporting uplink and downlink PDU set based handling.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"Way forward for supporting uplink and downlink PDU set based handling."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"Docs/S2-2310670.zip"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S2-2310670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CR4297R1 (Rel-18, 'B'): PDU Set based QoS Handling for uplink direction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CR4297R1 (Rel-18, 'B'): PDU Set based QoS Handling for uplink direction"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S2-2308600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KI#8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CR4957 (Rel-18, 'F'): Correcting the Description of the N6 Traffic Parameter Measurement Report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InterDigital Inc., 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CR4957 (Rel-18, 'F'): Correcting the Description of the N6 Traffic Parameter Measurement Report"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CR4739R1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CR4739R1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CR4931 (Rel-18, 'F'): Clarification and alignment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CR4985 (Rel-18, 'F'): Clarify power saving handing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CR4985 (Rel-18, 'F'): Clarify power saving handing"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CR5027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CR5027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CR4814R1 (Rel-18, 'F'): Clarification on the N6 jitter range, TSCAI and End of data burst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CR4814R1 (Rel-18, 'F'): Clarification on the N6 jitter range, TSCAI and End of data burst"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CR4363R1 (Rel-18, 'F'): Clarification on the NEF service operation and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CR4363R1 (Rel-18, 'F'): Clarification on the NEF service operation and procedure"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S2-2308944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CR4295R1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CR4295R1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CR1104R1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CR1104R1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CR1128R1 (Rel-18, 'F'): Clarification on the AF Qos request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CR1128R1 (Rel-18, 'F'): Clarification on the AF Qos request"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CR1100R1 (Rel-18, 'F'): Traffic Parameters Measurement generation issue regarding UL and/or DL periodicity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CR1100R1 (Rel-18, 'F'): Traffic Parameters Measurement generation issue regarding UL and/or DL periodicity"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S2-2308579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KI#6 RT latency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Docs=7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CR4807R1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CR4807R1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S2-2308914.   Incorrect TS version: - CR states 183.0!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CR4847R1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CR4847R1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CR4995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CR4995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CR1174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CR1174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CR1134R1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CR1134R1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S2-2309086.  Incorrect TS version and CR rev number!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CR1125R1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CR1125R1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"Docs/S2-2310776.zip"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S2-2310776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CR4510 (Rel-18, 'F'): RT Latency Indication for AF Session update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KI#1&amp;2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CR5009 (Rel-18, 'F'): Clarification and alignment on policy control enhancements to support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CR5009 (Rel-18, 'F'): Clarification and alignment on policy control enhancements to support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CR4871R1 (Rel-18, 'F'): Clarifications of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CR4871R1 (Rel-18, 'F'): Clarifications of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S2-2309190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0755?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CR4485 (Rel-18, 'F'): Adding the necessary parameters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CR4485 (Rel-18, 'F'): Adding the necessary parameters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CR4181R1 (Rel-18, 'F'): Signaling procedures to support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CR4181R1 (Rel-18, 'F'): Signaling procedures to support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7" w:name="OLE_LINK5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</w:t>
            </w:r>
            <w:bookmarkEnd w:id="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CR4421R1 (Rel-18, 'F'): Alignment update to support multi-modal flows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CR4421R1 (Rel-18, 'F'): Alignment update to support multi-modal flows"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CR1049R1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CR1049R1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CR1132R1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CR1132R1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Docs=12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CR5026 (Rel-18, 'F'): Corrections of XRM-specific clauses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"23.501 CR5026 (Rel-18, 'F'): Corrections of XRM-specific clauses"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CR4643R2 (Rel-18, 'F'): Packet filter for the L4S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CR4643R2 (Rel-18, 'F'): Packet filter for the L4S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CR4825R1 (Rel-18, 'F'): ECN marking for L4S indicator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Lenovo, 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CR4825R1 (Rel-18, 'F'): ECN marking for L4S indicator"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CR4827R1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CR4827R1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CR5023 (Rel-18, 'F'): Update on ECN marking for L4S during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CR5023 (Rel-18, 'F'): Update on ECN marking for L4S during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CR4889R1 (Rel-18, 'F'): Misbehaving networking with explicit L4S requested from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Meta USA, Apple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CR4889R1 (Rel-18, 'F'): Misbehaving networking with explicit L4S requested from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S2-2309273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"Docs/S2-2310245.zip"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23.502 CR4459 (Rel-18, 'F'): Procedures for 5GS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"23.502 CR4459 (Rel-18, 'F'): Procedures for 5GS congestion exposure"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CR4460 (Rel-18, 'F'): Procedures for UPF relocation considering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CR4460 (Rel-18, 'F'): Procedures for UPF relocation considering congestion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8" w:name="OLE_LINK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</w:t>
            </w:r>
            <w:bookmarkEnd w:id="8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CR4508 (Rel-18, 'F'): Support of ECN Marking Indication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CR4508 (Rel-18, 'F'): Support of ECN Marking Indication for L4S"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CR4381R1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CR4381R1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CR1175 (Rel-18, 'F'): Update on support of ECN marking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"23.503 CR1175 (Rel-18, 'F'): Update on support of ECN marking for L4S"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CR1173 (Rel-18, 'F'):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CR1173 (Rel-18, 'F'):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"Docs/S2-2310131.zip"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Reply on Design of RTP Header Extension for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(S4-231592)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Reply on Design of RTP Header Extension for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CR5044 (Rel-18, 'F'): PDU Set Handling for unidentified PDUs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CR5044 (Rel-18, 'F'): PDU Set Handling for unidentified PDUs"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CR5014 (Rel-18, 'F'): Clarification on QoS flow mapping and service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CR5014 (Rel-18, 'F'): Clarification on QoS flow mapping and service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CR5005 (Rel-18, 'F'): Ensuring uniqueness of PDU Set Sequence Numbers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CR5005 (Rel-18, 'F'): Ensuring uniqueness of PDU Set Sequence Numbers"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CR5022 (Rel-18, 'F'): Update on the dertermination of the PDU Set importance value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CR5022 (Rel-18, 'F'): Update on the dertermination of the PDU Set importance value"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CR5008 (Rel-18, 'F'): Correction and clarification of the Protocol Description definition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CR5008 (Rel-18, 'F'): Correction and clarification of the Protocol Description definition"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Check Affected Clauses!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CR4940 (Rel-18, 'F'): Fix terminology on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CR4940 (Rel-18, 'F'): Fix terminology on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CR4941 (Rel-18, 'F'): Reflective QoS for UL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CR4941 (Rel-18, 'F'): Reflective QoS for UL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CR4984 (Rel-18, 'F'): PDU Set marking resumption after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CR4984 (Rel-18, 'F'): PDU Set marking resumption after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CR4997 (Rel-18, 'F'): Terminology alignment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CR4997 (Rel-18, 'F'): Terminology alignment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CR5059 (Rel-18, 'F'): Handling of QoS flows when PDU Set QoS cannot be admitted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CR5059 (Rel-18, 'F'): Handling of QoS flows when PDU Set QoS cannot be admitted"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for non-homogeneous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CR5006 (Rel-18, 'F'): Support of PDU Set handling in non-homogeneous deployments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CR5006 (Rel-18, 'F'): Support of PDU Set handling in non-homogeneous deployments"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CR5012 (Rel-18, 'F'): Clarification on scenarios for enabling/disabling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CR5012 (Rel-18, 'F'): Clarification on scenarios for enabling/disabling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CR4511 (Rel-18, 'F'): Clarification on procedures for scenarios to enable/disable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CR4511 (Rel-18, 'F'): Clarification on procedures for scenarios to enable/disable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CR4512 (Rel-18, 'F'): Clarification on Service Request Procedure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CR4512 (Rel-18, 'F'): Clarification on Service Request Procedure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9" w:name="OLE_LINK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End w:id="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CR4514 (Rel-18, 'F'): Clarification on PDU Set based handling during UE states transition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CR4514 (Rel-18, 'F'): Clarification on PDU Set based handling during UE states transition"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CR4522 (Rel-18, 'F'): Procedures update related with QoS monitoring and PDU Set handling to support the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CR4522 (Rel-18, 'F'): Procedures update related with QoS monitoring and PDU Set handling to support the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CR4507 (Rel-18, 'F'): Clarification of indication for PDU Set Handling support on N2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CR4507 (Rel-18, 'F'): Clarification of indication for PDU Set Handling support on N2"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Start w:id="10" w:name="OLE_LINK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  <w:bookmarkEnd w:id="1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Exposure-General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CR4996 (Rel-18, 'F'): Corrections on 5GS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CR4996 (Rel-18, 'F'): Corrections on 5GS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CR5007 (Rel-18, 'F'): Incomplete definition of QoS Monitoring for XRM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CR5007 (Rel-18, 'F'): Incomplete definition of QoS Monitoring for XRM"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CR4982 (Rel-18, 'F'): Update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CR4982 (Rel-18, 'F'): Update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CR4812R1 (Rel-18, 'F'): Corrections for traffic characteristics parameters in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CR4812R1 (Rel-18, 'F'): Corrections for traffic characteristics parameters in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S2-2308925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CR4293R1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CR4293R1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bookmarkStart w:id="11" w:name="_GoBack"/>
            <w:bookmarkEnd w:id="11"/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CR1179 (Rel-18, 'F'): Support of extra traffic characteristics for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CR1179 (Rel-18, 'F'): Support of extra traffic characteristics for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CR1101R1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CR1101R1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CR1168 (Rel-18, 'F'): Clarifications on the QoS Monitoring control related statement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CR1168 (Rel-18, 'F'): Clarifications on the QoS Monitoring control related statement"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CR1177 (Rel-18, 'F'): Incomplete definition of QoS Monitoring for PDV and RTT over two service data flows.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CR1177 (Rel-18, 'F'): Incomplete definition of QoS Monitoring for PDV and RTT over two service data flows."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CR1182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CR1182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KI#7 Packet Delay Variation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CR4815R1 (Rel-18, 'F'): Modification to the Packet delay variation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CR4815R1 (Rel-18, 'F'): Modification to the Packet delay variation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CR5010 (Rel-18, 'F'): Text alignment for packet delay variation (PDV) monitoring and reporting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CR5010 (Rel-18, 'F'): Text alignment for packet delay variation (PDV) monitoring and reporting"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bookmarkEnd w:id="2"/>
    </w:tbl>
    <w:p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>
      <w:pPr>
        <w:rPr>
          <w:rFonts w:ascii="Arial" w:hAnsi="Arial" w:eastAsia="Arial"/>
          <w:sz w:val="24"/>
        </w:rPr>
      </w:pPr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keepNext/>
        <w:keepLines/>
        <w:spacing w:after="0"/>
        <w:rPr>
          <w:rFonts w:ascii="Arial" w:hAnsi="Arial" w:eastAsia="Times New Roman" w:cs="Arial"/>
          <w:sz w:val="20"/>
          <w:szCs w:val="20"/>
          <w:lang w:val="en-US"/>
        </w:rPr>
      </w:pPr>
    </w:p>
    <w:sectPr>
      <w:footerReference r:id="rId7" w:type="first"/>
      <w:footerReference r:id="rId5" w:type="default"/>
      <w:footerReference r:id="rId6" w:type="even"/>
      <w:pgSz w:w="16838" w:h="17008"/>
      <w:pgMar w:top="600" w:right="600" w:bottom="600" w:left="600" w:header="600" w:footer="60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90"/>
  <w:drawingGridVerticalSpacing w:val="0"/>
  <w:displayHorizontalDrawingGridEvery w:val="0"/>
  <w:displayVertic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572A"/>
    <w:rsid w:val="000364B1"/>
    <w:rsid w:val="000366ED"/>
    <w:rsid w:val="00037B95"/>
    <w:rsid w:val="00042BA9"/>
    <w:rsid w:val="000462DD"/>
    <w:rsid w:val="00046EF2"/>
    <w:rsid w:val="000477B3"/>
    <w:rsid w:val="00050DE6"/>
    <w:rsid w:val="00051DFE"/>
    <w:rsid w:val="000545AE"/>
    <w:rsid w:val="00057FA6"/>
    <w:rsid w:val="000603B8"/>
    <w:rsid w:val="0006122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916D0"/>
    <w:rsid w:val="0009206C"/>
    <w:rsid w:val="0009431F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DE0"/>
    <w:rsid w:val="000D1C2C"/>
    <w:rsid w:val="000D1E23"/>
    <w:rsid w:val="000D2C0C"/>
    <w:rsid w:val="000D3325"/>
    <w:rsid w:val="000E01D6"/>
    <w:rsid w:val="000E0A9E"/>
    <w:rsid w:val="000E2E18"/>
    <w:rsid w:val="000E3E67"/>
    <w:rsid w:val="000E4B43"/>
    <w:rsid w:val="000E6AA8"/>
    <w:rsid w:val="000F0A92"/>
    <w:rsid w:val="000F0B3E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46F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0EED"/>
    <w:rsid w:val="002613C8"/>
    <w:rsid w:val="00264C1A"/>
    <w:rsid w:val="00266504"/>
    <w:rsid w:val="002703A1"/>
    <w:rsid w:val="002706CE"/>
    <w:rsid w:val="00270EC6"/>
    <w:rsid w:val="002712E6"/>
    <w:rsid w:val="00276EA6"/>
    <w:rsid w:val="00280A9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51AC7"/>
    <w:rsid w:val="0035277E"/>
    <w:rsid w:val="00352F22"/>
    <w:rsid w:val="00364365"/>
    <w:rsid w:val="00364A21"/>
    <w:rsid w:val="00365526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7492"/>
    <w:rsid w:val="00387F47"/>
    <w:rsid w:val="00394895"/>
    <w:rsid w:val="003956E3"/>
    <w:rsid w:val="00396E03"/>
    <w:rsid w:val="0039724C"/>
    <w:rsid w:val="003A322A"/>
    <w:rsid w:val="003B079F"/>
    <w:rsid w:val="003B3D41"/>
    <w:rsid w:val="003B4D00"/>
    <w:rsid w:val="003B6EA3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1179"/>
    <w:rsid w:val="004115B1"/>
    <w:rsid w:val="00411B20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1E31"/>
    <w:rsid w:val="004C36D5"/>
    <w:rsid w:val="004C43B1"/>
    <w:rsid w:val="004C4E28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3605"/>
    <w:rsid w:val="005251F4"/>
    <w:rsid w:val="0052564E"/>
    <w:rsid w:val="00526CA9"/>
    <w:rsid w:val="00532538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C0D56"/>
    <w:rsid w:val="005C11A7"/>
    <w:rsid w:val="005C53C5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6F54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3B85"/>
    <w:rsid w:val="00725A7A"/>
    <w:rsid w:val="00727B45"/>
    <w:rsid w:val="00730F62"/>
    <w:rsid w:val="00731FDD"/>
    <w:rsid w:val="00733686"/>
    <w:rsid w:val="007348C3"/>
    <w:rsid w:val="00740B99"/>
    <w:rsid w:val="00742466"/>
    <w:rsid w:val="00743841"/>
    <w:rsid w:val="00745A5A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B1825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605D"/>
    <w:rsid w:val="007E767E"/>
    <w:rsid w:val="007E7889"/>
    <w:rsid w:val="007E7ED0"/>
    <w:rsid w:val="007F0710"/>
    <w:rsid w:val="007F079B"/>
    <w:rsid w:val="007F1AEB"/>
    <w:rsid w:val="007F4223"/>
    <w:rsid w:val="007F437E"/>
    <w:rsid w:val="007F5BF3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846"/>
    <w:rsid w:val="009C6E6F"/>
    <w:rsid w:val="009D0E15"/>
    <w:rsid w:val="009D28F0"/>
    <w:rsid w:val="009D44F1"/>
    <w:rsid w:val="009E0771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A00A74"/>
    <w:rsid w:val="00A04F17"/>
    <w:rsid w:val="00A106C6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67E9B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5422"/>
    <w:rsid w:val="00B05619"/>
    <w:rsid w:val="00B16441"/>
    <w:rsid w:val="00B1673A"/>
    <w:rsid w:val="00B20833"/>
    <w:rsid w:val="00B23CCD"/>
    <w:rsid w:val="00B2422F"/>
    <w:rsid w:val="00B2424C"/>
    <w:rsid w:val="00B268E4"/>
    <w:rsid w:val="00B31053"/>
    <w:rsid w:val="00B32249"/>
    <w:rsid w:val="00B32C93"/>
    <w:rsid w:val="00B345E0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7AB"/>
    <w:rsid w:val="00B740D5"/>
    <w:rsid w:val="00B75C8D"/>
    <w:rsid w:val="00B7698E"/>
    <w:rsid w:val="00B76B49"/>
    <w:rsid w:val="00B77B07"/>
    <w:rsid w:val="00B81391"/>
    <w:rsid w:val="00B84517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D93"/>
    <w:rsid w:val="00BD415E"/>
    <w:rsid w:val="00BD4EAA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26D14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44B0"/>
    <w:rsid w:val="00C96E8E"/>
    <w:rsid w:val="00C97EC9"/>
    <w:rsid w:val="00CA0323"/>
    <w:rsid w:val="00CA1ECD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1B63"/>
    <w:rsid w:val="00D22089"/>
    <w:rsid w:val="00D235C9"/>
    <w:rsid w:val="00D276A5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7ABA"/>
    <w:rsid w:val="00DE05F9"/>
    <w:rsid w:val="00DE0CF9"/>
    <w:rsid w:val="00DE22BE"/>
    <w:rsid w:val="00DE23E4"/>
    <w:rsid w:val="00DE2C02"/>
    <w:rsid w:val="00DE2D25"/>
    <w:rsid w:val="00DE56B1"/>
    <w:rsid w:val="00DE68C0"/>
    <w:rsid w:val="00DF07BF"/>
    <w:rsid w:val="00DF082B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1CD4"/>
    <w:rsid w:val="00E81D1E"/>
    <w:rsid w:val="00E90DD4"/>
    <w:rsid w:val="00E921CD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6CFC"/>
    <w:rsid w:val="00F27121"/>
    <w:rsid w:val="00F31CE7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90142"/>
    <w:rsid w:val="00F91A18"/>
    <w:rsid w:val="00F935D6"/>
    <w:rsid w:val="00F97D22"/>
    <w:rsid w:val="00FA08CC"/>
    <w:rsid w:val="00FA0AD3"/>
    <w:rsid w:val="00FA0BB5"/>
    <w:rsid w:val="00FA0FEB"/>
    <w:rsid w:val="00FA259B"/>
    <w:rsid w:val="00FA2E15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  <w:rsid w:val="01C93212"/>
    <w:rsid w:val="036B1030"/>
    <w:rsid w:val="04AB7949"/>
    <w:rsid w:val="05367B38"/>
    <w:rsid w:val="05953935"/>
    <w:rsid w:val="05A20CD5"/>
    <w:rsid w:val="07BB32FC"/>
    <w:rsid w:val="07E46817"/>
    <w:rsid w:val="084749B1"/>
    <w:rsid w:val="09A06CA9"/>
    <w:rsid w:val="0AE87593"/>
    <w:rsid w:val="0B66387F"/>
    <w:rsid w:val="0B76395D"/>
    <w:rsid w:val="0B8F421B"/>
    <w:rsid w:val="0E0C7431"/>
    <w:rsid w:val="0EF259EA"/>
    <w:rsid w:val="0FCA02D9"/>
    <w:rsid w:val="10173FAB"/>
    <w:rsid w:val="10CF20E1"/>
    <w:rsid w:val="115455FC"/>
    <w:rsid w:val="117B2940"/>
    <w:rsid w:val="1254094C"/>
    <w:rsid w:val="138E0484"/>
    <w:rsid w:val="13C407C9"/>
    <w:rsid w:val="14A859F3"/>
    <w:rsid w:val="15165F8A"/>
    <w:rsid w:val="16A62408"/>
    <w:rsid w:val="18837B58"/>
    <w:rsid w:val="199B4E51"/>
    <w:rsid w:val="19AF207D"/>
    <w:rsid w:val="19FE1755"/>
    <w:rsid w:val="1BA74CF2"/>
    <w:rsid w:val="1BC01BF2"/>
    <w:rsid w:val="1F3E4650"/>
    <w:rsid w:val="1F5213F5"/>
    <w:rsid w:val="1FD466F1"/>
    <w:rsid w:val="20CC16C0"/>
    <w:rsid w:val="215A1547"/>
    <w:rsid w:val="21667FDB"/>
    <w:rsid w:val="22850B41"/>
    <w:rsid w:val="22CD399C"/>
    <w:rsid w:val="23614EF2"/>
    <w:rsid w:val="24D36B9A"/>
    <w:rsid w:val="25167467"/>
    <w:rsid w:val="25F71FD8"/>
    <w:rsid w:val="260625F3"/>
    <w:rsid w:val="26234121"/>
    <w:rsid w:val="268F7CC5"/>
    <w:rsid w:val="26A31923"/>
    <w:rsid w:val="277549C7"/>
    <w:rsid w:val="287C7AB0"/>
    <w:rsid w:val="29184153"/>
    <w:rsid w:val="29C60D69"/>
    <w:rsid w:val="2A380D53"/>
    <w:rsid w:val="2A87062E"/>
    <w:rsid w:val="2ADA66AD"/>
    <w:rsid w:val="2AEB07F7"/>
    <w:rsid w:val="2B053E2C"/>
    <w:rsid w:val="2C31056E"/>
    <w:rsid w:val="2CFF5107"/>
    <w:rsid w:val="2D7E65B1"/>
    <w:rsid w:val="2F475053"/>
    <w:rsid w:val="2F9051F3"/>
    <w:rsid w:val="31225098"/>
    <w:rsid w:val="31CD4695"/>
    <w:rsid w:val="32403355"/>
    <w:rsid w:val="32E31776"/>
    <w:rsid w:val="33924A75"/>
    <w:rsid w:val="351A5A8A"/>
    <w:rsid w:val="353B493F"/>
    <w:rsid w:val="35864532"/>
    <w:rsid w:val="35A85C17"/>
    <w:rsid w:val="37086AD8"/>
    <w:rsid w:val="376C2F79"/>
    <w:rsid w:val="382117A3"/>
    <w:rsid w:val="38702BA7"/>
    <w:rsid w:val="38B858A5"/>
    <w:rsid w:val="3A50227B"/>
    <w:rsid w:val="3B397075"/>
    <w:rsid w:val="3B56062D"/>
    <w:rsid w:val="3BA92615"/>
    <w:rsid w:val="3BC52C1E"/>
    <w:rsid w:val="3C9159BE"/>
    <w:rsid w:val="3D1A4455"/>
    <w:rsid w:val="3D3A5785"/>
    <w:rsid w:val="3D5A49CF"/>
    <w:rsid w:val="3D9B3F9D"/>
    <w:rsid w:val="3DF56911"/>
    <w:rsid w:val="3E135CE6"/>
    <w:rsid w:val="3E5B3E65"/>
    <w:rsid w:val="3E985F3F"/>
    <w:rsid w:val="41241075"/>
    <w:rsid w:val="41B873D8"/>
    <w:rsid w:val="433A4DE6"/>
    <w:rsid w:val="44150E3F"/>
    <w:rsid w:val="44B454C5"/>
    <w:rsid w:val="44EF20B6"/>
    <w:rsid w:val="46233D93"/>
    <w:rsid w:val="46452E7D"/>
    <w:rsid w:val="46807E6F"/>
    <w:rsid w:val="47ED7291"/>
    <w:rsid w:val="487A153B"/>
    <w:rsid w:val="487C587B"/>
    <w:rsid w:val="48A506F0"/>
    <w:rsid w:val="48CB5893"/>
    <w:rsid w:val="49BF4065"/>
    <w:rsid w:val="49CA3D56"/>
    <w:rsid w:val="49F650E8"/>
    <w:rsid w:val="4A7B3C02"/>
    <w:rsid w:val="4B8E1986"/>
    <w:rsid w:val="4BAC7B7B"/>
    <w:rsid w:val="4C873EE3"/>
    <w:rsid w:val="4D226F04"/>
    <w:rsid w:val="4D655EED"/>
    <w:rsid w:val="4DB57421"/>
    <w:rsid w:val="4ED15FC6"/>
    <w:rsid w:val="4F22332E"/>
    <w:rsid w:val="4FA871BC"/>
    <w:rsid w:val="50A22C57"/>
    <w:rsid w:val="519D4524"/>
    <w:rsid w:val="523E2E66"/>
    <w:rsid w:val="533C039D"/>
    <w:rsid w:val="53C01942"/>
    <w:rsid w:val="53CC6338"/>
    <w:rsid w:val="54B504ED"/>
    <w:rsid w:val="54D413B8"/>
    <w:rsid w:val="55514205"/>
    <w:rsid w:val="56DE55A3"/>
    <w:rsid w:val="57227D03"/>
    <w:rsid w:val="581F27BC"/>
    <w:rsid w:val="5A203AE8"/>
    <w:rsid w:val="5B3E64BE"/>
    <w:rsid w:val="5D7828E6"/>
    <w:rsid w:val="5EAF5DA1"/>
    <w:rsid w:val="60474633"/>
    <w:rsid w:val="60DD09F9"/>
    <w:rsid w:val="6106763F"/>
    <w:rsid w:val="68164837"/>
    <w:rsid w:val="6AA926FF"/>
    <w:rsid w:val="6B1F06CE"/>
    <w:rsid w:val="6B882D45"/>
    <w:rsid w:val="6BD03ED3"/>
    <w:rsid w:val="6BEA5819"/>
    <w:rsid w:val="6C3A3338"/>
    <w:rsid w:val="6C446A44"/>
    <w:rsid w:val="6C976C36"/>
    <w:rsid w:val="6D3662F3"/>
    <w:rsid w:val="6D79502A"/>
    <w:rsid w:val="6D8868C3"/>
    <w:rsid w:val="6EB611AF"/>
    <w:rsid w:val="6EBB67A5"/>
    <w:rsid w:val="6FB4167C"/>
    <w:rsid w:val="6FE82825"/>
    <w:rsid w:val="70100167"/>
    <w:rsid w:val="71CF6F63"/>
    <w:rsid w:val="724D4FEE"/>
    <w:rsid w:val="72BC4B98"/>
    <w:rsid w:val="74024296"/>
    <w:rsid w:val="74050B89"/>
    <w:rsid w:val="747A3C57"/>
    <w:rsid w:val="74B233CF"/>
    <w:rsid w:val="753E10E9"/>
    <w:rsid w:val="758D2F5C"/>
    <w:rsid w:val="75FA5F92"/>
    <w:rsid w:val="7642188C"/>
    <w:rsid w:val="77552955"/>
    <w:rsid w:val="77F4039A"/>
    <w:rsid w:val="78261C7D"/>
    <w:rsid w:val="78F76211"/>
    <w:rsid w:val="79FF2DC0"/>
    <w:rsid w:val="7A342A1D"/>
    <w:rsid w:val="7A8F29B9"/>
    <w:rsid w:val="7A917A05"/>
    <w:rsid w:val="7D356F30"/>
    <w:rsid w:val="7D6903CE"/>
    <w:rsid w:val="7D6A2CE9"/>
    <w:rsid w:val="7DB2385A"/>
    <w:rsid w:val="7DB457A0"/>
    <w:rsid w:val="7DD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rFonts w:eastAsia="Times New Roman"/>
      <w:sz w:val="24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849" w:hanging="283"/>
      <w:contextualSpacing/>
    </w:pPr>
  </w:style>
  <w:style w:type="paragraph" w:styleId="12">
    <w:name w:val="toc 7"/>
    <w:basedOn w:val="13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19">
    <w:name w:val="Body Text"/>
    <w:basedOn w:val="1"/>
    <w:link w:val="87"/>
    <w:qFormat/>
    <w:uiPriority w:val="0"/>
    <w:pPr>
      <w:spacing w:after="120"/>
    </w:pPr>
  </w:style>
  <w:style w:type="paragraph" w:styleId="20">
    <w:name w:val="List 2"/>
    <w:basedOn w:val="1"/>
    <w:qFormat/>
    <w:uiPriority w:val="0"/>
    <w:pPr>
      <w:ind w:left="566" w:hanging="283"/>
      <w:contextualSpacing/>
    </w:pPr>
  </w:style>
  <w:style w:type="paragraph" w:styleId="21">
    <w:name w:val="toc 8"/>
    <w:basedOn w:val="18"/>
    <w:next w:val="1"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1"/>
    <w:link w:val="77"/>
    <w:qFormat/>
    <w:uiPriority w:val="0"/>
    <w:pPr>
      <w:tabs>
        <w:tab w:val="center" w:pos="4513"/>
        <w:tab w:val="right" w:pos="9026"/>
      </w:tabs>
    </w:pPr>
  </w:style>
  <w:style w:type="paragraph" w:styleId="23">
    <w:name w:val="header"/>
    <w:basedOn w:val="1"/>
    <w:link w:val="75"/>
    <w:qFormat/>
    <w:uiPriority w:val="0"/>
    <w:pPr>
      <w:tabs>
        <w:tab w:val="center" w:pos="4513"/>
        <w:tab w:val="right" w:pos="9026"/>
      </w:tabs>
    </w:pPr>
  </w:style>
  <w:style w:type="paragraph" w:styleId="24">
    <w:name w:val="List"/>
    <w:basedOn w:val="1"/>
    <w:qFormat/>
    <w:uiPriority w:val="0"/>
    <w:pPr>
      <w:ind w:left="283" w:hanging="283"/>
      <w:contextualSpacing/>
    </w:pPr>
  </w:style>
  <w:style w:type="paragraph" w:styleId="25">
    <w:name w:val="List 5"/>
    <w:basedOn w:val="1"/>
    <w:qFormat/>
    <w:uiPriority w:val="0"/>
    <w:pPr>
      <w:ind w:left="1415" w:hanging="283"/>
      <w:contextualSpacing/>
    </w:pPr>
  </w:style>
  <w:style w:type="paragraph" w:styleId="26">
    <w:name w:val="toc 9"/>
    <w:basedOn w:val="21"/>
    <w:next w:val="1"/>
    <w:qFormat/>
    <w:uiPriority w:val="0"/>
    <w:pPr>
      <w:ind w:left="1418" w:hanging="1418"/>
    </w:pPr>
  </w:style>
  <w:style w:type="paragraph" w:styleId="27">
    <w:name w:val="List 4"/>
    <w:basedOn w:val="1"/>
    <w:qFormat/>
    <w:uiPriority w:val="0"/>
    <w:pPr>
      <w:ind w:left="1132" w:hanging="283"/>
      <w:contextualSpacing/>
    </w:pPr>
  </w:style>
  <w:style w:type="paragraph" w:styleId="28">
    <w:name w:val="index 1"/>
    <w:basedOn w:val="1"/>
    <w:next w:val="1"/>
    <w:qFormat/>
    <w:uiPriority w:val="0"/>
    <w:pPr>
      <w:ind w:left="180" w:hanging="180"/>
    </w:pPr>
  </w:style>
  <w:style w:type="character" w:styleId="31">
    <w:name w:val="Emphasis"/>
    <w:qFormat/>
    <w:uiPriority w:val="0"/>
    <w:rPr>
      <w:i/>
      <w:iCs/>
    </w:rPr>
  </w:style>
  <w:style w:type="character" w:customStyle="1" w:styleId="32">
    <w:name w:val="Heading 1 Char"/>
    <w:qFormat/>
    <w:uiPriority w:val="0"/>
    <w:rPr>
      <w:b/>
      <w:bCs/>
      <w:szCs w:val="24"/>
      <w:lang w:val="en-US" w:eastAsia="ar-SA"/>
    </w:rPr>
  </w:style>
  <w:style w:type="character" w:customStyle="1" w:styleId="33">
    <w:name w:val="Heading 2 Char"/>
    <w:qFormat/>
    <w:uiPriority w:val="0"/>
    <w:rPr>
      <w:rFonts w:ascii="Arial" w:hAnsi="Arial" w:cs="Arial"/>
      <w:color w:val="FF0000"/>
      <w:sz w:val="28"/>
      <w:szCs w:val="14"/>
      <w:lang w:val="en-GB" w:eastAsia="ar-SA"/>
    </w:rPr>
  </w:style>
  <w:style w:type="character" w:customStyle="1" w:styleId="34">
    <w:name w:val="ZGSM"/>
    <w:qFormat/>
    <w:uiPriority w:val="0"/>
  </w:style>
  <w:style w:type="character" w:customStyle="1" w:styleId="35">
    <w:name w:val="HTML Address Char"/>
    <w:uiPriority w:val="0"/>
    <w:rPr>
      <w:i/>
      <w:iCs/>
      <w:sz w:val="18"/>
      <w:szCs w:val="24"/>
    </w:rPr>
  </w:style>
  <w:style w:type="character" w:customStyle="1" w:styleId="36">
    <w:name w:val="Macro Text Char"/>
    <w:qFormat/>
    <w:uiPriority w:val="0"/>
    <w:rPr>
      <w:rFonts w:ascii="Courier New" w:hAnsi="Courier New" w:cs="Courier New"/>
    </w:rPr>
  </w:style>
  <w:style w:type="character" w:customStyle="1" w:styleId="37">
    <w:name w:val="Intense Quote Char"/>
    <w:qFormat/>
    <w:uiPriority w:val="0"/>
    <w:rPr>
      <w:i/>
      <w:iCs/>
      <w:color w:val="4472C4"/>
      <w:sz w:val="18"/>
      <w:szCs w:val="24"/>
    </w:rPr>
  </w:style>
  <w:style w:type="character" w:customStyle="1" w:styleId="38">
    <w:name w:val="Message Header Char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</w:rPr>
  </w:style>
  <w:style w:type="character" w:customStyle="1" w:styleId="39">
    <w:name w:val="Note Heading Char"/>
    <w:qFormat/>
    <w:uiPriority w:val="0"/>
    <w:rPr>
      <w:sz w:val="18"/>
      <w:szCs w:val="24"/>
    </w:rPr>
  </w:style>
  <w:style w:type="character" w:customStyle="1" w:styleId="40">
    <w:name w:val="Footnote Text Char"/>
    <w:basedOn w:val="30"/>
    <w:qFormat/>
    <w:uiPriority w:val="0"/>
  </w:style>
  <w:style w:type="character" w:customStyle="1" w:styleId="41">
    <w:name w:val="Endnote Text Char"/>
    <w:basedOn w:val="30"/>
    <w:qFormat/>
    <w:uiPriority w:val="0"/>
  </w:style>
  <w:style w:type="character" w:customStyle="1" w:styleId="42">
    <w:name w:val="HTML Preformatted Char"/>
    <w:uiPriority w:val="0"/>
    <w:rPr>
      <w:rFonts w:ascii="Courier New" w:hAnsi="Courier New" w:cs="Courier New"/>
    </w:rPr>
  </w:style>
  <w:style w:type="character" w:customStyle="1" w:styleId="43">
    <w:name w:val="Plain Text Char"/>
    <w:uiPriority w:val="0"/>
    <w:rPr>
      <w:rFonts w:ascii="Courier New" w:hAnsi="Courier New" w:cs="Courier New"/>
    </w:rPr>
  </w:style>
  <w:style w:type="character" w:customStyle="1" w:styleId="44">
    <w:name w:val="Quote Char"/>
    <w:qFormat/>
    <w:uiPriority w:val="0"/>
    <w:rPr>
      <w:i/>
      <w:iCs/>
      <w:color w:val="404040"/>
      <w:sz w:val="18"/>
      <w:szCs w:val="24"/>
    </w:rPr>
  </w:style>
  <w:style w:type="paragraph" w:customStyle="1" w:styleId="45">
    <w:name w:val="TAH"/>
    <w:basedOn w:val="46"/>
    <w:qFormat/>
    <w:uiPriority w:val="0"/>
    <w:rPr>
      <w:b/>
    </w:rPr>
  </w:style>
  <w:style w:type="paragraph" w:customStyle="1" w:styleId="46">
    <w:name w:val="TAC"/>
    <w:basedOn w:val="47"/>
    <w:qFormat/>
    <w:uiPriority w:val="0"/>
    <w:pPr>
      <w:jc w:val="center"/>
    </w:pPr>
  </w:style>
  <w:style w:type="paragraph" w:customStyle="1" w:styleId="4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4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5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5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4">
    <w:name w:val="B1"/>
    <w:basedOn w:val="1"/>
    <w:link w:val="83"/>
    <w:qFormat/>
    <w:uiPriority w:val="0"/>
    <w:pPr>
      <w:spacing w:after="180" w:line="240" w:lineRule="auto"/>
      <w:ind w:left="568" w:hanging="284"/>
    </w:pPr>
    <w:rPr>
      <w:rFonts w:ascii="Times New Roman" w:hAnsi="Times New Roman" w:eastAsia="Times New Roman"/>
      <w:sz w:val="20"/>
      <w:szCs w:val="20"/>
    </w:rPr>
  </w:style>
  <w:style w:type="paragraph" w:customStyle="1" w:styleId="55">
    <w:name w:val="B2"/>
    <w:basedOn w:val="20"/>
    <w:qFormat/>
    <w:uiPriority w:val="0"/>
    <w:pPr>
      <w:ind w:left="851" w:hanging="284"/>
    </w:pPr>
  </w:style>
  <w:style w:type="paragraph" w:customStyle="1" w:styleId="56">
    <w:name w:val="B3"/>
    <w:basedOn w:val="11"/>
    <w:qFormat/>
    <w:uiPriority w:val="0"/>
    <w:pPr>
      <w:ind w:left="1135" w:hanging="284"/>
    </w:pPr>
  </w:style>
  <w:style w:type="paragraph" w:customStyle="1" w:styleId="57">
    <w:name w:val="B4"/>
    <w:basedOn w:val="27"/>
    <w:qFormat/>
    <w:uiPriority w:val="0"/>
    <w:pPr>
      <w:ind w:left="1418" w:hanging="284"/>
    </w:pPr>
  </w:style>
  <w:style w:type="paragraph" w:customStyle="1" w:styleId="58">
    <w:name w:val="B5"/>
    <w:basedOn w:val="25"/>
    <w:qFormat/>
    <w:uiPriority w:val="0"/>
    <w:pPr>
      <w:ind w:left="1702" w:hanging="284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EW"/>
    <w:basedOn w:val="60"/>
    <w:qFormat/>
    <w:uiPriority w:val="0"/>
    <w:pPr>
      <w:spacing w:after="0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character" w:customStyle="1" w:styleId="64">
    <w:name w:val="Salutation Char"/>
    <w:qFormat/>
    <w:uiPriority w:val="0"/>
    <w:rPr>
      <w:sz w:val="18"/>
      <w:szCs w:val="24"/>
    </w:rPr>
  </w:style>
  <w:style w:type="character" w:customStyle="1" w:styleId="65">
    <w:name w:val="Signature Char"/>
    <w:qFormat/>
    <w:uiPriority w:val="0"/>
    <w:rPr>
      <w:sz w:val="18"/>
      <w:szCs w:val="24"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W"/>
    <w:basedOn w:val="66"/>
    <w:qFormat/>
    <w:uiPriority w:val="0"/>
    <w:pPr>
      <w:spacing w:after="0"/>
    </w:pPr>
  </w:style>
  <w:style w:type="paragraph" w:customStyle="1" w:styleId="69">
    <w:name w:val="TAN"/>
    <w:basedOn w:val="47"/>
    <w:qFormat/>
    <w:uiPriority w:val="0"/>
    <w:pPr>
      <w:ind w:left="851" w:hanging="851"/>
    </w:pPr>
  </w:style>
  <w:style w:type="paragraph" w:customStyle="1" w:styleId="70">
    <w:name w:val="TAR"/>
    <w:basedOn w:val="47"/>
    <w:qFormat/>
    <w:uiPriority w:val="0"/>
    <w:pPr>
      <w:jc w:val="right"/>
    </w:pPr>
  </w:style>
  <w:style w:type="paragraph" w:customStyle="1" w:styleId="7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2">
    <w:name w:val="TF"/>
    <w:basedOn w:val="71"/>
    <w:qFormat/>
    <w:uiPriority w:val="0"/>
    <w:pPr>
      <w:keepNext w:val="0"/>
      <w:spacing w:before="0" w:after="240"/>
    </w:pPr>
  </w:style>
  <w:style w:type="paragraph" w:customStyle="1" w:styleId="73">
    <w:name w:val="TT"/>
    <w:basedOn w:val="2"/>
    <w:next w:val="1"/>
    <w:qFormat/>
    <w:uiPriority w:val="0"/>
    <w:pPr>
      <w:outlineLvl w:val="9"/>
    </w:pPr>
    <w:rPr>
      <w:b/>
      <w:bCs/>
    </w:rPr>
  </w:style>
  <w:style w:type="character" w:customStyle="1" w:styleId="74">
    <w:name w:val="Subtitle Char"/>
    <w:qFormat/>
    <w:uiPriority w:val="0"/>
    <w:rPr>
      <w:rFonts w:ascii="Calibri Light" w:hAnsi="Calibri Light" w:eastAsia="Times New Roman" w:cs="Times New Roman"/>
      <w:sz w:val="24"/>
      <w:szCs w:val="24"/>
    </w:rPr>
  </w:style>
  <w:style w:type="character" w:customStyle="1" w:styleId="75">
    <w:name w:val="Header Char1"/>
    <w:link w:val="23"/>
    <w:qFormat/>
    <w:uiPriority w:val="0"/>
    <w:rPr>
      <w:rFonts w:ascii="Times New Roman" w:hAnsi="Times New Roman" w:eastAsia="Times New Roman"/>
    </w:rPr>
  </w:style>
  <w:style w:type="character" w:customStyle="1" w:styleId="76">
    <w:name w:val="CR Cover Page Zchn"/>
    <w:qFormat/>
    <w:uiPriority w:val="0"/>
    <w:rPr>
      <w:lang w:eastAsia="en-US" w:bidi="ar-SA"/>
    </w:rPr>
  </w:style>
  <w:style w:type="character" w:customStyle="1" w:styleId="77">
    <w:name w:val="Footer Char1"/>
    <w:link w:val="22"/>
    <w:qFormat/>
    <w:uiPriority w:val="0"/>
    <w:rPr>
      <w:rFonts w:ascii="Times New Roman" w:hAnsi="Times New Roman" w:eastAsia="Times New Roman"/>
    </w:rPr>
  </w:style>
  <w:style w:type="character" w:customStyle="1" w:styleId="78">
    <w:name w:val="Heading 3 Char"/>
    <w:qFormat/>
    <w:uiPriority w:val="0"/>
    <w:rPr>
      <w:b/>
    </w:rPr>
  </w:style>
  <w:style w:type="character" w:customStyle="1" w:styleId="79">
    <w:name w:val="Heading 4 Char"/>
    <w:qFormat/>
    <w:uiPriority w:val="0"/>
    <w:rPr>
      <w:b/>
    </w:rPr>
  </w:style>
  <w:style w:type="character" w:customStyle="1" w:styleId="80">
    <w:name w:val="Heading 5 Char"/>
    <w:qFormat/>
    <w:uiPriority w:val="0"/>
    <w:rPr>
      <w:b/>
    </w:rPr>
  </w:style>
  <w:style w:type="character" w:customStyle="1" w:styleId="81">
    <w:name w:val="Heading 8 Char"/>
    <w:qFormat/>
    <w:uiPriority w:val="0"/>
    <w:rPr>
      <w:rFonts w:cs="Arial"/>
      <w:b/>
    </w:rPr>
  </w:style>
  <w:style w:type="character" w:customStyle="1" w:styleId="82">
    <w:name w:val="Heading 9 Char"/>
    <w:qFormat/>
    <w:uiPriority w:val="0"/>
    <w:rPr>
      <w:rFonts w:cs="Arial"/>
      <w:b/>
    </w:rPr>
  </w:style>
  <w:style w:type="character" w:customStyle="1" w:styleId="83">
    <w:name w:val="B1 Char"/>
    <w:link w:val="54"/>
    <w:locked/>
    <w:uiPriority w:val="0"/>
    <w:rPr>
      <w:rFonts w:ascii="Times New Roman" w:hAnsi="Times New Roman" w:eastAsia="Times New Roman"/>
      <w:kern w:val="2"/>
      <w:lang w:eastAsia="en-US"/>
    </w:rPr>
  </w:style>
  <w:style w:type="character" w:customStyle="1" w:styleId="84">
    <w:name w:val="Header Char"/>
    <w:qFormat/>
    <w:uiPriority w:val="0"/>
    <w:rPr>
      <w:sz w:val="18"/>
      <w:szCs w:val="24"/>
      <w:lang w:eastAsia="ar-SA"/>
    </w:rPr>
  </w:style>
  <w:style w:type="character" w:customStyle="1" w:styleId="85">
    <w:name w:val="Footer Char"/>
    <w:qFormat/>
    <w:uiPriority w:val="0"/>
    <w:rPr>
      <w:rFonts w:cs="Arial"/>
    </w:rPr>
  </w:style>
  <w:style w:type="character" w:customStyle="1" w:styleId="86">
    <w:name w:val="Title Char"/>
    <w:uiPriority w:val="0"/>
    <w:rPr>
      <w:rFonts w:cs="Arial"/>
      <w:b/>
      <w:sz w:val="28"/>
      <w:lang w:val="en-IE" w:eastAsia="ar-SA"/>
    </w:rPr>
  </w:style>
  <w:style w:type="character" w:customStyle="1" w:styleId="87">
    <w:name w:val="Body Text Char"/>
    <w:link w:val="19"/>
    <w:qFormat/>
    <w:uiPriority w:val="0"/>
    <w:rPr>
      <w:sz w:val="18"/>
      <w:szCs w:val="24"/>
      <w:lang w:eastAsia="ar-SA"/>
    </w:rPr>
  </w:style>
  <w:style w:type="paragraph" w:customStyle="1" w:styleId="88">
    <w:name w:val="Editor's Note"/>
    <w:basedOn w:val="66"/>
    <w:qFormat/>
    <w:uiPriority w:val="0"/>
    <w:pPr>
      <w:ind w:left="1559" w:hanging="1276"/>
    </w:pPr>
    <w:rPr>
      <w:color w:val="FF0000"/>
    </w:rPr>
  </w:style>
  <w:style w:type="paragraph" w:customStyle="1" w:styleId="89">
    <w:name w:val="ZTD"/>
    <w:basedOn w:val="51"/>
    <w:qFormat/>
    <w:uiPriority w:val="0"/>
    <w:pPr>
      <w:framePr w:y="852"/>
    </w:pPr>
    <w:rPr>
      <w:b/>
      <w:sz w:val="40"/>
    </w:rPr>
  </w:style>
  <w:style w:type="paragraph" w:customStyle="1" w:styleId="9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2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3">
    <w:name w:val="ZV"/>
    <w:basedOn w:val="53"/>
    <w:qFormat/>
    <w:uiPriority w:val="0"/>
    <w:pPr>
      <w:framePr w:y="16161"/>
    </w:pPr>
  </w:style>
  <w:style w:type="character" w:customStyle="1" w:styleId="94">
    <w:name w:val="Heading 6 Char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95">
    <w:name w:val="Heading 7 Char"/>
    <w:uiPriority w:val="0"/>
    <w:rPr>
      <w:rFonts w:ascii="Calibri" w:hAnsi="Calibri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57811</Words>
  <Characters>329523</Characters>
  <Lines>2746</Lines>
  <Paragraphs>773</Paragraphs>
  <TotalTime>0</TotalTime>
  <ScaleCrop>false</ScaleCrop>
  <LinksUpToDate>false</LinksUpToDate>
  <CharactersWithSpaces>386561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2023-10-02T15:43:00Z</dcterms:created>
  <dc:creator>MCC</dc:creator>
  <cp:lastModifiedBy>China Mobile</cp:lastModifiedBy>
  <cp:lastPrinted>2009-08-26T08:09:00Z</cp:lastPrinted>
  <dcterms:modified xsi:type="dcterms:W3CDTF">2023-10-04T08:05:48Z</dcterms:modified>
  <dc:title>Chairman's notes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  <property fmtid="{D5CDD505-2E9C-101B-9397-08002B2CF9AE}" pid="8" name="KSOProductBuildVer">
    <vt:lpwstr>2052-11.8.2.11483</vt:lpwstr>
  </property>
  <property fmtid="{D5CDD505-2E9C-101B-9397-08002B2CF9AE}" pid="9" name="ICV">
    <vt:lpwstr>2B4D84322B7A461B9870206D92F56C12</vt:lpwstr>
  </property>
</Properties>
</file>