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1E185E"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w:t>
      </w:r>
      <w:r w:rsidR="00102FF3">
        <w:rPr>
          <w:b/>
          <w:noProof/>
          <w:sz w:val="24"/>
        </w:rPr>
        <w:t>49</w:t>
      </w:r>
      <w:r w:rsidR="001377FE">
        <w:rPr>
          <w:b/>
          <w:noProof/>
          <w:sz w:val="24"/>
        </w:rPr>
        <w:t>2</w:t>
      </w:r>
    </w:p>
    <w:p w14:paraId="02ABC483" w14:textId="7FD3FCC1"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102FF3" w:rsidRPr="00102FF3">
        <w:rPr>
          <w:b/>
          <w:noProof/>
          <w:color w:val="4F81BD" w:themeColor="accent1"/>
          <w:sz w:val="13"/>
          <w:szCs w:val="13"/>
        </w:rPr>
        <w:t>S2-2311209</w:t>
      </w:r>
      <w:r w:rsidR="00102FF3">
        <w:rPr>
          <w:b/>
          <w:noProof/>
          <w:color w:val="4F81BD" w:themeColor="accent1"/>
          <w:sz w:val="13"/>
          <w:szCs w:val="13"/>
        </w:rPr>
        <w:t xml:space="preserve">,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Pr>
          <w:b/>
          <w:noProof/>
          <w:color w:val="4F81BD" w:themeColor="accent1"/>
          <w:sz w:val="13"/>
          <w:szCs w:val="13"/>
        </w:rPr>
        <w:t>09407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50326"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86708">
              <w:rPr>
                <w:b/>
                <w:noProof/>
                <w:sz w:val="28"/>
              </w:rPr>
              <w:t>4</w:t>
            </w:r>
            <w:r w:rsidR="00265432">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F8A9" w:rsidR="001E41F3" w:rsidRPr="00410371" w:rsidRDefault="00000000" w:rsidP="00547111">
            <w:pPr>
              <w:pStyle w:val="CRCoverPage"/>
              <w:spacing w:after="0"/>
              <w:rPr>
                <w:noProof/>
              </w:rPr>
            </w:pPr>
            <w:fldSimple w:instr=" DOCPROPERTY  Cr#  \* MERGEFORMAT ">
              <w:r w:rsidR="00B8581E">
                <w:rPr>
                  <w:b/>
                  <w:noProof/>
                  <w:sz w:val="28"/>
                </w:rPr>
                <w:t xml:space="preserve"> </w:t>
              </w:r>
              <w:r w:rsidR="00443F65">
                <w:rPr>
                  <w:b/>
                  <w:noProof/>
                  <w:sz w:val="28"/>
                </w:rPr>
                <w:t>3746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54C85" w:rsidR="001E41F3" w:rsidRPr="00B8581E" w:rsidRDefault="007A1204"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5CCE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8F5E1" w:rsidR="001E41F3" w:rsidRDefault="007A1204">
            <w:pPr>
              <w:pStyle w:val="CRCoverPage"/>
              <w:spacing w:after="0"/>
              <w:ind w:left="100"/>
              <w:rPr>
                <w:noProof/>
              </w:rPr>
            </w:pPr>
            <w:r>
              <w:t xml:space="preserve">Correcting the reference for </w:t>
            </w:r>
            <w:r w:rsidR="00E8321F">
              <w:t xml:space="preserve">"UE radio capability update"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2E269" w:rsidR="001E41F3" w:rsidRDefault="00CC6ECC">
            <w:pPr>
              <w:pStyle w:val="CRCoverPage"/>
              <w:spacing w:after="0"/>
              <w:ind w:left="100"/>
              <w:rPr>
                <w:noProof/>
              </w:rPr>
            </w:pPr>
            <w:r>
              <w:rPr>
                <w:noProof/>
              </w:rPr>
              <w:t>RACS,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9FBEF" w:rsidR="001E41F3" w:rsidRDefault="00B8581E">
            <w:pPr>
              <w:pStyle w:val="CRCoverPage"/>
              <w:spacing w:after="0"/>
              <w:ind w:left="100"/>
              <w:rPr>
                <w:noProof/>
              </w:rPr>
            </w:pPr>
            <w:r>
              <w:rPr>
                <w:noProof/>
              </w:rPr>
              <w:t>2023-0</w:t>
            </w:r>
            <w:r w:rsidR="00CD6A81">
              <w:rPr>
                <w:noProof/>
              </w:rPr>
              <w:t>8</w:t>
            </w:r>
            <w:r>
              <w:rPr>
                <w:noProof/>
              </w:rPr>
              <w:t>-</w:t>
            </w:r>
            <w:r w:rsidR="00443F65">
              <w:rPr>
                <w:noProof/>
              </w:rPr>
              <w:t>1</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C70B3" w:rsidR="007E1B25" w:rsidRDefault="007E1B25">
            <w:pPr>
              <w:pStyle w:val="CRCoverPage"/>
              <w:spacing w:after="0"/>
              <w:ind w:left="100"/>
            </w:pPr>
            <w:r>
              <w:t xml:space="preserve">The current </w:t>
            </w:r>
            <w:r w:rsidR="00954399">
              <w:t>text</w:t>
            </w:r>
            <w:r>
              <w:t xml:space="preserve"> in clause 5.11.3a </w:t>
            </w:r>
            <w:r w:rsidR="007A1204">
              <w:t>references</w:t>
            </w:r>
            <w:r w:rsidR="00E8321F" w:rsidRPr="007E1B25">
              <w:t xml:space="preserve"> </w:t>
            </w:r>
            <w:r w:rsidR="00E8321F" w:rsidRPr="00443F65">
              <w:t>clause 5.11.3</w:t>
            </w:r>
            <w:r w:rsidR="007A1204">
              <w:t xml:space="preserve"> </w:t>
            </w:r>
            <w:r w:rsidR="007A1204">
              <w:t>for the UE to</w:t>
            </w:r>
            <w:r w:rsidR="007A1204" w:rsidRPr="007A1204">
              <w:t xml:space="preserve"> perform "UE radio capability update"</w:t>
            </w:r>
            <w:r w:rsidR="007A1204">
              <w:t xml:space="preserve"> procedure i</w:t>
            </w:r>
            <w:r w:rsidR="007A1204" w:rsidRPr="007E1B25">
              <w:t>f the UE's Radio Capability information changes and there is no associated UE Radio Capability ID for the updated UE Radio Capability information</w:t>
            </w:r>
            <w:r w:rsidR="00E8321F">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E59C1" w:rsidR="007A1204" w:rsidRDefault="007A1204" w:rsidP="007A1204">
            <w:pPr>
              <w:pStyle w:val="CRCoverPage"/>
              <w:spacing w:after="0"/>
              <w:ind w:left="100"/>
            </w:pPr>
            <w:r>
              <w:t>Reference the correct clause number (5.11.2) for the UE to</w:t>
            </w:r>
            <w:r w:rsidRPr="007A1204">
              <w:t xml:space="preserve"> perform "UE radio capability update"</w:t>
            </w:r>
            <w:r>
              <w:t xml:space="preserve"> procedure i</w:t>
            </w:r>
            <w:r w:rsidRPr="007E1B25">
              <w:t>f the UE's Radio Capability information changes and there is no associated UE Radio Capability ID for the updated UE Radio Capability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625AA" w:rsidR="001E41F3" w:rsidRDefault="00443F65">
            <w:pPr>
              <w:pStyle w:val="CRCoverPage"/>
              <w:spacing w:after="0"/>
              <w:ind w:left="100"/>
            </w:pPr>
            <w:r>
              <w:t>Incorrect</w:t>
            </w:r>
            <w:r w:rsidR="007A1204">
              <w:t xml:space="preserve"> UE behaviour</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6F0C6" w:rsidR="001E41F3" w:rsidRDefault="00E8321F">
            <w:pPr>
              <w:pStyle w:val="CRCoverPage"/>
              <w:spacing w:after="0"/>
              <w:ind w:left="100"/>
              <w:rPr>
                <w:noProof/>
              </w:rPr>
            </w:pPr>
            <w: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7B7FD" w14:textId="77777777" w:rsidR="00AE2D74" w:rsidRDefault="00AE2D74" w:rsidP="00AE2D74">
      <w:pPr>
        <w:pStyle w:val="Heading3"/>
      </w:pPr>
      <w:bookmarkStart w:id="1" w:name="_Toc19172079"/>
      <w:bookmarkStart w:id="2" w:name="_Toc27844372"/>
      <w:bookmarkStart w:id="3" w:name="_Toc36134530"/>
      <w:bookmarkStart w:id="4" w:name="_Toc45176214"/>
      <w:bookmarkStart w:id="5" w:name="_Toc51762244"/>
      <w:bookmarkStart w:id="6" w:name="_Toc51762729"/>
      <w:bookmarkStart w:id="7" w:name="_Toc51763212"/>
      <w:bookmarkStart w:id="8" w:name="_Toc138258862"/>
      <w:r>
        <w:t>5.11.3a</w:t>
      </w:r>
      <w:r>
        <w:tab/>
        <w:t>UE Radio Capability Signalling optimization</w:t>
      </w:r>
      <w:bookmarkEnd w:id="1"/>
      <w:bookmarkEnd w:id="2"/>
      <w:bookmarkEnd w:id="3"/>
      <w:bookmarkEnd w:id="4"/>
      <w:bookmarkEnd w:id="5"/>
      <w:bookmarkEnd w:id="6"/>
      <w:bookmarkEnd w:id="7"/>
      <w:bookmarkEnd w:id="8"/>
    </w:p>
    <w:p w14:paraId="574A4CD6" w14:textId="77777777" w:rsidR="00AE2D74" w:rsidRDefault="00AE2D74" w:rsidP="00AE2D74">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5872851B" w14:textId="77777777" w:rsidR="00AE2D74" w:rsidRDefault="00AE2D74" w:rsidP="00AE2D74">
      <w:r>
        <w:t>In this Release of the specification, RACS does not apply to NB-IOT (terrestrial or satellite).</w:t>
      </w:r>
    </w:p>
    <w:p w14:paraId="3C695512" w14:textId="77777777" w:rsidR="00AE2D74" w:rsidRDefault="00AE2D74" w:rsidP="00AE2D74">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FF15B79" w14:textId="77777777" w:rsidR="00AE2D74" w:rsidRDefault="00AE2D74" w:rsidP="00AE2D74">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94EF2D1" w14:textId="77777777" w:rsidR="00AE2D74" w:rsidRDefault="00AE2D74" w:rsidP="00AE2D74">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4C62F2A" w14:textId="77777777" w:rsidR="00AE2D74" w:rsidRDefault="00AE2D74" w:rsidP="00AE2D74">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020C460A" w14:textId="77777777" w:rsidR="00AE2D74" w:rsidRDefault="00AE2D74" w:rsidP="00AE2D74">
      <w:pPr>
        <w:pStyle w:val="B1"/>
      </w:pPr>
      <w:r>
        <w:t>-</w:t>
      </w:r>
      <w:r>
        <w:tab/>
        <w:t>Mode of operation A): The E-UTRAN provides to the MME both UE Radio Capability formats (</w:t>
      </w:r>
      <w:proofErr w:type="gramStart"/>
      <w:r>
        <w:t>i.e.</w:t>
      </w:r>
      <w:proofErr w:type="gramEnd"/>
      <w:r>
        <w:t xml:space="preserve"> the TS 36.331 [37] format and TS 38.331 [89] format). The E-UTRAN derives one of the formats using local transcoding of the other format it receives from the UE and extracts the E-UTRAN UE Radio Capability for Paging and NR UE Radio Capability for Paging from the UE Radio capabilities.</w:t>
      </w:r>
    </w:p>
    <w:p w14:paraId="2BE790B3" w14:textId="77777777" w:rsidR="00AE2D74" w:rsidRDefault="00AE2D74" w:rsidP="00AE2D74">
      <w:pPr>
        <w:pStyle w:val="B1"/>
      </w:pPr>
      <w:r>
        <w:t>-</w:t>
      </w:r>
      <w:r>
        <w:tab/>
        <w:t>Mode of operation B): The E-UTRAN provides to the MME the TS 36.331 [37] format only.</w:t>
      </w:r>
    </w:p>
    <w:p w14:paraId="6DA6FD2A" w14:textId="77777777" w:rsidR="00AE2D74" w:rsidRDefault="00AE2D74" w:rsidP="00AE2D74">
      <w:r>
        <w:t>In a PLMN supporting RACS only in EPS, Mode of Operation B shall be configured.</w:t>
      </w:r>
    </w:p>
    <w:p w14:paraId="3A4B38CE" w14:textId="77777777" w:rsidR="00AE2D74" w:rsidRDefault="00AE2D74" w:rsidP="00AE2D74">
      <w:r>
        <w:t>If the PLMN supports RACS in both EPS and 5GS:</w:t>
      </w:r>
    </w:p>
    <w:p w14:paraId="72CF1D1C" w14:textId="77777777" w:rsidR="00AE2D74" w:rsidRDefault="00AE2D74" w:rsidP="00AE2D74">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0E9CB90E" w14:textId="77777777" w:rsidR="00AE2D74" w:rsidRDefault="00AE2D74" w:rsidP="00AE2D74">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D74078F" w14:textId="77777777" w:rsidR="00AE2D74" w:rsidRDefault="00AE2D74" w:rsidP="00AE2D74">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5752B8A3" w14:textId="77777777" w:rsidR="00AE2D74" w:rsidRDefault="00AE2D74" w:rsidP="00AE2D74">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1B822E31" w14:textId="77777777" w:rsidR="00AE2D74" w:rsidRDefault="00AE2D74" w:rsidP="00AE2D74">
      <w:pPr>
        <w:pStyle w:val="B1"/>
      </w:pPr>
      <w:r>
        <w:lastRenderedPageBreak/>
        <w:t>-</w:t>
      </w:r>
      <w:r>
        <w:tab/>
        <w:t>An MME which supports RACS shall store such UE Radio Capability ID mapping at least for all the UEs that it serves that have a UE Radio Capability ID assigned.</w:t>
      </w:r>
    </w:p>
    <w:p w14:paraId="6C32D3A2" w14:textId="77777777" w:rsidR="00AE2D74" w:rsidRDefault="00AE2D74" w:rsidP="00AE2D74">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74EDD2C7" w14:textId="77777777" w:rsidR="00AE2D74" w:rsidRDefault="00AE2D74" w:rsidP="00AE2D74">
      <w:pPr>
        <w:pStyle w:val="B1"/>
      </w:pPr>
      <w:r>
        <w:t>-</w:t>
      </w:r>
      <w:r>
        <w:tab/>
        <w:t>When the E-UTRAN needs to retrieve the mapping of a UE Radio Capability ID to the corresponding UE Radio Capability information, it queries the MME using S1 signalling defined in TS 36.413 [36].</w:t>
      </w:r>
    </w:p>
    <w:p w14:paraId="62BC0FE8" w14:textId="77777777" w:rsidR="00AE2D74" w:rsidRDefault="00AE2D74" w:rsidP="00AE2D74">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63BB1B9C" w14:textId="77777777" w:rsidR="00AE2D74" w:rsidRDefault="00AE2D74" w:rsidP="00AE2D74">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C1F11D5" w14:textId="77777777" w:rsidR="00AE2D74" w:rsidRDefault="00AE2D74" w:rsidP="00AE2D74">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EFBC9E7" w14:textId="77777777" w:rsidR="00AE2D74" w:rsidRDefault="00AE2D74" w:rsidP="00AE2D74">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4C7DA598" w14:textId="77777777" w:rsidR="00AE2D74" w:rsidRDefault="00AE2D74" w:rsidP="00AE2D74">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B4689AB" w14:textId="77777777" w:rsidR="00AE2D74" w:rsidRDefault="00AE2D74" w:rsidP="00AE2D74">
      <w:r>
        <w:t xml:space="preserve">A network may utilise the PLMN-assigned UE Radio Capability ID, without involving the UE, </w:t>
      </w:r>
      <w:proofErr w:type="gramStart"/>
      <w:r>
        <w:t>e.g.</w:t>
      </w:r>
      <w:proofErr w:type="gramEnd"/>
      <w:r>
        <w:t xml:space="preserve"> for use with legacy UEs.</w:t>
      </w:r>
    </w:p>
    <w:p w14:paraId="2C1C299B" w14:textId="77777777" w:rsidR="00AE2D74" w:rsidRDefault="00AE2D74" w:rsidP="00AE2D74">
      <w:r>
        <w:t xml:space="preserve">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w:t>
      </w:r>
      <w:proofErr w:type="spellStart"/>
      <w:r>
        <w:t>eNB</w:t>
      </w:r>
      <w:proofErr w:type="spellEnd"/>
      <w:r>
        <w:t xml:space="preserve"> to Source </w:t>
      </w:r>
      <w:proofErr w:type="spellStart"/>
      <w:r>
        <w:t>eNB</w:t>
      </w:r>
      <w:proofErr w:type="spellEnd"/>
      <w:r>
        <w:t xml:space="preserve"> Transparent Container" within the HANDOVER REQUEST ACKNOWLEDGE message to indicate that that target </w:t>
      </w:r>
      <w:proofErr w:type="spellStart"/>
      <w:r>
        <w:t>eNodeB</w:t>
      </w:r>
      <w:proofErr w:type="spellEnd"/>
      <w:r>
        <w:t xml:space="preserve"> is able to acquire the UE radio capabilities through reception of the UE Radio Capability ID in future mobility actions, as defined in TS 36.413 [36]. The support of RACS by peer MMEs or AMFs is based on configuration in a PLMN or across PLMNs.</w:t>
      </w:r>
    </w:p>
    <w:p w14:paraId="4F74F9E5" w14:textId="77777777" w:rsidR="00AE2D74" w:rsidRDefault="00AE2D74" w:rsidP="00AE2D74">
      <w:r>
        <w:t>A UE that supports WB-EUTRA and/or NR indicates its support for RACS to MME using UE Core Network Capability as defined in clause 5.11.3.</w:t>
      </w:r>
    </w:p>
    <w:p w14:paraId="55A3B72F" w14:textId="77777777" w:rsidR="00AE2D74" w:rsidRDefault="00AE2D74" w:rsidP="00AE2D74">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w:t>
      </w:r>
      <w:r>
        <w:lastRenderedPageBreak/>
        <w:t>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4B75C9F" w14:textId="77777777" w:rsidR="00AE2D74" w:rsidRDefault="00AE2D74" w:rsidP="00AE2D74">
      <w:r>
        <w:t>When a PLMN decides to request a particular type of UE to use UE manufacturer-assigned UE Radio Capability ID(s):</w:t>
      </w:r>
    </w:p>
    <w:p w14:paraId="0968EB60" w14:textId="77777777" w:rsidR="00AE2D74" w:rsidRDefault="00AE2D74" w:rsidP="00AE2D74">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191A6A6A" w14:textId="77777777" w:rsidR="00AE2D74" w:rsidRDefault="00AE2D74" w:rsidP="00AE2D74">
      <w:pPr>
        <w:pStyle w:val="B1"/>
      </w:pPr>
      <w:r>
        <w:t>-</w:t>
      </w:r>
      <w:r>
        <w:tab/>
        <w:t xml:space="preserve">The MME uses the GUTI reallocation command message, Attach Accept </w:t>
      </w:r>
      <w:proofErr w:type="gramStart"/>
      <w:r>
        <w:t>message</w:t>
      </w:r>
      <w:proofErr w:type="gramEnd"/>
      <w:r>
        <w:t xml:space="preserv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5712240" w14:textId="77777777" w:rsidR="00AE2D74" w:rsidRDefault="00AE2D74" w:rsidP="00AE2D74">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003BBE81" w14:textId="77777777" w:rsidR="00AE2D74" w:rsidRDefault="00AE2D74" w:rsidP="00AE2D74">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0F0818C2" w14:textId="77777777" w:rsidR="00AE2D74" w:rsidRDefault="00AE2D74" w:rsidP="00AE2D74">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4AA7F4D" w14:textId="77777777" w:rsidR="00AE2D74" w:rsidRDefault="00AE2D74" w:rsidP="00AE2D74">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BE2975A" w14:textId="77777777" w:rsidR="00AE2D74" w:rsidRDefault="00AE2D74" w:rsidP="00AE2D74">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1ED536B5" w14:textId="77777777" w:rsidR="00AE2D74" w:rsidRDefault="00AE2D74" w:rsidP="00AE2D74">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74A07D84" w14:textId="77777777" w:rsidR="00AE2D74" w:rsidRDefault="00AE2D74" w:rsidP="00AE2D74">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FC20E5" w14:textId="77777777" w:rsidR="00AE2D74" w:rsidRDefault="00AE2D74" w:rsidP="00AE2D74">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286D96B" w14:textId="77777777" w:rsidR="00AE2D74" w:rsidRDefault="00AE2D74" w:rsidP="00AE2D74">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2A4FAAC0" w14:textId="77777777" w:rsidR="00AE2D74" w:rsidRDefault="00AE2D74" w:rsidP="00AE2D74">
      <w:r>
        <w:t>The UE stores the PLMN-assigned UE Radio Capability ID in non-volatile memory when in EMM-DEREGISTERED state and can use it again when it registers in the same PLMN.</w:t>
      </w:r>
    </w:p>
    <w:p w14:paraId="4D564929" w14:textId="77777777" w:rsidR="00AE2D74" w:rsidRDefault="00AE2D74" w:rsidP="00AE2D74">
      <w:pPr>
        <w:pStyle w:val="NO"/>
      </w:pPr>
      <w:r>
        <w:lastRenderedPageBreak/>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24199B1" w14:textId="77777777" w:rsidR="00AE2D74" w:rsidRDefault="00AE2D74" w:rsidP="00AE2D74">
      <w:r>
        <w:t>At any given time at most one UE Radio Capability ID is stored in the UE context in CN and RAN.</w:t>
      </w:r>
    </w:p>
    <w:p w14:paraId="29B1CF14" w14:textId="77777777" w:rsidR="00AE2D74" w:rsidRDefault="00AE2D74" w:rsidP="00AE2D74">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561F974" w14:textId="77777777" w:rsidR="00AE2D74" w:rsidRDefault="00AE2D74" w:rsidP="00AE2D74">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AAB90B0" w14:textId="4B6BAEDB" w:rsidR="00AE2D74" w:rsidRPr="007E1B25" w:rsidRDefault="00AE2D74" w:rsidP="00AE2D74">
      <w:r w:rsidRPr="007E1B25">
        <w:t xml:space="preserve">If the UE's Radio Capability information changes and there is no associated UE Radio Capability ID for the updated UE Radio Capability information, the UE shall perform </w:t>
      </w:r>
      <w:ins w:id="9" w:author="Krisztian Kiss, Apple, rev2" w:date="2023-10-10T03:47:00Z">
        <w:r w:rsidR="007A1204">
          <w:t xml:space="preserve">the </w:t>
        </w:r>
      </w:ins>
      <w:ins w:id="10" w:author="Krisztian Kiss, Apple, rev2" w:date="2023-10-10T03:48:00Z">
        <w:r w:rsidR="00794D53" w:rsidRPr="00990165">
          <w:t xml:space="preserve">Tracking Area Update procedure </w:t>
        </w:r>
        <w:r w:rsidR="00794D53">
          <w:t xml:space="preserve">for </w:t>
        </w:r>
      </w:ins>
      <w:ins w:id="11" w:author="Apple" w:date="2023-08-11T16:42:00Z">
        <w:r w:rsidR="00443F65">
          <w:t xml:space="preserve">"UE radio </w:t>
        </w:r>
      </w:ins>
      <w:r w:rsidRPr="007E1B25">
        <w:t xml:space="preserve">capability </w:t>
      </w:r>
      <w:proofErr w:type="spellStart"/>
      <w:r w:rsidRPr="007E1B25">
        <w:t>update</w:t>
      </w:r>
      <w:ins w:id="12" w:author="Krisztian Kiss, Apple, rev2" w:date="2023-10-10T03:39:00Z">
        <w:r w:rsidR="007A1204">
          <w:t>"</w:t>
        </w:r>
      </w:ins>
      <w:del w:id="13" w:author="Krisztian Kiss, Apple, rev2" w:date="2023-10-10T03:48:00Z">
        <w:r w:rsidRPr="007E1B25" w:rsidDel="00794D53">
          <w:delText xml:space="preserve"> procedure </w:delText>
        </w:r>
      </w:del>
      <w:r w:rsidRPr="007E1B25">
        <w:t>as</w:t>
      </w:r>
      <w:proofErr w:type="spellEnd"/>
      <w:r w:rsidRPr="007E1B25">
        <w:t xml:space="preserve"> defined in clause 5.11.</w:t>
      </w:r>
      <w:ins w:id="14" w:author="Krisztian Kiss, Apple, rev2" w:date="2023-10-10T03:39:00Z">
        <w:r w:rsidR="007A1204">
          <w:t>2</w:t>
        </w:r>
      </w:ins>
      <w:del w:id="15" w:author="Krisztian Kiss, Apple, rev2" w:date="2023-10-10T03:39:00Z">
        <w:r w:rsidRPr="007E1B25" w:rsidDel="007A1204">
          <w:delText>3</w:delText>
        </w:r>
      </w:del>
      <w:r w:rsidRPr="007E1B25">
        <w:t>.</w:t>
      </w:r>
    </w:p>
    <w:p w14:paraId="62DA7698" w14:textId="77777777" w:rsidR="00AE2D74" w:rsidRDefault="00AE2D74" w:rsidP="00AE2D74">
      <w:r w:rsidRPr="007E1B25">
        <w:t>The UE shall perform a Tracking Area Update procedure at every change between</w:t>
      </w:r>
      <w:r>
        <w:t xml:space="preserve"> a cell that does not broadcast </w:t>
      </w:r>
      <w:r w:rsidRPr="000D3F98">
        <w:rPr>
          <w:i/>
          <w:iCs/>
        </w:rPr>
        <w:t>SystemInformationBlockType31(-NB)</w:t>
      </w:r>
      <w:r>
        <w:t xml:space="preserve"> and an E-UTRA cell that broadcasts </w:t>
      </w:r>
      <w:r w:rsidRPr="000D3F98">
        <w:rPr>
          <w:i/>
          <w:iCs/>
        </w:rPr>
        <w:t>SystemInformationBlockType31(-NB)</w:t>
      </w:r>
      <w:r>
        <w:t xml:space="preserve">. This Tracking Area Update shall either include the UE Radio Capability ID applicable to the new area, </w:t>
      </w:r>
      <w:proofErr w:type="gramStart"/>
      <w:r>
        <w:t>or,</w:t>
      </w:r>
      <w:proofErr w:type="gramEnd"/>
      <w:r>
        <w:t xml:space="preserve"> shall indicate that the Tracking Area Update is for a "UE radio capability update".</w:t>
      </w:r>
    </w:p>
    <w:p w14:paraId="72048A12" w14:textId="77777777" w:rsidR="00AE2D74" w:rsidRDefault="00AE2D74" w:rsidP="00AE2D74">
      <w:r>
        <w:t>The E-UTRAN may apply RRC filtering of UE radio capabilities when it retrieves the UE Radio Capability information from the UE as defined in TS 36.331 [37].</w:t>
      </w:r>
    </w:p>
    <w:p w14:paraId="3331C11C" w14:textId="77777777" w:rsidR="00AE2D74" w:rsidRDefault="00AE2D74" w:rsidP="00AE2D74">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16CA30A8" w14:textId="77777777" w:rsidR="00AE2D74" w:rsidRDefault="00AE2D74" w:rsidP="00AE2D74">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B95C92" w14:textId="77777777" w:rsidR="00AE2D74" w:rsidRDefault="00AE2D74" w:rsidP="00AE2D74">
      <w:r>
        <w:t>If a UE supports both NB-IoT and possibly other RATs the UE handles the RACS procedures as follows:</w:t>
      </w:r>
    </w:p>
    <w:p w14:paraId="13212814" w14:textId="77777777" w:rsidR="00AE2D74" w:rsidRDefault="00AE2D74" w:rsidP="00AE2D74">
      <w:pPr>
        <w:pStyle w:val="List"/>
      </w:pPr>
      <w:r>
        <w:t>-</w:t>
      </w:r>
      <w:r>
        <w:tab/>
        <w:t>Since there is no support for RACS in NB-IoT, if the UE supports RACS in non-NB-IoT RATs (</w:t>
      </w:r>
      <w:proofErr w:type="gramStart"/>
      <w:r>
        <w:t>i.e.</w:t>
      </w:r>
      <w:proofErr w:type="gramEnd"/>
      <w:r>
        <w:t xml:space="preserve"> for WB-EUTRA and/or NR):</w:t>
      </w:r>
    </w:p>
    <w:p w14:paraId="7A0B5556" w14:textId="77777777" w:rsidR="00AE2D74" w:rsidRDefault="00AE2D74" w:rsidP="00AE2D74">
      <w:pPr>
        <w:pStyle w:val="B2"/>
      </w:pPr>
      <w:r>
        <w:t>-</w:t>
      </w:r>
      <w:r>
        <w:tab/>
        <w:t>NB-IoT specific UE Radio Capability information is handled in UE, RAN and MME according to clause 5.11.2.</w:t>
      </w:r>
    </w:p>
    <w:p w14:paraId="1FD5CEC9" w14:textId="77777777" w:rsidR="00AE2D74" w:rsidRDefault="00AE2D74" w:rsidP="00AE2D74">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75D20C42" w14:textId="5F7683BD" w:rsidR="00747CFE" w:rsidRPr="00443F65" w:rsidRDefault="00AE2D74" w:rsidP="00747CFE">
      <w:r>
        <w:t>Support for RACS in 5GS is defined in TS 23.501 [83] and TS 23.502 [84].</w:t>
      </w:r>
    </w:p>
    <w:p w14:paraId="732FC494" w14:textId="7A558659" w:rsidR="007E1B25" w:rsidRPr="007A1204" w:rsidRDefault="00747CFE" w:rsidP="007A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A95590E" w14:textId="77777777" w:rsidR="007E1B25" w:rsidRPr="006B5418" w:rsidRDefault="007E1B25" w:rsidP="007E1B25">
      <w:pPr>
        <w:rPr>
          <w:lang w:val="en-US"/>
        </w:rPr>
      </w:pP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B8893" w14:textId="77777777" w:rsidR="00973617" w:rsidRDefault="00973617">
      <w:r>
        <w:separator/>
      </w:r>
    </w:p>
  </w:endnote>
  <w:endnote w:type="continuationSeparator" w:id="0">
    <w:p w14:paraId="4FA206C1" w14:textId="77777777" w:rsidR="00973617" w:rsidRDefault="0097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9DF64" w14:textId="77777777" w:rsidR="00973617" w:rsidRDefault="00973617">
      <w:r>
        <w:separator/>
      </w:r>
    </w:p>
  </w:footnote>
  <w:footnote w:type="continuationSeparator" w:id="0">
    <w:p w14:paraId="1441DF56" w14:textId="77777777" w:rsidR="00973617" w:rsidRDefault="0097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2">
    <w15:presenceInfo w15:providerId="None" w15:userId="Krisztian Kiss, Apple, rev2"/>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FF3"/>
    <w:rsid w:val="001377FE"/>
    <w:rsid w:val="00145D43"/>
    <w:rsid w:val="00192C46"/>
    <w:rsid w:val="001A08B3"/>
    <w:rsid w:val="001A1D47"/>
    <w:rsid w:val="001A7B60"/>
    <w:rsid w:val="001B52F0"/>
    <w:rsid w:val="001B7A65"/>
    <w:rsid w:val="001D045D"/>
    <w:rsid w:val="001D77A3"/>
    <w:rsid w:val="001E41F3"/>
    <w:rsid w:val="0026004D"/>
    <w:rsid w:val="002640DD"/>
    <w:rsid w:val="00265432"/>
    <w:rsid w:val="00275D12"/>
    <w:rsid w:val="00284FEB"/>
    <w:rsid w:val="002860C4"/>
    <w:rsid w:val="002B5741"/>
    <w:rsid w:val="002E472E"/>
    <w:rsid w:val="00305409"/>
    <w:rsid w:val="00316DB6"/>
    <w:rsid w:val="003609EF"/>
    <w:rsid w:val="0036231A"/>
    <w:rsid w:val="00374DD4"/>
    <w:rsid w:val="00383943"/>
    <w:rsid w:val="00386708"/>
    <w:rsid w:val="003A473D"/>
    <w:rsid w:val="003E1A36"/>
    <w:rsid w:val="00410371"/>
    <w:rsid w:val="004242F1"/>
    <w:rsid w:val="00443F65"/>
    <w:rsid w:val="00453F3E"/>
    <w:rsid w:val="004B75B7"/>
    <w:rsid w:val="004E69D0"/>
    <w:rsid w:val="005141D9"/>
    <w:rsid w:val="0051580D"/>
    <w:rsid w:val="00520CA3"/>
    <w:rsid w:val="00547111"/>
    <w:rsid w:val="00590A4F"/>
    <w:rsid w:val="00592D74"/>
    <w:rsid w:val="005B407F"/>
    <w:rsid w:val="005B5B25"/>
    <w:rsid w:val="005E2C44"/>
    <w:rsid w:val="00621188"/>
    <w:rsid w:val="006257ED"/>
    <w:rsid w:val="00653DE4"/>
    <w:rsid w:val="00665C47"/>
    <w:rsid w:val="0067584A"/>
    <w:rsid w:val="00695808"/>
    <w:rsid w:val="006B46FB"/>
    <w:rsid w:val="006C2619"/>
    <w:rsid w:val="006E21FB"/>
    <w:rsid w:val="006F7EDC"/>
    <w:rsid w:val="00700D2F"/>
    <w:rsid w:val="00743AD4"/>
    <w:rsid w:val="00747CFE"/>
    <w:rsid w:val="00767662"/>
    <w:rsid w:val="00791C6F"/>
    <w:rsid w:val="00792342"/>
    <w:rsid w:val="00794D53"/>
    <w:rsid w:val="007977A8"/>
    <w:rsid w:val="007A1204"/>
    <w:rsid w:val="007B512A"/>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4399"/>
    <w:rsid w:val="00973617"/>
    <w:rsid w:val="009777D9"/>
    <w:rsid w:val="00991B88"/>
    <w:rsid w:val="009A5753"/>
    <w:rsid w:val="009A579D"/>
    <w:rsid w:val="009A78C3"/>
    <w:rsid w:val="009E3297"/>
    <w:rsid w:val="009F734F"/>
    <w:rsid w:val="00A246B6"/>
    <w:rsid w:val="00A47E70"/>
    <w:rsid w:val="00A50CF0"/>
    <w:rsid w:val="00A74B01"/>
    <w:rsid w:val="00A7671C"/>
    <w:rsid w:val="00AA2CBC"/>
    <w:rsid w:val="00AC5820"/>
    <w:rsid w:val="00AD1CD8"/>
    <w:rsid w:val="00AE2D74"/>
    <w:rsid w:val="00B11B5E"/>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13F3D"/>
    <w:rsid w:val="00E34898"/>
    <w:rsid w:val="00E4711A"/>
    <w:rsid w:val="00E8321F"/>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5</Pages>
  <Words>2958</Words>
  <Characters>16861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rev2</cp:lastModifiedBy>
  <cp:revision>3</cp:revision>
  <cp:lastPrinted>1900-01-01T08:00:00Z</cp:lastPrinted>
  <dcterms:created xsi:type="dcterms:W3CDTF">2023-10-10T09:06:00Z</dcterms:created>
  <dcterms:modified xsi:type="dcterms:W3CDTF">2023-10-10T10:53:00Z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